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66CE" w:rsidRDefault="002E66CE" w:rsidP="00A15E15">
      <w:pPr>
        <w:ind w:right="140"/>
        <w:jc w:val="both"/>
      </w:pPr>
    </w:p>
    <w:p w:rsidR="004B0647" w:rsidRPr="004B0647" w:rsidRDefault="004B0647" w:rsidP="004B0647">
      <w:pPr>
        <w:keepNext/>
        <w:tabs>
          <w:tab w:val="left" w:pos="5310"/>
        </w:tabs>
        <w:jc w:val="both"/>
        <w:rPr>
          <w:sz w:val="22"/>
          <w:szCs w:val="22"/>
          <w:lang w:eastAsia="en-US" w:bidi="en-US"/>
        </w:rPr>
      </w:pPr>
      <w:r w:rsidRPr="004B0647">
        <w:rPr>
          <w:rFonts w:ascii="Cambria" w:hAnsi="Cambria"/>
          <w:noProof/>
          <w:color w:val="000000"/>
          <w:szCs w:val="20"/>
        </w:rPr>
        <mc:AlternateContent>
          <mc:Choice Requires="wps">
            <w:drawing>
              <wp:anchor distT="0" distB="0" distL="114300" distR="114300" simplePos="0" relativeHeight="251664896" behindDoc="0" locked="0" layoutInCell="1" allowOverlap="1" wp14:anchorId="4B0EBB4E" wp14:editId="0F34864A">
                <wp:simplePos x="0" y="0"/>
                <wp:positionH relativeFrom="column">
                  <wp:posOffset>3907790</wp:posOffset>
                </wp:positionH>
                <wp:positionV relativeFrom="paragraph">
                  <wp:posOffset>-216535</wp:posOffset>
                </wp:positionV>
                <wp:extent cx="2924175" cy="1933575"/>
                <wp:effectExtent l="0" t="0" r="0" b="9525"/>
                <wp:wrapNone/>
                <wp:docPr id="11"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1933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0647" w:rsidRPr="00F25255" w:rsidRDefault="004B0647" w:rsidP="004B0647">
                            <w:pPr>
                              <w:ind w:left="-142" w:right="-90"/>
                              <w:jc w:val="center"/>
                              <w:rPr>
                                <w:b/>
                                <w:sz w:val="18"/>
                                <w:szCs w:val="18"/>
                                <w:lang w:val="en-US"/>
                              </w:rPr>
                            </w:pPr>
                            <w:r w:rsidRPr="00F25255">
                              <w:rPr>
                                <w:b/>
                                <w:sz w:val="18"/>
                                <w:szCs w:val="18"/>
                                <w:lang w:val="en-US"/>
                              </w:rPr>
                              <w:t>REPUBLIC OF CAMEROON</w:t>
                            </w:r>
                          </w:p>
                          <w:p w:rsidR="004B0647" w:rsidRPr="00F25255" w:rsidRDefault="004B0647" w:rsidP="004B0647">
                            <w:pPr>
                              <w:ind w:left="-142" w:right="-90"/>
                              <w:jc w:val="center"/>
                              <w:rPr>
                                <w:i/>
                                <w:sz w:val="18"/>
                                <w:szCs w:val="18"/>
                                <w:lang w:val="en-US"/>
                              </w:rPr>
                            </w:pPr>
                            <w:r w:rsidRPr="00F25255">
                              <w:rPr>
                                <w:i/>
                                <w:sz w:val="18"/>
                                <w:szCs w:val="18"/>
                                <w:lang w:val="en-US"/>
                              </w:rPr>
                              <w:t>Peace - Work - Fatherland</w:t>
                            </w:r>
                          </w:p>
                          <w:p w:rsidR="004B0647" w:rsidRPr="00F25255" w:rsidRDefault="004B0647" w:rsidP="004B0647">
                            <w:pPr>
                              <w:ind w:left="-142" w:right="-90"/>
                              <w:jc w:val="center"/>
                              <w:rPr>
                                <w:b/>
                                <w:sz w:val="18"/>
                                <w:szCs w:val="18"/>
                                <w:lang w:val="en-GB"/>
                              </w:rPr>
                            </w:pPr>
                            <w:r w:rsidRPr="00F25255">
                              <w:rPr>
                                <w:b/>
                                <w:sz w:val="18"/>
                                <w:szCs w:val="18"/>
                                <w:lang w:val="en-GB"/>
                              </w:rPr>
                              <w:t>-----------------</w:t>
                            </w:r>
                          </w:p>
                          <w:p w:rsidR="004B0647" w:rsidRPr="00F25255" w:rsidRDefault="004B0647" w:rsidP="004B0647">
                            <w:pPr>
                              <w:ind w:left="-142" w:right="-90"/>
                              <w:jc w:val="center"/>
                              <w:rPr>
                                <w:b/>
                                <w:sz w:val="18"/>
                                <w:szCs w:val="18"/>
                                <w:lang w:val="en-US"/>
                              </w:rPr>
                            </w:pPr>
                            <w:r w:rsidRPr="00F25255">
                              <w:rPr>
                                <w:b/>
                                <w:sz w:val="18"/>
                                <w:szCs w:val="18"/>
                                <w:lang w:val="en-US"/>
                              </w:rPr>
                              <w:t>FAR NORD REGION</w:t>
                            </w:r>
                          </w:p>
                          <w:p w:rsidR="004B0647" w:rsidRPr="00F25255" w:rsidRDefault="004B0647" w:rsidP="004B0647">
                            <w:pPr>
                              <w:ind w:left="-142" w:right="-90"/>
                              <w:jc w:val="center"/>
                              <w:rPr>
                                <w:b/>
                                <w:sz w:val="18"/>
                                <w:szCs w:val="18"/>
                                <w:lang w:val="en-US"/>
                              </w:rPr>
                            </w:pPr>
                            <w:r w:rsidRPr="00F25255">
                              <w:rPr>
                                <w:b/>
                                <w:sz w:val="18"/>
                                <w:szCs w:val="18"/>
                                <w:lang w:val="en-US"/>
                              </w:rPr>
                              <w:t>-----------------</w:t>
                            </w:r>
                          </w:p>
                          <w:p w:rsidR="004B0647" w:rsidRPr="00F25255" w:rsidRDefault="004B0647" w:rsidP="004B0647">
                            <w:pPr>
                              <w:ind w:left="-142" w:right="-90"/>
                              <w:jc w:val="center"/>
                              <w:rPr>
                                <w:b/>
                                <w:sz w:val="18"/>
                                <w:szCs w:val="18"/>
                                <w:lang w:val="en-US"/>
                              </w:rPr>
                            </w:pPr>
                            <w:r w:rsidRPr="00F25255">
                              <w:rPr>
                                <w:b/>
                                <w:sz w:val="18"/>
                                <w:szCs w:val="18"/>
                                <w:lang w:val="en-US"/>
                              </w:rPr>
                              <w:t>FAR NORD REGIONAL DELEGATION OF DECENTRALIZATION AND LOCAL DEVELOPMENT</w:t>
                            </w:r>
                          </w:p>
                          <w:p w:rsidR="004B0647" w:rsidRPr="00F25255" w:rsidRDefault="004B0647" w:rsidP="004B0647">
                            <w:pPr>
                              <w:ind w:left="-142" w:right="-90"/>
                              <w:jc w:val="center"/>
                              <w:rPr>
                                <w:b/>
                                <w:sz w:val="18"/>
                                <w:szCs w:val="18"/>
                                <w:lang w:val="en-US"/>
                              </w:rPr>
                            </w:pPr>
                            <w:r w:rsidRPr="00F25255">
                              <w:rPr>
                                <w:b/>
                                <w:sz w:val="18"/>
                                <w:szCs w:val="18"/>
                                <w:lang w:val="en-US"/>
                              </w:rPr>
                              <w:t>-----------------</w:t>
                            </w:r>
                          </w:p>
                          <w:p w:rsidR="004B0647" w:rsidRPr="00F25255" w:rsidRDefault="004B0647" w:rsidP="004B0647">
                            <w:pPr>
                              <w:ind w:left="-142" w:right="-90"/>
                              <w:jc w:val="center"/>
                              <w:rPr>
                                <w:b/>
                                <w:sz w:val="18"/>
                                <w:szCs w:val="18"/>
                                <w:lang w:val="en-US"/>
                              </w:rPr>
                            </w:pPr>
                            <w:r w:rsidRPr="00F25255">
                              <w:rPr>
                                <w:b/>
                                <w:sz w:val="18"/>
                                <w:szCs w:val="18"/>
                                <w:lang w:val="en-GB"/>
                              </w:rPr>
                              <w:t xml:space="preserve">DIVISIONAL </w:t>
                            </w:r>
                            <w:r w:rsidRPr="00F25255">
                              <w:rPr>
                                <w:b/>
                                <w:sz w:val="18"/>
                                <w:szCs w:val="18"/>
                                <w:lang w:val="en-US"/>
                              </w:rPr>
                              <w:t>DELEGATION OF</w:t>
                            </w:r>
                            <w:r>
                              <w:rPr>
                                <w:b/>
                                <w:sz w:val="18"/>
                                <w:szCs w:val="18"/>
                                <w:lang w:val="en-GB"/>
                              </w:rPr>
                              <w:t xml:space="preserve"> </w:t>
                            </w:r>
                            <w:r w:rsidRPr="00F25255">
                              <w:rPr>
                                <w:b/>
                                <w:sz w:val="18"/>
                                <w:szCs w:val="18"/>
                                <w:lang w:val="en-GB"/>
                              </w:rPr>
                              <w:t>MAYO-DANAY</w:t>
                            </w:r>
                          </w:p>
                          <w:p w:rsidR="004B0647" w:rsidRPr="00F25255" w:rsidRDefault="004B0647" w:rsidP="004B0647">
                            <w:pPr>
                              <w:ind w:left="-142" w:right="-90"/>
                              <w:jc w:val="center"/>
                              <w:rPr>
                                <w:b/>
                                <w:sz w:val="18"/>
                                <w:szCs w:val="18"/>
                                <w:lang w:val="en-US"/>
                              </w:rPr>
                            </w:pPr>
                            <w:r w:rsidRPr="00F25255">
                              <w:rPr>
                                <w:b/>
                                <w:sz w:val="18"/>
                                <w:szCs w:val="18"/>
                                <w:lang w:val="en-US"/>
                              </w:rPr>
                              <w:t>-----------------</w:t>
                            </w:r>
                          </w:p>
                          <w:p w:rsidR="004B0647" w:rsidRPr="00F25255" w:rsidRDefault="004B0647" w:rsidP="004B0647">
                            <w:pPr>
                              <w:ind w:left="-142" w:right="-90"/>
                              <w:jc w:val="center"/>
                              <w:rPr>
                                <w:b/>
                                <w:sz w:val="18"/>
                                <w:szCs w:val="18"/>
                                <w:lang w:val="en-US"/>
                              </w:rPr>
                            </w:pPr>
                            <w:r w:rsidRPr="00F25255">
                              <w:rPr>
                                <w:b/>
                                <w:sz w:val="18"/>
                                <w:szCs w:val="18"/>
                                <w:lang w:val="en-US"/>
                              </w:rPr>
                              <w:t>KAR-HAY COUNCIL</w:t>
                            </w:r>
                          </w:p>
                          <w:p w:rsidR="004B0647" w:rsidRPr="00F25255" w:rsidRDefault="004B0647" w:rsidP="004B0647">
                            <w:pPr>
                              <w:ind w:left="-142" w:right="-90"/>
                              <w:jc w:val="center"/>
                              <w:rPr>
                                <w:b/>
                                <w:sz w:val="18"/>
                                <w:szCs w:val="18"/>
                                <w:lang w:val="en-US"/>
                              </w:rPr>
                            </w:pPr>
                            <w:r w:rsidRPr="00F25255">
                              <w:rPr>
                                <w:b/>
                                <w:sz w:val="18"/>
                                <w:szCs w:val="18"/>
                                <w:lang w:val="en-US"/>
                              </w:rPr>
                              <w:t>-----------------</w:t>
                            </w:r>
                          </w:p>
                          <w:p w:rsidR="004B0647" w:rsidRPr="006D46C0" w:rsidRDefault="004B0647" w:rsidP="004B0647">
                            <w:pPr>
                              <w:ind w:left="-142" w:right="-90"/>
                              <w:jc w:val="center"/>
                              <w:rPr>
                                <w:b/>
                                <w:sz w:val="18"/>
                                <w:szCs w:val="18"/>
                                <w:lang w:val="en-US"/>
                              </w:rPr>
                            </w:pPr>
                            <w:r w:rsidRPr="006D46C0">
                              <w:rPr>
                                <w:b/>
                                <w:sz w:val="18"/>
                                <w:szCs w:val="18"/>
                                <w:lang w:val="en-US"/>
                              </w:rPr>
                              <w:t xml:space="preserve">GENERAL SECRETARIAT </w:t>
                            </w:r>
                          </w:p>
                          <w:p w:rsidR="004B0647" w:rsidRPr="006D46C0" w:rsidRDefault="004B0647" w:rsidP="004B0647">
                            <w:pPr>
                              <w:ind w:left="-142" w:right="-90"/>
                              <w:jc w:val="center"/>
                              <w:rPr>
                                <w:b/>
                                <w:sz w:val="20"/>
                                <w:szCs w:val="20"/>
                                <w:lang w:val="en-US"/>
                              </w:rPr>
                            </w:pPr>
                            <w:r w:rsidRPr="006D46C0">
                              <w:rPr>
                                <w:b/>
                                <w:sz w:val="16"/>
                                <w:szCs w:val="16"/>
                                <w:lang w:val="en-US"/>
                              </w:rPr>
                              <w:t>------------------</w:t>
                            </w:r>
                          </w:p>
                          <w:p w:rsidR="004B0647" w:rsidRPr="005E3F77" w:rsidRDefault="004B0647" w:rsidP="004B0647">
                            <w:pPr>
                              <w:spacing w:line="360" w:lineRule="auto"/>
                              <w:jc w:val="center"/>
                              <w:rPr>
                                <w:rFonts w:ascii="Arial Narrow" w:hAnsi="Arial Narrow" w:cs="Arial"/>
                                <w:b/>
                                <w:sz w:val="16"/>
                                <w:szCs w:val="18"/>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0EBB4E" id="_x0000_t202" coordsize="21600,21600" o:spt="202" path="m,l,21600r21600,l21600,xe">
                <v:stroke joinstyle="miter"/>
                <v:path gradientshapeok="t" o:connecttype="rect"/>
              </v:shapetype>
              <v:shape id="Zone de texte 11" o:spid="_x0000_s1026" type="#_x0000_t202" style="position:absolute;left:0;text-align:left;margin-left:307.7pt;margin-top:-17.05pt;width:230.25pt;height:152.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" filled="f" stroked="f">
                <v:textbox>
                  <w:txbxContent>
                    <w:p w:rsidR="004B0647" w:rsidRPr="00F25255" w:rsidRDefault="004B0647" w:rsidP="004B0647">
                      <w:pPr>
                        <w:ind w:left="-142" w:right="-90"/>
                        <w:jc w:val="center"/>
                        <w:rPr>
                          <w:b/>
                          <w:sz w:val="18"/>
                          <w:szCs w:val="18"/>
                          <w:lang w:val="en-US"/>
                        </w:rPr>
                      </w:pPr>
                      <w:r w:rsidRPr="00F25255">
                        <w:rPr>
                          <w:b/>
                          <w:sz w:val="18"/>
                          <w:szCs w:val="18"/>
                          <w:lang w:val="en-US"/>
                        </w:rPr>
                        <w:t>REPUBLIC OF CAMEROON</w:t>
                      </w:r>
                    </w:p>
                    <w:p w:rsidR="004B0647" w:rsidRPr="00F25255" w:rsidRDefault="004B0647" w:rsidP="004B0647">
                      <w:pPr>
                        <w:ind w:left="-142" w:right="-90"/>
                        <w:jc w:val="center"/>
                        <w:rPr>
                          <w:i/>
                          <w:sz w:val="18"/>
                          <w:szCs w:val="18"/>
                          <w:lang w:val="en-US"/>
                        </w:rPr>
                      </w:pPr>
                      <w:r w:rsidRPr="00F25255">
                        <w:rPr>
                          <w:i/>
                          <w:sz w:val="18"/>
                          <w:szCs w:val="18"/>
                          <w:lang w:val="en-US"/>
                        </w:rPr>
                        <w:t>Peace - Work - Fatherland</w:t>
                      </w:r>
                    </w:p>
                    <w:p w:rsidR="004B0647" w:rsidRPr="00F25255" w:rsidRDefault="004B0647" w:rsidP="004B0647">
                      <w:pPr>
                        <w:ind w:left="-142" w:right="-90"/>
                        <w:jc w:val="center"/>
                        <w:rPr>
                          <w:b/>
                          <w:sz w:val="18"/>
                          <w:szCs w:val="18"/>
                          <w:lang w:val="en-GB"/>
                        </w:rPr>
                      </w:pPr>
                      <w:r w:rsidRPr="00F25255">
                        <w:rPr>
                          <w:b/>
                          <w:sz w:val="18"/>
                          <w:szCs w:val="18"/>
                          <w:lang w:val="en-GB"/>
                        </w:rPr>
                        <w:t>-----------------</w:t>
                      </w:r>
                    </w:p>
                    <w:p w:rsidR="004B0647" w:rsidRPr="00F25255" w:rsidRDefault="004B0647" w:rsidP="004B0647">
                      <w:pPr>
                        <w:ind w:left="-142" w:right="-90"/>
                        <w:jc w:val="center"/>
                        <w:rPr>
                          <w:b/>
                          <w:sz w:val="18"/>
                          <w:szCs w:val="18"/>
                          <w:lang w:val="en-US"/>
                        </w:rPr>
                      </w:pPr>
                      <w:r w:rsidRPr="00F25255">
                        <w:rPr>
                          <w:b/>
                          <w:sz w:val="18"/>
                          <w:szCs w:val="18"/>
                          <w:lang w:val="en-US"/>
                        </w:rPr>
                        <w:t>FAR NORD REGION</w:t>
                      </w:r>
                    </w:p>
                    <w:p w:rsidR="004B0647" w:rsidRPr="00F25255" w:rsidRDefault="004B0647" w:rsidP="004B0647">
                      <w:pPr>
                        <w:ind w:left="-142" w:right="-90"/>
                        <w:jc w:val="center"/>
                        <w:rPr>
                          <w:b/>
                          <w:sz w:val="18"/>
                          <w:szCs w:val="18"/>
                          <w:lang w:val="en-US"/>
                        </w:rPr>
                      </w:pPr>
                      <w:r w:rsidRPr="00F25255">
                        <w:rPr>
                          <w:b/>
                          <w:sz w:val="18"/>
                          <w:szCs w:val="18"/>
                          <w:lang w:val="en-US"/>
                        </w:rPr>
                        <w:t>-----------------</w:t>
                      </w:r>
                    </w:p>
                    <w:p w:rsidR="004B0647" w:rsidRPr="00F25255" w:rsidRDefault="004B0647" w:rsidP="004B0647">
                      <w:pPr>
                        <w:ind w:left="-142" w:right="-90"/>
                        <w:jc w:val="center"/>
                        <w:rPr>
                          <w:b/>
                          <w:sz w:val="18"/>
                          <w:szCs w:val="18"/>
                          <w:lang w:val="en-US"/>
                        </w:rPr>
                      </w:pPr>
                      <w:r w:rsidRPr="00F25255">
                        <w:rPr>
                          <w:b/>
                          <w:sz w:val="18"/>
                          <w:szCs w:val="18"/>
                          <w:lang w:val="en-US"/>
                        </w:rPr>
                        <w:t>FAR NORD REGIONAL DELEGATION OF DECENTRALIZATION AND LOCAL DEVELOPMENT</w:t>
                      </w:r>
                    </w:p>
                    <w:p w:rsidR="004B0647" w:rsidRPr="00F25255" w:rsidRDefault="004B0647" w:rsidP="004B0647">
                      <w:pPr>
                        <w:ind w:left="-142" w:right="-90"/>
                        <w:jc w:val="center"/>
                        <w:rPr>
                          <w:b/>
                          <w:sz w:val="18"/>
                          <w:szCs w:val="18"/>
                          <w:lang w:val="en-US"/>
                        </w:rPr>
                      </w:pPr>
                      <w:r w:rsidRPr="00F25255">
                        <w:rPr>
                          <w:b/>
                          <w:sz w:val="18"/>
                          <w:szCs w:val="18"/>
                          <w:lang w:val="en-US"/>
                        </w:rPr>
                        <w:t>-----------------</w:t>
                      </w:r>
                    </w:p>
                    <w:p w:rsidR="004B0647" w:rsidRPr="00F25255" w:rsidRDefault="004B0647" w:rsidP="004B0647">
                      <w:pPr>
                        <w:ind w:left="-142" w:right="-90"/>
                        <w:jc w:val="center"/>
                        <w:rPr>
                          <w:b/>
                          <w:sz w:val="18"/>
                          <w:szCs w:val="18"/>
                          <w:lang w:val="en-US"/>
                        </w:rPr>
                      </w:pPr>
                      <w:r w:rsidRPr="00F25255">
                        <w:rPr>
                          <w:b/>
                          <w:sz w:val="18"/>
                          <w:szCs w:val="18"/>
                          <w:lang w:val="en-GB"/>
                        </w:rPr>
                        <w:t xml:space="preserve">DIVISIONAL </w:t>
                      </w:r>
                      <w:r w:rsidRPr="00F25255">
                        <w:rPr>
                          <w:b/>
                          <w:sz w:val="18"/>
                          <w:szCs w:val="18"/>
                          <w:lang w:val="en-US"/>
                        </w:rPr>
                        <w:t>DELEGATION OF</w:t>
                      </w:r>
                      <w:r>
                        <w:rPr>
                          <w:b/>
                          <w:sz w:val="18"/>
                          <w:szCs w:val="18"/>
                          <w:lang w:val="en-GB"/>
                        </w:rPr>
                        <w:t xml:space="preserve"> </w:t>
                      </w:r>
                      <w:r w:rsidRPr="00F25255">
                        <w:rPr>
                          <w:b/>
                          <w:sz w:val="18"/>
                          <w:szCs w:val="18"/>
                          <w:lang w:val="en-GB"/>
                        </w:rPr>
                        <w:t>MAYO-DANAY</w:t>
                      </w:r>
                    </w:p>
                    <w:p w:rsidR="004B0647" w:rsidRPr="00F25255" w:rsidRDefault="004B0647" w:rsidP="004B0647">
                      <w:pPr>
                        <w:ind w:left="-142" w:right="-90"/>
                        <w:jc w:val="center"/>
                        <w:rPr>
                          <w:b/>
                          <w:sz w:val="18"/>
                          <w:szCs w:val="18"/>
                          <w:lang w:val="en-US"/>
                        </w:rPr>
                      </w:pPr>
                      <w:r w:rsidRPr="00F25255">
                        <w:rPr>
                          <w:b/>
                          <w:sz w:val="18"/>
                          <w:szCs w:val="18"/>
                          <w:lang w:val="en-US"/>
                        </w:rPr>
                        <w:t>-----------------</w:t>
                      </w:r>
                    </w:p>
                    <w:p w:rsidR="004B0647" w:rsidRPr="00F25255" w:rsidRDefault="004B0647" w:rsidP="004B0647">
                      <w:pPr>
                        <w:ind w:left="-142" w:right="-90"/>
                        <w:jc w:val="center"/>
                        <w:rPr>
                          <w:b/>
                          <w:sz w:val="18"/>
                          <w:szCs w:val="18"/>
                          <w:lang w:val="en-US"/>
                        </w:rPr>
                      </w:pPr>
                      <w:r w:rsidRPr="00F25255">
                        <w:rPr>
                          <w:b/>
                          <w:sz w:val="18"/>
                          <w:szCs w:val="18"/>
                          <w:lang w:val="en-US"/>
                        </w:rPr>
                        <w:t>KAR-HAY COUNCIL</w:t>
                      </w:r>
                    </w:p>
                    <w:p w:rsidR="004B0647" w:rsidRPr="00F25255" w:rsidRDefault="004B0647" w:rsidP="004B0647">
                      <w:pPr>
                        <w:ind w:left="-142" w:right="-90"/>
                        <w:jc w:val="center"/>
                        <w:rPr>
                          <w:b/>
                          <w:sz w:val="18"/>
                          <w:szCs w:val="18"/>
                          <w:lang w:val="en-US"/>
                        </w:rPr>
                      </w:pPr>
                      <w:r w:rsidRPr="00F25255">
                        <w:rPr>
                          <w:b/>
                          <w:sz w:val="18"/>
                          <w:szCs w:val="18"/>
                          <w:lang w:val="en-US"/>
                        </w:rPr>
                        <w:t>-----------------</w:t>
                      </w:r>
                    </w:p>
                    <w:p w:rsidR="004B0647" w:rsidRPr="006D46C0" w:rsidRDefault="004B0647" w:rsidP="004B0647">
                      <w:pPr>
                        <w:ind w:left="-142" w:right="-90"/>
                        <w:jc w:val="center"/>
                        <w:rPr>
                          <w:b/>
                          <w:sz w:val="18"/>
                          <w:szCs w:val="18"/>
                          <w:lang w:val="en-US"/>
                        </w:rPr>
                      </w:pPr>
                      <w:r w:rsidRPr="006D46C0">
                        <w:rPr>
                          <w:b/>
                          <w:sz w:val="18"/>
                          <w:szCs w:val="18"/>
                          <w:lang w:val="en-US"/>
                        </w:rPr>
                        <w:t xml:space="preserve">GENERAL SECRETARIAT </w:t>
                      </w:r>
                    </w:p>
                    <w:p w:rsidR="004B0647" w:rsidRPr="006D46C0" w:rsidRDefault="004B0647" w:rsidP="004B0647">
                      <w:pPr>
                        <w:ind w:left="-142" w:right="-90"/>
                        <w:jc w:val="center"/>
                        <w:rPr>
                          <w:b/>
                          <w:sz w:val="20"/>
                          <w:szCs w:val="20"/>
                          <w:lang w:val="en-US"/>
                        </w:rPr>
                      </w:pPr>
                      <w:r w:rsidRPr="006D46C0">
                        <w:rPr>
                          <w:b/>
                          <w:sz w:val="16"/>
                          <w:szCs w:val="16"/>
                          <w:lang w:val="en-US"/>
                        </w:rPr>
                        <w:t>------------------</w:t>
                      </w:r>
                    </w:p>
                    <w:p w:rsidR="004B0647" w:rsidRPr="005E3F77" w:rsidRDefault="004B0647" w:rsidP="004B0647">
                      <w:pPr>
                        <w:spacing w:line="360" w:lineRule="auto"/>
                        <w:jc w:val="center"/>
                        <w:rPr>
                          <w:rFonts w:ascii="Arial Narrow" w:hAnsi="Arial Narrow" w:cs="Arial"/>
                          <w:b/>
                          <w:sz w:val="16"/>
                          <w:szCs w:val="18"/>
                          <w:lang w:val="en-GB"/>
                        </w:rPr>
                      </w:pPr>
                    </w:p>
                  </w:txbxContent>
                </v:textbox>
              </v:shape>
            </w:pict>
          </mc:Fallback>
        </mc:AlternateContent>
      </w:r>
      <w:r w:rsidRPr="004B0647">
        <w:rPr>
          <w:rFonts w:ascii="Cambria" w:hAnsi="Cambria"/>
          <w:noProof/>
          <w:color w:val="000000"/>
          <w:szCs w:val="20"/>
        </w:rPr>
        <mc:AlternateContent>
          <mc:Choice Requires="wps">
            <w:drawing>
              <wp:anchor distT="0" distB="0" distL="114300" distR="114300" simplePos="0" relativeHeight="251663872" behindDoc="0" locked="0" layoutInCell="1" allowOverlap="1" wp14:anchorId="6D108E63" wp14:editId="2F334D13">
                <wp:simplePos x="0" y="0"/>
                <wp:positionH relativeFrom="page">
                  <wp:posOffset>200025</wp:posOffset>
                </wp:positionH>
                <wp:positionV relativeFrom="paragraph">
                  <wp:posOffset>-243205</wp:posOffset>
                </wp:positionV>
                <wp:extent cx="3143250" cy="2019300"/>
                <wp:effectExtent l="0" t="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2019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B0647" w:rsidRPr="00F25255" w:rsidRDefault="004B0647" w:rsidP="004B0647">
                            <w:pPr>
                              <w:ind w:left="-142" w:right="-28"/>
                              <w:jc w:val="center"/>
                              <w:rPr>
                                <w:b/>
                                <w:sz w:val="18"/>
                                <w:szCs w:val="18"/>
                              </w:rPr>
                            </w:pPr>
                            <w:r w:rsidRPr="00F25255">
                              <w:rPr>
                                <w:b/>
                                <w:sz w:val="18"/>
                                <w:szCs w:val="18"/>
                              </w:rPr>
                              <w:t>REPUBLIQUE DU CAMEROUN</w:t>
                            </w:r>
                          </w:p>
                          <w:p w:rsidR="004B0647" w:rsidRPr="00F25255" w:rsidRDefault="004B0647" w:rsidP="004B0647">
                            <w:pPr>
                              <w:ind w:left="-142" w:right="-28"/>
                              <w:jc w:val="center"/>
                              <w:rPr>
                                <w:i/>
                                <w:sz w:val="18"/>
                                <w:szCs w:val="18"/>
                              </w:rPr>
                            </w:pPr>
                            <w:r w:rsidRPr="00F25255">
                              <w:rPr>
                                <w:i/>
                                <w:sz w:val="18"/>
                                <w:szCs w:val="18"/>
                              </w:rPr>
                              <w:t>Paix - Travail - Patrie</w:t>
                            </w:r>
                          </w:p>
                          <w:p w:rsidR="004B0647" w:rsidRPr="00F25255" w:rsidRDefault="004B0647" w:rsidP="004B0647">
                            <w:pPr>
                              <w:ind w:left="-142" w:right="-28"/>
                              <w:jc w:val="center"/>
                              <w:rPr>
                                <w:b/>
                                <w:sz w:val="18"/>
                                <w:szCs w:val="18"/>
                              </w:rPr>
                            </w:pPr>
                            <w:r w:rsidRPr="00F25255">
                              <w:rPr>
                                <w:b/>
                                <w:sz w:val="18"/>
                                <w:szCs w:val="18"/>
                              </w:rPr>
                              <w:t>-----------------</w:t>
                            </w:r>
                          </w:p>
                          <w:p w:rsidR="004B0647" w:rsidRPr="00F25255" w:rsidRDefault="004B0647" w:rsidP="004B0647">
                            <w:pPr>
                              <w:ind w:left="-142" w:right="-28"/>
                              <w:jc w:val="center"/>
                              <w:rPr>
                                <w:b/>
                                <w:sz w:val="18"/>
                                <w:szCs w:val="18"/>
                              </w:rPr>
                            </w:pPr>
                            <w:r w:rsidRPr="00F25255">
                              <w:rPr>
                                <w:b/>
                                <w:sz w:val="18"/>
                                <w:szCs w:val="18"/>
                              </w:rPr>
                              <w:t>REGION DE L’EXTRÊME-NORD</w:t>
                            </w:r>
                          </w:p>
                          <w:p w:rsidR="004B0647" w:rsidRPr="00F25255" w:rsidRDefault="004B0647" w:rsidP="004B0647">
                            <w:pPr>
                              <w:ind w:left="-142" w:right="-28"/>
                              <w:jc w:val="center"/>
                              <w:rPr>
                                <w:b/>
                                <w:sz w:val="18"/>
                                <w:szCs w:val="18"/>
                              </w:rPr>
                            </w:pPr>
                            <w:r w:rsidRPr="00F25255">
                              <w:rPr>
                                <w:b/>
                                <w:sz w:val="18"/>
                                <w:szCs w:val="18"/>
                              </w:rPr>
                              <w:t>-----------------</w:t>
                            </w:r>
                          </w:p>
                          <w:p w:rsidR="004B0647" w:rsidRPr="00F25255" w:rsidRDefault="004B0647" w:rsidP="004B0647">
                            <w:pPr>
                              <w:ind w:left="-142" w:right="-28"/>
                              <w:jc w:val="center"/>
                              <w:rPr>
                                <w:b/>
                                <w:sz w:val="18"/>
                                <w:szCs w:val="18"/>
                              </w:rPr>
                            </w:pPr>
                            <w:r w:rsidRPr="00F25255">
                              <w:rPr>
                                <w:b/>
                                <w:sz w:val="18"/>
                                <w:szCs w:val="18"/>
                              </w:rPr>
                              <w:t>DELEGATION REGIONALE DE LA DECENTRALISATION ET DU DEVELOPPEMENT LOCALDE L’EXTRÊME-NORD</w:t>
                            </w:r>
                          </w:p>
                          <w:p w:rsidR="004B0647" w:rsidRPr="00F25255" w:rsidRDefault="004B0647" w:rsidP="004B0647">
                            <w:pPr>
                              <w:ind w:left="-142" w:right="-28"/>
                              <w:jc w:val="center"/>
                              <w:rPr>
                                <w:b/>
                                <w:sz w:val="18"/>
                                <w:szCs w:val="18"/>
                              </w:rPr>
                            </w:pPr>
                            <w:r w:rsidRPr="00F25255">
                              <w:rPr>
                                <w:b/>
                                <w:sz w:val="18"/>
                                <w:szCs w:val="18"/>
                              </w:rPr>
                              <w:t>-----------------</w:t>
                            </w:r>
                          </w:p>
                          <w:p w:rsidR="004B0647" w:rsidRPr="00F25255" w:rsidRDefault="004B0647" w:rsidP="004B0647">
                            <w:pPr>
                              <w:ind w:left="-142" w:right="-28"/>
                              <w:jc w:val="center"/>
                              <w:rPr>
                                <w:b/>
                                <w:sz w:val="18"/>
                                <w:szCs w:val="18"/>
                              </w:rPr>
                            </w:pPr>
                            <w:r w:rsidRPr="00F25255">
                              <w:rPr>
                                <w:b/>
                                <w:sz w:val="18"/>
                                <w:szCs w:val="18"/>
                              </w:rPr>
                              <w:t>DELEGATION DEPARTEMENTALE DU MAYO-DANAY</w:t>
                            </w:r>
                          </w:p>
                          <w:p w:rsidR="004B0647" w:rsidRPr="00F25255" w:rsidRDefault="004B0647" w:rsidP="004B0647">
                            <w:pPr>
                              <w:ind w:left="-142" w:right="-28"/>
                              <w:jc w:val="center"/>
                              <w:rPr>
                                <w:b/>
                                <w:sz w:val="18"/>
                                <w:szCs w:val="18"/>
                              </w:rPr>
                            </w:pPr>
                            <w:r w:rsidRPr="00F25255">
                              <w:rPr>
                                <w:b/>
                                <w:sz w:val="18"/>
                                <w:szCs w:val="18"/>
                              </w:rPr>
                              <w:t>-----------------</w:t>
                            </w:r>
                          </w:p>
                          <w:p w:rsidR="004B0647" w:rsidRPr="00F25255" w:rsidRDefault="004B0647" w:rsidP="004B0647">
                            <w:pPr>
                              <w:ind w:left="-142" w:right="-28"/>
                              <w:jc w:val="center"/>
                              <w:rPr>
                                <w:b/>
                                <w:sz w:val="18"/>
                                <w:szCs w:val="18"/>
                              </w:rPr>
                            </w:pPr>
                            <w:r w:rsidRPr="00F25255">
                              <w:rPr>
                                <w:b/>
                                <w:sz w:val="18"/>
                                <w:szCs w:val="18"/>
                              </w:rPr>
                              <w:t>COMMUNE DE KAR-HAY</w:t>
                            </w:r>
                          </w:p>
                          <w:p w:rsidR="004B0647" w:rsidRPr="00F25255" w:rsidRDefault="004B0647" w:rsidP="004B0647">
                            <w:pPr>
                              <w:ind w:left="-142" w:right="-28"/>
                              <w:jc w:val="center"/>
                              <w:rPr>
                                <w:b/>
                                <w:sz w:val="18"/>
                                <w:szCs w:val="18"/>
                              </w:rPr>
                            </w:pPr>
                            <w:r w:rsidRPr="00F25255">
                              <w:rPr>
                                <w:b/>
                                <w:sz w:val="18"/>
                                <w:szCs w:val="18"/>
                              </w:rPr>
                              <w:t>------------------</w:t>
                            </w:r>
                          </w:p>
                          <w:p w:rsidR="004B0647" w:rsidRPr="00F25255" w:rsidRDefault="004B0647" w:rsidP="004B0647">
                            <w:pPr>
                              <w:ind w:left="-142" w:right="-28"/>
                              <w:jc w:val="center"/>
                              <w:rPr>
                                <w:b/>
                                <w:sz w:val="18"/>
                                <w:szCs w:val="18"/>
                              </w:rPr>
                            </w:pPr>
                            <w:r w:rsidRPr="00F25255">
                              <w:rPr>
                                <w:b/>
                                <w:sz w:val="18"/>
                                <w:szCs w:val="18"/>
                              </w:rPr>
                              <w:t>SECRETARIAT GENERAL</w:t>
                            </w:r>
                          </w:p>
                          <w:p w:rsidR="004B0647" w:rsidRPr="006E18CD" w:rsidRDefault="004B0647" w:rsidP="004B0647">
                            <w:pPr>
                              <w:jc w:val="center"/>
                              <w:rPr>
                                <w:b/>
                                <w:sz w:val="20"/>
                                <w:szCs w:val="20"/>
                              </w:rPr>
                            </w:pPr>
                            <w:r w:rsidRPr="00F25255">
                              <w:rPr>
                                <w:b/>
                                <w:sz w:val="18"/>
                                <w:szCs w:val="18"/>
                              </w:rPr>
                              <w:t>------------------</w:t>
                            </w:r>
                          </w:p>
                          <w:p w:rsidR="004B0647" w:rsidRPr="006E18CD" w:rsidRDefault="004B0647" w:rsidP="004B0647">
                            <w:pPr>
                              <w:spacing w:line="0" w:lineRule="atLeast"/>
                              <w:jc w:val="center"/>
                              <w:rPr>
                                <w:b/>
                                <w:sz w:val="16"/>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108E63" id="Zone de texte 1" o:spid="_x0000_s1027" type="#_x0000_t202" style="position:absolute;left:0;text-align:left;margin-left:15.75pt;margin-top:-19.15pt;width:247.5pt;height:159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" stroked="f">
                <v:textbox>
                  <w:txbxContent>
                    <w:p w:rsidR="004B0647" w:rsidRPr="00F25255" w:rsidRDefault="004B0647" w:rsidP="004B0647">
                      <w:pPr>
                        <w:ind w:left="-142" w:right="-28"/>
                        <w:jc w:val="center"/>
                        <w:rPr>
                          <w:b/>
                          <w:sz w:val="18"/>
                          <w:szCs w:val="18"/>
                        </w:rPr>
                      </w:pPr>
                      <w:r w:rsidRPr="00F25255">
                        <w:rPr>
                          <w:b/>
                          <w:sz w:val="18"/>
                          <w:szCs w:val="18"/>
                        </w:rPr>
                        <w:t>REPUBLIQUE DU CAMEROUN</w:t>
                      </w:r>
                    </w:p>
                    <w:p w:rsidR="004B0647" w:rsidRPr="00F25255" w:rsidRDefault="004B0647" w:rsidP="004B0647">
                      <w:pPr>
                        <w:ind w:left="-142" w:right="-28"/>
                        <w:jc w:val="center"/>
                        <w:rPr>
                          <w:i/>
                          <w:sz w:val="18"/>
                          <w:szCs w:val="18"/>
                        </w:rPr>
                      </w:pPr>
                      <w:r w:rsidRPr="00F25255">
                        <w:rPr>
                          <w:i/>
                          <w:sz w:val="18"/>
                          <w:szCs w:val="18"/>
                        </w:rPr>
                        <w:t>Paix - Travail - Patrie</w:t>
                      </w:r>
                    </w:p>
                    <w:p w:rsidR="004B0647" w:rsidRPr="00F25255" w:rsidRDefault="004B0647" w:rsidP="004B0647">
                      <w:pPr>
                        <w:ind w:left="-142" w:right="-28"/>
                        <w:jc w:val="center"/>
                        <w:rPr>
                          <w:b/>
                          <w:sz w:val="18"/>
                          <w:szCs w:val="18"/>
                        </w:rPr>
                      </w:pPr>
                      <w:r w:rsidRPr="00F25255">
                        <w:rPr>
                          <w:b/>
                          <w:sz w:val="18"/>
                          <w:szCs w:val="18"/>
                        </w:rPr>
                        <w:t>-----------------</w:t>
                      </w:r>
                    </w:p>
                    <w:p w:rsidR="004B0647" w:rsidRPr="00F25255" w:rsidRDefault="004B0647" w:rsidP="004B0647">
                      <w:pPr>
                        <w:ind w:left="-142" w:right="-28"/>
                        <w:jc w:val="center"/>
                        <w:rPr>
                          <w:b/>
                          <w:sz w:val="18"/>
                          <w:szCs w:val="18"/>
                        </w:rPr>
                      </w:pPr>
                      <w:r w:rsidRPr="00F25255">
                        <w:rPr>
                          <w:b/>
                          <w:sz w:val="18"/>
                          <w:szCs w:val="18"/>
                        </w:rPr>
                        <w:t>REGION DE L’EXTRÊME-NORD</w:t>
                      </w:r>
                    </w:p>
                    <w:p w:rsidR="004B0647" w:rsidRPr="00F25255" w:rsidRDefault="004B0647" w:rsidP="004B0647">
                      <w:pPr>
                        <w:ind w:left="-142" w:right="-28"/>
                        <w:jc w:val="center"/>
                        <w:rPr>
                          <w:b/>
                          <w:sz w:val="18"/>
                          <w:szCs w:val="18"/>
                        </w:rPr>
                      </w:pPr>
                      <w:r w:rsidRPr="00F25255">
                        <w:rPr>
                          <w:b/>
                          <w:sz w:val="18"/>
                          <w:szCs w:val="18"/>
                        </w:rPr>
                        <w:t>-----------------</w:t>
                      </w:r>
                    </w:p>
                    <w:p w:rsidR="004B0647" w:rsidRPr="00F25255" w:rsidRDefault="004B0647" w:rsidP="004B0647">
                      <w:pPr>
                        <w:ind w:left="-142" w:right="-28"/>
                        <w:jc w:val="center"/>
                        <w:rPr>
                          <w:b/>
                          <w:sz w:val="18"/>
                          <w:szCs w:val="18"/>
                        </w:rPr>
                      </w:pPr>
                      <w:r w:rsidRPr="00F25255">
                        <w:rPr>
                          <w:b/>
                          <w:sz w:val="18"/>
                          <w:szCs w:val="18"/>
                        </w:rPr>
                        <w:t>DELEGATION REGIONALE DE LA DECENTRALISATION ET DU DEVELOPPEMENT LOCALDE L’EXTRÊME-NORD</w:t>
                      </w:r>
                    </w:p>
                    <w:p w:rsidR="004B0647" w:rsidRPr="00F25255" w:rsidRDefault="004B0647" w:rsidP="004B0647">
                      <w:pPr>
                        <w:ind w:left="-142" w:right="-28"/>
                        <w:jc w:val="center"/>
                        <w:rPr>
                          <w:b/>
                          <w:sz w:val="18"/>
                          <w:szCs w:val="18"/>
                        </w:rPr>
                      </w:pPr>
                      <w:r w:rsidRPr="00F25255">
                        <w:rPr>
                          <w:b/>
                          <w:sz w:val="18"/>
                          <w:szCs w:val="18"/>
                        </w:rPr>
                        <w:t>-----------------</w:t>
                      </w:r>
                    </w:p>
                    <w:p w:rsidR="004B0647" w:rsidRPr="00F25255" w:rsidRDefault="004B0647" w:rsidP="004B0647">
                      <w:pPr>
                        <w:ind w:left="-142" w:right="-28"/>
                        <w:jc w:val="center"/>
                        <w:rPr>
                          <w:b/>
                          <w:sz w:val="18"/>
                          <w:szCs w:val="18"/>
                        </w:rPr>
                      </w:pPr>
                      <w:r w:rsidRPr="00F25255">
                        <w:rPr>
                          <w:b/>
                          <w:sz w:val="18"/>
                          <w:szCs w:val="18"/>
                        </w:rPr>
                        <w:t>DELEGATION DEPARTEMENTALE DU MAYO-DANAY</w:t>
                      </w:r>
                    </w:p>
                    <w:p w:rsidR="004B0647" w:rsidRPr="00F25255" w:rsidRDefault="004B0647" w:rsidP="004B0647">
                      <w:pPr>
                        <w:ind w:left="-142" w:right="-28"/>
                        <w:jc w:val="center"/>
                        <w:rPr>
                          <w:b/>
                          <w:sz w:val="18"/>
                          <w:szCs w:val="18"/>
                        </w:rPr>
                      </w:pPr>
                      <w:r w:rsidRPr="00F25255">
                        <w:rPr>
                          <w:b/>
                          <w:sz w:val="18"/>
                          <w:szCs w:val="18"/>
                        </w:rPr>
                        <w:t>-----------------</w:t>
                      </w:r>
                    </w:p>
                    <w:p w:rsidR="004B0647" w:rsidRPr="00F25255" w:rsidRDefault="004B0647" w:rsidP="004B0647">
                      <w:pPr>
                        <w:ind w:left="-142" w:right="-28"/>
                        <w:jc w:val="center"/>
                        <w:rPr>
                          <w:b/>
                          <w:sz w:val="18"/>
                          <w:szCs w:val="18"/>
                        </w:rPr>
                      </w:pPr>
                      <w:r w:rsidRPr="00F25255">
                        <w:rPr>
                          <w:b/>
                          <w:sz w:val="18"/>
                          <w:szCs w:val="18"/>
                        </w:rPr>
                        <w:t>COMMUNE DE KAR-HAY</w:t>
                      </w:r>
                    </w:p>
                    <w:p w:rsidR="004B0647" w:rsidRPr="00F25255" w:rsidRDefault="004B0647" w:rsidP="004B0647">
                      <w:pPr>
                        <w:ind w:left="-142" w:right="-28"/>
                        <w:jc w:val="center"/>
                        <w:rPr>
                          <w:b/>
                          <w:sz w:val="18"/>
                          <w:szCs w:val="18"/>
                        </w:rPr>
                      </w:pPr>
                      <w:r w:rsidRPr="00F25255">
                        <w:rPr>
                          <w:b/>
                          <w:sz w:val="18"/>
                          <w:szCs w:val="18"/>
                        </w:rPr>
                        <w:t>------------------</w:t>
                      </w:r>
                    </w:p>
                    <w:p w:rsidR="004B0647" w:rsidRPr="00F25255" w:rsidRDefault="004B0647" w:rsidP="004B0647">
                      <w:pPr>
                        <w:ind w:left="-142" w:right="-28"/>
                        <w:jc w:val="center"/>
                        <w:rPr>
                          <w:b/>
                          <w:sz w:val="18"/>
                          <w:szCs w:val="18"/>
                        </w:rPr>
                      </w:pPr>
                      <w:r w:rsidRPr="00F25255">
                        <w:rPr>
                          <w:b/>
                          <w:sz w:val="18"/>
                          <w:szCs w:val="18"/>
                        </w:rPr>
                        <w:t>SECRETARIAT GENERAL</w:t>
                      </w:r>
                    </w:p>
                    <w:p w:rsidR="004B0647" w:rsidRPr="006E18CD" w:rsidRDefault="004B0647" w:rsidP="004B0647">
                      <w:pPr>
                        <w:jc w:val="center"/>
                        <w:rPr>
                          <w:b/>
                          <w:sz w:val="20"/>
                          <w:szCs w:val="20"/>
                        </w:rPr>
                      </w:pPr>
                      <w:r w:rsidRPr="00F25255">
                        <w:rPr>
                          <w:b/>
                          <w:sz w:val="18"/>
                          <w:szCs w:val="18"/>
                        </w:rPr>
                        <w:t>------------------</w:t>
                      </w:r>
                    </w:p>
                    <w:p w:rsidR="004B0647" w:rsidRPr="006E18CD" w:rsidRDefault="004B0647" w:rsidP="004B0647">
                      <w:pPr>
                        <w:spacing w:line="0" w:lineRule="atLeast"/>
                        <w:jc w:val="center"/>
                        <w:rPr>
                          <w:b/>
                          <w:sz w:val="16"/>
                          <w:szCs w:val="18"/>
                        </w:rPr>
                      </w:pPr>
                    </w:p>
                  </w:txbxContent>
                </v:textbox>
                <w10:wrap anchorx="page"/>
              </v:shape>
            </w:pict>
          </mc:Fallback>
        </mc:AlternateContent>
      </w:r>
    </w:p>
    <w:p w:rsidR="004B0647" w:rsidRPr="004B0647" w:rsidRDefault="004B0647" w:rsidP="004B0647">
      <w:pPr>
        <w:keepNext/>
        <w:jc w:val="center"/>
        <w:rPr>
          <w:rFonts w:ascii="Book Antiqua" w:hAnsi="Book Antiqua"/>
          <w:b/>
          <w:color w:val="000000"/>
          <w:szCs w:val="20"/>
          <w:lang w:eastAsia="en-US"/>
        </w:rPr>
      </w:pPr>
      <w:r w:rsidRPr="004B0647">
        <w:rPr>
          <w:rFonts w:ascii="Book Antiqua" w:hAnsi="Book Antiqua"/>
          <w:b/>
          <w:noProof/>
          <w:color w:val="000000"/>
          <w:szCs w:val="20"/>
        </w:rPr>
        <w:drawing>
          <wp:inline distT="0" distB="0" distL="0" distR="0" wp14:anchorId="5E2094F6" wp14:editId="22FF9103">
            <wp:extent cx="762000" cy="1036955"/>
            <wp:effectExtent l="0" t="0" r="0" b="0"/>
            <wp:docPr id="3" name="Image 3" descr="C:\Users\User\Desktop\LOGO KAR-H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OGO KAR-HAY.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9258" cy="1114873"/>
                    </a:xfrm>
                    <a:prstGeom prst="rect">
                      <a:avLst/>
                    </a:prstGeom>
                    <a:noFill/>
                    <a:ln>
                      <a:noFill/>
                    </a:ln>
                  </pic:spPr>
                </pic:pic>
              </a:graphicData>
            </a:graphic>
          </wp:inline>
        </w:drawing>
      </w:r>
    </w:p>
    <w:p w:rsidR="004B0647" w:rsidRPr="004B0647" w:rsidRDefault="004B0647" w:rsidP="004B0647">
      <w:pPr>
        <w:tabs>
          <w:tab w:val="left" w:pos="7720"/>
        </w:tabs>
        <w:rPr>
          <w:rFonts w:ascii="Cambria" w:hAnsi="Cambria" w:cs="Arial"/>
          <w:b/>
          <w:sz w:val="22"/>
          <w:szCs w:val="22"/>
          <w:lang w:eastAsia="en-US" w:bidi="en-US"/>
        </w:rPr>
      </w:pPr>
    </w:p>
    <w:p w:rsidR="004B0647" w:rsidRPr="004B0647" w:rsidRDefault="004B0647" w:rsidP="004B0647">
      <w:pPr>
        <w:tabs>
          <w:tab w:val="left" w:pos="7720"/>
        </w:tabs>
        <w:jc w:val="center"/>
        <w:rPr>
          <w:rFonts w:ascii="Cambria" w:hAnsi="Cambria" w:cs="Arial"/>
          <w:b/>
          <w:sz w:val="22"/>
          <w:szCs w:val="22"/>
          <w:lang w:eastAsia="en-US" w:bidi="en-US"/>
        </w:rPr>
      </w:pPr>
    </w:p>
    <w:p w:rsidR="004B0647" w:rsidRPr="004B0647" w:rsidRDefault="004B0647" w:rsidP="004B0647">
      <w:pPr>
        <w:tabs>
          <w:tab w:val="left" w:pos="7720"/>
        </w:tabs>
        <w:jc w:val="center"/>
        <w:rPr>
          <w:rFonts w:ascii="Cambria" w:hAnsi="Cambria" w:cs="Arial"/>
          <w:b/>
          <w:sz w:val="22"/>
          <w:szCs w:val="22"/>
          <w:lang w:eastAsia="en-US" w:bidi="en-US"/>
        </w:rPr>
      </w:pPr>
    </w:p>
    <w:p w:rsidR="000C408B" w:rsidRDefault="000C408B" w:rsidP="00A15E15">
      <w:pPr>
        <w:suppressAutoHyphens/>
        <w:autoSpaceDN w:val="0"/>
        <w:ind w:right="140"/>
        <w:jc w:val="both"/>
        <w:textAlignment w:val="baseline"/>
      </w:pPr>
    </w:p>
    <w:p w:rsidR="0058780E" w:rsidRPr="00561B62" w:rsidRDefault="0058780E" w:rsidP="00A15E15">
      <w:pPr>
        <w:suppressAutoHyphens/>
        <w:autoSpaceDN w:val="0"/>
        <w:ind w:right="140"/>
        <w:jc w:val="center"/>
        <w:textAlignment w:val="baseline"/>
        <w:rPr>
          <w:b/>
          <w:bCs/>
          <w:color w:val="000000"/>
        </w:rPr>
      </w:pPr>
      <w:r w:rsidRPr="00561B62">
        <w:rPr>
          <w:b/>
          <w:bCs/>
          <w:i/>
          <w:color w:val="000000"/>
        </w:rPr>
        <w:t>MAITRE D’OUVRAGE </w:t>
      </w:r>
      <w:r w:rsidRPr="00561B62">
        <w:rPr>
          <w:b/>
          <w:bCs/>
          <w:i/>
          <w:iCs/>
        </w:rPr>
        <w:t>: MAIRE DE LA COMMUNE DE KAR-HAY</w:t>
      </w:r>
    </w:p>
    <w:p w:rsidR="0058780E" w:rsidRPr="00561B62" w:rsidRDefault="0058780E" w:rsidP="00A15E15">
      <w:pPr>
        <w:suppressAutoHyphens/>
        <w:autoSpaceDN w:val="0"/>
        <w:ind w:right="140"/>
        <w:jc w:val="center"/>
        <w:textAlignment w:val="baseline"/>
        <w:rPr>
          <w:b/>
          <w:bCs/>
          <w:color w:val="000000"/>
        </w:rPr>
      </w:pPr>
    </w:p>
    <w:p w:rsidR="0058780E" w:rsidRPr="00561B62" w:rsidRDefault="0058780E" w:rsidP="00A15E15">
      <w:pPr>
        <w:suppressAutoHyphens/>
        <w:autoSpaceDN w:val="0"/>
        <w:ind w:right="140"/>
        <w:jc w:val="center"/>
        <w:textAlignment w:val="baseline"/>
        <w:rPr>
          <w:b/>
          <w:bCs/>
          <w:i/>
          <w:iCs/>
        </w:rPr>
      </w:pPr>
      <w:r w:rsidRPr="00561B62">
        <w:rPr>
          <w:b/>
          <w:bCs/>
          <w:i/>
          <w:iCs/>
        </w:rPr>
        <w:t>AUTORITE CONTRACTANTE : MAIRE DE LA COMMUNE DE KAR-HAY</w:t>
      </w:r>
    </w:p>
    <w:p w:rsidR="0058780E" w:rsidRPr="00561B62" w:rsidRDefault="0058780E" w:rsidP="00A15E15">
      <w:pPr>
        <w:suppressAutoHyphens/>
        <w:autoSpaceDN w:val="0"/>
        <w:ind w:right="140"/>
        <w:jc w:val="center"/>
        <w:textAlignment w:val="baseline"/>
        <w:rPr>
          <w:b/>
          <w:bCs/>
          <w:i/>
          <w:iCs/>
        </w:rPr>
      </w:pPr>
    </w:p>
    <w:p w:rsidR="0058780E" w:rsidRPr="00561B62" w:rsidRDefault="0058780E" w:rsidP="00A15E15">
      <w:pPr>
        <w:suppressAutoHyphens/>
        <w:autoSpaceDN w:val="0"/>
        <w:ind w:right="140"/>
        <w:jc w:val="center"/>
        <w:textAlignment w:val="baseline"/>
        <w:rPr>
          <w:b/>
          <w:bCs/>
          <w:i/>
          <w:iCs/>
        </w:rPr>
      </w:pPr>
      <w:r w:rsidRPr="00561B62">
        <w:rPr>
          <w:b/>
          <w:bCs/>
          <w:i/>
          <w:iCs/>
        </w:rPr>
        <w:t>COMMISSION INTERNE DE PASSATION DES MARCHES AUPRES DE LA COMMUNE DE KAR-HAY</w:t>
      </w:r>
    </w:p>
    <w:p w:rsidR="0003289A" w:rsidRDefault="0003289A" w:rsidP="00A15E15">
      <w:pPr>
        <w:spacing w:line="288" w:lineRule="auto"/>
        <w:ind w:right="140"/>
        <w:jc w:val="both"/>
      </w:pPr>
    </w:p>
    <w:p w:rsidR="000C408B" w:rsidRPr="00561B62" w:rsidRDefault="000C408B" w:rsidP="00A15E15">
      <w:pPr>
        <w:spacing w:line="288" w:lineRule="auto"/>
        <w:ind w:right="140"/>
        <w:jc w:val="both"/>
      </w:pPr>
    </w:p>
    <w:tbl>
      <w:tblPr>
        <w:tblW w:w="0" w:type="auto"/>
        <w:jc w:val="center"/>
        <w:tblBorders>
          <w:top w:val="thinThickThinSmallGap" w:sz="24" w:space="0" w:color="auto"/>
          <w:left w:val="thinThickThinSmallGap" w:sz="24" w:space="0" w:color="auto"/>
          <w:bottom w:val="thinThickThinSmallGap" w:sz="24" w:space="0" w:color="auto"/>
          <w:right w:val="thinThickThinSmallGap" w:sz="24" w:space="0" w:color="auto"/>
        </w:tblBorders>
        <w:tblLook w:val="0000" w:firstRow="0" w:lastRow="0" w:firstColumn="0" w:lastColumn="0" w:noHBand="0" w:noVBand="0"/>
      </w:tblPr>
      <w:tblGrid>
        <w:gridCol w:w="9923"/>
      </w:tblGrid>
      <w:tr w:rsidR="00E31DF4" w:rsidRPr="00561B62" w:rsidTr="00B139FE">
        <w:trPr>
          <w:jc w:val="center"/>
        </w:trPr>
        <w:tc>
          <w:tcPr>
            <w:tcW w:w="9923" w:type="dxa"/>
          </w:tcPr>
          <w:p w:rsidR="00574501" w:rsidRPr="00561B62" w:rsidRDefault="00574501" w:rsidP="00A15E15">
            <w:pPr>
              <w:ind w:right="140"/>
              <w:jc w:val="both"/>
              <w:rPr>
                <w:b/>
              </w:rPr>
            </w:pPr>
          </w:p>
          <w:p w:rsidR="008C7C12" w:rsidRDefault="00E31DF4" w:rsidP="00A15E15">
            <w:pPr>
              <w:ind w:right="140"/>
              <w:jc w:val="center"/>
              <w:rPr>
                <w:b/>
              </w:rPr>
            </w:pPr>
            <w:r w:rsidRPr="00561B62">
              <w:rPr>
                <w:b/>
              </w:rPr>
              <w:t>APPEL D’OFFRES NATIONAL OUVERT</w:t>
            </w:r>
          </w:p>
          <w:p w:rsidR="00E31DF4" w:rsidRPr="00561B62" w:rsidRDefault="005B32F0" w:rsidP="00A15E15">
            <w:pPr>
              <w:ind w:right="140"/>
              <w:jc w:val="center"/>
              <w:rPr>
                <w:b/>
              </w:rPr>
            </w:pPr>
            <w:r w:rsidRPr="00561B62">
              <w:rPr>
                <w:b/>
                <w:bCs/>
              </w:rPr>
              <w:t>N°_______/AONO/C.</w:t>
            </w:r>
            <w:r w:rsidR="00472125" w:rsidRPr="00561B62">
              <w:rPr>
                <w:b/>
                <w:bCs/>
              </w:rPr>
              <w:t>KAR-HAY</w:t>
            </w:r>
            <w:r w:rsidRPr="00561B62">
              <w:rPr>
                <w:b/>
                <w:bCs/>
              </w:rPr>
              <w:t>/CIPM-TR/</w:t>
            </w:r>
            <w:r w:rsidR="00472125" w:rsidRPr="00561B62">
              <w:rPr>
                <w:b/>
                <w:bCs/>
              </w:rPr>
              <w:t>2025</w:t>
            </w:r>
            <w:r w:rsidRPr="00561B62">
              <w:rPr>
                <w:b/>
              </w:rPr>
              <w:t xml:space="preserve"> </w:t>
            </w:r>
            <w:r w:rsidR="00E31DF4" w:rsidRPr="00561B62">
              <w:rPr>
                <w:b/>
              </w:rPr>
              <w:t>DU</w:t>
            </w:r>
            <w:r w:rsidR="00312046" w:rsidRPr="00561B62">
              <w:rPr>
                <w:b/>
              </w:rPr>
              <w:t>_____________</w:t>
            </w:r>
            <w:r w:rsidR="00472125" w:rsidRPr="00561B62">
              <w:rPr>
                <w:b/>
              </w:rPr>
              <w:t>2025</w:t>
            </w:r>
            <w:r w:rsidR="00312046" w:rsidRPr="00561B62">
              <w:rPr>
                <w:b/>
              </w:rPr>
              <w:t xml:space="preserve"> </w:t>
            </w:r>
            <w:r w:rsidR="009B5EF0" w:rsidRPr="00561B62">
              <w:rPr>
                <w:b/>
              </w:rPr>
              <w:t xml:space="preserve">EN PROCEDURE D’URGENCE </w:t>
            </w:r>
            <w:r w:rsidR="00E31DF4" w:rsidRPr="00561B62">
              <w:rPr>
                <w:b/>
              </w:rPr>
              <w:t xml:space="preserve">POUR LES TRAVAUX DE CONSTRUCTION </w:t>
            </w:r>
            <w:r w:rsidR="00776BCA" w:rsidRPr="00561B62">
              <w:rPr>
                <w:b/>
              </w:rPr>
              <w:t>D’UN MAGASIN DE STOCKAGE</w:t>
            </w:r>
            <w:r w:rsidR="002F1306" w:rsidRPr="00561B62">
              <w:rPr>
                <w:b/>
              </w:rPr>
              <w:t xml:space="preserve"> </w:t>
            </w:r>
            <w:r w:rsidR="00472125" w:rsidRPr="00561B62">
              <w:rPr>
                <w:b/>
              </w:rPr>
              <w:t>AU MARCHE HOYORO</w:t>
            </w:r>
            <w:r w:rsidRPr="00561B62">
              <w:rPr>
                <w:b/>
              </w:rPr>
              <w:t xml:space="preserve">, </w:t>
            </w:r>
            <w:r w:rsidR="00B623BA" w:rsidRPr="00561B62">
              <w:rPr>
                <w:b/>
              </w:rPr>
              <w:t xml:space="preserve">COMMUNE DE </w:t>
            </w:r>
            <w:r w:rsidR="00472125" w:rsidRPr="00561B62">
              <w:rPr>
                <w:b/>
              </w:rPr>
              <w:t>KAR-HAY</w:t>
            </w:r>
            <w:r w:rsidR="003A0CC5" w:rsidRPr="00561B62">
              <w:rPr>
                <w:b/>
              </w:rPr>
              <w:t>,</w:t>
            </w:r>
            <w:r w:rsidR="00E31DF4" w:rsidRPr="00561B62">
              <w:rPr>
                <w:b/>
              </w:rPr>
              <w:t xml:space="preserve"> DEPARTEMENT DU MAYO-DANAY – REGION DE L’EXTREME-NORD</w:t>
            </w:r>
          </w:p>
          <w:p w:rsidR="00E31DF4" w:rsidRPr="00561B62" w:rsidRDefault="00E31DF4" w:rsidP="00A15E15">
            <w:pPr>
              <w:spacing w:line="360" w:lineRule="auto"/>
              <w:ind w:right="140"/>
              <w:jc w:val="both"/>
              <w:rPr>
                <w:b/>
              </w:rPr>
            </w:pPr>
          </w:p>
        </w:tc>
      </w:tr>
    </w:tbl>
    <w:p w:rsidR="00E31DF4" w:rsidRPr="00561B62" w:rsidRDefault="00E31DF4" w:rsidP="00A15E15">
      <w:pPr>
        <w:pStyle w:val="Corpsdetexte2"/>
        <w:spacing w:line="288" w:lineRule="auto"/>
        <w:ind w:right="140"/>
        <w:jc w:val="both"/>
      </w:pPr>
    </w:p>
    <w:p w:rsidR="00E31DF4" w:rsidRPr="00561B62" w:rsidRDefault="00E31DF4" w:rsidP="00A15E15">
      <w:pPr>
        <w:pStyle w:val="Corpsdetexte2"/>
        <w:spacing w:line="288" w:lineRule="auto"/>
        <w:ind w:right="140"/>
        <w:jc w:val="both"/>
      </w:pPr>
    </w:p>
    <w:p w:rsidR="00E31DF4" w:rsidRDefault="00E31DF4" w:rsidP="00A15E15">
      <w:pPr>
        <w:ind w:right="140"/>
        <w:jc w:val="center"/>
        <w:rPr>
          <w:b/>
          <w:bCs/>
        </w:rPr>
      </w:pPr>
      <w:r w:rsidRPr="00561B62">
        <w:rPr>
          <w:b/>
          <w:bCs/>
        </w:rPr>
        <w:t>FINANCEMENT: BUDGET D’INVESTISSEMENT P</w:t>
      </w:r>
      <w:r w:rsidR="00E74CB4" w:rsidRPr="00561B62">
        <w:rPr>
          <w:b/>
          <w:bCs/>
        </w:rPr>
        <w:t>UBLIC-MINADER</w:t>
      </w:r>
    </w:p>
    <w:p w:rsidR="004B0647" w:rsidRPr="00561B62" w:rsidRDefault="004B0647" w:rsidP="00A15E15">
      <w:pPr>
        <w:ind w:right="140"/>
        <w:jc w:val="center"/>
        <w:rPr>
          <w:b/>
          <w:bCs/>
        </w:rPr>
      </w:pPr>
    </w:p>
    <w:p w:rsidR="00E31DF4" w:rsidRPr="00561B62" w:rsidRDefault="00E31DF4" w:rsidP="00A15E15">
      <w:pPr>
        <w:ind w:right="140"/>
        <w:jc w:val="center"/>
        <w:rPr>
          <w:b/>
          <w:bCs/>
        </w:rPr>
      </w:pPr>
      <w:r w:rsidRPr="00561B62">
        <w:rPr>
          <w:b/>
          <w:bCs/>
        </w:rPr>
        <w:t xml:space="preserve">EXERCICE </w:t>
      </w:r>
      <w:r w:rsidR="00472125" w:rsidRPr="00561B62">
        <w:rPr>
          <w:b/>
          <w:bCs/>
        </w:rPr>
        <w:t>2025</w:t>
      </w:r>
    </w:p>
    <w:p w:rsidR="00E31DF4" w:rsidRPr="00561B62" w:rsidRDefault="00E31DF4" w:rsidP="00A15E15">
      <w:pPr>
        <w:ind w:right="140"/>
        <w:jc w:val="center"/>
        <w:rPr>
          <w:b/>
          <w:bCs/>
        </w:rPr>
      </w:pPr>
    </w:p>
    <w:p w:rsidR="00E31DF4" w:rsidRPr="00561B62" w:rsidRDefault="00E31DF4" w:rsidP="00A15E15">
      <w:pPr>
        <w:ind w:right="140"/>
        <w:jc w:val="center"/>
        <w:rPr>
          <w:b/>
          <w:bCs/>
        </w:rPr>
      </w:pPr>
      <w:r w:rsidRPr="00561B62">
        <w:rPr>
          <w:b/>
          <w:bCs/>
        </w:rPr>
        <w:t xml:space="preserve">DELAI D’EXECUTION : </w:t>
      </w:r>
      <w:r w:rsidRPr="00561B62">
        <w:rPr>
          <w:bCs/>
        </w:rPr>
        <w:t>Trois (03) mois</w:t>
      </w:r>
    </w:p>
    <w:p w:rsidR="00E31DF4" w:rsidRPr="00561B62" w:rsidRDefault="00E31DF4" w:rsidP="00A15E15">
      <w:pPr>
        <w:ind w:right="140"/>
        <w:jc w:val="center"/>
        <w:rPr>
          <w:b/>
          <w:bCs/>
        </w:rPr>
      </w:pPr>
    </w:p>
    <w:p w:rsidR="00E31DF4" w:rsidRPr="00561B62" w:rsidRDefault="00E31DF4" w:rsidP="00A15E15">
      <w:pPr>
        <w:tabs>
          <w:tab w:val="left" w:pos="2410"/>
          <w:tab w:val="left" w:pos="2552"/>
          <w:tab w:val="left" w:pos="2835"/>
          <w:tab w:val="left" w:pos="3119"/>
          <w:tab w:val="left" w:pos="3402"/>
        </w:tabs>
        <w:ind w:right="140" w:firstLine="1418"/>
        <w:jc w:val="center"/>
        <w:rPr>
          <w:bCs/>
        </w:rPr>
      </w:pPr>
    </w:p>
    <w:p w:rsidR="00D24323" w:rsidRPr="00561B62" w:rsidRDefault="00E31DF4" w:rsidP="00A15E15">
      <w:pPr>
        <w:ind w:right="140"/>
        <w:jc w:val="center"/>
        <w:rPr>
          <w:bCs/>
        </w:rPr>
      </w:pPr>
      <w:r w:rsidRPr="00561B62">
        <w:rPr>
          <w:b/>
          <w:bCs/>
        </w:rPr>
        <w:t>IMPUTATION:</w:t>
      </w:r>
    </w:p>
    <w:p w:rsidR="006708D9" w:rsidRPr="00561B62" w:rsidRDefault="006708D9" w:rsidP="00A15E15">
      <w:pPr>
        <w:ind w:right="140"/>
        <w:jc w:val="center"/>
        <w:rPr>
          <w:bCs/>
        </w:rPr>
      </w:pPr>
    </w:p>
    <w:p w:rsidR="006708D9" w:rsidRPr="00561B62" w:rsidRDefault="006708D9" w:rsidP="00A15E15">
      <w:pPr>
        <w:ind w:right="140"/>
        <w:jc w:val="center"/>
        <w:rPr>
          <w:bCs/>
        </w:rPr>
      </w:pPr>
    </w:p>
    <w:p w:rsidR="006708D9" w:rsidRPr="00561B62" w:rsidRDefault="006708D9" w:rsidP="00A15E15">
      <w:pPr>
        <w:ind w:right="140"/>
        <w:jc w:val="center"/>
        <w:rPr>
          <w:bCs/>
        </w:rPr>
      </w:pPr>
    </w:p>
    <w:p w:rsidR="006708D9" w:rsidRPr="00561B62" w:rsidRDefault="006708D9" w:rsidP="00A15E15">
      <w:pPr>
        <w:ind w:right="140"/>
        <w:jc w:val="center"/>
        <w:rPr>
          <w:b/>
        </w:rPr>
      </w:pPr>
      <w:r w:rsidRPr="00561B62">
        <w:rPr>
          <w:b/>
          <w:bCs/>
        </w:rPr>
        <w:t>MONTANT : 23 000 000F CFA</w:t>
      </w:r>
    </w:p>
    <w:p w:rsidR="00D24323" w:rsidRPr="00561B62" w:rsidRDefault="00D24323" w:rsidP="00A15E15">
      <w:pPr>
        <w:ind w:right="140"/>
        <w:jc w:val="both"/>
        <w:rPr>
          <w:b/>
        </w:rPr>
      </w:pPr>
    </w:p>
    <w:p w:rsidR="00E31DF4" w:rsidRPr="00561B62" w:rsidRDefault="00E31DF4" w:rsidP="00A15E15">
      <w:pPr>
        <w:ind w:right="140"/>
        <w:jc w:val="both"/>
        <w:rPr>
          <w:b/>
          <w:bCs/>
        </w:rPr>
      </w:pPr>
    </w:p>
    <w:p w:rsidR="00E31DF4" w:rsidRPr="00561B62" w:rsidRDefault="00E31DF4" w:rsidP="00A15E15">
      <w:pPr>
        <w:ind w:right="140"/>
        <w:jc w:val="both"/>
        <w:rPr>
          <w:b/>
          <w:bCs/>
        </w:rPr>
      </w:pPr>
    </w:p>
    <w:p w:rsidR="00E31DF4" w:rsidRDefault="00E31DF4" w:rsidP="00A15E15">
      <w:pPr>
        <w:ind w:right="140"/>
        <w:jc w:val="both"/>
        <w:rPr>
          <w:b/>
          <w:bCs/>
        </w:rPr>
      </w:pPr>
    </w:p>
    <w:p w:rsidR="000C408B" w:rsidRDefault="000C408B" w:rsidP="00A15E15">
      <w:pPr>
        <w:ind w:right="140"/>
        <w:jc w:val="both"/>
        <w:rPr>
          <w:b/>
          <w:bCs/>
        </w:rPr>
      </w:pPr>
    </w:p>
    <w:p w:rsidR="000C408B" w:rsidRPr="00561B62" w:rsidRDefault="000C408B" w:rsidP="00A15E15">
      <w:pPr>
        <w:ind w:right="140"/>
        <w:jc w:val="both"/>
        <w:rPr>
          <w:b/>
          <w:bCs/>
        </w:rPr>
      </w:pPr>
    </w:p>
    <w:p w:rsidR="00E31DF4" w:rsidRPr="00561B62" w:rsidRDefault="00E31DF4" w:rsidP="00A15E15">
      <w:pPr>
        <w:ind w:right="140"/>
        <w:jc w:val="both"/>
        <w:rPr>
          <w:b/>
          <w:bCs/>
        </w:rPr>
      </w:pPr>
    </w:p>
    <w:p w:rsidR="00E31DF4" w:rsidRPr="00561B62" w:rsidRDefault="00E31DF4" w:rsidP="00A15E15">
      <w:pPr>
        <w:ind w:right="140"/>
        <w:jc w:val="both"/>
        <w:rPr>
          <w:b/>
          <w:bCs/>
        </w:rPr>
      </w:pPr>
    </w:p>
    <w:p w:rsidR="00E31DF4" w:rsidRPr="00561B62" w:rsidRDefault="00E31DF4" w:rsidP="00A15E15">
      <w:pPr>
        <w:ind w:right="140"/>
        <w:jc w:val="both"/>
        <w:rPr>
          <w:b/>
          <w:bCs/>
        </w:rPr>
      </w:pPr>
    </w:p>
    <w:p w:rsidR="00312046" w:rsidRPr="00561B62" w:rsidRDefault="005B32F0" w:rsidP="00A15E15">
      <w:pPr>
        <w:ind w:right="140"/>
        <w:jc w:val="right"/>
      </w:pPr>
      <w:r w:rsidRPr="00561B62">
        <w:rPr>
          <w:b/>
          <w:bCs/>
        </w:rPr>
        <w:t xml:space="preserve">Février </w:t>
      </w:r>
      <w:r w:rsidR="00472125" w:rsidRPr="00561B62">
        <w:rPr>
          <w:b/>
          <w:bCs/>
        </w:rPr>
        <w:t>2025</w:t>
      </w:r>
    </w:p>
    <w:p w:rsidR="00A1238E" w:rsidRPr="00561B62" w:rsidRDefault="00A1238E" w:rsidP="00A15E15">
      <w:pPr>
        <w:pStyle w:val="Louisstyle"/>
        <w:spacing w:after="360"/>
        <w:ind w:right="140"/>
        <w:jc w:val="both"/>
        <w:rPr>
          <w:rFonts w:ascii="Times New Roman" w:hAnsi="Times New Roman"/>
          <w:b/>
          <w:sz w:val="24"/>
          <w:szCs w:val="24"/>
        </w:rPr>
      </w:pPr>
    </w:p>
    <w:p w:rsidR="00E31DF4" w:rsidRPr="00561B62" w:rsidRDefault="00E31DF4" w:rsidP="00A15E15">
      <w:pPr>
        <w:pStyle w:val="Louisstyle"/>
        <w:spacing w:after="360"/>
        <w:ind w:right="140"/>
        <w:jc w:val="both"/>
        <w:rPr>
          <w:rFonts w:ascii="Times New Roman" w:hAnsi="Times New Roman"/>
          <w:b/>
          <w:sz w:val="24"/>
          <w:szCs w:val="24"/>
        </w:rPr>
      </w:pPr>
      <w:r w:rsidRPr="00561B62">
        <w:rPr>
          <w:rFonts w:ascii="Times New Roman" w:hAnsi="Times New Roman"/>
          <w:b/>
          <w:sz w:val="24"/>
          <w:szCs w:val="24"/>
        </w:rPr>
        <w:lastRenderedPageBreak/>
        <w:t>SOMMAIRE DU DOSSIER D’APPEL D’OFFRES</w:t>
      </w:r>
    </w:p>
    <w:p w:rsidR="00E31DF4" w:rsidRPr="00561B62" w:rsidRDefault="00E31DF4" w:rsidP="00A15E15">
      <w:pPr>
        <w:pStyle w:val="Louisstyle"/>
        <w:spacing w:line="480" w:lineRule="auto"/>
        <w:ind w:right="140"/>
        <w:rPr>
          <w:rFonts w:ascii="Times New Roman" w:hAnsi="Times New Roman"/>
          <w:sz w:val="24"/>
          <w:szCs w:val="24"/>
        </w:rPr>
      </w:pPr>
      <w:r w:rsidRPr="00561B62">
        <w:rPr>
          <w:rFonts w:ascii="Times New Roman" w:hAnsi="Times New Roman"/>
          <w:sz w:val="24"/>
          <w:szCs w:val="24"/>
        </w:rPr>
        <w:t>Pièce n° 1 : Avis d’appel d’offres  (AAO)………………………………………………………….……………</w:t>
      </w:r>
    </w:p>
    <w:p w:rsidR="00E31DF4" w:rsidRPr="00561B62" w:rsidRDefault="00E31DF4" w:rsidP="00A15E15">
      <w:pPr>
        <w:pStyle w:val="Louisstyle"/>
        <w:spacing w:line="480" w:lineRule="auto"/>
        <w:ind w:right="140"/>
        <w:rPr>
          <w:rFonts w:ascii="Times New Roman" w:hAnsi="Times New Roman"/>
          <w:sz w:val="24"/>
          <w:szCs w:val="24"/>
        </w:rPr>
      </w:pPr>
      <w:r w:rsidRPr="00561B62">
        <w:rPr>
          <w:rFonts w:ascii="Times New Roman" w:hAnsi="Times New Roman"/>
          <w:sz w:val="24"/>
          <w:szCs w:val="24"/>
        </w:rPr>
        <w:t>Pièce n° 2 : Règlement Général de l’Appel d’Offres (RGAO)…………………………………….………</w:t>
      </w:r>
    </w:p>
    <w:p w:rsidR="00E31DF4" w:rsidRPr="00561B62" w:rsidRDefault="00E31DF4" w:rsidP="00A15E15">
      <w:pPr>
        <w:pStyle w:val="Louisstyle"/>
        <w:spacing w:line="480" w:lineRule="auto"/>
        <w:ind w:right="140"/>
        <w:rPr>
          <w:rFonts w:ascii="Times New Roman" w:hAnsi="Times New Roman"/>
          <w:sz w:val="24"/>
          <w:szCs w:val="24"/>
        </w:rPr>
      </w:pPr>
      <w:r w:rsidRPr="00561B62">
        <w:rPr>
          <w:rFonts w:ascii="Times New Roman" w:hAnsi="Times New Roman"/>
          <w:sz w:val="24"/>
          <w:szCs w:val="24"/>
        </w:rPr>
        <w:t>Pièce n° 3 : Règlement Particulier de l’Appel d’Offres(RPAO)…………………………………………</w:t>
      </w:r>
    </w:p>
    <w:p w:rsidR="00E31DF4" w:rsidRPr="00561B62" w:rsidRDefault="00E31DF4" w:rsidP="00A15E15">
      <w:pPr>
        <w:pStyle w:val="Louisstyle"/>
        <w:spacing w:line="480" w:lineRule="auto"/>
        <w:ind w:right="140"/>
        <w:rPr>
          <w:rFonts w:ascii="Times New Roman" w:hAnsi="Times New Roman"/>
          <w:sz w:val="24"/>
          <w:szCs w:val="24"/>
        </w:rPr>
      </w:pPr>
      <w:r w:rsidRPr="00561B62">
        <w:rPr>
          <w:rFonts w:ascii="Times New Roman" w:hAnsi="Times New Roman"/>
          <w:sz w:val="24"/>
          <w:szCs w:val="24"/>
        </w:rPr>
        <w:t>Pièce n° 4 : Cahier des Clauses Administratives Particulières (CCAP)……………………..…........</w:t>
      </w:r>
    </w:p>
    <w:p w:rsidR="00E31DF4" w:rsidRPr="00561B62" w:rsidRDefault="00E31DF4" w:rsidP="00A15E15">
      <w:pPr>
        <w:pStyle w:val="Louisstyle"/>
        <w:spacing w:line="480" w:lineRule="auto"/>
        <w:ind w:right="140"/>
        <w:rPr>
          <w:rFonts w:ascii="Times New Roman" w:hAnsi="Times New Roman"/>
          <w:sz w:val="24"/>
          <w:szCs w:val="24"/>
        </w:rPr>
      </w:pPr>
      <w:r w:rsidRPr="00561B62">
        <w:rPr>
          <w:rFonts w:ascii="Times New Roman" w:hAnsi="Times New Roman"/>
          <w:sz w:val="24"/>
          <w:szCs w:val="24"/>
        </w:rPr>
        <w:t>Pièce n° 5 : Cahier des clauses techniques particulières (CCTP)………………………………….…</w:t>
      </w:r>
    </w:p>
    <w:p w:rsidR="00E31DF4" w:rsidRPr="00561B62" w:rsidRDefault="00E31DF4" w:rsidP="00A15E15">
      <w:pPr>
        <w:pStyle w:val="Louisstyle"/>
        <w:spacing w:line="480" w:lineRule="auto"/>
        <w:ind w:right="140"/>
        <w:rPr>
          <w:rFonts w:ascii="Times New Roman" w:hAnsi="Times New Roman"/>
          <w:sz w:val="24"/>
          <w:szCs w:val="24"/>
        </w:rPr>
      </w:pPr>
      <w:r w:rsidRPr="00561B62">
        <w:rPr>
          <w:rFonts w:ascii="Times New Roman" w:hAnsi="Times New Roman"/>
          <w:sz w:val="24"/>
          <w:szCs w:val="24"/>
        </w:rPr>
        <w:t>Pièce n° 6 : Bordereau des prix unitaires……………………………………………………………………….</w:t>
      </w:r>
    </w:p>
    <w:p w:rsidR="00E31DF4" w:rsidRPr="00561B62" w:rsidRDefault="00E31DF4" w:rsidP="00A15E15">
      <w:pPr>
        <w:pStyle w:val="Louisstyle"/>
        <w:spacing w:line="480" w:lineRule="auto"/>
        <w:ind w:right="140"/>
        <w:rPr>
          <w:rFonts w:ascii="Times New Roman" w:hAnsi="Times New Roman"/>
          <w:sz w:val="24"/>
          <w:szCs w:val="24"/>
        </w:rPr>
      </w:pPr>
      <w:r w:rsidRPr="00561B62">
        <w:rPr>
          <w:rFonts w:ascii="Times New Roman" w:hAnsi="Times New Roman"/>
          <w:sz w:val="24"/>
          <w:szCs w:val="24"/>
        </w:rPr>
        <w:t>Pièce n° 7 : Cadre du devis  quantitatif et estimatif…………………………………………………….......</w:t>
      </w:r>
    </w:p>
    <w:p w:rsidR="00E31DF4" w:rsidRPr="00561B62" w:rsidRDefault="00E31DF4" w:rsidP="00A15E15">
      <w:pPr>
        <w:pStyle w:val="Louisstyle"/>
        <w:spacing w:line="480" w:lineRule="auto"/>
        <w:ind w:right="140"/>
        <w:rPr>
          <w:rFonts w:ascii="Times New Roman" w:hAnsi="Times New Roman"/>
          <w:sz w:val="24"/>
          <w:szCs w:val="24"/>
        </w:rPr>
      </w:pPr>
      <w:r w:rsidRPr="00561B62">
        <w:rPr>
          <w:rFonts w:ascii="Times New Roman" w:hAnsi="Times New Roman"/>
          <w:sz w:val="24"/>
          <w:szCs w:val="24"/>
        </w:rPr>
        <w:t>Pièce n° 8 : Cadre du sous détail des prix………………………………………………………………………</w:t>
      </w:r>
    </w:p>
    <w:p w:rsidR="00E31DF4" w:rsidRPr="00561B62" w:rsidRDefault="00E31DF4" w:rsidP="00A15E15">
      <w:pPr>
        <w:pStyle w:val="Louisstyle"/>
        <w:spacing w:line="480" w:lineRule="auto"/>
        <w:ind w:right="140"/>
        <w:rPr>
          <w:rFonts w:ascii="Times New Roman" w:hAnsi="Times New Roman"/>
          <w:sz w:val="24"/>
          <w:szCs w:val="24"/>
        </w:rPr>
      </w:pPr>
      <w:r w:rsidRPr="00561B62">
        <w:rPr>
          <w:rFonts w:ascii="Times New Roman" w:hAnsi="Times New Roman"/>
          <w:sz w:val="24"/>
          <w:szCs w:val="24"/>
        </w:rPr>
        <w:t>Pièce n° 9 : Modèle du projet de marché…………………………………………………………….................</w:t>
      </w:r>
    </w:p>
    <w:p w:rsidR="00E31DF4" w:rsidRPr="00561B62" w:rsidRDefault="00E31DF4" w:rsidP="00A15E15">
      <w:pPr>
        <w:pStyle w:val="Louisstyle"/>
        <w:spacing w:line="480" w:lineRule="auto"/>
        <w:ind w:right="140"/>
        <w:rPr>
          <w:rFonts w:ascii="Times New Roman" w:hAnsi="Times New Roman"/>
          <w:sz w:val="24"/>
          <w:szCs w:val="24"/>
        </w:rPr>
      </w:pPr>
      <w:r w:rsidRPr="00561B62">
        <w:rPr>
          <w:rFonts w:ascii="Times New Roman" w:hAnsi="Times New Roman"/>
          <w:sz w:val="24"/>
          <w:szCs w:val="24"/>
        </w:rPr>
        <w:t>Pièce n° 10 : Formulaires et Modèles…………………………………………………………………………..…</w:t>
      </w:r>
    </w:p>
    <w:p w:rsidR="00E31DF4" w:rsidRPr="00561B62" w:rsidRDefault="00E31DF4" w:rsidP="00A15E15">
      <w:pPr>
        <w:pStyle w:val="Louisstyle"/>
        <w:spacing w:line="480" w:lineRule="auto"/>
        <w:ind w:right="140"/>
        <w:rPr>
          <w:rFonts w:ascii="Times New Roman" w:hAnsi="Times New Roman"/>
          <w:sz w:val="24"/>
          <w:szCs w:val="24"/>
        </w:rPr>
      </w:pPr>
      <w:r w:rsidRPr="00561B62">
        <w:rPr>
          <w:rFonts w:ascii="Times New Roman" w:hAnsi="Times New Roman"/>
          <w:sz w:val="24"/>
          <w:szCs w:val="24"/>
        </w:rPr>
        <w:t>Pièce n° 11 : Dossiers des plans d’exécution…………………………………………………………………</w:t>
      </w:r>
    </w:p>
    <w:p w:rsidR="00E31DF4" w:rsidRPr="00561B62" w:rsidRDefault="00E31DF4" w:rsidP="00A15E15">
      <w:pPr>
        <w:pStyle w:val="Louisstyle"/>
        <w:spacing w:line="480" w:lineRule="auto"/>
        <w:ind w:right="140"/>
        <w:rPr>
          <w:rFonts w:ascii="Times New Roman" w:hAnsi="Times New Roman"/>
          <w:sz w:val="24"/>
          <w:szCs w:val="24"/>
        </w:rPr>
      </w:pPr>
      <w:r w:rsidRPr="00561B62">
        <w:rPr>
          <w:rFonts w:ascii="Times New Roman" w:hAnsi="Times New Roman"/>
          <w:sz w:val="24"/>
          <w:szCs w:val="24"/>
        </w:rPr>
        <w:t>Pièce n° 12 : Grille de notation des offres techniques…………………………………….………………</w:t>
      </w:r>
    </w:p>
    <w:p w:rsidR="00E31DF4" w:rsidRPr="00561B62" w:rsidRDefault="00E31DF4" w:rsidP="00A15E15">
      <w:pPr>
        <w:pStyle w:val="Louisstyle"/>
        <w:spacing w:line="480" w:lineRule="auto"/>
        <w:ind w:right="140"/>
        <w:rPr>
          <w:rFonts w:ascii="Times New Roman" w:hAnsi="Times New Roman"/>
          <w:sz w:val="24"/>
          <w:szCs w:val="24"/>
        </w:rPr>
      </w:pPr>
      <w:r w:rsidRPr="00561B62">
        <w:rPr>
          <w:rFonts w:ascii="Times New Roman" w:hAnsi="Times New Roman"/>
          <w:sz w:val="24"/>
          <w:szCs w:val="24"/>
        </w:rPr>
        <w:t>Pièce n° 13 : Liste des banques agréées…………………………………………………………………………</w:t>
      </w:r>
    </w:p>
    <w:p w:rsidR="00E31DF4" w:rsidRPr="00561B62" w:rsidRDefault="00E31DF4" w:rsidP="00A15E15">
      <w:pPr>
        <w:pStyle w:val="Louisstyle"/>
        <w:spacing w:line="480" w:lineRule="auto"/>
        <w:ind w:right="140"/>
        <w:jc w:val="both"/>
        <w:rPr>
          <w:rFonts w:ascii="Times New Roman" w:hAnsi="Times New Roman"/>
          <w:sz w:val="24"/>
          <w:szCs w:val="24"/>
        </w:rPr>
      </w:pPr>
    </w:p>
    <w:p w:rsidR="00E31DF4" w:rsidRPr="00561B62" w:rsidRDefault="00E31DF4" w:rsidP="00A15E15">
      <w:pPr>
        <w:pStyle w:val="Louisstyle"/>
        <w:spacing w:line="480" w:lineRule="auto"/>
        <w:ind w:right="140"/>
        <w:jc w:val="both"/>
        <w:rPr>
          <w:rFonts w:ascii="Times New Roman" w:hAnsi="Times New Roman"/>
          <w:sz w:val="24"/>
          <w:szCs w:val="24"/>
        </w:rPr>
      </w:pPr>
    </w:p>
    <w:p w:rsidR="00E31DF4" w:rsidRPr="00561B62" w:rsidRDefault="00E31DF4" w:rsidP="00A15E15">
      <w:pPr>
        <w:pStyle w:val="Louisstyle"/>
        <w:spacing w:line="480" w:lineRule="auto"/>
        <w:ind w:right="140"/>
        <w:jc w:val="both"/>
        <w:rPr>
          <w:rFonts w:ascii="Times New Roman" w:hAnsi="Times New Roman"/>
          <w:sz w:val="24"/>
          <w:szCs w:val="24"/>
        </w:rPr>
      </w:pPr>
    </w:p>
    <w:p w:rsidR="00E31DF4" w:rsidRPr="00561B62" w:rsidRDefault="00E31DF4" w:rsidP="00A15E15">
      <w:pPr>
        <w:pStyle w:val="Louisstyle"/>
        <w:spacing w:line="480" w:lineRule="auto"/>
        <w:ind w:right="140"/>
        <w:jc w:val="both"/>
        <w:rPr>
          <w:rFonts w:ascii="Times New Roman" w:hAnsi="Times New Roman"/>
          <w:sz w:val="24"/>
          <w:szCs w:val="24"/>
        </w:rPr>
      </w:pPr>
    </w:p>
    <w:p w:rsidR="00E31DF4" w:rsidRPr="00561B62" w:rsidRDefault="00E31DF4" w:rsidP="00A15E15">
      <w:pPr>
        <w:pStyle w:val="Louisstyle"/>
        <w:spacing w:line="480" w:lineRule="auto"/>
        <w:ind w:right="140"/>
        <w:jc w:val="both"/>
        <w:rPr>
          <w:rFonts w:ascii="Times New Roman" w:hAnsi="Times New Roman"/>
          <w:sz w:val="24"/>
          <w:szCs w:val="24"/>
        </w:rPr>
      </w:pPr>
    </w:p>
    <w:p w:rsidR="00E31DF4" w:rsidRPr="00561B62" w:rsidRDefault="00E31DF4" w:rsidP="00A15E15">
      <w:pPr>
        <w:ind w:right="140"/>
        <w:jc w:val="both"/>
      </w:pPr>
    </w:p>
    <w:p w:rsidR="00E31DF4" w:rsidRPr="00561B62" w:rsidRDefault="00E31DF4" w:rsidP="00A15E15">
      <w:pPr>
        <w:ind w:right="140"/>
        <w:jc w:val="both"/>
      </w:pPr>
    </w:p>
    <w:p w:rsidR="00E31DF4" w:rsidRPr="00561B62" w:rsidRDefault="00E31DF4" w:rsidP="00A15E15">
      <w:pPr>
        <w:ind w:right="140"/>
        <w:jc w:val="both"/>
      </w:pPr>
    </w:p>
    <w:p w:rsidR="00E31DF4" w:rsidRPr="00561B62" w:rsidRDefault="00E31DF4" w:rsidP="00A15E15">
      <w:pPr>
        <w:ind w:right="140"/>
        <w:jc w:val="both"/>
      </w:pPr>
    </w:p>
    <w:p w:rsidR="00E31DF4" w:rsidRPr="00561B62" w:rsidRDefault="00E31DF4" w:rsidP="00A15E15">
      <w:pPr>
        <w:ind w:right="140"/>
        <w:jc w:val="both"/>
      </w:pPr>
    </w:p>
    <w:p w:rsidR="00E31DF4" w:rsidRPr="00561B62" w:rsidRDefault="00E31DF4" w:rsidP="00A15E15">
      <w:pPr>
        <w:ind w:right="140"/>
        <w:jc w:val="both"/>
      </w:pPr>
    </w:p>
    <w:p w:rsidR="00E31DF4" w:rsidRPr="00561B62" w:rsidRDefault="00E31DF4" w:rsidP="00A15E15">
      <w:pPr>
        <w:ind w:right="140"/>
        <w:jc w:val="both"/>
      </w:pPr>
    </w:p>
    <w:p w:rsidR="00E31DF4" w:rsidRPr="00561B62" w:rsidRDefault="00E31DF4" w:rsidP="00A15E15">
      <w:pPr>
        <w:ind w:right="140"/>
        <w:jc w:val="both"/>
      </w:pPr>
    </w:p>
    <w:p w:rsidR="00E31DF4" w:rsidRPr="00561B62" w:rsidRDefault="00E31DF4" w:rsidP="00A15E15">
      <w:pPr>
        <w:pStyle w:val="Titre1"/>
        <w:ind w:right="140"/>
        <w:jc w:val="both"/>
        <w:rPr>
          <w:sz w:val="24"/>
          <w:lang w:val="fr-FR"/>
        </w:rPr>
      </w:pPr>
    </w:p>
    <w:p w:rsidR="00E31DF4" w:rsidRPr="00561B62" w:rsidRDefault="00E31DF4" w:rsidP="00A15E15">
      <w:pPr>
        <w:pStyle w:val="Titre1"/>
        <w:ind w:right="140"/>
        <w:jc w:val="both"/>
        <w:rPr>
          <w:sz w:val="24"/>
          <w:lang w:val="fr-FR"/>
        </w:rPr>
      </w:pPr>
    </w:p>
    <w:p w:rsidR="00E31DF4" w:rsidRPr="00561B62" w:rsidRDefault="00E31DF4" w:rsidP="00A15E15">
      <w:pPr>
        <w:pStyle w:val="Titre1"/>
        <w:ind w:right="140"/>
        <w:jc w:val="both"/>
        <w:rPr>
          <w:sz w:val="24"/>
          <w:lang w:val="fr-FR"/>
        </w:rPr>
      </w:pPr>
    </w:p>
    <w:p w:rsidR="00E31DF4" w:rsidRPr="00561B62" w:rsidRDefault="00E31DF4" w:rsidP="00A15E15">
      <w:pPr>
        <w:pStyle w:val="Titre1"/>
        <w:ind w:right="140"/>
        <w:jc w:val="both"/>
        <w:rPr>
          <w:sz w:val="24"/>
          <w:lang w:val="fr-FR"/>
        </w:rPr>
      </w:pPr>
    </w:p>
    <w:p w:rsidR="00E31DF4" w:rsidRPr="00561B62" w:rsidRDefault="00E31DF4" w:rsidP="00A15E15">
      <w:pPr>
        <w:pStyle w:val="Titre1"/>
        <w:ind w:right="140"/>
        <w:jc w:val="both"/>
        <w:rPr>
          <w:sz w:val="24"/>
          <w:lang w:val="fr-FR"/>
        </w:rPr>
      </w:pPr>
    </w:p>
    <w:p w:rsidR="00E31DF4" w:rsidRPr="00561B62" w:rsidRDefault="00E31DF4" w:rsidP="00A15E15">
      <w:pPr>
        <w:pStyle w:val="Titre1"/>
        <w:ind w:right="140"/>
        <w:jc w:val="both"/>
        <w:rPr>
          <w:sz w:val="24"/>
          <w:lang w:val="fr-FR"/>
        </w:rPr>
      </w:pPr>
    </w:p>
    <w:p w:rsidR="00E31DF4" w:rsidRPr="00561B62" w:rsidRDefault="00E31DF4" w:rsidP="00A15E15">
      <w:pPr>
        <w:pStyle w:val="Titre1"/>
        <w:ind w:right="140"/>
        <w:jc w:val="both"/>
        <w:rPr>
          <w:sz w:val="24"/>
          <w:lang w:val="fr-FR"/>
        </w:rPr>
      </w:pPr>
    </w:p>
    <w:p w:rsidR="00E31DF4" w:rsidRPr="00561B62" w:rsidRDefault="00E31DF4" w:rsidP="00A15E15">
      <w:pPr>
        <w:pStyle w:val="Titre1"/>
        <w:ind w:right="140"/>
        <w:jc w:val="both"/>
        <w:rPr>
          <w:sz w:val="24"/>
          <w:lang w:val="fr-FR"/>
        </w:rPr>
      </w:pPr>
    </w:p>
    <w:p w:rsidR="00E31DF4" w:rsidRPr="00561B62" w:rsidRDefault="00E31DF4" w:rsidP="00A15E15">
      <w:pPr>
        <w:ind w:right="140"/>
        <w:jc w:val="both"/>
      </w:pPr>
    </w:p>
    <w:p w:rsidR="00E31DF4" w:rsidRPr="00561B62" w:rsidRDefault="00E31DF4" w:rsidP="00A15E15">
      <w:pPr>
        <w:ind w:right="140"/>
        <w:jc w:val="both"/>
      </w:pPr>
    </w:p>
    <w:p w:rsidR="00E31DF4" w:rsidRPr="00561B62" w:rsidRDefault="00E31DF4" w:rsidP="00A15E15">
      <w:pPr>
        <w:ind w:right="140"/>
        <w:jc w:val="both"/>
      </w:pPr>
    </w:p>
    <w:p w:rsidR="00E31DF4" w:rsidRPr="00561B62" w:rsidRDefault="00E31DF4" w:rsidP="00A15E15">
      <w:pPr>
        <w:ind w:right="140"/>
        <w:jc w:val="both"/>
      </w:pPr>
    </w:p>
    <w:p w:rsidR="00E31DF4" w:rsidRPr="00561B62" w:rsidRDefault="00E31DF4" w:rsidP="00A15E15">
      <w:pPr>
        <w:ind w:right="140"/>
        <w:jc w:val="both"/>
      </w:pPr>
    </w:p>
    <w:p w:rsidR="00E31DF4" w:rsidRPr="00561B62" w:rsidRDefault="00E31DF4" w:rsidP="00A15E15">
      <w:pPr>
        <w:pStyle w:val="Titre1"/>
        <w:ind w:right="140"/>
        <w:jc w:val="both"/>
        <w:rPr>
          <w:sz w:val="24"/>
          <w:lang w:val="fr-FR"/>
        </w:rPr>
      </w:pPr>
    </w:p>
    <w:p w:rsidR="00E31DF4" w:rsidRPr="00561B62" w:rsidRDefault="00E31DF4" w:rsidP="00A15E15">
      <w:pPr>
        <w:pStyle w:val="Titre1"/>
        <w:ind w:right="140"/>
        <w:jc w:val="both"/>
        <w:rPr>
          <w:sz w:val="24"/>
          <w:lang w:val="fr-FR"/>
        </w:rPr>
      </w:pPr>
    </w:p>
    <w:p w:rsidR="00E31DF4" w:rsidRPr="00561B62" w:rsidRDefault="00E31DF4" w:rsidP="00A15E15">
      <w:pPr>
        <w:pStyle w:val="Titre1"/>
        <w:ind w:right="140"/>
        <w:jc w:val="both"/>
        <w:rPr>
          <w:sz w:val="24"/>
          <w:lang w:val="fr-FR"/>
        </w:rPr>
      </w:pPr>
    </w:p>
    <w:p w:rsidR="00E31DF4" w:rsidRPr="00561B62" w:rsidRDefault="00E31DF4" w:rsidP="00A15E15">
      <w:pPr>
        <w:pStyle w:val="Titre1"/>
        <w:ind w:right="140"/>
        <w:rPr>
          <w:sz w:val="24"/>
          <w:lang w:val="fr-FR"/>
        </w:rPr>
      </w:pPr>
    </w:p>
    <w:p w:rsidR="00FD4294" w:rsidRPr="00561B62" w:rsidRDefault="00E31DF4" w:rsidP="00A15E15">
      <w:pPr>
        <w:pStyle w:val="Titre1"/>
        <w:ind w:right="140"/>
        <w:rPr>
          <w:sz w:val="24"/>
          <w:lang w:val="fr-FR"/>
        </w:rPr>
      </w:pPr>
      <w:r w:rsidRPr="00561B62">
        <w:rPr>
          <w:sz w:val="24"/>
          <w:lang w:val="fr-FR"/>
        </w:rPr>
        <w:t>PIECE N° 1 :</w:t>
      </w:r>
    </w:p>
    <w:p w:rsidR="00FD4294" w:rsidRPr="00561B62" w:rsidRDefault="00FD4294" w:rsidP="00A15E15">
      <w:pPr>
        <w:ind w:right="140"/>
        <w:jc w:val="center"/>
      </w:pPr>
    </w:p>
    <w:p w:rsidR="00E31DF4" w:rsidRPr="00561B62" w:rsidRDefault="00E31DF4" w:rsidP="00A15E15">
      <w:pPr>
        <w:pStyle w:val="Titre1"/>
        <w:ind w:right="140"/>
        <w:rPr>
          <w:sz w:val="24"/>
          <w:lang w:val="fr-FR"/>
        </w:rPr>
      </w:pPr>
      <w:r w:rsidRPr="00561B62">
        <w:rPr>
          <w:sz w:val="24"/>
          <w:lang w:val="fr-FR"/>
        </w:rPr>
        <w:t>AVIS D’APPEL D’OFFRES</w:t>
      </w:r>
    </w:p>
    <w:p w:rsidR="00E31DF4" w:rsidRPr="00561B62" w:rsidRDefault="00E31DF4" w:rsidP="00A15E15">
      <w:pPr>
        <w:ind w:right="140"/>
        <w:jc w:val="both"/>
      </w:pPr>
    </w:p>
    <w:p w:rsidR="00E31DF4" w:rsidRPr="00561B62" w:rsidRDefault="00E31DF4" w:rsidP="00A15E15">
      <w:pPr>
        <w:ind w:right="140"/>
        <w:jc w:val="both"/>
      </w:pPr>
    </w:p>
    <w:p w:rsidR="00E31DF4" w:rsidRPr="00561B62" w:rsidRDefault="00E31DF4" w:rsidP="00A15E15">
      <w:pPr>
        <w:ind w:right="140"/>
        <w:jc w:val="both"/>
      </w:pPr>
    </w:p>
    <w:p w:rsidR="00E31DF4" w:rsidRPr="00561B62" w:rsidRDefault="00E31DF4" w:rsidP="00A15E15">
      <w:pPr>
        <w:ind w:right="140"/>
        <w:jc w:val="both"/>
      </w:pPr>
    </w:p>
    <w:p w:rsidR="00E31DF4" w:rsidRPr="00561B62" w:rsidRDefault="00E31DF4" w:rsidP="00A15E15">
      <w:pPr>
        <w:ind w:right="140"/>
        <w:jc w:val="both"/>
      </w:pPr>
    </w:p>
    <w:p w:rsidR="00E31DF4" w:rsidRPr="00561B62" w:rsidRDefault="00E31DF4" w:rsidP="00A15E15">
      <w:pPr>
        <w:ind w:right="140"/>
        <w:jc w:val="both"/>
        <w:rPr>
          <w:u w:val="dotted"/>
        </w:rPr>
      </w:pPr>
      <w:r w:rsidRPr="00561B62">
        <w:rPr>
          <w:u w:val="dotted"/>
        </w:rPr>
        <w:br w:type="page"/>
      </w:r>
    </w:p>
    <w:p w:rsidR="00E31DF4" w:rsidRDefault="00E31DF4" w:rsidP="00A15E15">
      <w:pPr>
        <w:pStyle w:val="Titre2"/>
        <w:ind w:right="140"/>
        <w:jc w:val="both"/>
        <w:rPr>
          <w:sz w:val="24"/>
        </w:rPr>
      </w:pPr>
    </w:p>
    <w:p w:rsidR="008C7C12" w:rsidRDefault="008C7C12" w:rsidP="00A15E15">
      <w:pPr>
        <w:ind w:right="140"/>
      </w:pPr>
    </w:p>
    <w:p w:rsidR="008C7C12" w:rsidRDefault="008C7C12" w:rsidP="00A15E15">
      <w:pPr>
        <w:ind w:right="140"/>
      </w:pPr>
    </w:p>
    <w:p w:rsidR="008C7C12" w:rsidRDefault="008C7C12" w:rsidP="00A15E15">
      <w:pPr>
        <w:ind w:right="140"/>
      </w:pPr>
    </w:p>
    <w:p w:rsidR="008C7C12" w:rsidRDefault="008C7C12" w:rsidP="00A15E15">
      <w:pPr>
        <w:ind w:right="140"/>
      </w:pPr>
    </w:p>
    <w:p w:rsidR="008C7C12" w:rsidRDefault="008C7C12" w:rsidP="00A15E15">
      <w:pPr>
        <w:ind w:right="140"/>
      </w:pPr>
    </w:p>
    <w:p w:rsidR="008C7C12" w:rsidRDefault="008C7C12" w:rsidP="00A15E15">
      <w:pPr>
        <w:ind w:right="140"/>
      </w:pPr>
    </w:p>
    <w:p w:rsidR="008C7C12" w:rsidRDefault="008C7C12" w:rsidP="00A15E15">
      <w:pPr>
        <w:ind w:right="140"/>
      </w:pPr>
    </w:p>
    <w:p w:rsidR="008C7C12" w:rsidRPr="008C7C12" w:rsidRDefault="008C7C12" w:rsidP="00A15E15">
      <w:pPr>
        <w:ind w:right="140"/>
      </w:pPr>
    </w:p>
    <w:p w:rsidR="00E31DF4" w:rsidRPr="00561B62" w:rsidRDefault="00E31DF4" w:rsidP="00A15E15">
      <w:pPr>
        <w:pStyle w:val="Titre9"/>
        <w:ind w:right="140"/>
        <w:jc w:val="both"/>
        <w:rPr>
          <w:color w:val="auto"/>
          <w:sz w:val="24"/>
        </w:rPr>
      </w:pPr>
    </w:p>
    <w:p w:rsidR="00E31DF4" w:rsidRPr="00561B62" w:rsidRDefault="00E31DF4" w:rsidP="00A15E15">
      <w:pPr>
        <w:pStyle w:val="Titre9"/>
        <w:ind w:right="140"/>
        <w:jc w:val="both"/>
        <w:rPr>
          <w:color w:val="auto"/>
          <w:sz w:val="24"/>
        </w:rPr>
      </w:pPr>
    </w:p>
    <w:p w:rsidR="00E31DF4" w:rsidRPr="00561B62" w:rsidRDefault="00E31DF4" w:rsidP="00A15E15">
      <w:pPr>
        <w:pStyle w:val="Titre9"/>
        <w:ind w:right="140"/>
        <w:jc w:val="both"/>
        <w:rPr>
          <w:color w:val="auto"/>
          <w:sz w:val="24"/>
        </w:rPr>
      </w:pPr>
    </w:p>
    <w:p w:rsidR="00E31DF4" w:rsidRPr="00561B62" w:rsidRDefault="00E31DF4" w:rsidP="00A15E15">
      <w:pPr>
        <w:pStyle w:val="Titre9"/>
        <w:ind w:right="140"/>
        <w:jc w:val="both"/>
        <w:rPr>
          <w:color w:val="auto"/>
          <w:sz w:val="24"/>
        </w:rPr>
      </w:pPr>
    </w:p>
    <w:p w:rsidR="00E31DF4" w:rsidRPr="00561B62" w:rsidRDefault="00E31DF4" w:rsidP="00A15E15">
      <w:pPr>
        <w:ind w:right="140"/>
        <w:jc w:val="both"/>
      </w:pPr>
    </w:p>
    <w:p w:rsidR="00E31DF4" w:rsidRPr="00561B62" w:rsidRDefault="00E31DF4" w:rsidP="00A15E15">
      <w:pPr>
        <w:ind w:right="140"/>
        <w:jc w:val="both"/>
      </w:pPr>
    </w:p>
    <w:p w:rsidR="00E31DF4" w:rsidRPr="00561B62" w:rsidRDefault="00E31DF4" w:rsidP="00A15E15">
      <w:pPr>
        <w:ind w:right="140"/>
        <w:jc w:val="both"/>
      </w:pPr>
    </w:p>
    <w:p w:rsidR="00E31DF4" w:rsidRPr="00561B62" w:rsidRDefault="00E31DF4" w:rsidP="00A15E15">
      <w:pPr>
        <w:ind w:right="140"/>
        <w:jc w:val="both"/>
      </w:pPr>
    </w:p>
    <w:p w:rsidR="00E31DF4" w:rsidRPr="00561B62" w:rsidRDefault="00E31DF4" w:rsidP="00A15E15">
      <w:pPr>
        <w:ind w:right="140"/>
        <w:jc w:val="both"/>
      </w:pPr>
    </w:p>
    <w:p w:rsidR="00E31DF4" w:rsidRPr="00561B62" w:rsidRDefault="00E31DF4" w:rsidP="00A15E15">
      <w:pPr>
        <w:ind w:right="140"/>
        <w:jc w:val="both"/>
      </w:pPr>
    </w:p>
    <w:p w:rsidR="00E31DF4" w:rsidRPr="00561B62" w:rsidRDefault="00E31DF4" w:rsidP="00A15E15">
      <w:pPr>
        <w:ind w:right="140"/>
        <w:jc w:val="both"/>
      </w:pPr>
    </w:p>
    <w:p w:rsidR="00E31DF4" w:rsidRPr="00561B62" w:rsidRDefault="00E31DF4" w:rsidP="00A15E15">
      <w:pPr>
        <w:ind w:right="140"/>
        <w:jc w:val="both"/>
      </w:pPr>
    </w:p>
    <w:p w:rsidR="00E31DF4" w:rsidRPr="00561B62" w:rsidRDefault="00E31DF4" w:rsidP="00A15E15">
      <w:pPr>
        <w:ind w:right="140"/>
        <w:jc w:val="both"/>
      </w:pPr>
    </w:p>
    <w:p w:rsidR="00E31DF4" w:rsidRPr="00561B62" w:rsidRDefault="00E31DF4" w:rsidP="00A15E15">
      <w:pPr>
        <w:ind w:right="140"/>
        <w:jc w:val="both"/>
      </w:pPr>
    </w:p>
    <w:p w:rsidR="00E31DF4" w:rsidRPr="00561B62" w:rsidRDefault="00E31DF4" w:rsidP="00A15E15">
      <w:pPr>
        <w:ind w:right="140"/>
        <w:jc w:val="both"/>
      </w:pPr>
    </w:p>
    <w:p w:rsidR="00E31DF4" w:rsidRPr="00561B62" w:rsidRDefault="00E31DF4" w:rsidP="00A15E15">
      <w:pPr>
        <w:ind w:right="140"/>
        <w:jc w:val="both"/>
      </w:pPr>
    </w:p>
    <w:p w:rsidR="00E31DF4" w:rsidRPr="00561B62" w:rsidRDefault="00E31DF4" w:rsidP="00A15E15">
      <w:pPr>
        <w:pStyle w:val="Louisstyle"/>
        <w:ind w:right="140"/>
        <w:jc w:val="both"/>
        <w:rPr>
          <w:rFonts w:ascii="Times New Roman" w:hAnsi="Times New Roman"/>
          <w:b/>
          <w:sz w:val="24"/>
          <w:szCs w:val="24"/>
        </w:rPr>
      </w:pPr>
      <w:r w:rsidRPr="00561B62">
        <w:rPr>
          <w:rFonts w:ascii="Times New Roman" w:hAnsi="Times New Roman"/>
          <w:b/>
          <w:sz w:val="24"/>
          <w:szCs w:val="24"/>
        </w:rPr>
        <w:t xml:space="preserve">                                               PIECE 1-1 VERSION FRANCAISE</w:t>
      </w:r>
    </w:p>
    <w:p w:rsidR="00E31DF4" w:rsidRPr="00561B62" w:rsidRDefault="00E31DF4" w:rsidP="00A15E15">
      <w:pPr>
        <w:pStyle w:val="Louisstyle"/>
        <w:ind w:right="140"/>
        <w:jc w:val="both"/>
        <w:rPr>
          <w:rFonts w:ascii="Times New Roman" w:hAnsi="Times New Roman"/>
          <w:i/>
          <w:sz w:val="24"/>
          <w:szCs w:val="24"/>
        </w:rPr>
      </w:pPr>
    </w:p>
    <w:p w:rsidR="00E31DF4" w:rsidRPr="00561B62" w:rsidRDefault="00E31DF4" w:rsidP="00A15E15">
      <w:pPr>
        <w:ind w:right="140"/>
        <w:jc w:val="both"/>
      </w:pPr>
    </w:p>
    <w:p w:rsidR="00E31DF4" w:rsidRPr="00561B62" w:rsidRDefault="00E31DF4" w:rsidP="00A15E15">
      <w:pPr>
        <w:ind w:right="140"/>
        <w:jc w:val="both"/>
      </w:pPr>
    </w:p>
    <w:p w:rsidR="00E31DF4" w:rsidRPr="00561B62" w:rsidRDefault="00E31DF4" w:rsidP="00A15E15">
      <w:pPr>
        <w:ind w:right="140"/>
        <w:jc w:val="both"/>
      </w:pPr>
    </w:p>
    <w:p w:rsidR="00E31DF4" w:rsidRPr="00561B62" w:rsidRDefault="00E31DF4" w:rsidP="00A15E15">
      <w:pPr>
        <w:ind w:right="140"/>
        <w:jc w:val="both"/>
      </w:pPr>
    </w:p>
    <w:p w:rsidR="00E31DF4" w:rsidRPr="00561B62" w:rsidRDefault="00E31DF4" w:rsidP="00A15E15">
      <w:pPr>
        <w:ind w:right="140"/>
        <w:jc w:val="both"/>
      </w:pPr>
    </w:p>
    <w:p w:rsidR="00E31DF4" w:rsidRPr="00561B62" w:rsidRDefault="00E31DF4" w:rsidP="00A15E15">
      <w:pPr>
        <w:ind w:right="140"/>
        <w:jc w:val="both"/>
      </w:pPr>
    </w:p>
    <w:p w:rsidR="00E31DF4" w:rsidRPr="00561B62" w:rsidRDefault="00E31DF4" w:rsidP="00A15E15">
      <w:pPr>
        <w:ind w:right="140"/>
        <w:jc w:val="both"/>
      </w:pPr>
    </w:p>
    <w:p w:rsidR="00E31DF4" w:rsidRPr="00561B62" w:rsidRDefault="00E31DF4" w:rsidP="00A15E15">
      <w:pPr>
        <w:ind w:right="140"/>
        <w:jc w:val="both"/>
      </w:pPr>
    </w:p>
    <w:p w:rsidR="00E31DF4" w:rsidRPr="00561B62" w:rsidRDefault="00E31DF4" w:rsidP="00A15E15">
      <w:pPr>
        <w:ind w:right="140"/>
        <w:jc w:val="both"/>
      </w:pPr>
    </w:p>
    <w:p w:rsidR="00E31DF4" w:rsidRPr="00561B62" w:rsidRDefault="00E31DF4" w:rsidP="00A15E15">
      <w:pPr>
        <w:ind w:right="140"/>
        <w:jc w:val="both"/>
      </w:pPr>
    </w:p>
    <w:p w:rsidR="00E31DF4" w:rsidRPr="00561B62" w:rsidRDefault="00E31DF4" w:rsidP="00A15E15">
      <w:pPr>
        <w:ind w:right="140"/>
        <w:jc w:val="both"/>
      </w:pPr>
    </w:p>
    <w:p w:rsidR="00E31DF4" w:rsidRPr="00561B62" w:rsidRDefault="00E31DF4" w:rsidP="00A15E15">
      <w:pPr>
        <w:ind w:right="140"/>
        <w:jc w:val="both"/>
      </w:pPr>
    </w:p>
    <w:p w:rsidR="00E31DF4" w:rsidRPr="00561B62" w:rsidRDefault="00E31DF4" w:rsidP="00A15E15">
      <w:pPr>
        <w:ind w:right="140"/>
        <w:jc w:val="both"/>
      </w:pPr>
    </w:p>
    <w:p w:rsidR="00E31DF4" w:rsidRPr="00561B62" w:rsidRDefault="00E31DF4" w:rsidP="00A15E15">
      <w:pPr>
        <w:ind w:right="140"/>
        <w:jc w:val="both"/>
      </w:pPr>
    </w:p>
    <w:p w:rsidR="00E31DF4" w:rsidRPr="00561B62" w:rsidRDefault="00E31DF4" w:rsidP="00A15E15">
      <w:pPr>
        <w:ind w:right="140"/>
        <w:jc w:val="both"/>
      </w:pPr>
    </w:p>
    <w:p w:rsidR="00E31DF4" w:rsidRPr="00561B62" w:rsidRDefault="00E31DF4" w:rsidP="00A15E15">
      <w:pPr>
        <w:ind w:right="140"/>
        <w:jc w:val="both"/>
      </w:pPr>
    </w:p>
    <w:p w:rsidR="00E31DF4" w:rsidRPr="00561B62" w:rsidRDefault="00E31DF4" w:rsidP="00A15E15">
      <w:pPr>
        <w:ind w:right="140"/>
        <w:jc w:val="both"/>
      </w:pPr>
    </w:p>
    <w:p w:rsidR="00E31DF4" w:rsidRPr="00561B62" w:rsidRDefault="00E31DF4" w:rsidP="00A15E15">
      <w:pPr>
        <w:ind w:right="140"/>
        <w:jc w:val="both"/>
      </w:pPr>
    </w:p>
    <w:p w:rsidR="00E31DF4" w:rsidRPr="00561B62" w:rsidRDefault="00E31DF4" w:rsidP="00A15E15">
      <w:pPr>
        <w:ind w:right="140"/>
        <w:jc w:val="both"/>
      </w:pPr>
    </w:p>
    <w:p w:rsidR="00E31DF4" w:rsidRPr="00561B62" w:rsidRDefault="00E31DF4" w:rsidP="00A15E15">
      <w:pPr>
        <w:ind w:right="140"/>
        <w:jc w:val="both"/>
      </w:pPr>
    </w:p>
    <w:p w:rsidR="00E31DF4" w:rsidRPr="00561B62" w:rsidRDefault="00E31DF4" w:rsidP="00A15E15">
      <w:pPr>
        <w:ind w:right="140"/>
        <w:jc w:val="both"/>
      </w:pPr>
    </w:p>
    <w:p w:rsidR="00E31DF4" w:rsidRPr="00561B62" w:rsidRDefault="00E31DF4" w:rsidP="00A15E15">
      <w:pPr>
        <w:ind w:right="140"/>
        <w:jc w:val="both"/>
      </w:pPr>
    </w:p>
    <w:p w:rsidR="00E31DF4" w:rsidRPr="00561B62" w:rsidRDefault="00E31DF4" w:rsidP="00A15E15">
      <w:pPr>
        <w:ind w:right="140"/>
        <w:jc w:val="both"/>
      </w:pPr>
    </w:p>
    <w:p w:rsidR="00E31DF4" w:rsidRPr="00561B62" w:rsidRDefault="00E31DF4" w:rsidP="00A15E15">
      <w:pPr>
        <w:ind w:right="140"/>
        <w:jc w:val="both"/>
      </w:pPr>
    </w:p>
    <w:p w:rsidR="00E31DF4" w:rsidRPr="00561B62" w:rsidRDefault="00E31DF4" w:rsidP="00A15E15">
      <w:pPr>
        <w:ind w:right="140"/>
        <w:jc w:val="both"/>
      </w:pPr>
    </w:p>
    <w:p w:rsidR="00E31DF4" w:rsidRDefault="00E31DF4" w:rsidP="00A15E15">
      <w:pPr>
        <w:ind w:right="140"/>
        <w:jc w:val="both"/>
      </w:pPr>
    </w:p>
    <w:p w:rsidR="004B0647" w:rsidRPr="004B0647" w:rsidRDefault="004B0647" w:rsidP="004B0647">
      <w:pPr>
        <w:keepNext/>
        <w:tabs>
          <w:tab w:val="left" w:pos="5310"/>
        </w:tabs>
        <w:jc w:val="both"/>
        <w:rPr>
          <w:sz w:val="22"/>
          <w:szCs w:val="22"/>
          <w:lang w:eastAsia="en-US" w:bidi="en-US"/>
        </w:rPr>
      </w:pPr>
      <w:r w:rsidRPr="004B0647">
        <w:rPr>
          <w:rFonts w:ascii="Cambria" w:hAnsi="Cambria"/>
          <w:noProof/>
          <w:color w:val="000000"/>
          <w:szCs w:val="20"/>
        </w:rPr>
        <mc:AlternateContent>
          <mc:Choice Requires="wps">
            <w:drawing>
              <wp:anchor distT="0" distB="0" distL="114300" distR="114300" simplePos="0" relativeHeight="251667968" behindDoc="0" locked="0" layoutInCell="1" allowOverlap="1" wp14:anchorId="4B0EBB4E" wp14:editId="0F34864A">
                <wp:simplePos x="0" y="0"/>
                <wp:positionH relativeFrom="column">
                  <wp:posOffset>3907790</wp:posOffset>
                </wp:positionH>
                <wp:positionV relativeFrom="paragraph">
                  <wp:posOffset>-216535</wp:posOffset>
                </wp:positionV>
                <wp:extent cx="2924175" cy="1933575"/>
                <wp:effectExtent l="0" t="0" r="0" b="9525"/>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1933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0647" w:rsidRPr="00F25255" w:rsidRDefault="004B0647" w:rsidP="004B0647">
                            <w:pPr>
                              <w:ind w:left="-142" w:right="-90"/>
                              <w:jc w:val="center"/>
                              <w:rPr>
                                <w:b/>
                                <w:sz w:val="18"/>
                                <w:szCs w:val="18"/>
                                <w:lang w:val="en-US"/>
                              </w:rPr>
                            </w:pPr>
                            <w:r w:rsidRPr="00F25255">
                              <w:rPr>
                                <w:b/>
                                <w:sz w:val="18"/>
                                <w:szCs w:val="18"/>
                                <w:lang w:val="en-US"/>
                              </w:rPr>
                              <w:t>REPUBLIC OF CAMEROON</w:t>
                            </w:r>
                          </w:p>
                          <w:p w:rsidR="004B0647" w:rsidRPr="00F25255" w:rsidRDefault="004B0647" w:rsidP="004B0647">
                            <w:pPr>
                              <w:ind w:left="-142" w:right="-90"/>
                              <w:jc w:val="center"/>
                              <w:rPr>
                                <w:i/>
                                <w:sz w:val="18"/>
                                <w:szCs w:val="18"/>
                                <w:lang w:val="en-US"/>
                              </w:rPr>
                            </w:pPr>
                            <w:r w:rsidRPr="00F25255">
                              <w:rPr>
                                <w:i/>
                                <w:sz w:val="18"/>
                                <w:szCs w:val="18"/>
                                <w:lang w:val="en-US"/>
                              </w:rPr>
                              <w:t>Peace - Work - Fatherland</w:t>
                            </w:r>
                          </w:p>
                          <w:p w:rsidR="004B0647" w:rsidRPr="00F25255" w:rsidRDefault="004B0647" w:rsidP="004B0647">
                            <w:pPr>
                              <w:ind w:left="-142" w:right="-90"/>
                              <w:jc w:val="center"/>
                              <w:rPr>
                                <w:b/>
                                <w:sz w:val="18"/>
                                <w:szCs w:val="18"/>
                                <w:lang w:val="en-GB"/>
                              </w:rPr>
                            </w:pPr>
                            <w:r w:rsidRPr="00F25255">
                              <w:rPr>
                                <w:b/>
                                <w:sz w:val="18"/>
                                <w:szCs w:val="18"/>
                                <w:lang w:val="en-GB"/>
                              </w:rPr>
                              <w:t>-----------------</w:t>
                            </w:r>
                          </w:p>
                          <w:p w:rsidR="004B0647" w:rsidRPr="00F25255" w:rsidRDefault="004B0647" w:rsidP="004B0647">
                            <w:pPr>
                              <w:ind w:left="-142" w:right="-90"/>
                              <w:jc w:val="center"/>
                              <w:rPr>
                                <w:b/>
                                <w:sz w:val="18"/>
                                <w:szCs w:val="18"/>
                                <w:lang w:val="en-US"/>
                              </w:rPr>
                            </w:pPr>
                            <w:r w:rsidRPr="00F25255">
                              <w:rPr>
                                <w:b/>
                                <w:sz w:val="18"/>
                                <w:szCs w:val="18"/>
                                <w:lang w:val="en-US"/>
                              </w:rPr>
                              <w:t>FAR NORD REGION</w:t>
                            </w:r>
                          </w:p>
                          <w:p w:rsidR="004B0647" w:rsidRPr="00F25255" w:rsidRDefault="004B0647" w:rsidP="004B0647">
                            <w:pPr>
                              <w:ind w:left="-142" w:right="-90"/>
                              <w:jc w:val="center"/>
                              <w:rPr>
                                <w:b/>
                                <w:sz w:val="18"/>
                                <w:szCs w:val="18"/>
                                <w:lang w:val="en-US"/>
                              </w:rPr>
                            </w:pPr>
                            <w:r w:rsidRPr="00F25255">
                              <w:rPr>
                                <w:b/>
                                <w:sz w:val="18"/>
                                <w:szCs w:val="18"/>
                                <w:lang w:val="en-US"/>
                              </w:rPr>
                              <w:t>-----------------</w:t>
                            </w:r>
                          </w:p>
                          <w:p w:rsidR="004B0647" w:rsidRPr="00F25255" w:rsidRDefault="004B0647" w:rsidP="004B0647">
                            <w:pPr>
                              <w:ind w:left="-142" w:right="-90"/>
                              <w:jc w:val="center"/>
                              <w:rPr>
                                <w:b/>
                                <w:sz w:val="18"/>
                                <w:szCs w:val="18"/>
                                <w:lang w:val="en-US"/>
                              </w:rPr>
                            </w:pPr>
                            <w:r w:rsidRPr="00F25255">
                              <w:rPr>
                                <w:b/>
                                <w:sz w:val="18"/>
                                <w:szCs w:val="18"/>
                                <w:lang w:val="en-US"/>
                              </w:rPr>
                              <w:t>FAR NORD REGIONAL DELEGATION OF DECENTRALIZATION AND LOCAL DEVELOPMENT</w:t>
                            </w:r>
                          </w:p>
                          <w:p w:rsidR="004B0647" w:rsidRPr="00F25255" w:rsidRDefault="004B0647" w:rsidP="004B0647">
                            <w:pPr>
                              <w:ind w:left="-142" w:right="-90"/>
                              <w:jc w:val="center"/>
                              <w:rPr>
                                <w:b/>
                                <w:sz w:val="18"/>
                                <w:szCs w:val="18"/>
                                <w:lang w:val="en-US"/>
                              </w:rPr>
                            </w:pPr>
                            <w:r w:rsidRPr="00F25255">
                              <w:rPr>
                                <w:b/>
                                <w:sz w:val="18"/>
                                <w:szCs w:val="18"/>
                                <w:lang w:val="en-US"/>
                              </w:rPr>
                              <w:t>-----------------</w:t>
                            </w:r>
                          </w:p>
                          <w:p w:rsidR="004B0647" w:rsidRPr="00F25255" w:rsidRDefault="004B0647" w:rsidP="004B0647">
                            <w:pPr>
                              <w:ind w:left="-142" w:right="-90"/>
                              <w:jc w:val="center"/>
                              <w:rPr>
                                <w:b/>
                                <w:sz w:val="18"/>
                                <w:szCs w:val="18"/>
                                <w:lang w:val="en-US"/>
                              </w:rPr>
                            </w:pPr>
                            <w:r w:rsidRPr="00F25255">
                              <w:rPr>
                                <w:b/>
                                <w:sz w:val="18"/>
                                <w:szCs w:val="18"/>
                                <w:lang w:val="en-GB"/>
                              </w:rPr>
                              <w:t xml:space="preserve">DIVISIONAL </w:t>
                            </w:r>
                            <w:r w:rsidRPr="00F25255">
                              <w:rPr>
                                <w:b/>
                                <w:sz w:val="18"/>
                                <w:szCs w:val="18"/>
                                <w:lang w:val="en-US"/>
                              </w:rPr>
                              <w:t>DELEGATION OF</w:t>
                            </w:r>
                            <w:r>
                              <w:rPr>
                                <w:b/>
                                <w:sz w:val="18"/>
                                <w:szCs w:val="18"/>
                                <w:lang w:val="en-GB"/>
                              </w:rPr>
                              <w:t xml:space="preserve"> </w:t>
                            </w:r>
                            <w:r w:rsidRPr="00F25255">
                              <w:rPr>
                                <w:b/>
                                <w:sz w:val="18"/>
                                <w:szCs w:val="18"/>
                                <w:lang w:val="en-GB"/>
                              </w:rPr>
                              <w:t>MAYO-DANAY</w:t>
                            </w:r>
                          </w:p>
                          <w:p w:rsidR="004B0647" w:rsidRPr="00F25255" w:rsidRDefault="004B0647" w:rsidP="004B0647">
                            <w:pPr>
                              <w:ind w:left="-142" w:right="-90"/>
                              <w:jc w:val="center"/>
                              <w:rPr>
                                <w:b/>
                                <w:sz w:val="18"/>
                                <w:szCs w:val="18"/>
                                <w:lang w:val="en-US"/>
                              </w:rPr>
                            </w:pPr>
                            <w:r w:rsidRPr="00F25255">
                              <w:rPr>
                                <w:b/>
                                <w:sz w:val="18"/>
                                <w:szCs w:val="18"/>
                                <w:lang w:val="en-US"/>
                              </w:rPr>
                              <w:t>-----------------</w:t>
                            </w:r>
                          </w:p>
                          <w:p w:rsidR="004B0647" w:rsidRPr="00F25255" w:rsidRDefault="004B0647" w:rsidP="004B0647">
                            <w:pPr>
                              <w:ind w:left="-142" w:right="-90"/>
                              <w:jc w:val="center"/>
                              <w:rPr>
                                <w:b/>
                                <w:sz w:val="18"/>
                                <w:szCs w:val="18"/>
                                <w:lang w:val="en-US"/>
                              </w:rPr>
                            </w:pPr>
                            <w:r w:rsidRPr="00F25255">
                              <w:rPr>
                                <w:b/>
                                <w:sz w:val="18"/>
                                <w:szCs w:val="18"/>
                                <w:lang w:val="en-US"/>
                              </w:rPr>
                              <w:t>KAR-HAY COUNCIL</w:t>
                            </w:r>
                          </w:p>
                          <w:p w:rsidR="004B0647" w:rsidRPr="00F25255" w:rsidRDefault="004B0647" w:rsidP="004B0647">
                            <w:pPr>
                              <w:ind w:left="-142" w:right="-90"/>
                              <w:jc w:val="center"/>
                              <w:rPr>
                                <w:b/>
                                <w:sz w:val="18"/>
                                <w:szCs w:val="18"/>
                                <w:lang w:val="en-US"/>
                              </w:rPr>
                            </w:pPr>
                            <w:r w:rsidRPr="00F25255">
                              <w:rPr>
                                <w:b/>
                                <w:sz w:val="18"/>
                                <w:szCs w:val="18"/>
                                <w:lang w:val="en-US"/>
                              </w:rPr>
                              <w:t>-----------------</w:t>
                            </w:r>
                          </w:p>
                          <w:p w:rsidR="004B0647" w:rsidRPr="006D46C0" w:rsidRDefault="004B0647" w:rsidP="004B0647">
                            <w:pPr>
                              <w:ind w:left="-142" w:right="-90"/>
                              <w:jc w:val="center"/>
                              <w:rPr>
                                <w:b/>
                                <w:sz w:val="18"/>
                                <w:szCs w:val="18"/>
                                <w:lang w:val="en-US"/>
                              </w:rPr>
                            </w:pPr>
                            <w:r w:rsidRPr="006D46C0">
                              <w:rPr>
                                <w:b/>
                                <w:sz w:val="18"/>
                                <w:szCs w:val="18"/>
                                <w:lang w:val="en-US"/>
                              </w:rPr>
                              <w:t xml:space="preserve">GENERAL SECRETARIAT </w:t>
                            </w:r>
                          </w:p>
                          <w:p w:rsidR="004B0647" w:rsidRPr="006D46C0" w:rsidRDefault="004B0647" w:rsidP="004B0647">
                            <w:pPr>
                              <w:ind w:left="-142" w:right="-90"/>
                              <w:jc w:val="center"/>
                              <w:rPr>
                                <w:b/>
                                <w:sz w:val="20"/>
                                <w:szCs w:val="20"/>
                                <w:lang w:val="en-US"/>
                              </w:rPr>
                            </w:pPr>
                            <w:r w:rsidRPr="006D46C0">
                              <w:rPr>
                                <w:b/>
                                <w:sz w:val="16"/>
                                <w:szCs w:val="16"/>
                                <w:lang w:val="en-US"/>
                              </w:rPr>
                              <w:t>------------------</w:t>
                            </w:r>
                          </w:p>
                          <w:p w:rsidR="004B0647" w:rsidRPr="005E3F77" w:rsidRDefault="004B0647" w:rsidP="004B0647">
                            <w:pPr>
                              <w:spacing w:line="360" w:lineRule="auto"/>
                              <w:jc w:val="center"/>
                              <w:rPr>
                                <w:rFonts w:ascii="Arial Narrow" w:hAnsi="Arial Narrow" w:cs="Arial"/>
                                <w:b/>
                                <w:sz w:val="16"/>
                                <w:szCs w:val="18"/>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0EBB4E" id="Zone de texte 4" o:spid="_x0000_s1028" type="#_x0000_t202" style="position:absolute;left:0;text-align:left;margin-left:307.7pt;margin-top:-17.05pt;width:230.25pt;height:152.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" filled="f" stroked="f">
                <v:textbox>
                  <w:txbxContent>
                    <w:p w:rsidR="004B0647" w:rsidRPr="00F25255" w:rsidRDefault="004B0647" w:rsidP="004B0647">
                      <w:pPr>
                        <w:ind w:left="-142" w:right="-90"/>
                        <w:jc w:val="center"/>
                        <w:rPr>
                          <w:b/>
                          <w:sz w:val="18"/>
                          <w:szCs w:val="18"/>
                          <w:lang w:val="en-US"/>
                        </w:rPr>
                      </w:pPr>
                      <w:r w:rsidRPr="00F25255">
                        <w:rPr>
                          <w:b/>
                          <w:sz w:val="18"/>
                          <w:szCs w:val="18"/>
                          <w:lang w:val="en-US"/>
                        </w:rPr>
                        <w:t>REPUBLIC OF CAMEROON</w:t>
                      </w:r>
                    </w:p>
                    <w:p w:rsidR="004B0647" w:rsidRPr="00F25255" w:rsidRDefault="004B0647" w:rsidP="004B0647">
                      <w:pPr>
                        <w:ind w:left="-142" w:right="-90"/>
                        <w:jc w:val="center"/>
                        <w:rPr>
                          <w:i/>
                          <w:sz w:val="18"/>
                          <w:szCs w:val="18"/>
                          <w:lang w:val="en-US"/>
                        </w:rPr>
                      </w:pPr>
                      <w:r w:rsidRPr="00F25255">
                        <w:rPr>
                          <w:i/>
                          <w:sz w:val="18"/>
                          <w:szCs w:val="18"/>
                          <w:lang w:val="en-US"/>
                        </w:rPr>
                        <w:t>Peace - Work - Fatherland</w:t>
                      </w:r>
                    </w:p>
                    <w:p w:rsidR="004B0647" w:rsidRPr="00F25255" w:rsidRDefault="004B0647" w:rsidP="004B0647">
                      <w:pPr>
                        <w:ind w:left="-142" w:right="-90"/>
                        <w:jc w:val="center"/>
                        <w:rPr>
                          <w:b/>
                          <w:sz w:val="18"/>
                          <w:szCs w:val="18"/>
                          <w:lang w:val="en-GB"/>
                        </w:rPr>
                      </w:pPr>
                      <w:r w:rsidRPr="00F25255">
                        <w:rPr>
                          <w:b/>
                          <w:sz w:val="18"/>
                          <w:szCs w:val="18"/>
                          <w:lang w:val="en-GB"/>
                        </w:rPr>
                        <w:t>-----------------</w:t>
                      </w:r>
                    </w:p>
                    <w:p w:rsidR="004B0647" w:rsidRPr="00F25255" w:rsidRDefault="004B0647" w:rsidP="004B0647">
                      <w:pPr>
                        <w:ind w:left="-142" w:right="-90"/>
                        <w:jc w:val="center"/>
                        <w:rPr>
                          <w:b/>
                          <w:sz w:val="18"/>
                          <w:szCs w:val="18"/>
                          <w:lang w:val="en-US"/>
                        </w:rPr>
                      </w:pPr>
                      <w:r w:rsidRPr="00F25255">
                        <w:rPr>
                          <w:b/>
                          <w:sz w:val="18"/>
                          <w:szCs w:val="18"/>
                          <w:lang w:val="en-US"/>
                        </w:rPr>
                        <w:t>FAR NORD REGION</w:t>
                      </w:r>
                    </w:p>
                    <w:p w:rsidR="004B0647" w:rsidRPr="00F25255" w:rsidRDefault="004B0647" w:rsidP="004B0647">
                      <w:pPr>
                        <w:ind w:left="-142" w:right="-90"/>
                        <w:jc w:val="center"/>
                        <w:rPr>
                          <w:b/>
                          <w:sz w:val="18"/>
                          <w:szCs w:val="18"/>
                          <w:lang w:val="en-US"/>
                        </w:rPr>
                      </w:pPr>
                      <w:r w:rsidRPr="00F25255">
                        <w:rPr>
                          <w:b/>
                          <w:sz w:val="18"/>
                          <w:szCs w:val="18"/>
                          <w:lang w:val="en-US"/>
                        </w:rPr>
                        <w:t>-----------------</w:t>
                      </w:r>
                    </w:p>
                    <w:p w:rsidR="004B0647" w:rsidRPr="00F25255" w:rsidRDefault="004B0647" w:rsidP="004B0647">
                      <w:pPr>
                        <w:ind w:left="-142" w:right="-90"/>
                        <w:jc w:val="center"/>
                        <w:rPr>
                          <w:b/>
                          <w:sz w:val="18"/>
                          <w:szCs w:val="18"/>
                          <w:lang w:val="en-US"/>
                        </w:rPr>
                      </w:pPr>
                      <w:r w:rsidRPr="00F25255">
                        <w:rPr>
                          <w:b/>
                          <w:sz w:val="18"/>
                          <w:szCs w:val="18"/>
                          <w:lang w:val="en-US"/>
                        </w:rPr>
                        <w:t>FAR NORD REGIONAL DELEGATION OF DECENTRALIZATION AND LOCAL DEVELOPMENT</w:t>
                      </w:r>
                    </w:p>
                    <w:p w:rsidR="004B0647" w:rsidRPr="00F25255" w:rsidRDefault="004B0647" w:rsidP="004B0647">
                      <w:pPr>
                        <w:ind w:left="-142" w:right="-90"/>
                        <w:jc w:val="center"/>
                        <w:rPr>
                          <w:b/>
                          <w:sz w:val="18"/>
                          <w:szCs w:val="18"/>
                          <w:lang w:val="en-US"/>
                        </w:rPr>
                      </w:pPr>
                      <w:r w:rsidRPr="00F25255">
                        <w:rPr>
                          <w:b/>
                          <w:sz w:val="18"/>
                          <w:szCs w:val="18"/>
                          <w:lang w:val="en-US"/>
                        </w:rPr>
                        <w:t>-----------------</w:t>
                      </w:r>
                    </w:p>
                    <w:p w:rsidR="004B0647" w:rsidRPr="00F25255" w:rsidRDefault="004B0647" w:rsidP="004B0647">
                      <w:pPr>
                        <w:ind w:left="-142" w:right="-90"/>
                        <w:jc w:val="center"/>
                        <w:rPr>
                          <w:b/>
                          <w:sz w:val="18"/>
                          <w:szCs w:val="18"/>
                          <w:lang w:val="en-US"/>
                        </w:rPr>
                      </w:pPr>
                      <w:r w:rsidRPr="00F25255">
                        <w:rPr>
                          <w:b/>
                          <w:sz w:val="18"/>
                          <w:szCs w:val="18"/>
                          <w:lang w:val="en-GB"/>
                        </w:rPr>
                        <w:t xml:space="preserve">DIVISIONAL </w:t>
                      </w:r>
                      <w:r w:rsidRPr="00F25255">
                        <w:rPr>
                          <w:b/>
                          <w:sz w:val="18"/>
                          <w:szCs w:val="18"/>
                          <w:lang w:val="en-US"/>
                        </w:rPr>
                        <w:t>DELEGATION OF</w:t>
                      </w:r>
                      <w:r>
                        <w:rPr>
                          <w:b/>
                          <w:sz w:val="18"/>
                          <w:szCs w:val="18"/>
                          <w:lang w:val="en-GB"/>
                        </w:rPr>
                        <w:t xml:space="preserve"> </w:t>
                      </w:r>
                      <w:r w:rsidRPr="00F25255">
                        <w:rPr>
                          <w:b/>
                          <w:sz w:val="18"/>
                          <w:szCs w:val="18"/>
                          <w:lang w:val="en-GB"/>
                        </w:rPr>
                        <w:t>MAYO-DANAY</w:t>
                      </w:r>
                    </w:p>
                    <w:p w:rsidR="004B0647" w:rsidRPr="00F25255" w:rsidRDefault="004B0647" w:rsidP="004B0647">
                      <w:pPr>
                        <w:ind w:left="-142" w:right="-90"/>
                        <w:jc w:val="center"/>
                        <w:rPr>
                          <w:b/>
                          <w:sz w:val="18"/>
                          <w:szCs w:val="18"/>
                          <w:lang w:val="en-US"/>
                        </w:rPr>
                      </w:pPr>
                      <w:r w:rsidRPr="00F25255">
                        <w:rPr>
                          <w:b/>
                          <w:sz w:val="18"/>
                          <w:szCs w:val="18"/>
                          <w:lang w:val="en-US"/>
                        </w:rPr>
                        <w:t>-----------------</w:t>
                      </w:r>
                    </w:p>
                    <w:p w:rsidR="004B0647" w:rsidRPr="00F25255" w:rsidRDefault="004B0647" w:rsidP="004B0647">
                      <w:pPr>
                        <w:ind w:left="-142" w:right="-90"/>
                        <w:jc w:val="center"/>
                        <w:rPr>
                          <w:b/>
                          <w:sz w:val="18"/>
                          <w:szCs w:val="18"/>
                          <w:lang w:val="en-US"/>
                        </w:rPr>
                      </w:pPr>
                      <w:r w:rsidRPr="00F25255">
                        <w:rPr>
                          <w:b/>
                          <w:sz w:val="18"/>
                          <w:szCs w:val="18"/>
                          <w:lang w:val="en-US"/>
                        </w:rPr>
                        <w:t>KAR-HAY COUNCIL</w:t>
                      </w:r>
                    </w:p>
                    <w:p w:rsidR="004B0647" w:rsidRPr="00F25255" w:rsidRDefault="004B0647" w:rsidP="004B0647">
                      <w:pPr>
                        <w:ind w:left="-142" w:right="-90"/>
                        <w:jc w:val="center"/>
                        <w:rPr>
                          <w:b/>
                          <w:sz w:val="18"/>
                          <w:szCs w:val="18"/>
                          <w:lang w:val="en-US"/>
                        </w:rPr>
                      </w:pPr>
                      <w:r w:rsidRPr="00F25255">
                        <w:rPr>
                          <w:b/>
                          <w:sz w:val="18"/>
                          <w:szCs w:val="18"/>
                          <w:lang w:val="en-US"/>
                        </w:rPr>
                        <w:t>-----------------</w:t>
                      </w:r>
                    </w:p>
                    <w:p w:rsidR="004B0647" w:rsidRPr="006D46C0" w:rsidRDefault="004B0647" w:rsidP="004B0647">
                      <w:pPr>
                        <w:ind w:left="-142" w:right="-90"/>
                        <w:jc w:val="center"/>
                        <w:rPr>
                          <w:b/>
                          <w:sz w:val="18"/>
                          <w:szCs w:val="18"/>
                          <w:lang w:val="en-US"/>
                        </w:rPr>
                      </w:pPr>
                      <w:r w:rsidRPr="006D46C0">
                        <w:rPr>
                          <w:b/>
                          <w:sz w:val="18"/>
                          <w:szCs w:val="18"/>
                          <w:lang w:val="en-US"/>
                        </w:rPr>
                        <w:t xml:space="preserve">GENERAL SECRETARIAT </w:t>
                      </w:r>
                    </w:p>
                    <w:p w:rsidR="004B0647" w:rsidRPr="006D46C0" w:rsidRDefault="004B0647" w:rsidP="004B0647">
                      <w:pPr>
                        <w:ind w:left="-142" w:right="-90"/>
                        <w:jc w:val="center"/>
                        <w:rPr>
                          <w:b/>
                          <w:sz w:val="20"/>
                          <w:szCs w:val="20"/>
                          <w:lang w:val="en-US"/>
                        </w:rPr>
                      </w:pPr>
                      <w:r w:rsidRPr="006D46C0">
                        <w:rPr>
                          <w:b/>
                          <w:sz w:val="16"/>
                          <w:szCs w:val="16"/>
                          <w:lang w:val="en-US"/>
                        </w:rPr>
                        <w:t>------------------</w:t>
                      </w:r>
                    </w:p>
                    <w:p w:rsidR="004B0647" w:rsidRPr="005E3F77" w:rsidRDefault="004B0647" w:rsidP="004B0647">
                      <w:pPr>
                        <w:spacing w:line="360" w:lineRule="auto"/>
                        <w:jc w:val="center"/>
                        <w:rPr>
                          <w:rFonts w:ascii="Arial Narrow" w:hAnsi="Arial Narrow" w:cs="Arial"/>
                          <w:b/>
                          <w:sz w:val="16"/>
                          <w:szCs w:val="18"/>
                          <w:lang w:val="en-GB"/>
                        </w:rPr>
                      </w:pPr>
                    </w:p>
                  </w:txbxContent>
                </v:textbox>
              </v:shape>
            </w:pict>
          </mc:Fallback>
        </mc:AlternateContent>
      </w:r>
      <w:r w:rsidRPr="004B0647">
        <w:rPr>
          <w:rFonts w:ascii="Cambria" w:hAnsi="Cambria"/>
          <w:noProof/>
          <w:color w:val="000000"/>
          <w:szCs w:val="20"/>
        </w:rPr>
        <mc:AlternateContent>
          <mc:Choice Requires="wps">
            <w:drawing>
              <wp:anchor distT="0" distB="0" distL="114300" distR="114300" simplePos="0" relativeHeight="251666944" behindDoc="0" locked="0" layoutInCell="1" allowOverlap="1" wp14:anchorId="6D108E63" wp14:editId="2F334D13">
                <wp:simplePos x="0" y="0"/>
                <wp:positionH relativeFrom="page">
                  <wp:posOffset>200025</wp:posOffset>
                </wp:positionH>
                <wp:positionV relativeFrom="paragraph">
                  <wp:posOffset>-243205</wp:posOffset>
                </wp:positionV>
                <wp:extent cx="3143250" cy="2019300"/>
                <wp:effectExtent l="0" t="0" r="0" b="0"/>
                <wp:wrapNone/>
                <wp:docPr id="13"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2019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B0647" w:rsidRPr="00F25255" w:rsidRDefault="004B0647" w:rsidP="004B0647">
                            <w:pPr>
                              <w:ind w:left="-142" w:right="-28"/>
                              <w:jc w:val="center"/>
                              <w:rPr>
                                <w:b/>
                                <w:sz w:val="18"/>
                                <w:szCs w:val="18"/>
                              </w:rPr>
                            </w:pPr>
                            <w:r w:rsidRPr="00F25255">
                              <w:rPr>
                                <w:b/>
                                <w:sz w:val="18"/>
                                <w:szCs w:val="18"/>
                              </w:rPr>
                              <w:t>REPUBLIQUE DU CAMEROUN</w:t>
                            </w:r>
                          </w:p>
                          <w:p w:rsidR="004B0647" w:rsidRPr="00F25255" w:rsidRDefault="004B0647" w:rsidP="004B0647">
                            <w:pPr>
                              <w:ind w:left="-142" w:right="-28"/>
                              <w:jc w:val="center"/>
                              <w:rPr>
                                <w:i/>
                                <w:sz w:val="18"/>
                                <w:szCs w:val="18"/>
                              </w:rPr>
                            </w:pPr>
                            <w:r w:rsidRPr="00F25255">
                              <w:rPr>
                                <w:i/>
                                <w:sz w:val="18"/>
                                <w:szCs w:val="18"/>
                              </w:rPr>
                              <w:t>Paix - Travail - Patrie</w:t>
                            </w:r>
                          </w:p>
                          <w:p w:rsidR="004B0647" w:rsidRPr="00F25255" w:rsidRDefault="004B0647" w:rsidP="004B0647">
                            <w:pPr>
                              <w:ind w:left="-142" w:right="-28"/>
                              <w:jc w:val="center"/>
                              <w:rPr>
                                <w:b/>
                                <w:sz w:val="18"/>
                                <w:szCs w:val="18"/>
                              </w:rPr>
                            </w:pPr>
                            <w:r w:rsidRPr="00F25255">
                              <w:rPr>
                                <w:b/>
                                <w:sz w:val="18"/>
                                <w:szCs w:val="18"/>
                              </w:rPr>
                              <w:t>-----------------</w:t>
                            </w:r>
                          </w:p>
                          <w:p w:rsidR="004B0647" w:rsidRPr="00F25255" w:rsidRDefault="004B0647" w:rsidP="004B0647">
                            <w:pPr>
                              <w:ind w:left="-142" w:right="-28"/>
                              <w:jc w:val="center"/>
                              <w:rPr>
                                <w:b/>
                                <w:sz w:val="18"/>
                                <w:szCs w:val="18"/>
                              </w:rPr>
                            </w:pPr>
                            <w:r w:rsidRPr="00F25255">
                              <w:rPr>
                                <w:b/>
                                <w:sz w:val="18"/>
                                <w:szCs w:val="18"/>
                              </w:rPr>
                              <w:t>REGION DE L’EXTRÊME-NORD</w:t>
                            </w:r>
                          </w:p>
                          <w:p w:rsidR="004B0647" w:rsidRPr="00F25255" w:rsidRDefault="004B0647" w:rsidP="004B0647">
                            <w:pPr>
                              <w:ind w:left="-142" w:right="-28"/>
                              <w:jc w:val="center"/>
                              <w:rPr>
                                <w:b/>
                                <w:sz w:val="18"/>
                                <w:szCs w:val="18"/>
                              </w:rPr>
                            </w:pPr>
                            <w:r w:rsidRPr="00F25255">
                              <w:rPr>
                                <w:b/>
                                <w:sz w:val="18"/>
                                <w:szCs w:val="18"/>
                              </w:rPr>
                              <w:t>-----------------</w:t>
                            </w:r>
                          </w:p>
                          <w:p w:rsidR="004B0647" w:rsidRPr="00F25255" w:rsidRDefault="004B0647" w:rsidP="004B0647">
                            <w:pPr>
                              <w:ind w:left="-142" w:right="-28"/>
                              <w:jc w:val="center"/>
                              <w:rPr>
                                <w:b/>
                                <w:sz w:val="18"/>
                                <w:szCs w:val="18"/>
                              </w:rPr>
                            </w:pPr>
                            <w:r w:rsidRPr="00F25255">
                              <w:rPr>
                                <w:b/>
                                <w:sz w:val="18"/>
                                <w:szCs w:val="18"/>
                              </w:rPr>
                              <w:t>DELEGATION REGIONALE DE LA DECENTRALISATION ET DU DEVELOPPEMENT LOCALDE L’EXTRÊME-NORD</w:t>
                            </w:r>
                          </w:p>
                          <w:p w:rsidR="004B0647" w:rsidRPr="00F25255" w:rsidRDefault="004B0647" w:rsidP="004B0647">
                            <w:pPr>
                              <w:ind w:left="-142" w:right="-28"/>
                              <w:jc w:val="center"/>
                              <w:rPr>
                                <w:b/>
                                <w:sz w:val="18"/>
                                <w:szCs w:val="18"/>
                              </w:rPr>
                            </w:pPr>
                            <w:r w:rsidRPr="00F25255">
                              <w:rPr>
                                <w:b/>
                                <w:sz w:val="18"/>
                                <w:szCs w:val="18"/>
                              </w:rPr>
                              <w:t>-----------------</w:t>
                            </w:r>
                          </w:p>
                          <w:p w:rsidR="004B0647" w:rsidRPr="00F25255" w:rsidRDefault="004B0647" w:rsidP="004B0647">
                            <w:pPr>
                              <w:ind w:left="-142" w:right="-28"/>
                              <w:jc w:val="center"/>
                              <w:rPr>
                                <w:b/>
                                <w:sz w:val="18"/>
                                <w:szCs w:val="18"/>
                              </w:rPr>
                            </w:pPr>
                            <w:r w:rsidRPr="00F25255">
                              <w:rPr>
                                <w:b/>
                                <w:sz w:val="18"/>
                                <w:szCs w:val="18"/>
                              </w:rPr>
                              <w:t>DELEGATION DEPARTEMENTALE DU MAYO-DANAY</w:t>
                            </w:r>
                          </w:p>
                          <w:p w:rsidR="004B0647" w:rsidRPr="00F25255" w:rsidRDefault="004B0647" w:rsidP="004B0647">
                            <w:pPr>
                              <w:ind w:left="-142" w:right="-28"/>
                              <w:jc w:val="center"/>
                              <w:rPr>
                                <w:b/>
                                <w:sz w:val="18"/>
                                <w:szCs w:val="18"/>
                              </w:rPr>
                            </w:pPr>
                            <w:r w:rsidRPr="00F25255">
                              <w:rPr>
                                <w:b/>
                                <w:sz w:val="18"/>
                                <w:szCs w:val="18"/>
                              </w:rPr>
                              <w:t>-----------------</w:t>
                            </w:r>
                          </w:p>
                          <w:p w:rsidR="004B0647" w:rsidRPr="00F25255" w:rsidRDefault="004B0647" w:rsidP="004B0647">
                            <w:pPr>
                              <w:ind w:left="-142" w:right="-28"/>
                              <w:jc w:val="center"/>
                              <w:rPr>
                                <w:b/>
                                <w:sz w:val="18"/>
                                <w:szCs w:val="18"/>
                              </w:rPr>
                            </w:pPr>
                            <w:r w:rsidRPr="00F25255">
                              <w:rPr>
                                <w:b/>
                                <w:sz w:val="18"/>
                                <w:szCs w:val="18"/>
                              </w:rPr>
                              <w:t>COMMUNE DE KAR-HAY</w:t>
                            </w:r>
                          </w:p>
                          <w:p w:rsidR="004B0647" w:rsidRPr="00F25255" w:rsidRDefault="004B0647" w:rsidP="004B0647">
                            <w:pPr>
                              <w:ind w:left="-142" w:right="-28"/>
                              <w:jc w:val="center"/>
                              <w:rPr>
                                <w:b/>
                                <w:sz w:val="18"/>
                                <w:szCs w:val="18"/>
                              </w:rPr>
                            </w:pPr>
                            <w:r w:rsidRPr="00F25255">
                              <w:rPr>
                                <w:b/>
                                <w:sz w:val="18"/>
                                <w:szCs w:val="18"/>
                              </w:rPr>
                              <w:t>------------------</w:t>
                            </w:r>
                          </w:p>
                          <w:p w:rsidR="004B0647" w:rsidRPr="00F25255" w:rsidRDefault="004B0647" w:rsidP="004B0647">
                            <w:pPr>
                              <w:ind w:left="-142" w:right="-28"/>
                              <w:jc w:val="center"/>
                              <w:rPr>
                                <w:b/>
                                <w:sz w:val="18"/>
                                <w:szCs w:val="18"/>
                              </w:rPr>
                            </w:pPr>
                            <w:r w:rsidRPr="00F25255">
                              <w:rPr>
                                <w:b/>
                                <w:sz w:val="18"/>
                                <w:szCs w:val="18"/>
                              </w:rPr>
                              <w:t>SECRETARIAT GENERAL</w:t>
                            </w:r>
                          </w:p>
                          <w:p w:rsidR="004B0647" w:rsidRPr="006E18CD" w:rsidRDefault="004B0647" w:rsidP="004B0647">
                            <w:pPr>
                              <w:jc w:val="center"/>
                              <w:rPr>
                                <w:b/>
                                <w:sz w:val="20"/>
                                <w:szCs w:val="20"/>
                              </w:rPr>
                            </w:pPr>
                            <w:r w:rsidRPr="00F25255">
                              <w:rPr>
                                <w:b/>
                                <w:sz w:val="18"/>
                                <w:szCs w:val="18"/>
                              </w:rPr>
                              <w:t>------------------</w:t>
                            </w:r>
                          </w:p>
                          <w:p w:rsidR="004B0647" w:rsidRPr="006E18CD" w:rsidRDefault="004B0647" w:rsidP="004B0647">
                            <w:pPr>
                              <w:spacing w:line="0" w:lineRule="atLeast"/>
                              <w:jc w:val="center"/>
                              <w:rPr>
                                <w:b/>
                                <w:sz w:val="16"/>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108E63" id="Zone de texte 13" o:spid="_x0000_s1029" type="#_x0000_t202" style="position:absolute;left:0;text-align:left;margin-left:15.75pt;margin-top:-19.15pt;width:247.5pt;height:159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" stroked="f">
                <v:textbox>
                  <w:txbxContent>
                    <w:p w:rsidR="004B0647" w:rsidRPr="00F25255" w:rsidRDefault="004B0647" w:rsidP="004B0647">
                      <w:pPr>
                        <w:ind w:left="-142" w:right="-28"/>
                        <w:jc w:val="center"/>
                        <w:rPr>
                          <w:b/>
                          <w:sz w:val="18"/>
                          <w:szCs w:val="18"/>
                        </w:rPr>
                      </w:pPr>
                      <w:r w:rsidRPr="00F25255">
                        <w:rPr>
                          <w:b/>
                          <w:sz w:val="18"/>
                          <w:szCs w:val="18"/>
                        </w:rPr>
                        <w:t>REPUBLIQUE DU CAMEROUN</w:t>
                      </w:r>
                    </w:p>
                    <w:p w:rsidR="004B0647" w:rsidRPr="00F25255" w:rsidRDefault="004B0647" w:rsidP="004B0647">
                      <w:pPr>
                        <w:ind w:left="-142" w:right="-28"/>
                        <w:jc w:val="center"/>
                        <w:rPr>
                          <w:i/>
                          <w:sz w:val="18"/>
                          <w:szCs w:val="18"/>
                        </w:rPr>
                      </w:pPr>
                      <w:r w:rsidRPr="00F25255">
                        <w:rPr>
                          <w:i/>
                          <w:sz w:val="18"/>
                          <w:szCs w:val="18"/>
                        </w:rPr>
                        <w:t>Paix - Travail - Patrie</w:t>
                      </w:r>
                    </w:p>
                    <w:p w:rsidR="004B0647" w:rsidRPr="00F25255" w:rsidRDefault="004B0647" w:rsidP="004B0647">
                      <w:pPr>
                        <w:ind w:left="-142" w:right="-28"/>
                        <w:jc w:val="center"/>
                        <w:rPr>
                          <w:b/>
                          <w:sz w:val="18"/>
                          <w:szCs w:val="18"/>
                        </w:rPr>
                      </w:pPr>
                      <w:r w:rsidRPr="00F25255">
                        <w:rPr>
                          <w:b/>
                          <w:sz w:val="18"/>
                          <w:szCs w:val="18"/>
                        </w:rPr>
                        <w:t>-----------------</w:t>
                      </w:r>
                    </w:p>
                    <w:p w:rsidR="004B0647" w:rsidRPr="00F25255" w:rsidRDefault="004B0647" w:rsidP="004B0647">
                      <w:pPr>
                        <w:ind w:left="-142" w:right="-28"/>
                        <w:jc w:val="center"/>
                        <w:rPr>
                          <w:b/>
                          <w:sz w:val="18"/>
                          <w:szCs w:val="18"/>
                        </w:rPr>
                      </w:pPr>
                      <w:r w:rsidRPr="00F25255">
                        <w:rPr>
                          <w:b/>
                          <w:sz w:val="18"/>
                          <w:szCs w:val="18"/>
                        </w:rPr>
                        <w:t>REGION DE L’EXTRÊME-NORD</w:t>
                      </w:r>
                    </w:p>
                    <w:p w:rsidR="004B0647" w:rsidRPr="00F25255" w:rsidRDefault="004B0647" w:rsidP="004B0647">
                      <w:pPr>
                        <w:ind w:left="-142" w:right="-28"/>
                        <w:jc w:val="center"/>
                        <w:rPr>
                          <w:b/>
                          <w:sz w:val="18"/>
                          <w:szCs w:val="18"/>
                        </w:rPr>
                      </w:pPr>
                      <w:r w:rsidRPr="00F25255">
                        <w:rPr>
                          <w:b/>
                          <w:sz w:val="18"/>
                          <w:szCs w:val="18"/>
                        </w:rPr>
                        <w:t>-----------------</w:t>
                      </w:r>
                    </w:p>
                    <w:p w:rsidR="004B0647" w:rsidRPr="00F25255" w:rsidRDefault="004B0647" w:rsidP="004B0647">
                      <w:pPr>
                        <w:ind w:left="-142" w:right="-28"/>
                        <w:jc w:val="center"/>
                        <w:rPr>
                          <w:b/>
                          <w:sz w:val="18"/>
                          <w:szCs w:val="18"/>
                        </w:rPr>
                      </w:pPr>
                      <w:r w:rsidRPr="00F25255">
                        <w:rPr>
                          <w:b/>
                          <w:sz w:val="18"/>
                          <w:szCs w:val="18"/>
                        </w:rPr>
                        <w:t>DELEGATION REGIONALE DE LA DECENTRALISATION ET DU DEVELOPPEMENT LOCALDE L’EXTRÊME-NORD</w:t>
                      </w:r>
                    </w:p>
                    <w:p w:rsidR="004B0647" w:rsidRPr="00F25255" w:rsidRDefault="004B0647" w:rsidP="004B0647">
                      <w:pPr>
                        <w:ind w:left="-142" w:right="-28"/>
                        <w:jc w:val="center"/>
                        <w:rPr>
                          <w:b/>
                          <w:sz w:val="18"/>
                          <w:szCs w:val="18"/>
                        </w:rPr>
                      </w:pPr>
                      <w:r w:rsidRPr="00F25255">
                        <w:rPr>
                          <w:b/>
                          <w:sz w:val="18"/>
                          <w:szCs w:val="18"/>
                        </w:rPr>
                        <w:t>-----------------</w:t>
                      </w:r>
                    </w:p>
                    <w:p w:rsidR="004B0647" w:rsidRPr="00F25255" w:rsidRDefault="004B0647" w:rsidP="004B0647">
                      <w:pPr>
                        <w:ind w:left="-142" w:right="-28"/>
                        <w:jc w:val="center"/>
                        <w:rPr>
                          <w:b/>
                          <w:sz w:val="18"/>
                          <w:szCs w:val="18"/>
                        </w:rPr>
                      </w:pPr>
                      <w:r w:rsidRPr="00F25255">
                        <w:rPr>
                          <w:b/>
                          <w:sz w:val="18"/>
                          <w:szCs w:val="18"/>
                        </w:rPr>
                        <w:t>DELEGATION DEPARTEMENTALE DU MAYO-DANAY</w:t>
                      </w:r>
                    </w:p>
                    <w:p w:rsidR="004B0647" w:rsidRPr="00F25255" w:rsidRDefault="004B0647" w:rsidP="004B0647">
                      <w:pPr>
                        <w:ind w:left="-142" w:right="-28"/>
                        <w:jc w:val="center"/>
                        <w:rPr>
                          <w:b/>
                          <w:sz w:val="18"/>
                          <w:szCs w:val="18"/>
                        </w:rPr>
                      </w:pPr>
                      <w:r w:rsidRPr="00F25255">
                        <w:rPr>
                          <w:b/>
                          <w:sz w:val="18"/>
                          <w:szCs w:val="18"/>
                        </w:rPr>
                        <w:t>-----------------</w:t>
                      </w:r>
                    </w:p>
                    <w:p w:rsidR="004B0647" w:rsidRPr="00F25255" w:rsidRDefault="004B0647" w:rsidP="004B0647">
                      <w:pPr>
                        <w:ind w:left="-142" w:right="-28"/>
                        <w:jc w:val="center"/>
                        <w:rPr>
                          <w:b/>
                          <w:sz w:val="18"/>
                          <w:szCs w:val="18"/>
                        </w:rPr>
                      </w:pPr>
                      <w:r w:rsidRPr="00F25255">
                        <w:rPr>
                          <w:b/>
                          <w:sz w:val="18"/>
                          <w:szCs w:val="18"/>
                        </w:rPr>
                        <w:t>COMMUNE DE KAR-HAY</w:t>
                      </w:r>
                    </w:p>
                    <w:p w:rsidR="004B0647" w:rsidRPr="00F25255" w:rsidRDefault="004B0647" w:rsidP="004B0647">
                      <w:pPr>
                        <w:ind w:left="-142" w:right="-28"/>
                        <w:jc w:val="center"/>
                        <w:rPr>
                          <w:b/>
                          <w:sz w:val="18"/>
                          <w:szCs w:val="18"/>
                        </w:rPr>
                      </w:pPr>
                      <w:r w:rsidRPr="00F25255">
                        <w:rPr>
                          <w:b/>
                          <w:sz w:val="18"/>
                          <w:szCs w:val="18"/>
                        </w:rPr>
                        <w:t>------------------</w:t>
                      </w:r>
                    </w:p>
                    <w:p w:rsidR="004B0647" w:rsidRPr="00F25255" w:rsidRDefault="004B0647" w:rsidP="004B0647">
                      <w:pPr>
                        <w:ind w:left="-142" w:right="-28"/>
                        <w:jc w:val="center"/>
                        <w:rPr>
                          <w:b/>
                          <w:sz w:val="18"/>
                          <w:szCs w:val="18"/>
                        </w:rPr>
                      </w:pPr>
                      <w:r w:rsidRPr="00F25255">
                        <w:rPr>
                          <w:b/>
                          <w:sz w:val="18"/>
                          <w:szCs w:val="18"/>
                        </w:rPr>
                        <w:t>SECRETARIAT GENERAL</w:t>
                      </w:r>
                    </w:p>
                    <w:p w:rsidR="004B0647" w:rsidRPr="006E18CD" w:rsidRDefault="004B0647" w:rsidP="004B0647">
                      <w:pPr>
                        <w:jc w:val="center"/>
                        <w:rPr>
                          <w:b/>
                          <w:sz w:val="20"/>
                          <w:szCs w:val="20"/>
                        </w:rPr>
                      </w:pPr>
                      <w:r w:rsidRPr="00F25255">
                        <w:rPr>
                          <w:b/>
                          <w:sz w:val="18"/>
                          <w:szCs w:val="18"/>
                        </w:rPr>
                        <w:t>------------------</w:t>
                      </w:r>
                    </w:p>
                    <w:p w:rsidR="004B0647" w:rsidRPr="006E18CD" w:rsidRDefault="004B0647" w:rsidP="004B0647">
                      <w:pPr>
                        <w:spacing w:line="0" w:lineRule="atLeast"/>
                        <w:jc w:val="center"/>
                        <w:rPr>
                          <w:b/>
                          <w:sz w:val="16"/>
                          <w:szCs w:val="18"/>
                        </w:rPr>
                      </w:pPr>
                    </w:p>
                  </w:txbxContent>
                </v:textbox>
                <w10:wrap anchorx="page"/>
              </v:shape>
            </w:pict>
          </mc:Fallback>
        </mc:AlternateContent>
      </w:r>
    </w:p>
    <w:p w:rsidR="004B0647" w:rsidRPr="004B0647" w:rsidRDefault="004B0647" w:rsidP="004B0647">
      <w:pPr>
        <w:keepNext/>
        <w:jc w:val="center"/>
        <w:rPr>
          <w:rFonts w:ascii="Book Antiqua" w:hAnsi="Book Antiqua"/>
          <w:b/>
          <w:color w:val="000000"/>
          <w:szCs w:val="20"/>
          <w:lang w:eastAsia="en-US"/>
        </w:rPr>
      </w:pPr>
      <w:r w:rsidRPr="004B0647">
        <w:rPr>
          <w:rFonts w:ascii="Book Antiqua" w:hAnsi="Book Antiqua"/>
          <w:b/>
          <w:noProof/>
          <w:color w:val="000000"/>
          <w:szCs w:val="20"/>
        </w:rPr>
        <w:drawing>
          <wp:inline distT="0" distB="0" distL="0" distR="0" wp14:anchorId="5E2094F6" wp14:editId="22FF9103">
            <wp:extent cx="762000" cy="1036955"/>
            <wp:effectExtent l="0" t="0" r="0" b="0"/>
            <wp:docPr id="14" name="Image 14" descr="C:\Users\User\Desktop\LOGO KAR-H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OGO KAR-HAY.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9258" cy="1114873"/>
                    </a:xfrm>
                    <a:prstGeom prst="rect">
                      <a:avLst/>
                    </a:prstGeom>
                    <a:noFill/>
                    <a:ln>
                      <a:noFill/>
                    </a:ln>
                  </pic:spPr>
                </pic:pic>
              </a:graphicData>
            </a:graphic>
          </wp:inline>
        </w:drawing>
      </w:r>
    </w:p>
    <w:p w:rsidR="004B0647" w:rsidRPr="004B0647" w:rsidRDefault="004B0647" w:rsidP="004B0647">
      <w:pPr>
        <w:tabs>
          <w:tab w:val="left" w:pos="7720"/>
        </w:tabs>
        <w:rPr>
          <w:rFonts w:ascii="Cambria" w:hAnsi="Cambria" w:cs="Arial"/>
          <w:b/>
          <w:sz w:val="22"/>
          <w:szCs w:val="22"/>
          <w:lang w:eastAsia="en-US" w:bidi="en-US"/>
        </w:rPr>
      </w:pPr>
    </w:p>
    <w:p w:rsidR="004B0647" w:rsidRPr="004B0647" w:rsidRDefault="004B0647" w:rsidP="004B0647">
      <w:pPr>
        <w:tabs>
          <w:tab w:val="left" w:pos="7720"/>
        </w:tabs>
        <w:jc w:val="center"/>
        <w:rPr>
          <w:rFonts w:ascii="Cambria" w:hAnsi="Cambria" w:cs="Arial"/>
          <w:b/>
          <w:sz w:val="22"/>
          <w:szCs w:val="22"/>
          <w:lang w:eastAsia="en-US" w:bidi="en-US"/>
        </w:rPr>
      </w:pPr>
    </w:p>
    <w:p w:rsidR="004B0647" w:rsidRPr="004B0647" w:rsidRDefault="004B0647" w:rsidP="004B0647">
      <w:pPr>
        <w:tabs>
          <w:tab w:val="left" w:pos="7720"/>
        </w:tabs>
        <w:jc w:val="center"/>
        <w:rPr>
          <w:rFonts w:ascii="Cambria" w:hAnsi="Cambria" w:cs="Arial"/>
          <w:b/>
          <w:sz w:val="22"/>
          <w:szCs w:val="22"/>
          <w:lang w:eastAsia="en-US" w:bidi="en-US"/>
        </w:rPr>
      </w:pPr>
    </w:p>
    <w:p w:rsidR="004B0647" w:rsidRDefault="004B0647" w:rsidP="00A15E15">
      <w:pPr>
        <w:ind w:right="140"/>
        <w:jc w:val="center"/>
        <w:rPr>
          <w:b/>
        </w:rPr>
      </w:pPr>
    </w:p>
    <w:p w:rsidR="00580656" w:rsidRPr="00561B62" w:rsidRDefault="00580656" w:rsidP="00A15E15">
      <w:pPr>
        <w:ind w:right="140"/>
        <w:jc w:val="center"/>
        <w:rPr>
          <w:b/>
        </w:rPr>
      </w:pPr>
      <w:r w:rsidRPr="00561B62">
        <w:rPr>
          <w:b/>
        </w:rPr>
        <w:t>APPEL D’OFFRES NATIONAL OUVERT</w:t>
      </w:r>
      <w:r w:rsidR="00D34621" w:rsidRPr="00561B62">
        <w:rPr>
          <w:b/>
        </w:rPr>
        <w:t xml:space="preserve"> EN PROCEDURE D’URGENCE</w:t>
      </w:r>
      <w:r w:rsidRPr="00561B62">
        <w:rPr>
          <w:b/>
        </w:rPr>
        <w:t xml:space="preserve"> </w:t>
      </w:r>
      <w:r w:rsidR="008C7C12">
        <w:rPr>
          <w:b/>
          <w:bCs/>
        </w:rPr>
        <w:t>N°___</w:t>
      </w:r>
      <w:r w:rsidRPr="00561B62">
        <w:rPr>
          <w:b/>
          <w:bCs/>
        </w:rPr>
        <w:t>/AONO/C.</w:t>
      </w:r>
      <w:r w:rsidR="00472125" w:rsidRPr="00561B62">
        <w:rPr>
          <w:b/>
          <w:bCs/>
        </w:rPr>
        <w:t>KAR-HAY</w:t>
      </w:r>
      <w:r w:rsidRPr="00561B62">
        <w:rPr>
          <w:b/>
          <w:bCs/>
        </w:rPr>
        <w:t>/CIPM-TR/</w:t>
      </w:r>
      <w:r w:rsidR="00472125" w:rsidRPr="00561B62">
        <w:rPr>
          <w:b/>
          <w:bCs/>
        </w:rPr>
        <w:t>2025</w:t>
      </w:r>
      <w:r w:rsidRPr="00561B62">
        <w:rPr>
          <w:b/>
        </w:rPr>
        <w:t xml:space="preserve"> DU_____________</w:t>
      </w:r>
      <w:r w:rsidR="00472125" w:rsidRPr="00561B62">
        <w:rPr>
          <w:b/>
        </w:rPr>
        <w:t>2025</w:t>
      </w:r>
      <w:r w:rsidRPr="00561B62">
        <w:rPr>
          <w:b/>
        </w:rPr>
        <w:t xml:space="preserve"> POUR LES TRAVAUX DE </w:t>
      </w:r>
      <w:r w:rsidR="00A1238E" w:rsidRPr="00561B62">
        <w:rPr>
          <w:b/>
        </w:rPr>
        <w:t xml:space="preserve"> CONSTRUCTION D’UN MAGASIN DE STOCKAGE AU MARCHE HOYORO</w:t>
      </w:r>
      <w:r w:rsidR="00F905A0" w:rsidRPr="00561B62">
        <w:rPr>
          <w:b/>
        </w:rPr>
        <w:t>, COMMUNE</w:t>
      </w:r>
      <w:r w:rsidRPr="00561B62">
        <w:rPr>
          <w:b/>
        </w:rPr>
        <w:t xml:space="preserve"> DE </w:t>
      </w:r>
      <w:r w:rsidR="00472125" w:rsidRPr="00561B62">
        <w:rPr>
          <w:b/>
        </w:rPr>
        <w:t>KAR-HAY</w:t>
      </w:r>
      <w:r w:rsidRPr="00561B62">
        <w:rPr>
          <w:b/>
        </w:rPr>
        <w:t>, DEPARTEMENT DU MAYO-DANAY – REGION DE L’EXTREME-NORD</w:t>
      </w:r>
    </w:p>
    <w:p w:rsidR="00E31DF4" w:rsidRPr="00561B62" w:rsidRDefault="00E31DF4" w:rsidP="00A15E15">
      <w:pPr>
        <w:ind w:right="140"/>
        <w:jc w:val="both"/>
        <w:rPr>
          <w:b/>
        </w:rPr>
      </w:pPr>
    </w:p>
    <w:p w:rsidR="00E31DF4" w:rsidRPr="00561B62" w:rsidRDefault="00E31DF4" w:rsidP="00A15E15">
      <w:pPr>
        <w:pStyle w:val="Louisstyle"/>
        <w:spacing w:after="120"/>
        <w:ind w:right="140"/>
        <w:jc w:val="both"/>
        <w:rPr>
          <w:rFonts w:ascii="Times New Roman" w:hAnsi="Times New Roman"/>
          <w:b/>
          <w:sz w:val="24"/>
          <w:szCs w:val="24"/>
        </w:rPr>
      </w:pPr>
      <w:r w:rsidRPr="00561B62">
        <w:rPr>
          <w:rFonts w:ascii="Times New Roman" w:hAnsi="Times New Roman"/>
          <w:b/>
          <w:sz w:val="24"/>
          <w:szCs w:val="24"/>
        </w:rPr>
        <w:t>FINANCEMENT : BUDGET D’I</w:t>
      </w:r>
      <w:r w:rsidR="008E43AB" w:rsidRPr="00561B62">
        <w:rPr>
          <w:rFonts w:ascii="Times New Roman" w:hAnsi="Times New Roman"/>
          <w:b/>
          <w:sz w:val="24"/>
          <w:szCs w:val="24"/>
        </w:rPr>
        <w:t>NVESTISSEMENT PUBLIC DU MINADER</w:t>
      </w:r>
      <w:r w:rsidRPr="00561B62">
        <w:rPr>
          <w:rFonts w:ascii="Times New Roman" w:hAnsi="Times New Roman"/>
          <w:b/>
          <w:sz w:val="24"/>
          <w:szCs w:val="24"/>
        </w:rPr>
        <w:t xml:space="preserve">- EXERCICE </w:t>
      </w:r>
      <w:r w:rsidR="00472125" w:rsidRPr="00561B62">
        <w:rPr>
          <w:rFonts w:ascii="Times New Roman" w:hAnsi="Times New Roman"/>
          <w:b/>
          <w:sz w:val="24"/>
          <w:szCs w:val="24"/>
        </w:rPr>
        <w:t>2025</w:t>
      </w:r>
      <w:r w:rsidRPr="00561B62">
        <w:rPr>
          <w:rFonts w:ascii="Times New Roman" w:hAnsi="Times New Roman"/>
          <w:b/>
          <w:sz w:val="24"/>
          <w:szCs w:val="24"/>
        </w:rPr>
        <w:t xml:space="preserve"> </w:t>
      </w:r>
    </w:p>
    <w:p w:rsidR="008E43AB" w:rsidRPr="00561B62" w:rsidRDefault="00E31DF4" w:rsidP="00A15E15">
      <w:pPr>
        <w:ind w:right="140"/>
        <w:jc w:val="both"/>
        <w:rPr>
          <w:b/>
        </w:rPr>
      </w:pPr>
      <w:r w:rsidRPr="00561B62">
        <w:rPr>
          <w:b/>
        </w:rPr>
        <w:t xml:space="preserve"> IMPUTATIO</w:t>
      </w:r>
      <w:r w:rsidR="00492FB6" w:rsidRPr="00561B62">
        <w:rPr>
          <w:b/>
        </w:rPr>
        <w:t>N :</w:t>
      </w:r>
    </w:p>
    <w:p w:rsidR="004B0647" w:rsidRDefault="004B0647" w:rsidP="00A15E15">
      <w:pPr>
        <w:pStyle w:val="Louisstyle"/>
        <w:spacing w:before="120" w:after="120" w:line="276" w:lineRule="auto"/>
        <w:ind w:right="140"/>
        <w:jc w:val="both"/>
        <w:rPr>
          <w:rFonts w:ascii="Times New Roman" w:hAnsi="Times New Roman"/>
          <w:b/>
          <w:sz w:val="24"/>
          <w:szCs w:val="24"/>
        </w:rPr>
      </w:pPr>
    </w:p>
    <w:p w:rsidR="00E31DF4" w:rsidRPr="00561B62" w:rsidRDefault="00E31DF4" w:rsidP="00A15E15">
      <w:pPr>
        <w:pStyle w:val="Louisstyle"/>
        <w:spacing w:before="120" w:after="120" w:line="276" w:lineRule="auto"/>
        <w:ind w:right="140"/>
        <w:jc w:val="both"/>
        <w:rPr>
          <w:rFonts w:ascii="Times New Roman" w:hAnsi="Times New Roman"/>
          <w:b/>
          <w:sz w:val="24"/>
          <w:szCs w:val="24"/>
        </w:rPr>
      </w:pPr>
      <w:r w:rsidRPr="00561B62">
        <w:rPr>
          <w:rFonts w:ascii="Times New Roman" w:hAnsi="Times New Roman"/>
          <w:b/>
          <w:sz w:val="24"/>
          <w:szCs w:val="24"/>
        </w:rPr>
        <w:t>1- OBJET DE L’APPEL D’OFFRES</w:t>
      </w:r>
    </w:p>
    <w:p w:rsidR="00E31DF4" w:rsidRPr="00561B62" w:rsidRDefault="00E31DF4" w:rsidP="00A15E15">
      <w:pPr>
        <w:pStyle w:val="Louisstyle"/>
        <w:spacing w:line="276" w:lineRule="auto"/>
        <w:ind w:right="140"/>
        <w:jc w:val="both"/>
        <w:rPr>
          <w:rFonts w:ascii="Times New Roman" w:hAnsi="Times New Roman"/>
          <w:sz w:val="24"/>
          <w:szCs w:val="24"/>
        </w:rPr>
      </w:pPr>
      <w:r w:rsidRPr="00561B62">
        <w:rPr>
          <w:rFonts w:ascii="Times New Roman" w:hAnsi="Times New Roman"/>
          <w:sz w:val="24"/>
          <w:szCs w:val="24"/>
        </w:rPr>
        <w:t xml:space="preserve"> </w:t>
      </w:r>
      <w:r w:rsidR="00580656" w:rsidRPr="00561B62">
        <w:rPr>
          <w:rFonts w:ascii="Times New Roman" w:hAnsi="Times New Roman"/>
          <w:sz w:val="24"/>
          <w:szCs w:val="24"/>
        </w:rPr>
        <w:t xml:space="preserve">Le Maire de la Commune de </w:t>
      </w:r>
      <w:r w:rsidR="00472125" w:rsidRPr="00561B62">
        <w:rPr>
          <w:rFonts w:ascii="Times New Roman" w:hAnsi="Times New Roman"/>
          <w:bCs/>
          <w:sz w:val="24"/>
          <w:szCs w:val="24"/>
        </w:rPr>
        <w:t>KAR-HAY</w:t>
      </w:r>
      <w:r w:rsidRPr="00561B62">
        <w:rPr>
          <w:rFonts w:ascii="Times New Roman" w:hAnsi="Times New Roman"/>
          <w:sz w:val="24"/>
          <w:szCs w:val="24"/>
        </w:rPr>
        <w:t xml:space="preserve">, Autorité Contractante,  lance  en procédure d’urgence, un Avis d’Appel d’Offres National Ouvert pour </w:t>
      </w:r>
      <w:r w:rsidR="008E43AB" w:rsidRPr="00561B62">
        <w:rPr>
          <w:rFonts w:ascii="Times New Roman" w:hAnsi="Times New Roman"/>
          <w:sz w:val="24"/>
          <w:szCs w:val="24"/>
        </w:rPr>
        <w:t xml:space="preserve">les </w:t>
      </w:r>
      <w:r w:rsidR="00E8595F" w:rsidRPr="00561B62">
        <w:rPr>
          <w:rFonts w:ascii="Times New Roman" w:hAnsi="Times New Roman"/>
          <w:sz w:val="24"/>
          <w:szCs w:val="24"/>
        </w:rPr>
        <w:t xml:space="preserve">travaux de </w:t>
      </w:r>
      <w:r w:rsidR="00AA0DF1" w:rsidRPr="00561B62">
        <w:rPr>
          <w:rFonts w:ascii="Times New Roman" w:hAnsi="Times New Roman"/>
          <w:sz w:val="24"/>
          <w:szCs w:val="24"/>
        </w:rPr>
        <w:t xml:space="preserve"> construction d’un magasin de stockage au marché </w:t>
      </w:r>
      <w:proofErr w:type="spellStart"/>
      <w:r w:rsidR="00AA0DF1" w:rsidRPr="00561B62">
        <w:rPr>
          <w:rFonts w:ascii="Times New Roman" w:hAnsi="Times New Roman"/>
          <w:sz w:val="24"/>
          <w:szCs w:val="24"/>
        </w:rPr>
        <w:t>Hoyoro</w:t>
      </w:r>
      <w:proofErr w:type="spellEnd"/>
      <w:r w:rsidR="00492FB6" w:rsidRPr="00561B62">
        <w:rPr>
          <w:rFonts w:ascii="Times New Roman" w:hAnsi="Times New Roman"/>
          <w:sz w:val="24"/>
          <w:szCs w:val="24"/>
        </w:rPr>
        <w:t xml:space="preserve">, Commune de </w:t>
      </w:r>
      <w:r w:rsidR="00472125" w:rsidRPr="00561B62">
        <w:rPr>
          <w:rFonts w:ascii="Times New Roman" w:hAnsi="Times New Roman"/>
          <w:sz w:val="24"/>
          <w:szCs w:val="24"/>
        </w:rPr>
        <w:t>KAR-HAY</w:t>
      </w:r>
      <w:r w:rsidRPr="00561B62">
        <w:rPr>
          <w:rFonts w:ascii="Times New Roman" w:hAnsi="Times New Roman"/>
          <w:sz w:val="24"/>
          <w:szCs w:val="24"/>
        </w:rPr>
        <w:t>, Département de Mayo-</w:t>
      </w:r>
      <w:proofErr w:type="spellStart"/>
      <w:r w:rsidRPr="00561B62">
        <w:rPr>
          <w:rFonts w:ascii="Times New Roman" w:hAnsi="Times New Roman"/>
          <w:sz w:val="24"/>
          <w:szCs w:val="24"/>
        </w:rPr>
        <w:t>Danay</w:t>
      </w:r>
      <w:proofErr w:type="spellEnd"/>
      <w:r w:rsidRPr="00561B62">
        <w:rPr>
          <w:rFonts w:ascii="Times New Roman" w:hAnsi="Times New Roman"/>
          <w:sz w:val="24"/>
          <w:szCs w:val="24"/>
        </w:rPr>
        <w:t>, Région de l’Extrême-Nord</w:t>
      </w:r>
      <w:r w:rsidR="00E8595F" w:rsidRPr="00561B62">
        <w:rPr>
          <w:rFonts w:ascii="Times New Roman" w:hAnsi="Times New Roman"/>
          <w:sz w:val="24"/>
          <w:szCs w:val="24"/>
        </w:rPr>
        <w:t>.</w:t>
      </w:r>
    </w:p>
    <w:p w:rsidR="00E31DF4" w:rsidRPr="00561B62" w:rsidRDefault="00E31DF4" w:rsidP="00A15E15">
      <w:pPr>
        <w:pStyle w:val="Louisstyle"/>
        <w:spacing w:before="120" w:after="120" w:line="276" w:lineRule="auto"/>
        <w:ind w:right="140"/>
        <w:jc w:val="both"/>
        <w:rPr>
          <w:rFonts w:ascii="Times New Roman" w:hAnsi="Times New Roman"/>
          <w:b/>
          <w:sz w:val="24"/>
          <w:szCs w:val="24"/>
        </w:rPr>
      </w:pPr>
      <w:r w:rsidRPr="00561B62">
        <w:rPr>
          <w:rFonts w:ascii="Times New Roman" w:hAnsi="Times New Roman"/>
          <w:b/>
          <w:sz w:val="24"/>
          <w:szCs w:val="24"/>
        </w:rPr>
        <w:t>2-  CONSISTANCE DES TRAVAUX</w:t>
      </w:r>
    </w:p>
    <w:p w:rsidR="00E31DF4" w:rsidRPr="00561B62" w:rsidRDefault="00E31DF4" w:rsidP="00A15E15">
      <w:pPr>
        <w:pStyle w:val="Louisstyle"/>
        <w:spacing w:line="276" w:lineRule="auto"/>
        <w:ind w:right="140"/>
        <w:jc w:val="both"/>
        <w:rPr>
          <w:rFonts w:ascii="Times New Roman" w:hAnsi="Times New Roman"/>
          <w:sz w:val="24"/>
          <w:szCs w:val="24"/>
        </w:rPr>
      </w:pPr>
      <w:r w:rsidRPr="00561B62">
        <w:rPr>
          <w:rFonts w:ascii="Times New Roman" w:hAnsi="Times New Roman"/>
          <w:sz w:val="24"/>
          <w:szCs w:val="24"/>
        </w:rPr>
        <w:t>Ces travaux comprennent les opérations suivantes dont la liste n’est pas exhaustive :</w:t>
      </w:r>
    </w:p>
    <w:p w:rsidR="00015D9E" w:rsidRPr="00561B62" w:rsidRDefault="00015D9E" w:rsidP="00A15E15">
      <w:pPr>
        <w:pStyle w:val="Retraitcorpset1relig"/>
        <w:numPr>
          <w:ilvl w:val="0"/>
          <w:numId w:val="28"/>
        </w:numPr>
        <w:tabs>
          <w:tab w:val="left" w:pos="176"/>
        </w:tabs>
        <w:spacing w:line="276" w:lineRule="auto"/>
        <w:ind w:left="34" w:right="140" w:firstLine="0"/>
        <w:jc w:val="both"/>
      </w:pPr>
      <w:r w:rsidRPr="00561B62">
        <w:t xml:space="preserve">Les travaux préparatoires ; </w:t>
      </w:r>
    </w:p>
    <w:p w:rsidR="00015D9E" w:rsidRPr="00561B62" w:rsidRDefault="00015D9E" w:rsidP="00A15E15">
      <w:pPr>
        <w:pStyle w:val="Retraitcorpset1relig"/>
        <w:numPr>
          <w:ilvl w:val="0"/>
          <w:numId w:val="28"/>
        </w:numPr>
        <w:tabs>
          <w:tab w:val="left" w:pos="176"/>
        </w:tabs>
        <w:spacing w:line="276" w:lineRule="auto"/>
        <w:ind w:left="34" w:right="140" w:firstLine="0"/>
        <w:jc w:val="both"/>
      </w:pPr>
      <w:r w:rsidRPr="00561B62">
        <w:t xml:space="preserve">Les terrassements ; </w:t>
      </w:r>
    </w:p>
    <w:p w:rsidR="00015D9E" w:rsidRPr="00561B62" w:rsidRDefault="00015D9E" w:rsidP="00A15E15">
      <w:pPr>
        <w:pStyle w:val="Retraitcorpset1relig"/>
        <w:numPr>
          <w:ilvl w:val="0"/>
          <w:numId w:val="28"/>
        </w:numPr>
        <w:tabs>
          <w:tab w:val="left" w:pos="176"/>
        </w:tabs>
        <w:spacing w:line="276" w:lineRule="auto"/>
        <w:ind w:left="34" w:right="140" w:firstLine="0"/>
        <w:jc w:val="both"/>
      </w:pPr>
      <w:r w:rsidRPr="00561B62">
        <w:t xml:space="preserve">Les travaux en fondation ; </w:t>
      </w:r>
    </w:p>
    <w:p w:rsidR="00015D9E" w:rsidRPr="00561B62" w:rsidRDefault="00015D9E" w:rsidP="00A15E15">
      <w:pPr>
        <w:pStyle w:val="Retraitcorpset1relig"/>
        <w:numPr>
          <w:ilvl w:val="0"/>
          <w:numId w:val="28"/>
        </w:numPr>
        <w:tabs>
          <w:tab w:val="left" w:pos="176"/>
        </w:tabs>
        <w:spacing w:line="276" w:lineRule="auto"/>
        <w:ind w:left="34" w:right="140" w:firstLine="0"/>
        <w:jc w:val="both"/>
      </w:pPr>
      <w:r w:rsidRPr="00561B62">
        <w:t xml:space="preserve">La Maçonnerie pour superstructure ; </w:t>
      </w:r>
    </w:p>
    <w:p w:rsidR="00015D9E" w:rsidRPr="00561B62" w:rsidRDefault="00015D9E" w:rsidP="00A15E15">
      <w:pPr>
        <w:pStyle w:val="Retraitcorpset1relig"/>
        <w:numPr>
          <w:ilvl w:val="0"/>
          <w:numId w:val="28"/>
        </w:numPr>
        <w:tabs>
          <w:tab w:val="left" w:pos="176"/>
        </w:tabs>
        <w:spacing w:line="276" w:lineRule="auto"/>
        <w:ind w:left="34" w:right="140" w:firstLine="0"/>
        <w:jc w:val="both"/>
      </w:pPr>
      <w:r w:rsidRPr="00561B62">
        <w:t xml:space="preserve">La charpente et couverture ; </w:t>
      </w:r>
    </w:p>
    <w:p w:rsidR="00015D9E" w:rsidRPr="00561B62" w:rsidRDefault="00015D9E" w:rsidP="00A15E15">
      <w:pPr>
        <w:pStyle w:val="Retraitcorpset1relig"/>
        <w:numPr>
          <w:ilvl w:val="0"/>
          <w:numId w:val="28"/>
        </w:numPr>
        <w:tabs>
          <w:tab w:val="left" w:pos="176"/>
        </w:tabs>
        <w:spacing w:line="276" w:lineRule="auto"/>
        <w:ind w:left="34" w:right="140" w:firstLine="0"/>
        <w:jc w:val="both"/>
      </w:pPr>
      <w:r w:rsidRPr="00561B62">
        <w:t xml:space="preserve">Les menuiseries bois et métallique ; </w:t>
      </w:r>
    </w:p>
    <w:p w:rsidR="00015D9E" w:rsidRPr="00561B62" w:rsidRDefault="00015D9E" w:rsidP="00A15E15">
      <w:pPr>
        <w:pStyle w:val="Retraitcorpset1relig"/>
        <w:numPr>
          <w:ilvl w:val="0"/>
          <w:numId w:val="28"/>
        </w:numPr>
        <w:tabs>
          <w:tab w:val="left" w:pos="176"/>
        </w:tabs>
        <w:spacing w:line="276" w:lineRule="auto"/>
        <w:ind w:left="34" w:right="140" w:firstLine="0"/>
        <w:jc w:val="both"/>
      </w:pPr>
      <w:r w:rsidRPr="00561B62">
        <w:t xml:space="preserve">La peinture et le revêtement ; </w:t>
      </w:r>
    </w:p>
    <w:p w:rsidR="00015D9E" w:rsidRPr="00561B62" w:rsidRDefault="00015D9E" w:rsidP="00A15E15">
      <w:pPr>
        <w:pStyle w:val="Retraitcorpset1relig"/>
        <w:numPr>
          <w:ilvl w:val="0"/>
          <w:numId w:val="28"/>
        </w:numPr>
        <w:tabs>
          <w:tab w:val="left" w:pos="176"/>
        </w:tabs>
        <w:spacing w:line="276" w:lineRule="auto"/>
        <w:ind w:left="34" w:right="140" w:firstLine="0"/>
        <w:jc w:val="both"/>
      </w:pPr>
      <w:r w:rsidRPr="00561B62">
        <w:t xml:space="preserve">L’électricité ; </w:t>
      </w:r>
    </w:p>
    <w:p w:rsidR="00015D9E" w:rsidRPr="00561B62" w:rsidRDefault="00015D9E" w:rsidP="00A15E15">
      <w:pPr>
        <w:pStyle w:val="Retraitcorpset1relig"/>
        <w:numPr>
          <w:ilvl w:val="0"/>
          <w:numId w:val="28"/>
        </w:numPr>
        <w:tabs>
          <w:tab w:val="left" w:pos="176"/>
        </w:tabs>
        <w:spacing w:line="276" w:lineRule="auto"/>
        <w:ind w:left="34" w:right="140" w:firstLine="0"/>
        <w:jc w:val="both"/>
      </w:pPr>
      <w:r w:rsidRPr="00561B62">
        <w:t xml:space="preserve">La vitrerie ; </w:t>
      </w:r>
    </w:p>
    <w:p w:rsidR="00015D9E" w:rsidRPr="00561B62" w:rsidRDefault="00015D9E" w:rsidP="00A15E15">
      <w:pPr>
        <w:pStyle w:val="Louisstyle"/>
        <w:spacing w:after="120" w:line="276" w:lineRule="auto"/>
        <w:ind w:right="140"/>
        <w:jc w:val="both"/>
        <w:rPr>
          <w:rFonts w:ascii="Times New Roman" w:hAnsi="Times New Roman"/>
          <w:sz w:val="24"/>
          <w:szCs w:val="24"/>
        </w:rPr>
      </w:pPr>
      <w:r w:rsidRPr="00561B62">
        <w:rPr>
          <w:rFonts w:ascii="Times New Roman" w:hAnsi="Times New Roman"/>
          <w:sz w:val="24"/>
          <w:szCs w:val="24"/>
        </w:rPr>
        <w:t>- VRD et Divers.</w:t>
      </w:r>
    </w:p>
    <w:p w:rsidR="00E31DF4" w:rsidRPr="00561B62" w:rsidRDefault="00E31DF4" w:rsidP="00A15E15">
      <w:pPr>
        <w:pStyle w:val="Louisstyle"/>
        <w:spacing w:before="120" w:after="120" w:line="276" w:lineRule="auto"/>
        <w:ind w:right="140"/>
        <w:jc w:val="both"/>
        <w:rPr>
          <w:rFonts w:ascii="Times New Roman" w:hAnsi="Times New Roman"/>
          <w:b/>
          <w:sz w:val="24"/>
          <w:szCs w:val="24"/>
        </w:rPr>
      </w:pPr>
      <w:r w:rsidRPr="00561B62">
        <w:rPr>
          <w:rFonts w:ascii="Times New Roman" w:hAnsi="Times New Roman"/>
          <w:b/>
          <w:sz w:val="24"/>
          <w:szCs w:val="24"/>
        </w:rPr>
        <w:t>3- PARTICIPATION ET ORIGINE</w:t>
      </w:r>
    </w:p>
    <w:p w:rsidR="00E31DF4" w:rsidRPr="00561B62" w:rsidRDefault="00E31DF4" w:rsidP="00A15E15">
      <w:pPr>
        <w:pStyle w:val="Louisstyle"/>
        <w:spacing w:line="360" w:lineRule="auto"/>
        <w:ind w:right="140" w:firstLine="708"/>
        <w:jc w:val="both"/>
        <w:rPr>
          <w:rFonts w:ascii="Times New Roman" w:hAnsi="Times New Roman"/>
          <w:sz w:val="24"/>
          <w:szCs w:val="24"/>
        </w:rPr>
      </w:pPr>
      <w:r w:rsidRPr="00561B62">
        <w:rPr>
          <w:rFonts w:ascii="Times New Roman" w:hAnsi="Times New Roman"/>
          <w:sz w:val="24"/>
          <w:szCs w:val="24"/>
        </w:rPr>
        <w:t>La participation au présent Appel d’Offres est ouverte à l’égalité de conditions aux sociétés et entreprises ou groupement d’entreprises de droits camerounais, ayant une connaissance avérée dans le domaine des bâtiments et du Génie Civil.</w:t>
      </w:r>
    </w:p>
    <w:p w:rsidR="00E31DF4" w:rsidRPr="00561B62" w:rsidRDefault="00E31DF4" w:rsidP="00A15E15">
      <w:pPr>
        <w:pStyle w:val="Louisstyle"/>
        <w:spacing w:line="360" w:lineRule="auto"/>
        <w:ind w:right="140" w:firstLine="708"/>
        <w:jc w:val="both"/>
        <w:rPr>
          <w:rFonts w:ascii="Times New Roman" w:hAnsi="Times New Roman"/>
          <w:sz w:val="24"/>
          <w:szCs w:val="24"/>
        </w:rPr>
      </w:pPr>
      <w:r w:rsidRPr="00561B62">
        <w:rPr>
          <w:rFonts w:ascii="Times New Roman" w:hAnsi="Times New Roman"/>
          <w:sz w:val="24"/>
          <w:szCs w:val="24"/>
        </w:rPr>
        <w:t>Par le présent Avis d’Appel d’Offres, les entreprises intéressées sont invitées à fournir dans leurs offres, les informations authentiques qui permettront de retenir celles pouvant réaliser les prestations après évaluation approfondie et objective de leur dossier.</w:t>
      </w:r>
    </w:p>
    <w:p w:rsidR="00E31DF4" w:rsidRPr="00561B62" w:rsidRDefault="00E31DF4" w:rsidP="00A15E15">
      <w:pPr>
        <w:pStyle w:val="Louisstyle"/>
        <w:spacing w:line="276" w:lineRule="auto"/>
        <w:ind w:right="140"/>
        <w:jc w:val="both"/>
        <w:rPr>
          <w:rFonts w:ascii="Times New Roman" w:hAnsi="Times New Roman"/>
          <w:sz w:val="24"/>
          <w:szCs w:val="24"/>
        </w:rPr>
      </w:pPr>
    </w:p>
    <w:p w:rsidR="00D34621" w:rsidRPr="00561B62" w:rsidRDefault="00D34621" w:rsidP="00A15E15">
      <w:pPr>
        <w:pStyle w:val="Louisstyle"/>
        <w:spacing w:line="276" w:lineRule="auto"/>
        <w:ind w:right="140"/>
        <w:jc w:val="both"/>
        <w:rPr>
          <w:rFonts w:ascii="Times New Roman" w:hAnsi="Times New Roman"/>
          <w:sz w:val="24"/>
          <w:szCs w:val="24"/>
        </w:rPr>
      </w:pPr>
    </w:p>
    <w:p w:rsidR="00E31DF4" w:rsidRPr="00561B62" w:rsidRDefault="00E31DF4" w:rsidP="00A15E15">
      <w:pPr>
        <w:pStyle w:val="Louisstyle"/>
        <w:spacing w:before="120" w:after="120" w:line="276" w:lineRule="auto"/>
        <w:ind w:right="140"/>
        <w:jc w:val="both"/>
        <w:rPr>
          <w:rFonts w:ascii="Times New Roman" w:hAnsi="Times New Roman"/>
          <w:b/>
          <w:sz w:val="24"/>
          <w:szCs w:val="24"/>
        </w:rPr>
      </w:pPr>
      <w:r w:rsidRPr="00561B62">
        <w:rPr>
          <w:rFonts w:ascii="Times New Roman" w:hAnsi="Times New Roman"/>
          <w:b/>
          <w:sz w:val="24"/>
          <w:szCs w:val="24"/>
        </w:rPr>
        <w:t>4- FINANCEMENT</w:t>
      </w:r>
    </w:p>
    <w:p w:rsidR="00E31DF4" w:rsidRPr="00561B62" w:rsidRDefault="00E31DF4" w:rsidP="00A15E15">
      <w:pPr>
        <w:pStyle w:val="Louisstyle"/>
        <w:spacing w:line="276" w:lineRule="auto"/>
        <w:ind w:right="140"/>
        <w:jc w:val="both"/>
        <w:rPr>
          <w:rFonts w:ascii="Times New Roman" w:hAnsi="Times New Roman"/>
          <w:sz w:val="24"/>
          <w:szCs w:val="24"/>
        </w:rPr>
      </w:pPr>
      <w:r w:rsidRPr="00561B62">
        <w:rPr>
          <w:rFonts w:ascii="Times New Roman" w:hAnsi="Times New Roman"/>
          <w:sz w:val="24"/>
          <w:szCs w:val="24"/>
        </w:rPr>
        <w:t xml:space="preserve">Les travaux, objet du présent Appel d’Offres, sont  financés par le Budget d’Investissement Public du Ministère de </w:t>
      </w:r>
      <w:r w:rsidR="00D66F60" w:rsidRPr="00561B62">
        <w:rPr>
          <w:rFonts w:ascii="Times New Roman" w:hAnsi="Times New Roman"/>
          <w:sz w:val="24"/>
          <w:szCs w:val="24"/>
        </w:rPr>
        <w:t>L’Agriculture et du Développement Rural</w:t>
      </w:r>
      <w:r w:rsidRPr="00561B62">
        <w:rPr>
          <w:rFonts w:ascii="Times New Roman" w:hAnsi="Times New Roman"/>
          <w:sz w:val="24"/>
          <w:szCs w:val="24"/>
        </w:rPr>
        <w:t>,</w:t>
      </w:r>
      <w:r w:rsidR="00ED75C5" w:rsidRPr="00561B62">
        <w:rPr>
          <w:rFonts w:ascii="Times New Roman" w:hAnsi="Times New Roman"/>
          <w:sz w:val="24"/>
          <w:szCs w:val="24"/>
        </w:rPr>
        <w:t xml:space="preserve"> exercice </w:t>
      </w:r>
      <w:r w:rsidR="00472125" w:rsidRPr="00561B62">
        <w:rPr>
          <w:rFonts w:ascii="Times New Roman" w:hAnsi="Times New Roman"/>
          <w:sz w:val="24"/>
          <w:szCs w:val="24"/>
        </w:rPr>
        <w:t>2025</w:t>
      </w:r>
      <w:r w:rsidRPr="00561B62">
        <w:rPr>
          <w:rFonts w:ascii="Times New Roman" w:hAnsi="Times New Roman"/>
          <w:color w:val="FF0000"/>
          <w:sz w:val="24"/>
          <w:szCs w:val="24"/>
          <w:highlight w:val="yellow"/>
        </w:rPr>
        <w:t>.</w:t>
      </w:r>
      <w:r w:rsidRPr="00561B62">
        <w:rPr>
          <w:rFonts w:ascii="Times New Roman" w:hAnsi="Times New Roman"/>
          <w:sz w:val="24"/>
          <w:szCs w:val="24"/>
        </w:rPr>
        <w:t xml:space="preserve"> </w:t>
      </w:r>
    </w:p>
    <w:p w:rsidR="00E31DF4" w:rsidRPr="00561B62" w:rsidRDefault="00E31DF4" w:rsidP="00A15E15">
      <w:pPr>
        <w:pStyle w:val="Louisstyle"/>
        <w:spacing w:before="120" w:after="120" w:line="276" w:lineRule="auto"/>
        <w:ind w:right="140"/>
        <w:jc w:val="both"/>
        <w:rPr>
          <w:rFonts w:ascii="Times New Roman" w:hAnsi="Times New Roman"/>
          <w:b/>
          <w:sz w:val="24"/>
          <w:szCs w:val="24"/>
        </w:rPr>
      </w:pPr>
      <w:r w:rsidRPr="00561B62">
        <w:rPr>
          <w:rFonts w:ascii="Times New Roman" w:hAnsi="Times New Roman"/>
          <w:b/>
          <w:sz w:val="24"/>
          <w:szCs w:val="24"/>
        </w:rPr>
        <w:t>5- CONSULTATION DU DOSSIER D’APPEL D’OFFRES</w:t>
      </w:r>
    </w:p>
    <w:p w:rsidR="00E8595F" w:rsidRPr="00561B62" w:rsidRDefault="00E8595F" w:rsidP="00A15E15">
      <w:pPr>
        <w:ind w:right="140"/>
        <w:jc w:val="both"/>
      </w:pPr>
      <w:r w:rsidRPr="00561B62">
        <w:t xml:space="preserve">Dès publication du présent avis, le Dossier d'Appel d'Offres peut être consulté aux heures ouvrables auprès de la Commune de </w:t>
      </w:r>
      <w:r w:rsidR="00472125" w:rsidRPr="00561B62">
        <w:rPr>
          <w:bCs/>
        </w:rPr>
        <w:t>KAR-HAY</w:t>
      </w:r>
      <w:r w:rsidRPr="00561B62">
        <w:rPr>
          <w:bCs/>
        </w:rPr>
        <w:t>, d</w:t>
      </w:r>
      <w:r w:rsidR="00D34621" w:rsidRPr="00561B62">
        <w:rPr>
          <w:bCs/>
        </w:rPr>
        <w:t>ès</w:t>
      </w:r>
      <w:r w:rsidRPr="00561B62">
        <w:rPr>
          <w:bCs/>
        </w:rPr>
        <w:t xml:space="preserve"> 07 heures à 15h heures</w:t>
      </w:r>
      <w:r w:rsidR="00BA25DB" w:rsidRPr="00561B62">
        <w:rPr>
          <w:bCs/>
        </w:rPr>
        <w:t>.</w:t>
      </w:r>
    </w:p>
    <w:p w:rsidR="00E31DF4" w:rsidRPr="00561B62" w:rsidRDefault="00E31DF4" w:rsidP="00A15E15">
      <w:pPr>
        <w:pStyle w:val="Louisstyle"/>
        <w:spacing w:before="120" w:after="120" w:line="276" w:lineRule="auto"/>
        <w:ind w:right="140"/>
        <w:jc w:val="both"/>
        <w:rPr>
          <w:rFonts w:ascii="Times New Roman" w:hAnsi="Times New Roman"/>
          <w:b/>
          <w:sz w:val="24"/>
          <w:szCs w:val="24"/>
        </w:rPr>
      </w:pPr>
      <w:r w:rsidRPr="00561B62">
        <w:rPr>
          <w:rFonts w:ascii="Times New Roman" w:hAnsi="Times New Roman"/>
          <w:b/>
          <w:sz w:val="24"/>
          <w:szCs w:val="24"/>
        </w:rPr>
        <w:t>6- ACQUISITION DU DOSSIER D’APPEL D’OFFRES</w:t>
      </w:r>
    </w:p>
    <w:p w:rsidR="00E31DF4" w:rsidRPr="00561B62" w:rsidRDefault="00E8595F" w:rsidP="00A15E15">
      <w:pPr>
        <w:pStyle w:val="Louisstyle"/>
        <w:spacing w:line="276" w:lineRule="auto"/>
        <w:ind w:right="140"/>
        <w:jc w:val="both"/>
        <w:rPr>
          <w:rFonts w:ascii="Times New Roman" w:hAnsi="Times New Roman"/>
          <w:sz w:val="24"/>
          <w:szCs w:val="24"/>
        </w:rPr>
      </w:pPr>
      <w:r w:rsidRPr="00561B62">
        <w:rPr>
          <w:rFonts w:ascii="Times New Roman" w:hAnsi="Times New Roman"/>
          <w:sz w:val="24"/>
          <w:szCs w:val="24"/>
        </w:rPr>
        <w:t xml:space="preserve">Le Dossier d'Appel d'Offres peut être obtenu à la Commune de </w:t>
      </w:r>
      <w:r w:rsidR="00472125" w:rsidRPr="00561B62">
        <w:rPr>
          <w:rFonts w:ascii="Times New Roman" w:hAnsi="Times New Roman"/>
          <w:bCs/>
          <w:sz w:val="24"/>
          <w:szCs w:val="24"/>
        </w:rPr>
        <w:t>KAR-HAY</w:t>
      </w:r>
      <w:r w:rsidRPr="00561B62">
        <w:rPr>
          <w:rFonts w:ascii="Times New Roman" w:hAnsi="Times New Roman"/>
          <w:sz w:val="24"/>
          <w:szCs w:val="24"/>
        </w:rPr>
        <w:t xml:space="preserve">, dès publication du présent avis, sur présentation d'une quittance de versement d'une somme non remboursable au titre des frais d’achat du dossier de </w:t>
      </w:r>
      <w:r w:rsidR="000C408B">
        <w:rPr>
          <w:rFonts w:ascii="Times New Roman" w:hAnsi="Times New Roman"/>
          <w:b/>
          <w:sz w:val="24"/>
          <w:szCs w:val="24"/>
          <w:highlight w:val="yellow"/>
        </w:rPr>
        <w:t>Cinqu</w:t>
      </w:r>
      <w:r w:rsidR="00D34621" w:rsidRPr="00561B62">
        <w:rPr>
          <w:rFonts w:ascii="Times New Roman" w:hAnsi="Times New Roman"/>
          <w:b/>
          <w:sz w:val="24"/>
          <w:szCs w:val="24"/>
          <w:highlight w:val="yellow"/>
        </w:rPr>
        <w:t>ante</w:t>
      </w:r>
      <w:r w:rsidRPr="00561B62">
        <w:rPr>
          <w:rFonts w:ascii="Times New Roman" w:hAnsi="Times New Roman"/>
          <w:b/>
          <w:sz w:val="24"/>
          <w:szCs w:val="24"/>
          <w:highlight w:val="yellow"/>
        </w:rPr>
        <w:t xml:space="preserve"> mille Francs</w:t>
      </w:r>
      <w:r w:rsidRPr="00561B62">
        <w:rPr>
          <w:rFonts w:ascii="Times New Roman" w:hAnsi="Times New Roman"/>
          <w:sz w:val="24"/>
          <w:szCs w:val="24"/>
          <w:highlight w:val="yellow"/>
        </w:rPr>
        <w:t xml:space="preserve"> (</w:t>
      </w:r>
      <w:r w:rsidR="001A6015">
        <w:rPr>
          <w:rFonts w:ascii="Times New Roman" w:hAnsi="Times New Roman"/>
          <w:b/>
          <w:sz w:val="24"/>
          <w:szCs w:val="24"/>
          <w:highlight w:val="yellow"/>
        </w:rPr>
        <w:t>5</w:t>
      </w:r>
      <w:r w:rsidR="00BA25DB" w:rsidRPr="00561B62">
        <w:rPr>
          <w:rFonts w:ascii="Times New Roman" w:hAnsi="Times New Roman"/>
          <w:b/>
          <w:sz w:val="24"/>
          <w:szCs w:val="24"/>
          <w:highlight w:val="yellow"/>
        </w:rPr>
        <w:t>0</w:t>
      </w:r>
      <w:r w:rsidRPr="00561B62">
        <w:rPr>
          <w:rFonts w:ascii="Times New Roman" w:hAnsi="Times New Roman"/>
          <w:b/>
          <w:sz w:val="24"/>
          <w:szCs w:val="24"/>
          <w:highlight w:val="yellow"/>
        </w:rPr>
        <w:t> 000)</w:t>
      </w:r>
      <w:r w:rsidRPr="00561B62">
        <w:rPr>
          <w:rFonts w:ascii="Times New Roman" w:hAnsi="Times New Roman"/>
          <w:b/>
          <w:sz w:val="24"/>
          <w:szCs w:val="24"/>
        </w:rPr>
        <w:t xml:space="preserve"> francs CFA,</w:t>
      </w:r>
      <w:r w:rsidRPr="00561B62">
        <w:rPr>
          <w:rFonts w:ascii="Times New Roman" w:hAnsi="Times New Roman"/>
          <w:sz w:val="24"/>
          <w:szCs w:val="24"/>
        </w:rPr>
        <w:t xml:space="preserve"> auprès de la Recette Municipale de </w:t>
      </w:r>
      <w:r w:rsidR="00472125" w:rsidRPr="00561B62">
        <w:rPr>
          <w:rFonts w:ascii="Times New Roman" w:hAnsi="Times New Roman"/>
          <w:bCs/>
          <w:sz w:val="24"/>
          <w:szCs w:val="24"/>
        </w:rPr>
        <w:t>KAR-HAY</w:t>
      </w:r>
      <w:r w:rsidR="0028573D" w:rsidRPr="00561B62">
        <w:rPr>
          <w:rFonts w:ascii="Times New Roman" w:hAnsi="Times New Roman"/>
          <w:bCs/>
          <w:sz w:val="24"/>
          <w:szCs w:val="24"/>
        </w:rPr>
        <w:t xml:space="preserve"> sur ordre de recette préala</w:t>
      </w:r>
      <w:r w:rsidR="00BA25DB" w:rsidRPr="00561B62">
        <w:rPr>
          <w:rFonts w:ascii="Times New Roman" w:hAnsi="Times New Roman"/>
          <w:bCs/>
          <w:sz w:val="24"/>
          <w:szCs w:val="24"/>
        </w:rPr>
        <w:t xml:space="preserve">blement signé du Maire de la Commune de </w:t>
      </w:r>
      <w:r w:rsidR="00A1238E" w:rsidRPr="00561B62">
        <w:rPr>
          <w:rFonts w:ascii="Times New Roman" w:hAnsi="Times New Roman"/>
          <w:bCs/>
          <w:sz w:val="24"/>
          <w:szCs w:val="24"/>
        </w:rPr>
        <w:t xml:space="preserve"> KAR-HAY</w:t>
      </w:r>
      <w:r w:rsidRPr="00561B62">
        <w:rPr>
          <w:rFonts w:ascii="Times New Roman" w:hAnsi="Times New Roman"/>
          <w:sz w:val="24"/>
          <w:szCs w:val="24"/>
        </w:rPr>
        <w:t>.</w:t>
      </w:r>
    </w:p>
    <w:p w:rsidR="00E31DF4" w:rsidRPr="00561B62" w:rsidRDefault="00E31DF4" w:rsidP="00A15E15">
      <w:pPr>
        <w:pStyle w:val="Louisstyle"/>
        <w:spacing w:before="120" w:after="120" w:line="276" w:lineRule="auto"/>
        <w:ind w:right="140"/>
        <w:jc w:val="both"/>
        <w:rPr>
          <w:rFonts w:ascii="Times New Roman" w:hAnsi="Times New Roman"/>
          <w:b/>
          <w:sz w:val="24"/>
          <w:szCs w:val="24"/>
        </w:rPr>
      </w:pPr>
      <w:r w:rsidRPr="00561B62">
        <w:rPr>
          <w:rFonts w:ascii="Times New Roman" w:hAnsi="Times New Roman"/>
          <w:b/>
          <w:sz w:val="24"/>
          <w:szCs w:val="24"/>
        </w:rPr>
        <w:t>7- PRESENTATION DES OFFRES</w:t>
      </w:r>
    </w:p>
    <w:p w:rsidR="00E31DF4" w:rsidRPr="00561B62" w:rsidRDefault="00E31DF4" w:rsidP="00A15E15">
      <w:pPr>
        <w:pStyle w:val="Louisstyle"/>
        <w:spacing w:line="276" w:lineRule="auto"/>
        <w:ind w:right="140"/>
        <w:jc w:val="both"/>
        <w:rPr>
          <w:rFonts w:ascii="Times New Roman" w:hAnsi="Times New Roman"/>
          <w:sz w:val="24"/>
          <w:szCs w:val="24"/>
        </w:rPr>
      </w:pPr>
      <w:r w:rsidRPr="00561B62">
        <w:rPr>
          <w:rFonts w:ascii="Times New Roman" w:hAnsi="Times New Roman"/>
          <w:sz w:val="24"/>
          <w:szCs w:val="24"/>
        </w:rPr>
        <w:t>Les documents constituant l’offre sont repartis en trois volumes ci-après contenus dans une enveloppe fermée et scellée dont :</w:t>
      </w:r>
    </w:p>
    <w:p w:rsidR="00E31DF4" w:rsidRPr="00561B62" w:rsidRDefault="00E31DF4" w:rsidP="00A15E15">
      <w:pPr>
        <w:pStyle w:val="Louisstyle"/>
        <w:numPr>
          <w:ilvl w:val="0"/>
          <w:numId w:val="4"/>
        </w:numPr>
        <w:spacing w:line="276" w:lineRule="auto"/>
        <w:ind w:right="140"/>
        <w:jc w:val="both"/>
        <w:rPr>
          <w:rFonts w:ascii="Times New Roman" w:hAnsi="Times New Roman"/>
          <w:sz w:val="24"/>
          <w:szCs w:val="24"/>
        </w:rPr>
      </w:pPr>
      <w:r w:rsidRPr="00561B62">
        <w:rPr>
          <w:rFonts w:ascii="Times New Roman" w:hAnsi="Times New Roman"/>
          <w:sz w:val="24"/>
          <w:szCs w:val="24"/>
        </w:rPr>
        <w:t>L’enveloppe A contenant les pièces administratives (Volume 1) ;</w:t>
      </w:r>
    </w:p>
    <w:p w:rsidR="00E31DF4" w:rsidRPr="00561B62" w:rsidRDefault="00E31DF4" w:rsidP="00A15E15">
      <w:pPr>
        <w:pStyle w:val="Louisstyle"/>
        <w:numPr>
          <w:ilvl w:val="0"/>
          <w:numId w:val="4"/>
        </w:numPr>
        <w:spacing w:line="276" w:lineRule="auto"/>
        <w:ind w:right="140"/>
        <w:jc w:val="both"/>
        <w:rPr>
          <w:rFonts w:ascii="Times New Roman" w:hAnsi="Times New Roman"/>
          <w:sz w:val="24"/>
          <w:szCs w:val="24"/>
        </w:rPr>
      </w:pPr>
      <w:r w:rsidRPr="00561B62">
        <w:rPr>
          <w:rFonts w:ascii="Times New Roman" w:hAnsi="Times New Roman"/>
          <w:sz w:val="24"/>
          <w:szCs w:val="24"/>
        </w:rPr>
        <w:t>L’enveloppe B contenant l’offre technique (Volume 2) ;</w:t>
      </w:r>
    </w:p>
    <w:p w:rsidR="00E31DF4" w:rsidRPr="00561B62" w:rsidRDefault="00E31DF4" w:rsidP="00A15E15">
      <w:pPr>
        <w:pStyle w:val="Louisstyle"/>
        <w:numPr>
          <w:ilvl w:val="0"/>
          <w:numId w:val="4"/>
        </w:numPr>
        <w:spacing w:line="276" w:lineRule="auto"/>
        <w:ind w:right="140"/>
        <w:jc w:val="both"/>
        <w:rPr>
          <w:rFonts w:ascii="Times New Roman" w:hAnsi="Times New Roman"/>
          <w:sz w:val="24"/>
          <w:szCs w:val="24"/>
        </w:rPr>
      </w:pPr>
      <w:r w:rsidRPr="00561B62">
        <w:rPr>
          <w:rFonts w:ascii="Times New Roman" w:hAnsi="Times New Roman"/>
          <w:sz w:val="24"/>
          <w:szCs w:val="24"/>
        </w:rPr>
        <w:t>L’enveloppe C contenant l’offre financière (Volume 3).</w:t>
      </w:r>
    </w:p>
    <w:p w:rsidR="00E31DF4" w:rsidRPr="00561B62" w:rsidRDefault="00E31DF4" w:rsidP="00A15E15">
      <w:pPr>
        <w:pStyle w:val="Louisstyle"/>
        <w:spacing w:after="120" w:line="276" w:lineRule="auto"/>
        <w:ind w:right="140"/>
        <w:jc w:val="both"/>
        <w:rPr>
          <w:rFonts w:ascii="Times New Roman" w:hAnsi="Times New Roman"/>
          <w:b/>
          <w:sz w:val="24"/>
          <w:szCs w:val="24"/>
        </w:rPr>
      </w:pPr>
      <w:r w:rsidRPr="00561B62">
        <w:rPr>
          <w:rFonts w:ascii="Times New Roman" w:hAnsi="Times New Roman"/>
          <w:sz w:val="24"/>
          <w:szCs w:val="24"/>
        </w:rPr>
        <w:t>Les offres ainsi présentées seront placées sous simple enveloppe fermée et scellée portant la mention de l’Appel d’Offres en cause. Les différentes pièces de chaque offre seront numérotées dans l’ordre du DAO et séparées par les intercalaires de même couleur.</w:t>
      </w:r>
    </w:p>
    <w:p w:rsidR="00E31DF4" w:rsidRPr="00561B62" w:rsidRDefault="00E31DF4" w:rsidP="00A15E15">
      <w:pPr>
        <w:pStyle w:val="Louisstyle"/>
        <w:spacing w:before="120" w:after="120" w:line="276" w:lineRule="auto"/>
        <w:ind w:right="140"/>
        <w:jc w:val="both"/>
        <w:rPr>
          <w:rFonts w:ascii="Times New Roman" w:hAnsi="Times New Roman"/>
          <w:b/>
          <w:sz w:val="24"/>
          <w:szCs w:val="24"/>
        </w:rPr>
      </w:pPr>
      <w:r w:rsidRPr="00561B62">
        <w:rPr>
          <w:rFonts w:ascii="Times New Roman" w:hAnsi="Times New Roman"/>
          <w:b/>
          <w:sz w:val="24"/>
          <w:szCs w:val="24"/>
        </w:rPr>
        <w:t>8- REMISE DES OFFRES</w:t>
      </w:r>
    </w:p>
    <w:p w:rsidR="006C2FF3" w:rsidRPr="00561B62" w:rsidRDefault="006C2FF3" w:rsidP="00A15E15">
      <w:pPr>
        <w:ind w:right="140"/>
        <w:jc w:val="both"/>
        <w:rPr>
          <w:bCs/>
          <w:color w:val="000000"/>
        </w:rPr>
      </w:pPr>
      <w:r w:rsidRPr="00561B62">
        <w:rPr>
          <w:bCs/>
          <w:color w:val="000000"/>
        </w:rPr>
        <w:t xml:space="preserve">Chaque offre, rédigée en Français ou en Anglais, en </w:t>
      </w:r>
      <w:r w:rsidRPr="00561B62">
        <w:rPr>
          <w:b/>
          <w:bCs/>
          <w:color w:val="000000"/>
        </w:rPr>
        <w:t>sept (07) exemplaires</w:t>
      </w:r>
      <w:r w:rsidRPr="00561B62">
        <w:rPr>
          <w:bCs/>
          <w:color w:val="000000"/>
        </w:rPr>
        <w:t xml:space="preserve"> dont un  (01) original et six (06) copies marquées comme tels, conformes aux prescriptions du Dossier d'Appel d'Offre, devra être déposée contre récépissé sous plis fermé, à la </w:t>
      </w:r>
      <w:r w:rsidRPr="00561B62">
        <w:t xml:space="preserve">Commune de </w:t>
      </w:r>
      <w:r w:rsidR="00472125" w:rsidRPr="00561B62">
        <w:rPr>
          <w:bCs/>
        </w:rPr>
        <w:t>KAR-HAY</w:t>
      </w:r>
      <w:r w:rsidRPr="00561B62">
        <w:t xml:space="preserve">, </w:t>
      </w:r>
      <w:r w:rsidRPr="00561B62">
        <w:rPr>
          <w:bCs/>
          <w:color w:val="000000"/>
        </w:rPr>
        <w:t xml:space="preserve">au plus tard le _______________ à </w:t>
      </w:r>
      <w:r w:rsidR="000C408B">
        <w:rPr>
          <w:b/>
          <w:bCs/>
          <w:color w:val="000000"/>
        </w:rPr>
        <w:t>14</w:t>
      </w:r>
      <w:r w:rsidRPr="00561B62">
        <w:rPr>
          <w:b/>
          <w:bCs/>
          <w:color w:val="000000"/>
        </w:rPr>
        <w:t xml:space="preserve"> heures</w:t>
      </w:r>
      <w:r w:rsidRPr="00561B62">
        <w:rPr>
          <w:bCs/>
          <w:color w:val="000000"/>
        </w:rPr>
        <w:t>, heure locale et devra porter la mention:</w:t>
      </w:r>
    </w:p>
    <w:p w:rsidR="00ED75C5" w:rsidRPr="00561B62" w:rsidRDefault="00E31DF4" w:rsidP="00A15E15">
      <w:pPr>
        <w:pStyle w:val="Louisstyle"/>
        <w:spacing w:line="276" w:lineRule="auto"/>
        <w:ind w:right="140"/>
        <w:jc w:val="both"/>
        <w:rPr>
          <w:rFonts w:ascii="Times New Roman" w:hAnsi="Times New Roman"/>
          <w:sz w:val="24"/>
          <w:szCs w:val="24"/>
        </w:rPr>
      </w:pPr>
      <w:r w:rsidRPr="00561B62">
        <w:rPr>
          <w:rFonts w:ascii="Times New Roman" w:hAnsi="Times New Roman"/>
          <w:sz w:val="24"/>
          <w:szCs w:val="24"/>
        </w:rPr>
        <w:t xml:space="preserve"> </w:t>
      </w:r>
    </w:p>
    <w:p w:rsidR="00E31DF4" w:rsidRPr="00561B62" w:rsidRDefault="00E31DF4" w:rsidP="00A15E15">
      <w:pPr>
        <w:pStyle w:val="Louisstyle"/>
        <w:spacing w:after="120" w:line="276" w:lineRule="auto"/>
        <w:ind w:right="140"/>
        <w:jc w:val="both"/>
        <w:rPr>
          <w:rFonts w:ascii="Times New Roman" w:hAnsi="Times New Roman"/>
          <w:b/>
          <w:sz w:val="24"/>
          <w:szCs w:val="24"/>
        </w:rPr>
      </w:pPr>
      <w:r w:rsidRPr="00561B62">
        <w:rPr>
          <w:rFonts w:ascii="Times New Roman" w:hAnsi="Times New Roman"/>
          <w:sz w:val="24"/>
          <w:szCs w:val="24"/>
        </w:rPr>
        <w:tab/>
        <w:t>« AVIS D’APPEL D’OFFRES  NATIONA L  OUVERT</w:t>
      </w:r>
      <w:r w:rsidR="00D34621" w:rsidRPr="00561B62">
        <w:rPr>
          <w:rFonts w:ascii="Times New Roman" w:hAnsi="Times New Roman"/>
          <w:sz w:val="24"/>
          <w:szCs w:val="24"/>
        </w:rPr>
        <w:t xml:space="preserve"> EN PROCEDURE D’URGENCE</w:t>
      </w:r>
      <w:r w:rsidRPr="00561B62">
        <w:rPr>
          <w:rFonts w:ascii="Times New Roman" w:hAnsi="Times New Roman"/>
          <w:sz w:val="24"/>
          <w:szCs w:val="24"/>
        </w:rPr>
        <w:t xml:space="preserve">   </w:t>
      </w:r>
      <w:r w:rsidR="008C7C12">
        <w:rPr>
          <w:rFonts w:ascii="Times New Roman" w:hAnsi="Times New Roman"/>
          <w:b/>
          <w:bCs/>
          <w:sz w:val="24"/>
          <w:szCs w:val="24"/>
        </w:rPr>
        <w:t>N°_____</w:t>
      </w:r>
      <w:r w:rsidR="006C2FF3" w:rsidRPr="00561B62">
        <w:rPr>
          <w:rFonts w:ascii="Times New Roman" w:hAnsi="Times New Roman"/>
          <w:b/>
          <w:bCs/>
          <w:sz w:val="24"/>
          <w:szCs w:val="24"/>
        </w:rPr>
        <w:t>/AONO/C.</w:t>
      </w:r>
      <w:r w:rsidR="00472125" w:rsidRPr="00561B62">
        <w:rPr>
          <w:rFonts w:ascii="Times New Roman" w:hAnsi="Times New Roman"/>
          <w:b/>
          <w:bCs/>
          <w:sz w:val="24"/>
          <w:szCs w:val="24"/>
        </w:rPr>
        <w:t>KAR-HAY</w:t>
      </w:r>
      <w:r w:rsidR="006C2FF3" w:rsidRPr="00561B62">
        <w:rPr>
          <w:rFonts w:ascii="Times New Roman" w:hAnsi="Times New Roman"/>
          <w:b/>
          <w:bCs/>
          <w:sz w:val="24"/>
          <w:szCs w:val="24"/>
        </w:rPr>
        <w:t>/CIPM-TR/</w:t>
      </w:r>
      <w:r w:rsidR="00472125" w:rsidRPr="00561B62">
        <w:rPr>
          <w:rFonts w:ascii="Times New Roman" w:hAnsi="Times New Roman"/>
          <w:b/>
          <w:bCs/>
          <w:sz w:val="24"/>
          <w:szCs w:val="24"/>
        </w:rPr>
        <w:t>2025</w:t>
      </w:r>
      <w:r w:rsidR="006C2FF3" w:rsidRPr="00561B62">
        <w:rPr>
          <w:rFonts w:ascii="Times New Roman" w:hAnsi="Times New Roman"/>
          <w:b/>
          <w:sz w:val="24"/>
          <w:szCs w:val="24"/>
        </w:rPr>
        <w:t xml:space="preserve"> DU_____________</w:t>
      </w:r>
      <w:r w:rsidR="00472125" w:rsidRPr="00561B62">
        <w:rPr>
          <w:rFonts w:ascii="Times New Roman" w:hAnsi="Times New Roman"/>
          <w:b/>
          <w:sz w:val="24"/>
          <w:szCs w:val="24"/>
        </w:rPr>
        <w:t>2025</w:t>
      </w:r>
      <w:r w:rsidR="006C2FF3" w:rsidRPr="00561B62">
        <w:rPr>
          <w:rFonts w:ascii="Times New Roman" w:hAnsi="Times New Roman"/>
          <w:b/>
          <w:sz w:val="24"/>
          <w:szCs w:val="24"/>
        </w:rPr>
        <w:t xml:space="preserve"> POUR LES TRAVAUX DE </w:t>
      </w:r>
      <w:r w:rsidR="00A1238E" w:rsidRPr="00561B62">
        <w:rPr>
          <w:rFonts w:ascii="Times New Roman" w:hAnsi="Times New Roman"/>
          <w:b/>
          <w:sz w:val="24"/>
          <w:szCs w:val="24"/>
        </w:rPr>
        <w:t xml:space="preserve"> CONSTRUCTION D’UN MAGASIN DE STOCKAGE AU MARCHE HOYORO</w:t>
      </w:r>
      <w:r w:rsidR="00492FB6" w:rsidRPr="00561B62">
        <w:rPr>
          <w:rFonts w:ascii="Times New Roman" w:hAnsi="Times New Roman"/>
          <w:b/>
          <w:sz w:val="24"/>
          <w:szCs w:val="24"/>
        </w:rPr>
        <w:t>, COMMUNE</w:t>
      </w:r>
      <w:r w:rsidR="006C2FF3" w:rsidRPr="00561B62">
        <w:rPr>
          <w:rFonts w:ascii="Times New Roman" w:hAnsi="Times New Roman"/>
          <w:b/>
          <w:sz w:val="24"/>
          <w:szCs w:val="24"/>
        </w:rPr>
        <w:t xml:space="preserve"> DE </w:t>
      </w:r>
      <w:r w:rsidR="00472125" w:rsidRPr="00561B62">
        <w:rPr>
          <w:rFonts w:ascii="Times New Roman" w:hAnsi="Times New Roman"/>
          <w:b/>
          <w:sz w:val="24"/>
          <w:szCs w:val="24"/>
        </w:rPr>
        <w:t>KAR-HAY</w:t>
      </w:r>
      <w:r w:rsidRPr="00561B62">
        <w:rPr>
          <w:rFonts w:ascii="Times New Roman" w:hAnsi="Times New Roman"/>
          <w:b/>
          <w:sz w:val="24"/>
          <w:szCs w:val="24"/>
        </w:rPr>
        <w:t>, DEPARTEMENT DU MAYO-DANAY- REGION DE L’EXTREME-NORD</w:t>
      </w:r>
    </w:p>
    <w:p w:rsidR="00E31DF4" w:rsidRPr="00561B62" w:rsidRDefault="00E31DF4" w:rsidP="00A15E15">
      <w:pPr>
        <w:pStyle w:val="Louisstyle"/>
        <w:spacing w:line="276" w:lineRule="auto"/>
        <w:ind w:right="140"/>
        <w:jc w:val="both"/>
        <w:rPr>
          <w:rFonts w:ascii="Times New Roman" w:hAnsi="Times New Roman"/>
          <w:sz w:val="24"/>
          <w:szCs w:val="24"/>
        </w:rPr>
      </w:pPr>
      <w:r w:rsidRPr="00561B62">
        <w:rPr>
          <w:rFonts w:ascii="Times New Roman" w:hAnsi="Times New Roman"/>
          <w:sz w:val="24"/>
          <w:szCs w:val="24"/>
        </w:rPr>
        <w:tab/>
      </w:r>
      <w:r w:rsidRPr="00561B62">
        <w:rPr>
          <w:rFonts w:ascii="Times New Roman" w:hAnsi="Times New Roman"/>
          <w:sz w:val="24"/>
          <w:szCs w:val="24"/>
        </w:rPr>
        <w:tab/>
        <w:t>(A N’OUVRIR QU’EN SEANCE DE DEPOUILLEMENT).</w:t>
      </w:r>
    </w:p>
    <w:p w:rsidR="00E31DF4" w:rsidRPr="00561B62" w:rsidRDefault="006C2FF3" w:rsidP="00A15E15">
      <w:pPr>
        <w:pStyle w:val="Louisstyle"/>
        <w:spacing w:line="276" w:lineRule="auto"/>
        <w:ind w:right="140"/>
        <w:jc w:val="both"/>
        <w:rPr>
          <w:rFonts w:ascii="Times New Roman" w:hAnsi="Times New Roman"/>
          <w:b/>
          <w:i/>
          <w:sz w:val="24"/>
          <w:szCs w:val="24"/>
        </w:rPr>
      </w:pPr>
      <w:r w:rsidRPr="00561B62">
        <w:rPr>
          <w:rFonts w:ascii="Times New Roman" w:hAnsi="Times New Roman"/>
          <w:b/>
          <w:i/>
          <w:sz w:val="24"/>
          <w:szCs w:val="24"/>
        </w:rPr>
        <w:t>Les offres parvenues après la</w:t>
      </w:r>
      <w:r w:rsidR="00E31DF4" w:rsidRPr="00561B62">
        <w:rPr>
          <w:rFonts w:ascii="Times New Roman" w:hAnsi="Times New Roman"/>
          <w:b/>
          <w:i/>
          <w:sz w:val="24"/>
          <w:szCs w:val="24"/>
        </w:rPr>
        <w:t xml:space="preserve"> date et heure limites de dépôt des offres ne seront pas reçues</w:t>
      </w:r>
    </w:p>
    <w:p w:rsidR="00E31DF4" w:rsidRPr="00561B62" w:rsidRDefault="00E31DF4" w:rsidP="00A15E15">
      <w:pPr>
        <w:pStyle w:val="Louisstyle"/>
        <w:spacing w:before="120" w:after="120" w:line="276" w:lineRule="auto"/>
        <w:ind w:right="140"/>
        <w:jc w:val="both"/>
        <w:rPr>
          <w:rFonts w:ascii="Times New Roman" w:hAnsi="Times New Roman"/>
          <w:b/>
          <w:sz w:val="24"/>
          <w:szCs w:val="24"/>
        </w:rPr>
      </w:pPr>
      <w:r w:rsidRPr="00561B62">
        <w:rPr>
          <w:rFonts w:ascii="Times New Roman" w:hAnsi="Times New Roman"/>
          <w:b/>
          <w:sz w:val="24"/>
          <w:szCs w:val="24"/>
        </w:rPr>
        <w:t>9- RECEVABILITE DES OFFRES</w:t>
      </w:r>
    </w:p>
    <w:p w:rsidR="00E31DF4" w:rsidRPr="00561B62" w:rsidRDefault="00E31DF4" w:rsidP="00A15E15">
      <w:pPr>
        <w:pStyle w:val="Louisstyle"/>
        <w:spacing w:after="120" w:line="276" w:lineRule="auto"/>
        <w:ind w:right="140"/>
        <w:jc w:val="both"/>
        <w:rPr>
          <w:rFonts w:ascii="Times New Roman" w:hAnsi="Times New Roman"/>
          <w:sz w:val="24"/>
          <w:szCs w:val="24"/>
        </w:rPr>
      </w:pPr>
      <w:r w:rsidRPr="00561B62">
        <w:rPr>
          <w:rFonts w:ascii="Times New Roman" w:hAnsi="Times New Roman"/>
          <w:sz w:val="24"/>
          <w:szCs w:val="24"/>
        </w:rPr>
        <w:t xml:space="preserve">Chaque soumissionnaire devrait joindre à ses pièces administratives une caution de soumission, </w:t>
      </w:r>
      <w:r w:rsidR="004B0647" w:rsidRPr="004B0647">
        <w:rPr>
          <w:rFonts w:ascii="Times New Roman" w:eastAsia="Times New Roman" w:hAnsi="Times New Roman"/>
          <w:sz w:val="24"/>
          <w:szCs w:val="24"/>
          <w:lang w:eastAsia="fr-FR"/>
        </w:rPr>
        <w:t>délivré par la CDEC (caisse des dépôts et consignations)</w:t>
      </w:r>
      <w:r w:rsidRPr="00561B62">
        <w:rPr>
          <w:rFonts w:ascii="Times New Roman" w:hAnsi="Times New Roman"/>
          <w:sz w:val="24"/>
          <w:szCs w:val="24"/>
        </w:rPr>
        <w:t xml:space="preserve">, d’un montant  </w:t>
      </w:r>
      <w:r w:rsidR="007C065B" w:rsidRPr="00561B62">
        <w:rPr>
          <w:rFonts w:ascii="Times New Roman" w:hAnsi="Times New Roman"/>
          <w:b/>
          <w:sz w:val="24"/>
          <w:szCs w:val="24"/>
        </w:rPr>
        <w:t>Quatre cent soixante</w:t>
      </w:r>
      <w:r w:rsidRPr="00561B62">
        <w:rPr>
          <w:rFonts w:ascii="Times New Roman" w:hAnsi="Times New Roman"/>
          <w:b/>
          <w:sz w:val="24"/>
          <w:szCs w:val="24"/>
        </w:rPr>
        <w:t xml:space="preserve">  mille</w:t>
      </w:r>
      <w:r w:rsidRPr="00561B62">
        <w:rPr>
          <w:rFonts w:ascii="Times New Roman" w:hAnsi="Times New Roman"/>
          <w:sz w:val="24"/>
          <w:szCs w:val="24"/>
        </w:rPr>
        <w:t xml:space="preserve"> (</w:t>
      </w:r>
      <w:r w:rsidR="007C065B" w:rsidRPr="00561B62">
        <w:rPr>
          <w:rFonts w:ascii="Times New Roman" w:hAnsi="Times New Roman"/>
          <w:b/>
          <w:sz w:val="24"/>
          <w:szCs w:val="24"/>
        </w:rPr>
        <w:t>46</w:t>
      </w:r>
      <w:r w:rsidRPr="00561B62">
        <w:rPr>
          <w:rFonts w:ascii="Times New Roman" w:hAnsi="Times New Roman"/>
          <w:b/>
          <w:sz w:val="24"/>
          <w:szCs w:val="24"/>
        </w:rPr>
        <w:t>0  000</w:t>
      </w:r>
      <w:r w:rsidRPr="00561B62">
        <w:rPr>
          <w:rFonts w:ascii="Times New Roman" w:hAnsi="Times New Roman"/>
          <w:sz w:val="24"/>
          <w:szCs w:val="24"/>
        </w:rPr>
        <w:t>) de</w:t>
      </w:r>
      <w:r w:rsidRPr="00561B62">
        <w:rPr>
          <w:rFonts w:ascii="Times New Roman" w:hAnsi="Times New Roman"/>
          <w:b/>
          <w:sz w:val="24"/>
          <w:szCs w:val="24"/>
        </w:rPr>
        <w:t xml:space="preserve"> francs CFA, </w:t>
      </w:r>
      <w:r w:rsidRPr="00561B62">
        <w:rPr>
          <w:rFonts w:ascii="Times New Roman" w:hAnsi="Times New Roman"/>
          <w:sz w:val="24"/>
          <w:szCs w:val="24"/>
        </w:rPr>
        <w:t>et valable pendant trente (30) jours au-delà de la date originale de validité des offres.</w:t>
      </w:r>
    </w:p>
    <w:p w:rsidR="00E31DF4" w:rsidRPr="00561B62" w:rsidRDefault="00E31DF4" w:rsidP="00A15E15">
      <w:pPr>
        <w:pStyle w:val="Louisstyle"/>
        <w:spacing w:before="120" w:after="120" w:line="276" w:lineRule="auto"/>
        <w:ind w:right="140"/>
        <w:jc w:val="both"/>
        <w:rPr>
          <w:rFonts w:ascii="Times New Roman" w:hAnsi="Times New Roman"/>
          <w:sz w:val="24"/>
          <w:szCs w:val="24"/>
        </w:rPr>
      </w:pPr>
      <w:r w:rsidRPr="00561B62">
        <w:rPr>
          <w:rFonts w:ascii="Times New Roman" w:hAnsi="Times New Roman"/>
          <w:sz w:val="24"/>
          <w:szCs w:val="24"/>
        </w:rPr>
        <w:t xml:space="preserve">Sous peine de rejet, les autres pièces administratives requises(en cours de validité) devront être impérativement produites en originaux ou en copies certifiées conformes par le service émetteur ou une autorité administrative, datant de moins de trois (03) mois et valide le jour de l’ouverture des plis, conformément aux stipulations  du Règlement Particulier de l’Appel d’Offres. </w:t>
      </w:r>
    </w:p>
    <w:p w:rsidR="00E31DF4" w:rsidRPr="00561B62" w:rsidRDefault="00E31DF4" w:rsidP="00A15E15">
      <w:pPr>
        <w:pStyle w:val="Louisstyle"/>
        <w:ind w:right="140"/>
        <w:jc w:val="both"/>
        <w:rPr>
          <w:rFonts w:ascii="Times New Roman" w:hAnsi="Times New Roman"/>
          <w:sz w:val="24"/>
          <w:szCs w:val="24"/>
        </w:rPr>
      </w:pPr>
      <w:r w:rsidRPr="00561B62">
        <w:rPr>
          <w:rFonts w:ascii="Times New Roman" w:hAnsi="Times New Roman"/>
          <w:sz w:val="24"/>
          <w:szCs w:val="24"/>
        </w:rPr>
        <w:t xml:space="preserve">Elles devront obligatoirement être en cours de validité conformément à la règlementation en vigueur. </w:t>
      </w:r>
    </w:p>
    <w:p w:rsidR="00E31DF4" w:rsidRPr="00561B62" w:rsidRDefault="00E31DF4" w:rsidP="00A15E15">
      <w:pPr>
        <w:pStyle w:val="Louisstyle"/>
        <w:ind w:right="140"/>
        <w:jc w:val="both"/>
        <w:rPr>
          <w:rFonts w:ascii="Times New Roman" w:hAnsi="Times New Roman"/>
          <w:b/>
          <w:sz w:val="24"/>
          <w:szCs w:val="24"/>
        </w:rPr>
      </w:pPr>
      <w:r w:rsidRPr="00561B62">
        <w:rPr>
          <w:rFonts w:ascii="Times New Roman" w:hAnsi="Times New Roman"/>
          <w:b/>
          <w:sz w:val="24"/>
          <w:szCs w:val="24"/>
        </w:rPr>
        <w:t>10- OUVERTURE DES OFFRES</w:t>
      </w:r>
    </w:p>
    <w:p w:rsidR="00DC477F" w:rsidRPr="00561B62" w:rsidRDefault="00DC477F" w:rsidP="00A15E15">
      <w:pPr>
        <w:ind w:right="140"/>
        <w:jc w:val="both"/>
        <w:rPr>
          <w:bCs/>
          <w:color w:val="000000"/>
        </w:rPr>
      </w:pPr>
      <w:r w:rsidRPr="00561B62">
        <w:rPr>
          <w:bCs/>
          <w:color w:val="000000"/>
        </w:rPr>
        <w:t>L'ouverture des plis se fera en</w:t>
      </w:r>
      <w:r w:rsidRPr="00561B62">
        <w:rPr>
          <w:b/>
          <w:bCs/>
          <w:color w:val="000000"/>
        </w:rPr>
        <w:t xml:space="preserve"> un (01) temps</w:t>
      </w:r>
      <w:r w:rsidRPr="00561B62">
        <w:rPr>
          <w:bCs/>
          <w:color w:val="000000"/>
        </w:rPr>
        <w:t xml:space="preserve"> le _______________ à </w:t>
      </w:r>
      <w:r w:rsidR="000C408B">
        <w:rPr>
          <w:b/>
          <w:bCs/>
          <w:color w:val="000000"/>
        </w:rPr>
        <w:t>15</w:t>
      </w:r>
      <w:r w:rsidRPr="00561B62">
        <w:rPr>
          <w:b/>
          <w:bCs/>
          <w:color w:val="000000"/>
        </w:rPr>
        <w:t xml:space="preserve"> heures</w:t>
      </w:r>
      <w:r w:rsidRPr="00561B62">
        <w:rPr>
          <w:bCs/>
          <w:color w:val="000000"/>
        </w:rPr>
        <w:t xml:space="preserve"> précises dans la salle de réunions de la</w:t>
      </w:r>
      <w:r w:rsidRPr="00561B62">
        <w:t xml:space="preserve"> Commune de </w:t>
      </w:r>
      <w:r w:rsidR="00472125" w:rsidRPr="00561B62">
        <w:rPr>
          <w:bCs/>
        </w:rPr>
        <w:t>KAR-HAY</w:t>
      </w:r>
      <w:r w:rsidRPr="00561B62">
        <w:t>,  en présence des soumissionnaires</w:t>
      </w:r>
      <w:r w:rsidRPr="00561B62">
        <w:rPr>
          <w:bCs/>
          <w:color w:val="000000"/>
        </w:rPr>
        <w:t>.</w:t>
      </w:r>
    </w:p>
    <w:p w:rsidR="00E31DF4" w:rsidRPr="00561B62" w:rsidRDefault="00DC477F" w:rsidP="00A15E15">
      <w:pPr>
        <w:ind w:right="140"/>
        <w:jc w:val="both"/>
      </w:pPr>
      <w:r w:rsidRPr="00561B62">
        <w:t>Seuls les soumissionnaires peuvent assister à cette séance d'ouverture ou s'y faire représenter par une seule personne (même en cas de groupement) de leur choix ayant une parfaite connaissance du dossier.</w:t>
      </w:r>
    </w:p>
    <w:p w:rsidR="00E31DF4" w:rsidRPr="00561B62" w:rsidRDefault="00E31DF4" w:rsidP="00A15E15">
      <w:pPr>
        <w:pStyle w:val="Louisstyle"/>
        <w:ind w:right="140"/>
        <w:jc w:val="both"/>
        <w:rPr>
          <w:rFonts w:ascii="Times New Roman" w:hAnsi="Times New Roman"/>
          <w:b/>
          <w:sz w:val="24"/>
          <w:szCs w:val="24"/>
        </w:rPr>
      </w:pPr>
      <w:r w:rsidRPr="00561B62">
        <w:rPr>
          <w:rFonts w:ascii="Times New Roman" w:hAnsi="Times New Roman"/>
          <w:b/>
          <w:sz w:val="24"/>
          <w:szCs w:val="24"/>
        </w:rPr>
        <w:t>11- DELAI DE REPONSE DES SOUMISSIONNAIRES</w:t>
      </w:r>
    </w:p>
    <w:p w:rsidR="00E31DF4" w:rsidRPr="00561B62" w:rsidRDefault="00E31DF4" w:rsidP="00A15E15">
      <w:pPr>
        <w:pStyle w:val="Louisstyle"/>
        <w:ind w:right="140"/>
        <w:jc w:val="both"/>
        <w:rPr>
          <w:rFonts w:ascii="Times New Roman" w:hAnsi="Times New Roman"/>
          <w:sz w:val="24"/>
          <w:szCs w:val="24"/>
        </w:rPr>
      </w:pPr>
      <w:r w:rsidRPr="00561B62">
        <w:rPr>
          <w:rFonts w:ascii="Times New Roman" w:hAnsi="Times New Roman"/>
          <w:sz w:val="24"/>
          <w:szCs w:val="24"/>
        </w:rPr>
        <w:t xml:space="preserve">Pour cet Appel d’Offres, le délai de réponse est fixé à </w:t>
      </w:r>
      <w:r w:rsidRPr="00561B62">
        <w:rPr>
          <w:rFonts w:ascii="Times New Roman" w:hAnsi="Times New Roman"/>
          <w:b/>
          <w:sz w:val="24"/>
          <w:szCs w:val="24"/>
        </w:rPr>
        <w:t>vingt (20) jours</w:t>
      </w:r>
      <w:r w:rsidRPr="00561B62">
        <w:rPr>
          <w:rFonts w:ascii="Times New Roman" w:hAnsi="Times New Roman"/>
          <w:sz w:val="24"/>
          <w:szCs w:val="24"/>
        </w:rPr>
        <w:t xml:space="preserve"> calendaires aux entreprises désireuses d’y participer à compter de la date de publication de l’Avis d’Appel d’Offres.</w:t>
      </w:r>
    </w:p>
    <w:p w:rsidR="00E31DF4" w:rsidRPr="00561B62" w:rsidRDefault="00E31DF4" w:rsidP="00A15E15">
      <w:pPr>
        <w:pStyle w:val="Louisstyle"/>
        <w:ind w:right="140"/>
        <w:jc w:val="both"/>
        <w:rPr>
          <w:rFonts w:ascii="Times New Roman" w:hAnsi="Times New Roman"/>
          <w:b/>
          <w:sz w:val="24"/>
          <w:szCs w:val="24"/>
        </w:rPr>
      </w:pPr>
      <w:r w:rsidRPr="00561B62">
        <w:rPr>
          <w:rFonts w:ascii="Times New Roman" w:hAnsi="Times New Roman"/>
          <w:b/>
          <w:sz w:val="24"/>
          <w:szCs w:val="24"/>
        </w:rPr>
        <w:t>12- DELAIS D’EXECUTION</w:t>
      </w:r>
    </w:p>
    <w:p w:rsidR="00E31DF4" w:rsidRPr="00561B62" w:rsidRDefault="00E31DF4" w:rsidP="00A15E15">
      <w:pPr>
        <w:pStyle w:val="Louisstyle"/>
        <w:ind w:right="140"/>
        <w:jc w:val="both"/>
        <w:rPr>
          <w:rFonts w:ascii="Times New Roman" w:hAnsi="Times New Roman"/>
          <w:b/>
          <w:sz w:val="24"/>
          <w:szCs w:val="24"/>
        </w:rPr>
      </w:pPr>
      <w:r w:rsidRPr="00561B62">
        <w:rPr>
          <w:rFonts w:ascii="Times New Roman" w:hAnsi="Times New Roman"/>
          <w:sz w:val="24"/>
          <w:szCs w:val="24"/>
        </w:rPr>
        <w:t xml:space="preserve">Le délai maximum d’exécution  prévu par le Maître d’Ouvrage Délégué  pour la réalisation des travaux  est de </w:t>
      </w:r>
      <w:r w:rsidRPr="00561B62">
        <w:rPr>
          <w:rFonts w:ascii="Times New Roman" w:hAnsi="Times New Roman"/>
          <w:b/>
          <w:sz w:val="24"/>
          <w:szCs w:val="24"/>
        </w:rPr>
        <w:t xml:space="preserve">trois (03) mois </w:t>
      </w:r>
      <w:r w:rsidRPr="00561B62">
        <w:rPr>
          <w:rFonts w:ascii="Times New Roman" w:hAnsi="Times New Roman"/>
          <w:sz w:val="24"/>
          <w:szCs w:val="24"/>
        </w:rPr>
        <w:t xml:space="preserve">calendaires. Ce délai comprend les périodes des pluies, toutes les intempéries et sujétions diverses et court à compter de la date de notification de l’ordre de service de commencer les travaux, </w:t>
      </w:r>
      <w:r w:rsidRPr="00561B62">
        <w:rPr>
          <w:rFonts w:ascii="Times New Roman" w:hAnsi="Times New Roman"/>
          <w:b/>
          <w:sz w:val="24"/>
          <w:szCs w:val="24"/>
        </w:rPr>
        <w:t>date de signature de votre contrat</w:t>
      </w:r>
    </w:p>
    <w:p w:rsidR="00E31DF4" w:rsidRPr="00561B62" w:rsidRDefault="00E31DF4" w:rsidP="00A15E15">
      <w:pPr>
        <w:pStyle w:val="Louisstyle"/>
        <w:ind w:right="140"/>
        <w:jc w:val="both"/>
        <w:rPr>
          <w:rFonts w:ascii="Times New Roman" w:hAnsi="Times New Roman"/>
          <w:sz w:val="24"/>
          <w:szCs w:val="24"/>
        </w:rPr>
      </w:pPr>
      <w:r w:rsidRPr="00561B62">
        <w:rPr>
          <w:rFonts w:ascii="Times New Roman" w:hAnsi="Times New Roman"/>
          <w:b/>
          <w:sz w:val="24"/>
          <w:szCs w:val="24"/>
        </w:rPr>
        <w:t>13- EVALUATION DES OFFRES</w:t>
      </w:r>
    </w:p>
    <w:p w:rsidR="00E31DF4" w:rsidRPr="00561B62" w:rsidRDefault="00E31DF4" w:rsidP="00A15E15">
      <w:pPr>
        <w:pStyle w:val="Louisstyle"/>
        <w:ind w:right="140"/>
        <w:jc w:val="both"/>
        <w:rPr>
          <w:rFonts w:ascii="Times New Roman" w:hAnsi="Times New Roman"/>
          <w:b/>
          <w:sz w:val="24"/>
          <w:szCs w:val="24"/>
        </w:rPr>
      </w:pPr>
      <w:r w:rsidRPr="00561B62">
        <w:rPr>
          <w:rFonts w:ascii="Times New Roman" w:hAnsi="Times New Roman"/>
          <w:sz w:val="24"/>
          <w:szCs w:val="24"/>
        </w:rPr>
        <w:t xml:space="preserve">L’évaluation des offres se fera en </w:t>
      </w:r>
      <w:r w:rsidRPr="00561B62">
        <w:rPr>
          <w:rFonts w:ascii="Times New Roman" w:hAnsi="Times New Roman"/>
          <w:b/>
          <w:sz w:val="24"/>
          <w:szCs w:val="24"/>
        </w:rPr>
        <w:t>trois (03) étapes :</w:t>
      </w:r>
    </w:p>
    <w:p w:rsidR="00E31DF4" w:rsidRPr="00561B62" w:rsidRDefault="00E31DF4" w:rsidP="00A15E15">
      <w:pPr>
        <w:pStyle w:val="Louisstyle"/>
        <w:ind w:right="140"/>
        <w:jc w:val="both"/>
        <w:rPr>
          <w:rFonts w:ascii="Times New Roman" w:hAnsi="Times New Roman"/>
          <w:sz w:val="24"/>
          <w:szCs w:val="24"/>
        </w:rPr>
      </w:pPr>
      <w:r w:rsidRPr="00561B62">
        <w:rPr>
          <w:rFonts w:ascii="Times New Roman" w:hAnsi="Times New Roman"/>
          <w:b/>
          <w:sz w:val="24"/>
          <w:szCs w:val="24"/>
        </w:rPr>
        <w:t>1</w:t>
      </w:r>
      <w:r w:rsidRPr="00561B62">
        <w:rPr>
          <w:rFonts w:ascii="Times New Roman" w:hAnsi="Times New Roman"/>
          <w:b/>
          <w:sz w:val="24"/>
          <w:szCs w:val="24"/>
          <w:vertAlign w:val="superscript"/>
        </w:rPr>
        <w:t>ere</w:t>
      </w:r>
      <w:r w:rsidRPr="00561B62">
        <w:rPr>
          <w:rFonts w:ascii="Times New Roman" w:hAnsi="Times New Roman"/>
          <w:b/>
          <w:sz w:val="24"/>
          <w:szCs w:val="24"/>
        </w:rPr>
        <w:t xml:space="preserve"> étape : </w:t>
      </w:r>
      <w:r w:rsidRPr="00561B62">
        <w:rPr>
          <w:rFonts w:ascii="Times New Roman" w:hAnsi="Times New Roman"/>
          <w:sz w:val="24"/>
          <w:szCs w:val="24"/>
        </w:rPr>
        <w:t>Vérification de la conformité du dossier administratif de chaque soumissionnaire.</w:t>
      </w:r>
    </w:p>
    <w:p w:rsidR="00E31DF4" w:rsidRPr="00561B62" w:rsidRDefault="00E31DF4" w:rsidP="00A15E15">
      <w:pPr>
        <w:pStyle w:val="Louisstyle"/>
        <w:ind w:right="140"/>
        <w:jc w:val="both"/>
        <w:rPr>
          <w:rFonts w:ascii="Times New Roman" w:hAnsi="Times New Roman"/>
          <w:sz w:val="24"/>
          <w:szCs w:val="24"/>
        </w:rPr>
      </w:pPr>
      <w:r w:rsidRPr="00561B62">
        <w:rPr>
          <w:rFonts w:ascii="Times New Roman" w:hAnsi="Times New Roman"/>
          <w:b/>
          <w:sz w:val="24"/>
          <w:szCs w:val="24"/>
        </w:rPr>
        <w:t>2</w:t>
      </w:r>
      <w:r w:rsidRPr="00561B62">
        <w:rPr>
          <w:rFonts w:ascii="Times New Roman" w:hAnsi="Times New Roman"/>
          <w:b/>
          <w:sz w:val="24"/>
          <w:szCs w:val="24"/>
          <w:vertAlign w:val="superscript"/>
        </w:rPr>
        <w:t>e</w:t>
      </w:r>
      <w:r w:rsidRPr="00561B62">
        <w:rPr>
          <w:rFonts w:ascii="Times New Roman" w:hAnsi="Times New Roman"/>
          <w:b/>
          <w:sz w:val="24"/>
          <w:szCs w:val="24"/>
        </w:rPr>
        <w:t xml:space="preserve"> étape : </w:t>
      </w:r>
      <w:r w:rsidRPr="00561B62">
        <w:rPr>
          <w:rFonts w:ascii="Times New Roman" w:hAnsi="Times New Roman"/>
          <w:sz w:val="24"/>
          <w:szCs w:val="24"/>
        </w:rPr>
        <w:t>Evaluation technique des offres administrativement conformes.</w:t>
      </w:r>
    </w:p>
    <w:p w:rsidR="00E31DF4" w:rsidRPr="00561B62" w:rsidRDefault="00E31DF4" w:rsidP="00A15E15">
      <w:pPr>
        <w:pStyle w:val="Louisstyle"/>
        <w:ind w:right="140"/>
        <w:jc w:val="both"/>
        <w:rPr>
          <w:rFonts w:ascii="Times New Roman" w:hAnsi="Times New Roman"/>
          <w:sz w:val="24"/>
          <w:szCs w:val="24"/>
        </w:rPr>
      </w:pPr>
      <w:r w:rsidRPr="00561B62">
        <w:rPr>
          <w:rFonts w:ascii="Times New Roman" w:hAnsi="Times New Roman"/>
          <w:b/>
          <w:sz w:val="24"/>
          <w:szCs w:val="24"/>
        </w:rPr>
        <w:t>3</w:t>
      </w:r>
      <w:r w:rsidRPr="00561B62">
        <w:rPr>
          <w:rFonts w:ascii="Times New Roman" w:hAnsi="Times New Roman"/>
          <w:b/>
          <w:sz w:val="24"/>
          <w:szCs w:val="24"/>
          <w:vertAlign w:val="superscript"/>
        </w:rPr>
        <w:t>e</w:t>
      </w:r>
      <w:r w:rsidRPr="00561B62">
        <w:rPr>
          <w:rFonts w:ascii="Times New Roman" w:hAnsi="Times New Roman"/>
          <w:b/>
          <w:sz w:val="24"/>
          <w:szCs w:val="24"/>
        </w:rPr>
        <w:t xml:space="preserve"> étape :</w:t>
      </w:r>
      <w:r w:rsidRPr="00561B62">
        <w:rPr>
          <w:rFonts w:ascii="Times New Roman" w:hAnsi="Times New Roman"/>
          <w:sz w:val="24"/>
          <w:szCs w:val="24"/>
        </w:rPr>
        <w:t xml:space="preserve"> Vérification des offres financières des entreprises dont les offres ont été reconnue techniquement qualifiées et administrativement conformes. </w:t>
      </w:r>
    </w:p>
    <w:p w:rsidR="00E31DF4" w:rsidRPr="00561B62" w:rsidRDefault="00E31DF4" w:rsidP="00A15E15">
      <w:pPr>
        <w:pStyle w:val="Louisstyle"/>
        <w:ind w:right="140"/>
        <w:jc w:val="both"/>
        <w:rPr>
          <w:rFonts w:ascii="Times New Roman" w:hAnsi="Times New Roman"/>
          <w:sz w:val="24"/>
          <w:szCs w:val="24"/>
        </w:rPr>
      </w:pPr>
      <w:r w:rsidRPr="00561B62">
        <w:rPr>
          <w:rFonts w:ascii="Times New Roman" w:hAnsi="Times New Roman"/>
          <w:sz w:val="24"/>
          <w:szCs w:val="24"/>
        </w:rPr>
        <w:t>Les critères d’évaluation des offres sont les suivants :</w:t>
      </w:r>
    </w:p>
    <w:p w:rsidR="00E31DF4" w:rsidRPr="00561B62" w:rsidRDefault="00E31DF4" w:rsidP="00A15E15">
      <w:pPr>
        <w:pStyle w:val="Louisstyle"/>
        <w:ind w:right="140"/>
        <w:jc w:val="both"/>
        <w:rPr>
          <w:rFonts w:ascii="Times New Roman" w:hAnsi="Times New Roman"/>
          <w:sz w:val="24"/>
          <w:szCs w:val="24"/>
          <w:u w:val="single"/>
        </w:rPr>
      </w:pPr>
      <w:r w:rsidRPr="00561B62">
        <w:rPr>
          <w:rFonts w:ascii="Times New Roman" w:hAnsi="Times New Roman"/>
          <w:b/>
          <w:sz w:val="24"/>
          <w:szCs w:val="24"/>
        </w:rPr>
        <w:t>13.1</w:t>
      </w:r>
      <w:r w:rsidRPr="00561B62">
        <w:rPr>
          <w:rFonts w:ascii="Times New Roman" w:hAnsi="Times New Roman"/>
          <w:sz w:val="24"/>
          <w:szCs w:val="24"/>
        </w:rPr>
        <w:t xml:space="preserve"> </w:t>
      </w:r>
      <w:r w:rsidRPr="00561B62">
        <w:rPr>
          <w:rFonts w:ascii="Times New Roman" w:hAnsi="Times New Roman"/>
          <w:b/>
          <w:sz w:val="24"/>
          <w:szCs w:val="24"/>
        </w:rPr>
        <w:t>Critères éliminatoires</w:t>
      </w:r>
    </w:p>
    <w:p w:rsidR="00E31DF4" w:rsidRPr="00561B62" w:rsidRDefault="00E31DF4" w:rsidP="00A15E15">
      <w:pPr>
        <w:pStyle w:val="Louisstyle"/>
        <w:ind w:right="140"/>
        <w:jc w:val="both"/>
        <w:rPr>
          <w:rFonts w:ascii="Times New Roman" w:hAnsi="Times New Roman"/>
          <w:b/>
          <w:sz w:val="24"/>
          <w:szCs w:val="24"/>
        </w:rPr>
      </w:pPr>
      <w:r w:rsidRPr="00561B62">
        <w:rPr>
          <w:rFonts w:ascii="Times New Roman" w:hAnsi="Times New Roman"/>
          <w:b/>
          <w:sz w:val="24"/>
          <w:szCs w:val="24"/>
        </w:rPr>
        <w:t>13.1.1 :</w:t>
      </w:r>
      <w:r w:rsidRPr="00561B62">
        <w:rPr>
          <w:rFonts w:ascii="Times New Roman" w:hAnsi="Times New Roman"/>
          <w:sz w:val="24"/>
          <w:szCs w:val="24"/>
        </w:rPr>
        <w:t xml:space="preserve"> </w:t>
      </w:r>
      <w:r w:rsidRPr="00561B62">
        <w:rPr>
          <w:rFonts w:ascii="Times New Roman" w:hAnsi="Times New Roman"/>
          <w:b/>
          <w:sz w:val="24"/>
          <w:szCs w:val="24"/>
        </w:rPr>
        <w:t>Pièces administratives</w:t>
      </w:r>
    </w:p>
    <w:p w:rsidR="00E31DF4" w:rsidRPr="00561B62" w:rsidRDefault="00E31DF4" w:rsidP="00A15E15">
      <w:pPr>
        <w:pStyle w:val="Louisstyle"/>
        <w:ind w:right="140"/>
        <w:jc w:val="both"/>
        <w:rPr>
          <w:rFonts w:ascii="Times New Roman" w:hAnsi="Times New Roman"/>
          <w:sz w:val="24"/>
          <w:szCs w:val="24"/>
        </w:rPr>
      </w:pPr>
      <w:r w:rsidRPr="00561B62">
        <w:rPr>
          <w:rFonts w:ascii="Times New Roman" w:hAnsi="Times New Roman"/>
          <w:sz w:val="24"/>
          <w:szCs w:val="24"/>
        </w:rPr>
        <w:t>a) Dossier incomplet ou pièces non conformes ;</w:t>
      </w:r>
    </w:p>
    <w:p w:rsidR="00E31DF4" w:rsidRPr="00561B62" w:rsidRDefault="00E31DF4" w:rsidP="00A15E15">
      <w:pPr>
        <w:pStyle w:val="Louisstyle"/>
        <w:ind w:right="140"/>
        <w:jc w:val="both"/>
        <w:rPr>
          <w:rFonts w:ascii="Times New Roman" w:hAnsi="Times New Roman"/>
          <w:sz w:val="24"/>
          <w:szCs w:val="24"/>
        </w:rPr>
      </w:pPr>
      <w:r w:rsidRPr="00561B62">
        <w:rPr>
          <w:rFonts w:ascii="Times New Roman" w:hAnsi="Times New Roman"/>
          <w:sz w:val="24"/>
          <w:szCs w:val="24"/>
        </w:rPr>
        <w:t>b) Pièce falsifiée ou non authentique.</w:t>
      </w:r>
    </w:p>
    <w:p w:rsidR="00E31DF4" w:rsidRPr="00561B62" w:rsidRDefault="00E31DF4" w:rsidP="00A15E15">
      <w:pPr>
        <w:pStyle w:val="Louisstyle"/>
        <w:ind w:right="140"/>
        <w:jc w:val="both"/>
        <w:rPr>
          <w:rFonts w:ascii="Times New Roman" w:hAnsi="Times New Roman"/>
          <w:b/>
          <w:sz w:val="24"/>
          <w:szCs w:val="24"/>
        </w:rPr>
      </w:pPr>
      <w:r w:rsidRPr="00561B62">
        <w:rPr>
          <w:rFonts w:ascii="Times New Roman" w:hAnsi="Times New Roman"/>
          <w:b/>
          <w:sz w:val="24"/>
          <w:szCs w:val="24"/>
        </w:rPr>
        <w:t>13.1.2</w:t>
      </w:r>
      <w:r w:rsidRPr="00561B62">
        <w:rPr>
          <w:rFonts w:ascii="Times New Roman" w:hAnsi="Times New Roman"/>
          <w:sz w:val="24"/>
          <w:szCs w:val="24"/>
        </w:rPr>
        <w:t xml:space="preserve"> : </w:t>
      </w:r>
      <w:r w:rsidRPr="00561B62">
        <w:rPr>
          <w:rFonts w:ascii="Times New Roman" w:hAnsi="Times New Roman"/>
          <w:b/>
          <w:sz w:val="24"/>
          <w:szCs w:val="24"/>
        </w:rPr>
        <w:t>Offre technique</w:t>
      </w:r>
    </w:p>
    <w:p w:rsidR="00E31DF4" w:rsidRPr="00561B62" w:rsidRDefault="00E31DF4" w:rsidP="00A15E15">
      <w:pPr>
        <w:pStyle w:val="Louisstyle"/>
        <w:ind w:right="140"/>
        <w:jc w:val="both"/>
        <w:rPr>
          <w:rFonts w:ascii="Times New Roman" w:hAnsi="Times New Roman"/>
          <w:sz w:val="24"/>
          <w:szCs w:val="24"/>
        </w:rPr>
      </w:pPr>
      <w:r w:rsidRPr="00561B62">
        <w:rPr>
          <w:rFonts w:ascii="Times New Roman" w:hAnsi="Times New Roman"/>
          <w:sz w:val="24"/>
          <w:szCs w:val="24"/>
        </w:rPr>
        <w:t>a) Dossier incomplet ou pièces non conformes ;</w:t>
      </w:r>
    </w:p>
    <w:p w:rsidR="00E31DF4" w:rsidRPr="00561B62" w:rsidRDefault="00E31DF4" w:rsidP="00A15E15">
      <w:pPr>
        <w:pStyle w:val="Louisstyle"/>
        <w:ind w:right="140"/>
        <w:jc w:val="both"/>
        <w:rPr>
          <w:rFonts w:ascii="Times New Roman" w:hAnsi="Times New Roman"/>
          <w:sz w:val="24"/>
          <w:szCs w:val="24"/>
        </w:rPr>
      </w:pPr>
      <w:r w:rsidRPr="00561B62">
        <w:rPr>
          <w:rFonts w:ascii="Times New Roman" w:hAnsi="Times New Roman"/>
          <w:sz w:val="24"/>
          <w:szCs w:val="24"/>
        </w:rPr>
        <w:t>b) Fausse déclaration, documents falsifiés ou scannés ;</w:t>
      </w:r>
    </w:p>
    <w:p w:rsidR="00E31DF4" w:rsidRPr="00561B62" w:rsidRDefault="00E31DF4" w:rsidP="00A15E15">
      <w:pPr>
        <w:pStyle w:val="Louisstyle"/>
        <w:ind w:right="140"/>
        <w:jc w:val="both"/>
        <w:rPr>
          <w:rFonts w:ascii="Times New Roman" w:hAnsi="Times New Roman"/>
          <w:sz w:val="24"/>
          <w:szCs w:val="24"/>
        </w:rPr>
      </w:pPr>
      <w:r w:rsidRPr="00561B62">
        <w:rPr>
          <w:rFonts w:ascii="Times New Roman" w:hAnsi="Times New Roman"/>
          <w:sz w:val="24"/>
          <w:szCs w:val="24"/>
        </w:rPr>
        <w:t xml:space="preserve">c) N’avoir pas justifié de la réalisation au cours des </w:t>
      </w:r>
      <w:r w:rsidR="004149FC" w:rsidRPr="00561B62">
        <w:rPr>
          <w:rFonts w:ascii="Times New Roman" w:hAnsi="Times New Roman"/>
          <w:sz w:val="24"/>
          <w:szCs w:val="24"/>
        </w:rPr>
        <w:t>cinq</w:t>
      </w:r>
      <w:r w:rsidRPr="00561B62">
        <w:rPr>
          <w:rFonts w:ascii="Times New Roman" w:hAnsi="Times New Roman"/>
          <w:sz w:val="24"/>
          <w:szCs w:val="24"/>
        </w:rPr>
        <w:t xml:space="preserve"> dernières années des prestations similaires ;</w:t>
      </w:r>
    </w:p>
    <w:p w:rsidR="00E31DF4" w:rsidRPr="00561B62" w:rsidRDefault="00E31DF4" w:rsidP="00A15E15">
      <w:pPr>
        <w:pStyle w:val="Louisstyle"/>
        <w:ind w:right="140"/>
        <w:jc w:val="both"/>
        <w:rPr>
          <w:rFonts w:ascii="Times New Roman" w:hAnsi="Times New Roman"/>
          <w:sz w:val="24"/>
          <w:szCs w:val="24"/>
        </w:rPr>
      </w:pPr>
      <w:r w:rsidRPr="00561B62">
        <w:rPr>
          <w:rFonts w:ascii="Times New Roman" w:hAnsi="Times New Roman"/>
          <w:sz w:val="24"/>
          <w:szCs w:val="24"/>
        </w:rPr>
        <w:t>e) Non existence dans l’offre technique de la rubrique « organisation, méthodologie et planning ;</w:t>
      </w:r>
    </w:p>
    <w:p w:rsidR="00E31DF4" w:rsidRPr="00561B62" w:rsidRDefault="00E31DF4" w:rsidP="00A15E15">
      <w:pPr>
        <w:pStyle w:val="Louisstyle"/>
        <w:ind w:right="140"/>
        <w:jc w:val="both"/>
        <w:rPr>
          <w:rFonts w:ascii="Times New Roman" w:hAnsi="Times New Roman"/>
          <w:sz w:val="24"/>
          <w:szCs w:val="24"/>
        </w:rPr>
      </w:pPr>
      <w:r w:rsidRPr="00561B62">
        <w:rPr>
          <w:rFonts w:ascii="Times New Roman" w:hAnsi="Times New Roman"/>
          <w:b/>
          <w:sz w:val="24"/>
          <w:szCs w:val="24"/>
        </w:rPr>
        <w:t>13.1.3</w:t>
      </w:r>
      <w:r w:rsidRPr="00561B62">
        <w:rPr>
          <w:rFonts w:ascii="Times New Roman" w:hAnsi="Times New Roman"/>
          <w:sz w:val="24"/>
          <w:szCs w:val="24"/>
        </w:rPr>
        <w:t xml:space="preserve"> </w:t>
      </w:r>
      <w:r w:rsidRPr="00561B62">
        <w:rPr>
          <w:rFonts w:ascii="Times New Roman" w:hAnsi="Times New Roman"/>
          <w:b/>
          <w:sz w:val="24"/>
          <w:szCs w:val="24"/>
        </w:rPr>
        <w:t>Offre financière</w:t>
      </w:r>
      <w:r w:rsidRPr="00561B62">
        <w:rPr>
          <w:rFonts w:ascii="Times New Roman" w:hAnsi="Times New Roman"/>
          <w:sz w:val="24"/>
          <w:szCs w:val="24"/>
        </w:rPr>
        <w:t> </w:t>
      </w:r>
    </w:p>
    <w:p w:rsidR="00E31DF4" w:rsidRPr="00561B62" w:rsidRDefault="00E31DF4" w:rsidP="00A15E15">
      <w:pPr>
        <w:pStyle w:val="Louisstyle"/>
        <w:ind w:right="140"/>
        <w:jc w:val="both"/>
        <w:rPr>
          <w:rFonts w:ascii="Times New Roman" w:hAnsi="Times New Roman"/>
          <w:sz w:val="24"/>
          <w:szCs w:val="24"/>
        </w:rPr>
      </w:pPr>
      <w:r w:rsidRPr="00561B62">
        <w:rPr>
          <w:rFonts w:ascii="Times New Roman" w:hAnsi="Times New Roman"/>
          <w:sz w:val="24"/>
          <w:szCs w:val="24"/>
        </w:rPr>
        <w:t>a) Offre financière incomplète ;</w:t>
      </w:r>
    </w:p>
    <w:p w:rsidR="00E31DF4" w:rsidRPr="00561B62" w:rsidRDefault="00E31DF4" w:rsidP="00A15E15">
      <w:pPr>
        <w:pStyle w:val="Louisstyle"/>
        <w:ind w:right="140"/>
        <w:jc w:val="both"/>
        <w:rPr>
          <w:rFonts w:ascii="Times New Roman" w:hAnsi="Times New Roman"/>
          <w:sz w:val="24"/>
          <w:szCs w:val="24"/>
        </w:rPr>
      </w:pPr>
      <w:r w:rsidRPr="00561B62">
        <w:rPr>
          <w:rFonts w:ascii="Times New Roman" w:hAnsi="Times New Roman"/>
          <w:sz w:val="24"/>
          <w:szCs w:val="24"/>
        </w:rPr>
        <w:t>b) Pièces non conformes ;</w:t>
      </w:r>
    </w:p>
    <w:p w:rsidR="00E31DF4" w:rsidRPr="00561B62" w:rsidRDefault="00E31DF4" w:rsidP="00A15E15">
      <w:pPr>
        <w:pStyle w:val="Louisstyle"/>
        <w:ind w:right="140"/>
        <w:jc w:val="both"/>
        <w:rPr>
          <w:rFonts w:ascii="Times New Roman" w:hAnsi="Times New Roman"/>
          <w:sz w:val="24"/>
          <w:szCs w:val="24"/>
        </w:rPr>
      </w:pPr>
      <w:r w:rsidRPr="00561B62">
        <w:rPr>
          <w:rFonts w:ascii="Times New Roman" w:hAnsi="Times New Roman"/>
          <w:sz w:val="24"/>
          <w:szCs w:val="24"/>
        </w:rPr>
        <w:t>c) Omission dans l’offre financière d’un prix unitaire ;</w:t>
      </w:r>
    </w:p>
    <w:p w:rsidR="00E31DF4" w:rsidRPr="00561B62" w:rsidRDefault="00E31DF4" w:rsidP="00A15E15">
      <w:pPr>
        <w:pStyle w:val="Louisstyle"/>
        <w:ind w:right="140"/>
        <w:jc w:val="both"/>
        <w:rPr>
          <w:rFonts w:ascii="Times New Roman" w:hAnsi="Times New Roman"/>
          <w:sz w:val="24"/>
          <w:szCs w:val="24"/>
        </w:rPr>
      </w:pPr>
      <w:r w:rsidRPr="00561B62">
        <w:rPr>
          <w:rFonts w:ascii="Times New Roman" w:hAnsi="Times New Roman"/>
          <w:b/>
          <w:sz w:val="24"/>
          <w:szCs w:val="24"/>
        </w:rPr>
        <w:t>13.2</w:t>
      </w:r>
      <w:r w:rsidRPr="00561B62">
        <w:rPr>
          <w:rFonts w:ascii="Times New Roman" w:hAnsi="Times New Roman"/>
          <w:sz w:val="24"/>
          <w:szCs w:val="24"/>
        </w:rPr>
        <w:t xml:space="preserve"> </w:t>
      </w:r>
      <w:r w:rsidRPr="00561B62">
        <w:rPr>
          <w:rFonts w:ascii="Times New Roman" w:hAnsi="Times New Roman"/>
          <w:b/>
          <w:sz w:val="24"/>
          <w:szCs w:val="24"/>
        </w:rPr>
        <w:t>Critères essentiels</w:t>
      </w:r>
    </w:p>
    <w:p w:rsidR="00E31DF4" w:rsidRPr="00561B62" w:rsidRDefault="00E31DF4" w:rsidP="00A15E15">
      <w:pPr>
        <w:pStyle w:val="Louisstyle"/>
        <w:spacing w:before="120" w:after="120" w:line="276" w:lineRule="auto"/>
        <w:ind w:right="140"/>
        <w:jc w:val="both"/>
        <w:rPr>
          <w:rFonts w:ascii="Times New Roman" w:hAnsi="Times New Roman"/>
          <w:sz w:val="24"/>
          <w:szCs w:val="24"/>
        </w:rPr>
      </w:pPr>
      <w:r w:rsidRPr="00561B62">
        <w:rPr>
          <w:rFonts w:ascii="Times New Roman" w:hAnsi="Times New Roman"/>
          <w:sz w:val="24"/>
          <w:szCs w:val="24"/>
        </w:rPr>
        <w:t xml:space="preserve">L’évaluation des offres techniques sera faite sur la base des </w:t>
      </w:r>
      <w:r w:rsidR="004149FC" w:rsidRPr="00561B62">
        <w:rPr>
          <w:rFonts w:ascii="Times New Roman" w:hAnsi="Times New Roman"/>
          <w:sz w:val="24"/>
          <w:szCs w:val="24"/>
        </w:rPr>
        <w:t>cinquante-deux</w:t>
      </w:r>
      <w:r w:rsidRPr="00561B62">
        <w:rPr>
          <w:rFonts w:ascii="Times New Roman" w:hAnsi="Times New Roman"/>
          <w:sz w:val="24"/>
          <w:szCs w:val="24"/>
        </w:rPr>
        <w:t xml:space="preserve"> (52) critères essentiels ci-dessous :</w:t>
      </w:r>
    </w:p>
    <w:p w:rsidR="00E31DF4" w:rsidRPr="00561B62" w:rsidRDefault="00E31DF4" w:rsidP="00A15E15">
      <w:pPr>
        <w:numPr>
          <w:ilvl w:val="0"/>
          <w:numId w:val="5"/>
        </w:numPr>
        <w:spacing w:line="276" w:lineRule="auto"/>
        <w:ind w:right="140"/>
        <w:jc w:val="both"/>
      </w:pPr>
      <w:r w:rsidRPr="00561B62">
        <w:t xml:space="preserve">Présentation sur </w:t>
      </w:r>
      <w:r w:rsidRPr="00561B62">
        <w:rPr>
          <w:b/>
        </w:rPr>
        <w:t>3 critères</w:t>
      </w:r>
      <w:r w:rsidRPr="00561B62">
        <w:t> ;</w:t>
      </w:r>
    </w:p>
    <w:p w:rsidR="00E31DF4" w:rsidRPr="00561B62" w:rsidRDefault="00E31DF4" w:rsidP="00A15E15">
      <w:pPr>
        <w:numPr>
          <w:ilvl w:val="0"/>
          <w:numId w:val="5"/>
        </w:numPr>
        <w:spacing w:before="100" w:beforeAutospacing="1" w:line="276" w:lineRule="auto"/>
        <w:ind w:right="140"/>
        <w:jc w:val="both"/>
      </w:pPr>
      <w:r w:rsidRPr="00561B62">
        <w:t xml:space="preserve">Le personnel d’encadrement de l’entreprise sur </w:t>
      </w:r>
      <w:r w:rsidRPr="00561B62">
        <w:rPr>
          <w:b/>
        </w:rPr>
        <w:t>15 critères</w:t>
      </w:r>
      <w:r w:rsidRPr="00561B62">
        <w:t> ;</w:t>
      </w:r>
    </w:p>
    <w:p w:rsidR="00E31DF4" w:rsidRPr="00561B62" w:rsidRDefault="00E31DF4" w:rsidP="00A15E15">
      <w:pPr>
        <w:numPr>
          <w:ilvl w:val="0"/>
          <w:numId w:val="5"/>
        </w:numPr>
        <w:spacing w:before="100" w:beforeAutospacing="1" w:line="276" w:lineRule="auto"/>
        <w:ind w:right="140"/>
        <w:jc w:val="both"/>
      </w:pPr>
      <w:r w:rsidRPr="00561B62">
        <w:t xml:space="preserve">Le matériel de chantier à mobiliser sur </w:t>
      </w:r>
      <w:r w:rsidRPr="00561B62">
        <w:rPr>
          <w:b/>
        </w:rPr>
        <w:t>12 critères</w:t>
      </w:r>
      <w:r w:rsidRPr="00561B62">
        <w:t> ;</w:t>
      </w:r>
    </w:p>
    <w:p w:rsidR="00E31DF4" w:rsidRPr="00561B62" w:rsidRDefault="00E31DF4" w:rsidP="00A15E15">
      <w:pPr>
        <w:numPr>
          <w:ilvl w:val="0"/>
          <w:numId w:val="5"/>
        </w:numPr>
        <w:spacing w:before="100" w:beforeAutospacing="1" w:line="276" w:lineRule="auto"/>
        <w:ind w:right="140"/>
        <w:jc w:val="both"/>
      </w:pPr>
      <w:r w:rsidRPr="00561B62">
        <w:t xml:space="preserve">La méthodologie d’exécution sur </w:t>
      </w:r>
      <w:r w:rsidRPr="00561B62">
        <w:rPr>
          <w:b/>
        </w:rPr>
        <w:t>13 critères</w:t>
      </w:r>
      <w:r w:rsidRPr="00561B62">
        <w:t> ;</w:t>
      </w:r>
    </w:p>
    <w:p w:rsidR="00ED75C5" w:rsidRPr="00561B62" w:rsidRDefault="00ED75C5" w:rsidP="00A15E15">
      <w:pPr>
        <w:pStyle w:val="Louisstyle"/>
        <w:numPr>
          <w:ilvl w:val="0"/>
          <w:numId w:val="5"/>
        </w:numPr>
        <w:spacing w:line="276" w:lineRule="auto"/>
        <w:ind w:right="140"/>
        <w:jc w:val="both"/>
        <w:rPr>
          <w:rFonts w:ascii="Times New Roman" w:hAnsi="Times New Roman"/>
          <w:b/>
          <w:sz w:val="24"/>
          <w:szCs w:val="24"/>
        </w:rPr>
      </w:pPr>
      <w:r w:rsidRPr="00561B62">
        <w:rPr>
          <w:rFonts w:ascii="Times New Roman" w:hAnsi="Times New Roman"/>
          <w:sz w:val="24"/>
          <w:szCs w:val="24"/>
        </w:rPr>
        <w:t xml:space="preserve">Références et capacité de préfinancement de l’entreprise sur </w:t>
      </w:r>
      <w:r w:rsidRPr="00561B62">
        <w:rPr>
          <w:rFonts w:ascii="Times New Roman" w:hAnsi="Times New Roman"/>
          <w:b/>
          <w:sz w:val="24"/>
          <w:szCs w:val="24"/>
        </w:rPr>
        <w:t>09 critères</w:t>
      </w:r>
    </w:p>
    <w:p w:rsidR="00E31DF4" w:rsidRPr="00561B62" w:rsidRDefault="00E31DF4" w:rsidP="00A15E15">
      <w:pPr>
        <w:pStyle w:val="Louisstyle"/>
        <w:spacing w:before="120" w:after="120" w:line="276" w:lineRule="auto"/>
        <w:ind w:right="140"/>
        <w:jc w:val="both"/>
        <w:rPr>
          <w:rFonts w:ascii="Times New Roman" w:hAnsi="Times New Roman"/>
          <w:b/>
          <w:sz w:val="24"/>
          <w:szCs w:val="24"/>
        </w:rPr>
      </w:pPr>
      <w:r w:rsidRPr="00561B62">
        <w:rPr>
          <w:rFonts w:ascii="Times New Roman" w:hAnsi="Times New Roman"/>
          <w:b/>
          <w:sz w:val="24"/>
          <w:szCs w:val="24"/>
        </w:rPr>
        <w:t>14</w:t>
      </w:r>
      <w:r w:rsidRPr="00561B62">
        <w:rPr>
          <w:rFonts w:ascii="Times New Roman" w:hAnsi="Times New Roman"/>
          <w:sz w:val="24"/>
          <w:szCs w:val="24"/>
        </w:rPr>
        <w:t xml:space="preserve">. </w:t>
      </w:r>
      <w:r w:rsidRPr="00561B62">
        <w:rPr>
          <w:rFonts w:ascii="Times New Roman" w:hAnsi="Times New Roman"/>
          <w:b/>
          <w:sz w:val="24"/>
          <w:szCs w:val="24"/>
        </w:rPr>
        <w:t>ATTRIBUTION DU MARCHE</w:t>
      </w:r>
    </w:p>
    <w:p w:rsidR="00E31DF4" w:rsidRPr="00561B62" w:rsidRDefault="00DC477F" w:rsidP="00A15E15">
      <w:pPr>
        <w:widowControl w:val="0"/>
        <w:autoSpaceDE w:val="0"/>
        <w:autoSpaceDN w:val="0"/>
        <w:adjustRightInd w:val="0"/>
        <w:spacing w:before="19" w:line="250" w:lineRule="auto"/>
        <w:ind w:right="140"/>
        <w:jc w:val="both"/>
        <w:rPr>
          <w:iCs/>
          <w:color w:val="000000"/>
        </w:rPr>
      </w:pPr>
      <w:r w:rsidRPr="00561B62">
        <w:rPr>
          <w:iCs/>
          <w:color w:val="000000"/>
        </w:rPr>
        <w:t xml:space="preserve">Le Maire de la </w:t>
      </w:r>
      <w:r w:rsidRPr="00561B62">
        <w:t xml:space="preserve">Commune de </w:t>
      </w:r>
      <w:r w:rsidR="00472125" w:rsidRPr="00561B62">
        <w:rPr>
          <w:bCs/>
        </w:rPr>
        <w:t>KAR-HAY</w:t>
      </w:r>
      <w:r w:rsidRPr="00561B62">
        <w:rPr>
          <w:iCs/>
          <w:color w:val="000000"/>
        </w:rPr>
        <w:t>, Autorité Contractante,  attribuera le marché au soumissionnaire dont l’offre</w:t>
      </w:r>
      <w:r w:rsidRPr="00561B62">
        <w:rPr>
          <w:iCs/>
          <w:color w:val="000000"/>
          <w:shd w:val="clear" w:color="auto" w:fill="FFFFFF"/>
        </w:rPr>
        <w:t>, qualifiée techniquement,</w:t>
      </w:r>
      <w:r w:rsidRPr="00561B62">
        <w:rPr>
          <w:iCs/>
          <w:color w:val="000000"/>
        </w:rPr>
        <w:t xml:space="preserve"> aura été évaluée </w:t>
      </w:r>
      <w:r w:rsidRPr="00561B62">
        <w:rPr>
          <w:b/>
          <w:iCs/>
          <w:color w:val="000000"/>
        </w:rPr>
        <w:t>la moins-</w:t>
      </w:r>
      <w:proofErr w:type="spellStart"/>
      <w:r w:rsidRPr="00561B62">
        <w:rPr>
          <w:b/>
          <w:iCs/>
          <w:color w:val="000000"/>
        </w:rPr>
        <w:t>disante</w:t>
      </w:r>
      <w:proofErr w:type="spellEnd"/>
      <w:r w:rsidRPr="00561B62">
        <w:rPr>
          <w:iCs/>
          <w:color w:val="000000"/>
        </w:rPr>
        <w:t xml:space="preserve"> après vérifications de ses prix et jugée substantiellement conforme au Dossier d’Appel d’Offres.</w:t>
      </w:r>
    </w:p>
    <w:p w:rsidR="00E31DF4" w:rsidRPr="00561B62" w:rsidRDefault="00E31DF4" w:rsidP="00A15E15">
      <w:pPr>
        <w:pStyle w:val="Louisstyle"/>
        <w:spacing w:before="120" w:after="120" w:line="276" w:lineRule="auto"/>
        <w:ind w:right="140"/>
        <w:jc w:val="both"/>
        <w:rPr>
          <w:rFonts w:ascii="Times New Roman" w:hAnsi="Times New Roman"/>
          <w:b/>
          <w:sz w:val="24"/>
          <w:szCs w:val="24"/>
        </w:rPr>
      </w:pPr>
      <w:r w:rsidRPr="00561B62">
        <w:rPr>
          <w:rFonts w:ascii="Times New Roman" w:hAnsi="Times New Roman"/>
          <w:b/>
          <w:sz w:val="24"/>
          <w:szCs w:val="24"/>
        </w:rPr>
        <w:t>15- DELAI DE VALIDITE DES OFFRES</w:t>
      </w:r>
    </w:p>
    <w:p w:rsidR="00E31DF4" w:rsidRPr="00561B62" w:rsidRDefault="00E31DF4" w:rsidP="00A15E15">
      <w:pPr>
        <w:pStyle w:val="Louisstyle"/>
        <w:spacing w:line="276" w:lineRule="auto"/>
        <w:ind w:right="140"/>
        <w:jc w:val="both"/>
        <w:rPr>
          <w:rFonts w:ascii="Times New Roman" w:hAnsi="Times New Roman"/>
          <w:sz w:val="24"/>
          <w:szCs w:val="24"/>
        </w:rPr>
      </w:pPr>
      <w:r w:rsidRPr="00561B62">
        <w:rPr>
          <w:rFonts w:ascii="Times New Roman" w:hAnsi="Times New Roman"/>
          <w:sz w:val="24"/>
          <w:szCs w:val="24"/>
        </w:rPr>
        <w:t>Les soumissionnaires restent engagés par leurs offres pendant quatre-vingt-dix  (90) jours à partir de la date limite fixée pour la remise des offres.</w:t>
      </w:r>
    </w:p>
    <w:p w:rsidR="00E31DF4" w:rsidRPr="00561B62" w:rsidRDefault="00E31DF4" w:rsidP="00A15E15">
      <w:pPr>
        <w:pStyle w:val="Louisstyle"/>
        <w:spacing w:before="120" w:after="120" w:line="276" w:lineRule="auto"/>
        <w:ind w:right="140"/>
        <w:jc w:val="both"/>
        <w:rPr>
          <w:rFonts w:ascii="Times New Roman" w:hAnsi="Times New Roman"/>
          <w:b/>
          <w:sz w:val="24"/>
          <w:szCs w:val="24"/>
        </w:rPr>
      </w:pPr>
      <w:r w:rsidRPr="00561B62">
        <w:rPr>
          <w:rFonts w:ascii="Times New Roman" w:hAnsi="Times New Roman"/>
          <w:b/>
          <w:sz w:val="24"/>
          <w:szCs w:val="24"/>
        </w:rPr>
        <w:t>16- RENSEIGNEMENTS COMPLEMENTAIRES</w:t>
      </w:r>
    </w:p>
    <w:p w:rsidR="00E31DF4" w:rsidRPr="00561B62" w:rsidRDefault="00DC477F" w:rsidP="00A15E15">
      <w:pPr>
        <w:pStyle w:val="Louisstyle"/>
        <w:spacing w:line="276" w:lineRule="auto"/>
        <w:ind w:right="140"/>
        <w:jc w:val="both"/>
        <w:rPr>
          <w:rFonts w:ascii="Times New Roman" w:hAnsi="Times New Roman"/>
          <w:sz w:val="24"/>
          <w:szCs w:val="24"/>
        </w:rPr>
      </w:pPr>
      <w:r w:rsidRPr="00561B62">
        <w:rPr>
          <w:rFonts w:ascii="Times New Roman" w:hAnsi="Times New Roman"/>
          <w:bCs/>
          <w:color w:val="000000"/>
          <w:sz w:val="24"/>
          <w:szCs w:val="24"/>
        </w:rPr>
        <w:t xml:space="preserve">Les renseignements complémentaires d'ordre technique peuvent être obtenus tous les jours, aux heures ouvrables, auprès de la </w:t>
      </w:r>
      <w:r w:rsidRPr="00561B62">
        <w:rPr>
          <w:rFonts w:ascii="Times New Roman" w:hAnsi="Times New Roman"/>
          <w:sz w:val="24"/>
          <w:szCs w:val="24"/>
        </w:rPr>
        <w:t xml:space="preserve">Commune de </w:t>
      </w:r>
      <w:r w:rsidR="00472125" w:rsidRPr="00561B62">
        <w:rPr>
          <w:rFonts w:ascii="Times New Roman" w:hAnsi="Times New Roman"/>
          <w:bCs/>
          <w:sz w:val="24"/>
          <w:szCs w:val="24"/>
        </w:rPr>
        <w:t>KAR-HAY</w:t>
      </w:r>
      <w:r w:rsidRPr="00561B62">
        <w:rPr>
          <w:rFonts w:ascii="Times New Roman" w:hAnsi="Times New Roman"/>
          <w:sz w:val="24"/>
          <w:szCs w:val="24"/>
        </w:rPr>
        <w:t>.</w:t>
      </w:r>
    </w:p>
    <w:p w:rsidR="00E31DF4" w:rsidRPr="00561B62" w:rsidRDefault="00E31DF4" w:rsidP="00A15E15">
      <w:pPr>
        <w:pStyle w:val="Louisstyle"/>
        <w:spacing w:line="276" w:lineRule="auto"/>
        <w:ind w:right="140"/>
        <w:jc w:val="both"/>
        <w:rPr>
          <w:rFonts w:ascii="Times New Roman" w:hAnsi="Times New Roman"/>
          <w:sz w:val="24"/>
          <w:szCs w:val="24"/>
        </w:rPr>
      </w:pPr>
    </w:p>
    <w:p w:rsidR="00E31DF4" w:rsidRPr="00561B62" w:rsidRDefault="00DC477F" w:rsidP="00A15E15">
      <w:pPr>
        <w:pStyle w:val="Louisstyle"/>
        <w:spacing w:line="276" w:lineRule="auto"/>
        <w:ind w:left="4248" w:right="140" w:firstLine="708"/>
        <w:jc w:val="both"/>
        <w:rPr>
          <w:rFonts w:ascii="Times New Roman" w:hAnsi="Times New Roman"/>
          <w:i/>
          <w:sz w:val="24"/>
          <w:szCs w:val="24"/>
        </w:rPr>
      </w:pPr>
      <w:r w:rsidRPr="00561B62">
        <w:rPr>
          <w:rFonts w:ascii="Times New Roman" w:hAnsi="Times New Roman"/>
          <w:sz w:val="24"/>
          <w:szCs w:val="24"/>
        </w:rPr>
        <w:t xml:space="preserve">Fait à </w:t>
      </w:r>
      <w:r w:rsidR="00A1238E" w:rsidRPr="00561B62">
        <w:rPr>
          <w:rFonts w:ascii="Times New Roman" w:hAnsi="Times New Roman"/>
          <w:sz w:val="24"/>
          <w:szCs w:val="24"/>
        </w:rPr>
        <w:t xml:space="preserve"> KAR-HAY</w:t>
      </w:r>
      <w:r w:rsidR="00E31DF4" w:rsidRPr="00561B62">
        <w:rPr>
          <w:rFonts w:ascii="Times New Roman" w:hAnsi="Times New Roman"/>
          <w:sz w:val="24"/>
          <w:szCs w:val="24"/>
        </w:rPr>
        <w:t>, le _____</w:t>
      </w:r>
      <w:r w:rsidR="00E72B89" w:rsidRPr="00561B62">
        <w:rPr>
          <w:rFonts w:ascii="Times New Roman" w:hAnsi="Times New Roman"/>
          <w:sz w:val="24"/>
          <w:szCs w:val="24"/>
        </w:rPr>
        <w:t>_______</w:t>
      </w:r>
      <w:r w:rsidR="00E31DF4" w:rsidRPr="00561B62">
        <w:rPr>
          <w:rFonts w:ascii="Times New Roman" w:hAnsi="Times New Roman"/>
          <w:sz w:val="24"/>
          <w:szCs w:val="24"/>
        </w:rPr>
        <w:t>________</w:t>
      </w:r>
    </w:p>
    <w:p w:rsidR="00E31DF4" w:rsidRPr="00561B62" w:rsidRDefault="00E31DF4" w:rsidP="00A15E15">
      <w:pPr>
        <w:pStyle w:val="Louisstyle"/>
        <w:spacing w:line="276" w:lineRule="auto"/>
        <w:ind w:right="140"/>
        <w:jc w:val="both"/>
        <w:rPr>
          <w:rFonts w:ascii="Times New Roman" w:hAnsi="Times New Roman"/>
          <w:i/>
          <w:sz w:val="24"/>
          <w:szCs w:val="24"/>
        </w:rPr>
      </w:pPr>
    </w:p>
    <w:p w:rsidR="00DC477F" w:rsidRPr="00561B62" w:rsidRDefault="00DC477F" w:rsidP="00A15E15">
      <w:pPr>
        <w:ind w:left="6521" w:right="140"/>
        <w:jc w:val="both"/>
        <w:outlineLvl w:val="7"/>
        <w:rPr>
          <w:b/>
          <w:i/>
          <w:iCs/>
        </w:rPr>
      </w:pPr>
      <w:r w:rsidRPr="00561B62">
        <w:rPr>
          <w:b/>
          <w:iCs/>
        </w:rPr>
        <w:t xml:space="preserve">      Le Maire de la </w:t>
      </w:r>
      <w:r w:rsidRPr="00561B62">
        <w:rPr>
          <w:b/>
        </w:rPr>
        <w:t xml:space="preserve">Commune de </w:t>
      </w:r>
      <w:r w:rsidR="00472125" w:rsidRPr="00561B62">
        <w:rPr>
          <w:b/>
          <w:bCs/>
        </w:rPr>
        <w:t>KAR-HAY</w:t>
      </w:r>
      <w:r w:rsidRPr="00561B62">
        <w:rPr>
          <w:b/>
          <w:i/>
          <w:iCs/>
        </w:rPr>
        <w:t>,</w:t>
      </w:r>
    </w:p>
    <w:p w:rsidR="00E72B89" w:rsidRPr="002E66CE" w:rsidRDefault="00DC477F" w:rsidP="00A15E15">
      <w:pPr>
        <w:ind w:left="6521" w:right="140"/>
        <w:jc w:val="both"/>
        <w:outlineLvl w:val="7"/>
        <w:rPr>
          <w:b/>
          <w:i/>
          <w:iCs/>
        </w:rPr>
      </w:pPr>
      <w:r w:rsidRPr="00561B62">
        <w:rPr>
          <w:b/>
          <w:iCs/>
        </w:rPr>
        <w:t xml:space="preserve">     (Autorité Contractante)</w:t>
      </w:r>
    </w:p>
    <w:p w:rsidR="00E31DF4" w:rsidRPr="00561B62" w:rsidRDefault="00E31DF4" w:rsidP="00A15E15">
      <w:pPr>
        <w:pStyle w:val="Louisstyle"/>
        <w:spacing w:line="276" w:lineRule="auto"/>
        <w:ind w:right="140"/>
        <w:jc w:val="both"/>
        <w:rPr>
          <w:rFonts w:ascii="Times New Roman" w:hAnsi="Times New Roman"/>
          <w:b/>
          <w:i/>
          <w:sz w:val="24"/>
          <w:szCs w:val="24"/>
          <w:u w:val="single"/>
        </w:rPr>
      </w:pPr>
      <w:r w:rsidRPr="00561B62">
        <w:rPr>
          <w:rFonts w:ascii="Times New Roman" w:hAnsi="Times New Roman"/>
          <w:b/>
          <w:i/>
          <w:sz w:val="24"/>
          <w:szCs w:val="24"/>
          <w:u w:val="single"/>
        </w:rPr>
        <w:t>AMPLIATIONS :</w:t>
      </w:r>
    </w:p>
    <w:p w:rsidR="00E31DF4" w:rsidRPr="00561B62" w:rsidRDefault="003D7645" w:rsidP="00A15E15">
      <w:pPr>
        <w:pStyle w:val="Louisstyle"/>
        <w:spacing w:line="276" w:lineRule="auto"/>
        <w:ind w:right="140"/>
        <w:jc w:val="both"/>
        <w:rPr>
          <w:rFonts w:ascii="Times New Roman" w:hAnsi="Times New Roman"/>
          <w:i/>
          <w:sz w:val="24"/>
          <w:szCs w:val="24"/>
        </w:rPr>
      </w:pPr>
      <w:r w:rsidRPr="00561B62">
        <w:rPr>
          <w:rFonts w:ascii="Times New Roman" w:hAnsi="Times New Roman"/>
          <w:i/>
          <w:sz w:val="24"/>
          <w:szCs w:val="24"/>
        </w:rPr>
        <w:t xml:space="preserve">- </w:t>
      </w:r>
      <w:r w:rsidR="00E31DF4" w:rsidRPr="00561B62">
        <w:rPr>
          <w:rFonts w:ascii="Times New Roman" w:hAnsi="Times New Roman"/>
          <w:i/>
          <w:sz w:val="24"/>
          <w:szCs w:val="24"/>
        </w:rPr>
        <w:t>PRESIDENT/CDPMMD (pour information)</w:t>
      </w:r>
    </w:p>
    <w:p w:rsidR="00E31DF4" w:rsidRPr="00561B62" w:rsidRDefault="003D7645" w:rsidP="00A15E15">
      <w:pPr>
        <w:pStyle w:val="Louisstyle"/>
        <w:spacing w:line="276" w:lineRule="auto"/>
        <w:ind w:right="140"/>
        <w:jc w:val="both"/>
        <w:rPr>
          <w:rFonts w:ascii="Times New Roman" w:hAnsi="Times New Roman"/>
          <w:i/>
          <w:sz w:val="24"/>
          <w:szCs w:val="24"/>
        </w:rPr>
      </w:pPr>
      <w:r w:rsidRPr="00561B62">
        <w:rPr>
          <w:rFonts w:ascii="Times New Roman" w:hAnsi="Times New Roman"/>
          <w:i/>
          <w:sz w:val="24"/>
          <w:szCs w:val="24"/>
        </w:rPr>
        <w:t xml:space="preserve">- </w:t>
      </w:r>
      <w:r w:rsidR="00E31DF4" w:rsidRPr="00561B62">
        <w:rPr>
          <w:rFonts w:ascii="Times New Roman" w:hAnsi="Times New Roman"/>
          <w:i/>
          <w:sz w:val="24"/>
          <w:szCs w:val="24"/>
        </w:rPr>
        <w:t>ARMP/REN/MRA (pour publication au JDM)</w:t>
      </w:r>
    </w:p>
    <w:p w:rsidR="00E31DF4" w:rsidRPr="00561B62" w:rsidRDefault="003D7645" w:rsidP="00A15E15">
      <w:pPr>
        <w:pStyle w:val="Louisstyle"/>
        <w:spacing w:line="276" w:lineRule="auto"/>
        <w:ind w:right="140"/>
        <w:jc w:val="both"/>
        <w:rPr>
          <w:rFonts w:ascii="Times New Roman" w:hAnsi="Times New Roman"/>
          <w:i/>
          <w:sz w:val="24"/>
          <w:szCs w:val="24"/>
        </w:rPr>
      </w:pPr>
      <w:r w:rsidRPr="00561B62">
        <w:rPr>
          <w:rFonts w:ascii="Times New Roman" w:hAnsi="Times New Roman"/>
          <w:i/>
          <w:sz w:val="24"/>
          <w:szCs w:val="24"/>
        </w:rPr>
        <w:t xml:space="preserve">- </w:t>
      </w:r>
      <w:r w:rsidR="00E31DF4" w:rsidRPr="00561B62">
        <w:rPr>
          <w:rFonts w:ascii="Times New Roman" w:hAnsi="Times New Roman"/>
          <w:i/>
          <w:sz w:val="24"/>
          <w:szCs w:val="24"/>
        </w:rPr>
        <w:t>DDMAPMD/SPM (pour archivage)</w:t>
      </w:r>
    </w:p>
    <w:p w:rsidR="00E31DF4" w:rsidRPr="00561B62" w:rsidRDefault="003D7645" w:rsidP="00A15E15">
      <w:pPr>
        <w:pStyle w:val="Louisstyle"/>
        <w:spacing w:line="276" w:lineRule="auto"/>
        <w:ind w:right="140"/>
        <w:jc w:val="both"/>
        <w:rPr>
          <w:rFonts w:ascii="Times New Roman" w:hAnsi="Times New Roman"/>
          <w:i/>
          <w:sz w:val="24"/>
          <w:szCs w:val="24"/>
        </w:rPr>
      </w:pPr>
      <w:r w:rsidRPr="00561B62">
        <w:rPr>
          <w:rFonts w:ascii="Times New Roman" w:hAnsi="Times New Roman"/>
          <w:i/>
          <w:sz w:val="24"/>
          <w:szCs w:val="24"/>
        </w:rPr>
        <w:t xml:space="preserve">- </w:t>
      </w:r>
      <w:r w:rsidR="00E31DF4" w:rsidRPr="00561B62">
        <w:rPr>
          <w:rFonts w:ascii="Times New Roman" w:hAnsi="Times New Roman"/>
          <w:i/>
          <w:sz w:val="24"/>
          <w:szCs w:val="24"/>
        </w:rPr>
        <w:t>AFFICHAGE/ARCHVES (pour information et mémoire)</w:t>
      </w:r>
    </w:p>
    <w:p w:rsidR="00E31DF4" w:rsidRPr="00561B62" w:rsidRDefault="00E31DF4" w:rsidP="00A15E15">
      <w:pPr>
        <w:pStyle w:val="Louisstyle"/>
        <w:spacing w:line="276" w:lineRule="auto"/>
        <w:ind w:right="140"/>
        <w:jc w:val="both"/>
        <w:rPr>
          <w:rFonts w:ascii="Times New Roman" w:hAnsi="Times New Roman"/>
          <w:i/>
          <w:sz w:val="24"/>
          <w:szCs w:val="24"/>
        </w:rPr>
      </w:pPr>
    </w:p>
    <w:p w:rsidR="00E31DF4" w:rsidRPr="00561B62" w:rsidRDefault="00E31DF4" w:rsidP="00A15E15">
      <w:pPr>
        <w:pStyle w:val="Louisstyle"/>
        <w:spacing w:line="276" w:lineRule="auto"/>
        <w:ind w:right="140"/>
        <w:jc w:val="both"/>
        <w:rPr>
          <w:rFonts w:ascii="Times New Roman" w:hAnsi="Times New Roman"/>
          <w:i/>
          <w:sz w:val="24"/>
          <w:szCs w:val="24"/>
        </w:rPr>
      </w:pPr>
    </w:p>
    <w:p w:rsidR="00E31DF4" w:rsidRPr="00561B62" w:rsidRDefault="00E31DF4" w:rsidP="00A15E15">
      <w:pPr>
        <w:pStyle w:val="Louisstyle"/>
        <w:spacing w:line="276" w:lineRule="auto"/>
        <w:ind w:right="140"/>
        <w:jc w:val="both"/>
        <w:rPr>
          <w:rFonts w:ascii="Times New Roman" w:hAnsi="Times New Roman"/>
          <w:i/>
          <w:sz w:val="24"/>
          <w:szCs w:val="24"/>
        </w:rPr>
      </w:pPr>
    </w:p>
    <w:p w:rsidR="00E31DF4" w:rsidRPr="00561B62" w:rsidRDefault="00E31DF4" w:rsidP="00A15E15">
      <w:pPr>
        <w:pStyle w:val="Louisstyle"/>
        <w:spacing w:line="276" w:lineRule="auto"/>
        <w:ind w:right="140"/>
        <w:jc w:val="both"/>
        <w:rPr>
          <w:rFonts w:ascii="Times New Roman" w:hAnsi="Times New Roman"/>
          <w:i/>
          <w:sz w:val="24"/>
          <w:szCs w:val="24"/>
        </w:rPr>
      </w:pPr>
    </w:p>
    <w:p w:rsidR="00E31DF4" w:rsidRPr="00561B62" w:rsidRDefault="00E31DF4" w:rsidP="00A15E15">
      <w:pPr>
        <w:pStyle w:val="Louisstyle"/>
        <w:spacing w:line="276" w:lineRule="auto"/>
        <w:ind w:right="140"/>
        <w:jc w:val="both"/>
        <w:rPr>
          <w:rFonts w:ascii="Times New Roman" w:hAnsi="Times New Roman"/>
          <w:i/>
          <w:sz w:val="24"/>
          <w:szCs w:val="24"/>
        </w:rPr>
      </w:pPr>
    </w:p>
    <w:p w:rsidR="00E31DF4" w:rsidRPr="00561B62" w:rsidRDefault="00E31DF4" w:rsidP="00A15E15">
      <w:pPr>
        <w:pStyle w:val="Louisstyle"/>
        <w:spacing w:line="276" w:lineRule="auto"/>
        <w:ind w:right="140"/>
        <w:jc w:val="both"/>
        <w:rPr>
          <w:rFonts w:ascii="Times New Roman" w:hAnsi="Times New Roman"/>
          <w:i/>
          <w:sz w:val="24"/>
          <w:szCs w:val="24"/>
        </w:rPr>
      </w:pPr>
    </w:p>
    <w:p w:rsidR="00E31DF4" w:rsidRPr="00561B62" w:rsidRDefault="00E31DF4" w:rsidP="00A15E15">
      <w:pPr>
        <w:pStyle w:val="Louisstyle"/>
        <w:spacing w:line="276" w:lineRule="auto"/>
        <w:ind w:right="140"/>
        <w:jc w:val="both"/>
        <w:rPr>
          <w:rFonts w:ascii="Times New Roman" w:hAnsi="Times New Roman"/>
          <w:i/>
          <w:sz w:val="24"/>
          <w:szCs w:val="24"/>
        </w:rPr>
      </w:pPr>
    </w:p>
    <w:p w:rsidR="00E31DF4" w:rsidRDefault="00E31DF4" w:rsidP="00A15E15">
      <w:pPr>
        <w:pStyle w:val="Louisstyle"/>
        <w:spacing w:line="276" w:lineRule="auto"/>
        <w:ind w:right="140"/>
        <w:jc w:val="both"/>
        <w:rPr>
          <w:rFonts w:ascii="Times New Roman" w:hAnsi="Times New Roman"/>
          <w:i/>
          <w:sz w:val="24"/>
          <w:szCs w:val="24"/>
        </w:rPr>
      </w:pPr>
    </w:p>
    <w:p w:rsidR="001A6015" w:rsidRDefault="001A6015" w:rsidP="00A15E15">
      <w:pPr>
        <w:pStyle w:val="Louisstyle"/>
        <w:spacing w:line="276" w:lineRule="auto"/>
        <w:ind w:right="140"/>
        <w:jc w:val="both"/>
        <w:rPr>
          <w:rFonts w:ascii="Times New Roman" w:hAnsi="Times New Roman"/>
          <w:i/>
          <w:sz w:val="24"/>
          <w:szCs w:val="24"/>
        </w:rPr>
      </w:pPr>
    </w:p>
    <w:p w:rsidR="00E31DF4" w:rsidRPr="00561B62" w:rsidRDefault="00E31DF4" w:rsidP="00A15E15">
      <w:pPr>
        <w:pStyle w:val="Louisstyle"/>
        <w:ind w:right="140"/>
        <w:jc w:val="both"/>
        <w:rPr>
          <w:rFonts w:ascii="Times New Roman" w:hAnsi="Times New Roman"/>
          <w:i/>
          <w:sz w:val="24"/>
          <w:szCs w:val="24"/>
        </w:rPr>
      </w:pPr>
    </w:p>
    <w:p w:rsidR="00E31DF4" w:rsidRPr="00561B62" w:rsidRDefault="00E31DF4" w:rsidP="00A15E15">
      <w:pPr>
        <w:pStyle w:val="Louisstyle"/>
        <w:ind w:right="140"/>
        <w:jc w:val="both"/>
        <w:rPr>
          <w:rFonts w:ascii="Times New Roman" w:hAnsi="Times New Roman"/>
          <w:i/>
          <w:sz w:val="24"/>
          <w:szCs w:val="24"/>
        </w:rPr>
      </w:pPr>
    </w:p>
    <w:p w:rsidR="00E31DF4" w:rsidRPr="00561B62" w:rsidRDefault="00E31DF4" w:rsidP="00A15E15">
      <w:pPr>
        <w:pStyle w:val="Louisstyle"/>
        <w:ind w:right="140"/>
        <w:jc w:val="both"/>
        <w:rPr>
          <w:rFonts w:ascii="Times New Roman" w:hAnsi="Times New Roman"/>
          <w:i/>
          <w:sz w:val="24"/>
          <w:szCs w:val="24"/>
        </w:rPr>
      </w:pPr>
    </w:p>
    <w:p w:rsidR="00E31DF4" w:rsidRPr="00561B62" w:rsidRDefault="00E31DF4" w:rsidP="00A15E15">
      <w:pPr>
        <w:pStyle w:val="Louisstyle"/>
        <w:ind w:right="140"/>
        <w:jc w:val="both"/>
        <w:rPr>
          <w:rFonts w:ascii="Times New Roman" w:hAnsi="Times New Roman"/>
          <w:i/>
          <w:sz w:val="24"/>
          <w:szCs w:val="24"/>
        </w:rPr>
      </w:pPr>
    </w:p>
    <w:p w:rsidR="00E31DF4" w:rsidRPr="00561B62" w:rsidRDefault="00E31DF4" w:rsidP="00A15E15">
      <w:pPr>
        <w:pStyle w:val="Louisstyle"/>
        <w:ind w:right="140"/>
        <w:jc w:val="both"/>
        <w:rPr>
          <w:rFonts w:ascii="Times New Roman" w:hAnsi="Times New Roman"/>
          <w:sz w:val="24"/>
          <w:szCs w:val="24"/>
        </w:rPr>
      </w:pPr>
    </w:p>
    <w:p w:rsidR="00E31DF4" w:rsidRPr="00561B62" w:rsidRDefault="00E31DF4" w:rsidP="00A15E15">
      <w:pPr>
        <w:pStyle w:val="Louisstyle"/>
        <w:ind w:right="140"/>
        <w:jc w:val="both"/>
        <w:rPr>
          <w:rFonts w:ascii="Times New Roman" w:hAnsi="Times New Roman"/>
          <w:sz w:val="24"/>
          <w:szCs w:val="24"/>
        </w:rPr>
      </w:pPr>
    </w:p>
    <w:p w:rsidR="00E31DF4" w:rsidRPr="00561B62" w:rsidRDefault="00E31DF4" w:rsidP="00A15E15">
      <w:pPr>
        <w:pStyle w:val="Louisstyle"/>
        <w:ind w:right="140"/>
        <w:jc w:val="both"/>
        <w:rPr>
          <w:rFonts w:ascii="Times New Roman" w:hAnsi="Times New Roman"/>
          <w:sz w:val="24"/>
          <w:szCs w:val="24"/>
        </w:rPr>
      </w:pPr>
    </w:p>
    <w:p w:rsidR="00AA0DF1" w:rsidRPr="00561B62" w:rsidRDefault="00AA0DF1" w:rsidP="00A15E15">
      <w:pPr>
        <w:pStyle w:val="Louisstyle"/>
        <w:ind w:right="140"/>
        <w:jc w:val="both"/>
        <w:rPr>
          <w:rFonts w:ascii="Times New Roman" w:hAnsi="Times New Roman"/>
          <w:sz w:val="24"/>
          <w:szCs w:val="24"/>
        </w:rPr>
      </w:pPr>
    </w:p>
    <w:p w:rsidR="00AA0DF1" w:rsidRPr="00561B62" w:rsidRDefault="00AA0DF1" w:rsidP="00A15E15">
      <w:pPr>
        <w:pStyle w:val="Louisstyle"/>
        <w:ind w:right="140"/>
        <w:jc w:val="both"/>
        <w:rPr>
          <w:rFonts w:ascii="Times New Roman" w:hAnsi="Times New Roman"/>
          <w:sz w:val="24"/>
          <w:szCs w:val="24"/>
        </w:rPr>
      </w:pPr>
    </w:p>
    <w:p w:rsidR="00AA0DF1" w:rsidRPr="00561B62" w:rsidRDefault="00AA0DF1" w:rsidP="00A15E15">
      <w:pPr>
        <w:pStyle w:val="Louisstyle"/>
        <w:ind w:right="140"/>
        <w:jc w:val="both"/>
        <w:rPr>
          <w:rFonts w:ascii="Times New Roman" w:hAnsi="Times New Roman"/>
          <w:sz w:val="24"/>
          <w:szCs w:val="24"/>
        </w:rPr>
      </w:pPr>
    </w:p>
    <w:p w:rsidR="00AA0DF1" w:rsidRDefault="00AA0DF1" w:rsidP="00A15E15">
      <w:pPr>
        <w:pStyle w:val="Louisstyle"/>
        <w:ind w:right="140"/>
        <w:jc w:val="both"/>
        <w:rPr>
          <w:rFonts w:ascii="Times New Roman" w:hAnsi="Times New Roman"/>
          <w:sz w:val="24"/>
          <w:szCs w:val="24"/>
        </w:rPr>
      </w:pPr>
    </w:p>
    <w:p w:rsidR="000C408B" w:rsidRPr="00561B62" w:rsidRDefault="000C408B" w:rsidP="00A15E15">
      <w:pPr>
        <w:pStyle w:val="Louisstyle"/>
        <w:ind w:right="140"/>
        <w:jc w:val="both"/>
        <w:rPr>
          <w:rFonts w:ascii="Times New Roman" w:hAnsi="Times New Roman"/>
          <w:sz w:val="24"/>
          <w:szCs w:val="24"/>
        </w:rPr>
      </w:pPr>
    </w:p>
    <w:p w:rsidR="00AA0DF1" w:rsidRPr="00561B62" w:rsidRDefault="00AA0DF1" w:rsidP="00A15E15">
      <w:pPr>
        <w:pStyle w:val="Louisstyle"/>
        <w:ind w:right="140"/>
        <w:jc w:val="both"/>
        <w:rPr>
          <w:rFonts w:ascii="Times New Roman" w:hAnsi="Times New Roman"/>
          <w:sz w:val="24"/>
          <w:szCs w:val="24"/>
        </w:rPr>
      </w:pPr>
    </w:p>
    <w:p w:rsidR="00AA0DF1" w:rsidRPr="00561B62" w:rsidRDefault="00AA0DF1" w:rsidP="00A15E15">
      <w:pPr>
        <w:pStyle w:val="Louisstyle"/>
        <w:ind w:right="140"/>
        <w:jc w:val="both"/>
        <w:rPr>
          <w:rFonts w:ascii="Times New Roman" w:hAnsi="Times New Roman"/>
          <w:sz w:val="24"/>
          <w:szCs w:val="24"/>
        </w:rPr>
      </w:pPr>
    </w:p>
    <w:p w:rsidR="00AA0DF1" w:rsidRPr="00561B62" w:rsidRDefault="00AA0DF1" w:rsidP="00A15E15">
      <w:pPr>
        <w:pStyle w:val="Louisstyle"/>
        <w:ind w:right="140"/>
        <w:jc w:val="both"/>
        <w:rPr>
          <w:rFonts w:ascii="Times New Roman" w:hAnsi="Times New Roman"/>
          <w:sz w:val="24"/>
          <w:szCs w:val="24"/>
        </w:rPr>
      </w:pPr>
    </w:p>
    <w:p w:rsidR="00AA0DF1" w:rsidRPr="00561B62" w:rsidRDefault="00AA0DF1" w:rsidP="00A15E15">
      <w:pPr>
        <w:pStyle w:val="Louisstyle"/>
        <w:ind w:right="140"/>
        <w:jc w:val="both"/>
        <w:rPr>
          <w:rFonts w:ascii="Times New Roman" w:hAnsi="Times New Roman"/>
          <w:sz w:val="24"/>
          <w:szCs w:val="24"/>
        </w:rPr>
      </w:pPr>
    </w:p>
    <w:p w:rsidR="000C408B" w:rsidRPr="00561B62" w:rsidRDefault="000C408B" w:rsidP="00A15E15">
      <w:pPr>
        <w:ind w:right="140"/>
        <w:jc w:val="both"/>
        <w:rPr>
          <w:b/>
          <w:bCs/>
        </w:rPr>
      </w:pPr>
    </w:p>
    <w:p w:rsidR="004B0647" w:rsidRPr="004B0647" w:rsidRDefault="004B0647" w:rsidP="004B0647">
      <w:pPr>
        <w:keepNext/>
        <w:tabs>
          <w:tab w:val="left" w:pos="5310"/>
        </w:tabs>
        <w:jc w:val="both"/>
        <w:rPr>
          <w:sz w:val="22"/>
          <w:szCs w:val="22"/>
          <w:lang w:eastAsia="en-US" w:bidi="en-US"/>
        </w:rPr>
      </w:pPr>
      <w:r w:rsidRPr="004B0647">
        <w:rPr>
          <w:rFonts w:ascii="Cambria" w:hAnsi="Cambria"/>
          <w:noProof/>
          <w:color w:val="000000"/>
          <w:szCs w:val="20"/>
        </w:rPr>
        <mc:AlternateContent>
          <mc:Choice Requires="wps">
            <w:drawing>
              <wp:anchor distT="0" distB="0" distL="114300" distR="114300" simplePos="0" relativeHeight="251671040" behindDoc="0" locked="0" layoutInCell="1" allowOverlap="1" wp14:anchorId="0F431EC8" wp14:editId="1D00A4B8">
                <wp:simplePos x="0" y="0"/>
                <wp:positionH relativeFrom="column">
                  <wp:posOffset>3907790</wp:posOffset>
                </wp:positionH>
                <wp:positionV relativeFrom="paragraph">
                  <wp:posOffset>-216535</wp:posOffset>
                </wp:positionV>
                <wp:extent cx="2924175" cy="1933575"/>
                <wp:effectExtent l="0" t="0" r="0" b="9525"/>
                <wp:wrapNone/>
                <wp:docPr id="15" name="Zone de text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1933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0647" w:rsidRPr="00F25255" w:rsidRDefault="004B0647" w:rsidP="004B0647">
                            <w:pPr>
                              <w:ind w:left="-142" w:right="-90"/>
                              <w:jc w:val="center"/>
                              <w:rPr>
                                <w:b/>
                                <w:sz w:val="18"/>
                                <w:szCs w:val="18"/>
                                <w:lang w:val="en-US"/>
                              </w:rPr>
                            </w:pPr>
                            <w:r w:rsidRPr="00F25255">
                              <w:rPr>
                                <w:b/>
                                <w:sz w:val="18"/>
                                <w:szCs w:val="18"/>
                                <w:lang w:val="en-US"/>
                              </w:rPr>
                              <w:t>REPUBLIC OF CAMEROON</w:t>
                            </w:r>
                          </w:p>
                          <w:p w:rsidR="004B0647" w:rsidRPr="00F25255" w:rsidRDefault="004B0647" w:rsidP="004B0647">
                            <w:pPr>
                              <w:ind w:left="-142" w:right="-90"/>
                              <w:jc w:val="center"/>
                              <w:rPr>
                                <w:i/>
                                <w:sz w:val="18"/>
                                <w:szCs w:val="18"/>
                                <w:lang w:val="en-US"/>
                              </w:rPr>
                            </w:pPr>
                            <w:r w:rsidRPr="00F25255">
                              <w:rPr>
                                <w:i/>
                                <w:sz w:val="18"/>
                                <w:szCs w:val="18"/>
                                <w:lang w:val="en-US"/>
                              </w:rPr>
                              <w:t>Peace - Work - Fatherland</w:t>
                            </w:r>
                          </w:p>
                          <w:p w:rsidR="004B0647" w:rsidRPr="00F25255" w:rsidRDefault="004B0647" w:rsidP="004B0647">
                            <w:pPr>
                              <w:ind w:left="-142" w:right="-90"/>
                              <w:jc w:val="center"/>
                              <w:rPr>
                                <w:b/>
                                <w:sz w:val="18"/>
                                <w:szCs w:val="18"/>
                                <w:lang w:val="en-GB"/>
                              </w:rPr>
                            </w:pPr>
                            <w:r w:rsidRPr="00F25255">
                              <w:rPr>
                                <w:b/>
                                <w:sz w:val="18"/>
                                <w:szCs w:val="18"/>
                                <w:lang w:val="en-GB"/>
                              </w:rPr>
                              <w:t>-----------------</w:t>
                            </w:r>
                          </w:p>
                          <w:p w:rsidR="004B0647" w:rsidRPr="00F25255" w:rsidRDefault="004B0647" w:rsidP="004B0647">
                            <w:pPr>
                              <w:ind w:left="-142" w:right="-90"/>
                              <w:jc w:val="center"/>
                              <w:rPr>
                                <w:b/>
                                <w:sz w:val="18"/>
                                <w:szCs w:val="18"/>
                                <w:lang w:val="en-US"/>
                              </w:rPr>
                            </w:pPr>
                            <w:r w:rsidRPr="00F25255">
                              <w:rPr>
                                <w:b/>
                                <w:sz w:val="18"/>
                                <w:szCs w:val="18"/>
                                <w:lang w:val="en-US"/>
                              </w:rPr>
                              <w:t>FAR NORD REGION</w:t>
                            </w:r>
                          </w:p>
                          <w:p w:rsidR="004B0647" w:rsidRPr="00F25255" w:rsidRDefault="004B0647" w:rsidP="004B0647">
                            <w:pPr>
                              <w:ind w:left="-142" w:right="-90"/>
                              <w:jc w:val="center"/>
                              <w:rPr>
                                <w:b/>
                                <w:sz w:val="18"/>
                                <w:szCs w:val="18"/>
                                <w:lang w:val="en-US"/>
                              </w:rPr>
                            </w:pPr>
                            <w:r w:rsidRPr="00F25255">
                              <w:rPr>
                                <w:b/>
                                <w:sz w:val="18"/>
                                <w:szCs w:val="18"/>
                                <w:lang w:val="en-US"/>
                              </w:rPr>
                              <w:t>-----------------</w:t>
                            </w:r>
                          </w:p>
                          <w:p w:rsidR="004B0647" w:rsidRPr="00F25255" w:rsidRDefault="004B0647" w:rsidP="004B0647">
                            <w:pPr>
                              <w:ind w:left="-142" w:right="-90"/>
                              <w:jc w:val="center"/>
                              <w:rPr>
                                <w:b/>
                                <w:sz w:val="18"/>
                                <w:szCs w:val="18"/>
                                <w:lang w:val="en-US"/>
                              </w:rPr>
                            </w:pPr>
                            <w:r w:rsidRPr="00F25255">
                              <w:rPr>
                                <w:b/>
                                <w:sz w:val="18"/>
                                <w:szCs w:val="18"/>
                                <w:lang w:val="en-US"/>
                              </w:rPr>
                              <w:t>FAR NORD REGIONAL DELEGATION OF DECENTRALIZATION AND LOCAL DEVELOPMENT</w:t>
                            </w:r>
                          </w:p>
                          <w:p w:rsidR="004B0647" w:rsidRPr="00F25255" w:rsidRDefault="004B0647" w:rsidP="004B0647">
                            <w:pPr>
                              <w:ind w:left="-142" w:right="-90"/>
                              <w:jc w:val="center"/>
                              <w:rPr>
                                <w:b/>
                                <w:sz w:val="18"/>
                                <w:szCs w:val="18"/>
                                <w:lang w:val="en-US"/>
                              </w:rPr>
                            </w:pPr>
                            <w:r w:rsidRPr="00F25255">
                              <w:rPr>
                                <w:b/>
                                <w:sz w:val="18"/>
                                <w:szCs w:val="18"/>
                                <w:lang w:val="en-US"/>
                              </w:rPr>
                              <w:t>-----------------</w:t>
                            </w:r>
                          </w:p>
                          <w:p w:rsidR="004B0647" w:rsidRPr="00F25255" w:rsidRDefault="004B0647" w:rsidP="004B0647">
                            <w:pPr>
                              <w:ind w:left="-142" w:right="-90"/>
                              <w:jc w:val="center"/>
                              <w:rPr>
                                <w:b/>
                                <w:sz w:val="18"/>
                                <w:szCs w:val="18"/>
                                <w:lang w:val="en-US"/>
                              </w:rPr>
                            </w:pPr>
                            <w:r w:rsidRPr="00F25255">
                              <w:rPr>
                                <w:b/>
                                <w:sz w:val="18"/>
                                <w:szCs w:val="18"/>
                                <w:lang w:val="en-GB"/>
                              </w:rPr>
                              <w:t xml:space="preserve">DIVISIONAL </w:t>
                            </w:r>
                            <w:r w:rsidRPr="00F25255">
                              <w:rPr>
                                <w:b/>
                                <w:sz w:val="18"/>
                                <w:szCs w:val="18"/>
                                <w:lang w:val="en-US"/>
                              </w:rPr>
                              <w:t>DELEGATION OF</w:t>
                            </w:r>
                            <w:r>
                              <w:rPr>
                                <w:b/>
                                <w:sz w:val="18"/>
                                <w:szCs w:val="18"/>
                                <w:lang w:val="en-GB"/>
                              </w:rPr>
                              <w:t xml:space="preserve"> </w:t>
                            </w:r>
                            <w:r w:rsidRPr="00F25255">
                              <w:rPr>
                                <w:b/>
                                <w:sz w:val="18"/>
                                <w:szCs w:val="18"/>
                                <w:lang w:val="en-GB"/>
                              </w:rPr>
                              <w:t>MAYO-DANAY</w:t>
                            </w:r>
                          </w:p>
                          <w:p w:rsidR="004B0647" w:rsidRPr="00F25255" w:rsidRDefault="004B0647" w:rsidP="004B0647">
                            <w:pPr>
                              <w:ind w:left="-142" w:right="-90"/>
                              <w:jc w:val="center"/>
                              <w:rPr>
                                <w:b/>
                                <w:sz w:val="18"/>
                                <w:szCs w:val="18"/>
                                <w:lang w:val="en-US"/>
                              </w:rPr>
                            </w:pPr>
                            <w:r w:rsidRPr="00F25255">
                              <w:rPr>
                                <w:b/>
                                <w:sz w:val="18"/>
                                <w:szCs w:val="18"/>
                                <w:lang w:val="en-US"/>
                              </w:rPr>
                              <w:t>-----------------</w:t>
                            </w:r>
                          </w:p>
                          <w:p w:rsidR="004B0647" w:rsidRPr="00F25255" w:rsidRDefault="004B0647" w:rsidP="004B0647">
                            <w:pPr>
                              <w:ind w:left="-142" w:right="-90"/>
                              <w:jc w:val="center"/>
                              <w:rPr>
                                <w:b/>
                                <w:sz w:val="18"/>
                                <w:szCs w:val="18"/>
                                <w:lang w:val="en-US"/>
                              </w:rPr>
                            </w:pPr>
                            <w:r w:rsidRPr="00F25255">
                              <w:rPr>
                                <w:b/>
                                <w:sz w:val="18"/>
                                <w:szCs w:val="18"/>
                                <w:lang w:val="en-US"/>
                              </w:rPr>
                              <w:t>KAR-HAY COUNCIL</w:t>
                            </w:r>
                          </w:p>
                          <w:p w:rsidR="004B0647" w:rsidRPr="00F25255" w:rsidRDefault="004B0647" w:rsidP="004B0647">
                            <w:pPr>
                              <w:ind w:left="-142" w:right="-90"/>
                              <w:jc w:val="center"/>
                              <w:rPr>
                                <w:b/>
                                <w:sz w:val="18"/>
                                <w:szCs w:val="18"/>
                                <w:lang w:val="en-US"/>
                              </w:rPr>
                            </w:pPr>
                            <w:r w:rsidRPr="00F25255">
                              <w:rPr>
                                <w:b/>
                                <w:sz w:val="18"/>
                                <w:szCs w:val="18"/>
                                <w:lang w:val="en-US"/>
                              </w:rPr>
                              <w:t>-----------------</w:t>
                            </w:r>
                          </w:p>
                          <w:p w:rsidR="004B0647" w:rsidRPr="006D46C0" w:rsidRDefault="004B0647" w:rsidP="004B0647">
                            <w:pPr>
                              <w:ind w:left="-142" w:right="-90"/>
                              <w:jc w:val="center"/>
                              <w:rPr>
                                <w:b/>
                                <w:sz w:val="18"/>
                                <w:szCs w:val="18"/>
                                <w:lang w:val="en-US"/>
                              </w:rPr>
                            </w:pPr>
                            <w:r w:rsidRPr="006D46C0">
                              <w:rPr>
                                <w:b/>
                                <w:sz w:val="18"/>
                                <w:szCs w:val="18"/>
                                <w:lang w:val="en-US"/>
                              </w:rPr>
                              <w:t xml:space="preserve">GENERAL SECRETARIAT </w:t>
                            </w:r>
                          </w:p>
                          <w:p w:rsidR="004B0647" w:rsidRPr="006D46C0" w:rsidRDefault="004B0647" w:rsidP="004B0647">
                            <w:pPr>
                              <w:ind w:left="-142" w:right="-90"/>
                              <w:jc w:val="center"/>
                              <w:rPr>
                                <w:b/>
                                <w:sz w:val="20"/>
                                <w:szCs w:val="20"/>
                                <w:lang w:val="en-US"/>
                              </w:rPr>
                            </w:pPr>
                            <w:r w:rsidRPr="006D46C0">
                              <w:rPr>
                                <w:b/>
                                <w:sz w:val="16"/>
                                <w:szCs w:val="16"/>
                                <w:lang w:val="en-US"/>
                              </w:rPr>
                              <w:t>------------------</w:t>
                            </w:r>
                          </w:p>
                          <w:p w:rsidR="004B0647" w:rsidRPr="005E3F77" w:rsidRDefault="004B0647" w:rsidP="004B0647">
                            <w:pPr>
                              <w:spacing w:line="360" w:lineRule="auto"/>
                              <w:jc w:val="center"/>
                              <w:rPr>
                                <w:rFonts w:ascii="Arial Narrow" w:hAnsi="Arial Narrow" w:cs="Arial"/>
                                <w:b/>
                                <w:sz w:val="16"/>
                                <w:szCs w:val="18"/>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431EC8" id="Zone de texte 15" o:spid="_x0000_s1030" type="#_x0000_t202" style="position:absolute;left:0;text-align:left;margin-left:307.7pt;margin-top:-17.05pt;width:230.25pt;height:152.2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" filled="f" stroked="f">
                <v:textbox>
                  <w:txbxContent>
                    <w:p w:rsidR="004B0647" w:rsidRPr="00F25255" w:rsidRDefault="004B0647" w:rsidP="004B0647">
                      <w:pPr>
                        <w:ind w:left="-142" w:right="-90"/>
                        <w:jc w:val="center"/>
                        <w:rPr>
                          <w:b/>
                          <w:sz w:val="18"/>
                          <w:szCs w:val="18"/>
                          <w:lang w:val="en-US"/>
                        </w:rPr>
                      </w:pPr>
                      <w:r w:rsidRPr="00F25255">
                        <w:rPr>
                          <w:b/>
                          <w:sz w:val="18"/>
                          <w:szCs w:val="18"/>
                          <w:lang w:val="en-US"/>
                        </w:rPr>
                        <w:t>REPUBLIC OF CAMEROON</w:t>
                      </w:r>
                    </w:p>
                    <w:p w:rsidR="004B0647" w:rsidRPr="00F25255" w:rsidRDefault="004B0647" w:rsidP="004B0647">
                      <w:pPr>
                        <w:ind w:left="-142" w:right="-90"/>
                        <w:jc w:val="center"/>
                        <w:rPr>
                          <w:i/>
                          <w:sz w:val="18"/>
                          <w:szCs w:val="18"/>
                          <w:lang w:val="en-US"/>
                        </w:rPr>
                      </w:pPr>
                      <w:r w:rsidRPr="00F25255">
                        <w:rPr>
                          <w:i/>
                          <w:sz w:val="18"/>
                          <w:szCs w:val="18"/>
                          <w:lang w:val="en-US"/>
                        </w:rPr>
                        <w:t>Peace - Work - Fatherland</w:t>
                      </w:r>
                    </w:p>
                    <w:p w:rsidR="004B0647" w:rsidRPr="00F25255" w:rsidRDefault="004B0647" w:rsidP="004B0647">
                      <w:pPr>
                        <w:ind w:left="-142" w:right="-90"/>
                        <w:jc w:val="center"/>
                        <w:rPr>
                          <w:b/>
                          <w:sz w:val="18"/>
                          <w:szCs w:val="18"/>
                          <w:lang w:val="en-GB"/>
                        </w:rPr>
                      </w:pPr>
                      <w:r w:rsidRPr="00F25255">
                        <w:rPr>
                          <w:b/>
                          <w:sz w:val="18"/>
                          <w:szCs w:val="18"/>
                          <w:lang w:val="en-GB"/>
                        </w:rPr>
                        <w:t>-----------------</w:t>
                      </w:r>
                    </w:p>
                    <w:p w:rsidR="004B0647" w:rsidRPr="00F25255" w:rsidRDefault="004B0647" w:rsidP="004B0647">
                      <w:pPr>
                        <w:ind w:left="-142" w:right="-90"/>
                        <w:jc w:val="center"/>
                        <w:rPr>
                          <w:b/>
                          <w:sz w:val="18"/>
                          <w:szCs w:val="18"/>
                          <w:lang w:val="en-US"/>
                        </w:rPr>
                      </w:pPr>
                      <w:r w:rsidRPr="00F25255">
                        <w:rPr>
                          <w:b/>
                          <w:sz w:val="18"/>
                          <w:szCs w:val="18"/>
                          <w:lang w:val="en-US"/>
                        </w:rPr>
                        <w:t>FAR NORD REGION</w:t>
                      </w:r>
                    </w:p>
                    <w:p w:rsidR="004B0647" w:rsidRPr="00F25255" w:rsidRDefault="004B0647" w:rsidP="004B0647">
                      <w:pPr>
                        <w:ind w:left="-142" w:right="-90"/>
                        <w:jc w:val="center"/>
                        <w:rPr>
                          <w:b/>
                          <w:sz w:val="18"/>
                          <w:szCs w:val="18"/>
                          <w:lang w:val="en-US"/>
                        </w:rPr>
                      </w:pPr>
                      <w:r w:rsidRPr="00F25255">
                        <w:rPr>
                          <w:b/>
                          <w:sz w:val="18"/>
                          <w:szCs w:val="18"/>
                          <w:lang w:val="en-US"/>
                        </w:rPr>
                        <w:t>-----------------</w:t>
                      </w:r>
                    </w:p>
                    <w:p w:rsidR="004B0647" w:rsidRPr="00F25255" w:rsidRDefault="004B0647" w:rsidP="004B0647">
                      <w:pPr>
                        <w:ind w:left="-142" w:right="-90"/>
                        <w:jc w:val="center"/>
                        <w:rPr>
                          <w:b/>
                          <w:sz w:val="18"/>
                          <w:szCs w:val="18"/>
                          <w:lang w:val="en-US"/>
                        </w:rPr>
                      </w:pPr>
                      <w:r w:rsidRPr="00F25255">
                        <w:rPr>
                          <w:b/>
                          <w:sz w:val="18"/>
                          <w:szCs w:val="18"/>
                          <w:lang w:val="en-US"/>
                        </w:rPr>
                        <w:t>FAR NORD REGIONAL DELEGATION OF DECENTRALIZATION AND LOCAL DEVELOPMENT</w:t>
                      </w:r>
                    </w:p>
                    <w:p w:rsidR="004B0647" w:rsidRPr="00F25255" w:rsidRDefault="004B0647" w:rsidP="004B0647">
                      <w:pPr>
                        <w:ind w:left="-142" w:right="-90"/>
                        <w:jc w:val="center"/>
                        <w:rPr>
                          <w:b/>
                          <w:sz w:val="18"/>
                          <w:szCs w:val="18"/>
                          <w:lang w:val="en-US"/>
                        </w:rPr>
                      </w:pPr>
                      <w:r w:rsidRPr="00F25255">
                        <w:rPr>
                          <w:b/>
                          <w:sz w:val="18"/>
                          <w:szCs w:val="18"/>
                          <w:lang w:val="en-US"/>
                        </w:rPr>
                        <w:t>-----------------</w:t>
                      </w:r>
                    </w:p>
                    <w:p w:rsidR="004B0647" w:rsidRPr="00F25255" w:rsidRDefault="004B0647" w:rsidP="004B0647">
                      <w:pPr>
                        <w:ind w:left="-142" w:right="-90"/>
                        <w:jc w:val="center"/>
                        <w:rPr>
                          <w:b/>
                          <w:sz w:val="18"/>
                          <w:szCs w:val="18"/>
                          <w:lang w:val="en-US"/>
                        </w:rPr>
                      </w:pPr>
                      <w:r w:rsidRPr="00F25255">
                        <w:rPr>
                          <w:b/>
                          <w:sz w:val="18"/>
                          <w:szCs w:val="18"/>
                          <w:lang w:val="en-GB"/>
                        </w:rPr>
                        <w:t xml:space="preserve">DIVISIONAL </w:t>
                      </w:r>
                      <w:r w:rsidRPr="00F25255">
                        <w:rPr>
                          <w:b/>
                          <w:sz w:val="18"/>
                          <w:szCs w:val="18"/>
                          <w:lang w:val="en-US"/>
                        </w:rPr>
                        <w:t>DELEGATION OF</w:t>
                      </w:r>
                      <w:r>
                        <w:rPr>
                          <w:b/>
                          <w:sz w:val="18"/>
                          <w:szCs w:val="18"/>
                          <w:lang w:val="en-GB"/>
                        </w:rPr>
                        <w:t xml:space="preserve"> </w:t>
                      </w:r>
                      <w:r w:rsidRPr="00F25255">
                        <w:rPr>
                          <w:b/>
                          <w:sz w:val="18"/>
                          <w:szCs w:val="18"/>
                          <w:lang w:val="en-GB"/>
                        </w:rPr>
                        <w:t>MAYO-DANAY</w:t>
                      </w:r>
                    </w:p>
                    <w:p w:rsidR="004B0647" w:rsidRPr="00F25255" w:rsidRDefault="004B0647" w:rsidP="004B0647">
                      <w:pPr>
                        <w:ind w:left="-142" w:right="-90"/>
                        <w:jc w:val="center"/>
                        <w:rPr>
                          <w:b/>
                          <w:sz w:val="18"/>
                          <w:szCs w:val="18"/>
                          <w:lang w:val="en-US"/>
                        </w:rPr>
                      </w:pPr>
                      <w:r w:rsidRPr="00F25255">
                        <w:rPr>
                          <w:b/>
                          <w:sz w:val="18"/>
                          <w:szCs w:val="18"/>
                          <w:lang w:val="en-US"/>
                        </w:rPr>
                        <w:t>-----------------</w:t>
                      </w:r>
                    </w:p>
                    <w:p w:rsidR="004B0647" w:rsidRPr="00F25255" w:rsidRDefault="004B0647" w:rsidP="004B0647">
                      <w:pPr>
                        <w:ind w:left="-142" w:right="-90"/>
                        <w:jc w:val="center"/>
                        <w:rPr>
                          <w:b/>
                          <w:sz w:val="18"/>
                          <w:szCs w:val="18"/>
                          <w:lang w:val="en-US"/>
                        </w:rPr>
                      </w:pPr>
                      <w:r w:rsidRPr="00F25255">
                        <w:rPr>
                          <w:b/>
                          <w:sz w:val="18"/>
                          <w:szCs w:val="18"/>
                          <w:lang w:val="en-US"/>
                        </w:rPr>
                        <w:t>KAR-HAY COUNCIL</w:t>
                      </w:r>
                    </w:p>
                    <w:p w:rsidR="004B0647" w:rsidRPr="00F25255" w:rsidRDefault="004B0647" w:rsidP="004B0647">
                      <w:pPr>
                        <w:ind w:left="-142" w:right="-90"/>
                        <w:jc w:val="center"/>
                        <w:rPr>
                          <w:b/>
                          <w:sz w:val="18"/>
                          <w:szCs w:val="18"/>
                          <w:lang w:val="en-US"/>
                        </w:rPr>
                      </w:pPr>
                      <w:r w:rsidRPr="00F25255">
                        <w:rPr>
                          <w:b/>
                          <w:sz w:val="18"/>
                          <w:szCs w:val="18"/>
                          <w:lang w:val="en-US"/>
                        </w:rPr>
                        <w:t>-----------------</w:t>
                      </w:r>
                    </w:p>
                    <w:p w:rsidR="004B0647" w:rsidRPr="006D46C0" w:rsidRDefault="004B0647" w:rsidP="004B0647">
                      <w:pPr>
                        <w:ind w:left="-142" w:right="-90"/>
                        <w:jc w:val="center"/>
                        <w:rPr>
                          <w:b/>
                          <w:sz w:val="18"/>
                          <w:szCs w:val="18"/>
                          <w:lang w:val="en-US"/>
                        </w:rPr>
                      </w:pPr>
                      <w:r w:rsidRPr="006D46C0">
                        <w:rPr>
                          <w:b/>
                          <w:sz w:val="18"/>
                          <w:szCs w:val="18"/>
                          <w:lang w:val="en-US"/>
                        </w:rPr>
                        <w:t xml:space="preserve">GENERAL SECRETARIAT </w:t>
                      </w:r>
                    </w:p>
                    <w:p w:rsidR="004B0647" w:rsidRPr="006D46C0" w:rsidRDefault="004B0647" w:rsidP="004B0647">
                      <w:pPr>
                        <w:ind w:left="-142" w:right="-90"/>
                        <w:jc w:val="center"/>
                        <w:rPr>
                          <w:b/>
                          <w:sz w:val="20"/>
                          <w:szCs w:val="20"/>
                          <w:lang w:val="en-US"/>
                        </w:rPr>
                      </w:pPr>
                      <w:r w:rsidRPr="006D46C0">
                        <w:rPr>
                          <w:b/>
                          <w:sz w:val="16"/>
                          <w:szCs w:val="16"/>
                          <w:lang w:val="en-US"/>
                        </w:rPr>
                        <w:t>------------------</w:t>
                      </w:r>
                    </w:p>
                    <w:p w:rsidR="004B0647" w:rsidRPr="005E3F77" w:rsidRDefault="004B0647" w:rsidP="004B0647">
                      <w:pPr>
                        <w:spacing w:line="360" w:lineRule="auto"/>
                        <w:jc w:val="center"/>
                        <w:rPr>
                          <w:rFonts w:ascii="Arial Narrow" w:hAnsi="Arial Narrow" w:cs="Arial"/>
                          <w:b/>
                          <w:sz w:val="16"/>
                          <w:szCs w:val="18"/>
                          <w:lang w:val="en-GB"/>
                        </w:rPr>
                      </w:pPr>
                    </w:p>
                  </w:txbxContent>
                </v:textbox>
              </v:shape>
            </w:pict>
          </mc:Fallback>
        </mc:AlternateContent>
      </w:r>
      <w:r w:rsidRPr="004B0647">
        <w:rPr>
          <w:rFonts w:ascii="Cambria" w:hAnsi="Cambria"/>
          <w:noProof/>
          <w:color w:val="000000"/>
          <w:szCs w:val="20"/>
        </w:rPr>
        <mc:AlternateContent>
          <mc:Choice Requires="wps">
            <w:drawing>
              <wp:anchor distT="0" distB="0" distL="114300" distR="114300" simplePos="0" relativeHeight="251670016" behindDoc="0" locked="0" layoutInCell="1" allowOverlap="1" wp14:anchorId="3CBBEAF4" wp14:editId="103170C1">
                <wp:simplePos x="0" y="0"/>
                <wp:positionH relativeFrom="page">
                  <wp:posOffset>200025</wp:posOffset>
                </wp:positionH>
                <wp:positionV relativeFrom="paragraph">
                  <wp:posOffset>-243205</wp:posOffset>
                </wp:positionV>
                <wp:extent cx="3143250" cy="2019300"/>
                <wp:effectExtent l="0" t="0" r="0" b="0"/>
                <wp:wrapNone/>
                <wp:docPr id="12"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2019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B0647" w:rsidRPr="00F25255" w:rsidRDefault="004B0647" w:rsidP="004B0647">
                            <w:pPr>
                              <w:ind w:left="-142" w:right="-28"/>
                              <w:jc w:val="center"/>
                              <w:rPr>
                                <w:b/>
                                <w:sz w:val="18"/>
                                <w:szCs w:val="18"/>
                              </w:rPr>
                            </w:pPr>
                            <w:r w:rsidRPr="00F25255">
                              <w:rPr>
                                <w:b/>
                                <w:sz w:val="18"/>
                                <w:szCs w:val="18"/>
                              </w:rPr>
                              <w:t>REPUBLIQUE DU CAMEROUN</w:t>
                            </w:r>
                          </w:p>
                          <w:p w:rsidR="004B0647" w:rsidRPr="00F25255" w:rsidRDefault="004B0647" w:rsidP="004B0647">
                            <w:pPr>
                              <w:ind w:left="-142" w:right="-28"/>
                              <w:jc w:val="center"/>
                              <w:rPr>
                                <w:i/>
                                <w:sz w:val="18"/>
                                <w:szCs w:val="18"/>
                              </w:rPr>
                            </w:pPr>
                            <w:r w:rsidRPr="00F25255">
                              <w:rPr>
                                <w:i/>
                                <w:sz w:val="18"/>
                                <w:szCs w:val="18"/>
                              </w:rPr>
                              <w:t>Paix - Travail - Patrie</w:t>
                            </w:r>
                          </w:p>
                          <w:p w:rsidR="004B0647" w:rsidRPr="00F25255" w:rsidRDefault="004B0647" w:rsidP="004B0647">
                            <w:pPr>
                              <w:ind w:left="-142" w:right="-28"/>
                              <w:jc w:val="center"/>
                              <w:rPr>
                                <w:b/>
                                <w:sz w:val="18"/>
                                <w:szCs w:val="18"/>
                              </w:rPr>
                            </w:pPr>
                            <w:r w:rsidRPr="00F25255">
                              <w:rPr>
                                <w:b/>
                                <w:sz w:val="18"/>
                                <w:szCs w:val="18"/>
                              </w:rPr>
                              <w:t>-----------------</w:t>
                            </w:r>
                          </w:p>
                          <w:p w:rsidR="004B0647" w:rsidRPr="00F25255" w:rsidRDefault="004B0647" w:rsidP="004B0647">
                            <w:pPr>
                              <w:ind w:left="-142" w:right="-28"/>
                              <w:jc w:val="center"/>
                              <w:rPr>
                                <w:b/>
                                <w:sz w:val="18"/>
                                <w:szCs w:val="18"/>
                              </w:rPr>
                            </w:pPr>
                            <w:r w:rsidRPr="00F25255">
                              <w:rPr>
                                <w:b/>
                                <w:sz w:val="18"/>
                                <w:szCs w:val="18"/>
                              </w:rPr>
                              <w:t>REGION DE L’EXTRÊME-NORD</w:t>
                            </w:r>
                          </w:p>
                          <w:p w:rsidR="004B0647" w:rsidRPr="00F25255" w:rsidRDefault="004B0647" w:rsidP="004B0647">
                            <w:pPr>
                              <w:ind w:left="-142" w:right="-28"/>
                              <w:jc w:val="center"/>
                              <w:rPr>
                                <w:b/>
                                <w:sz w:val="18"/>
                                <w:szCs w:val="18"/>
                              </w:rPr>
                            </w:pPr>
                            <w:r w:rsidRPr="00F25255">
                              <w:rPr>
                                <w:b/>
                                <w:sz w:val="18"/>
                                <w:szCs w:val="18"/>
                              </w:rPr>
                              <w:t>-----------------</w:t>
                            </w:r>
                          </w:p>
                          <w:p w:rsidR="004B0647" w:rsidRPr="00F25255" w:rsidRDefault="004B0647" w:rsidP="004B0647">
                            <w:pPr>
                              <w:ind w:left="-142" w:right="-28"/>
                              <w:jc w:val="center"/>
                              <w:rPr>
                                <w:b/>
                                <w:sz w:val="18"/>
                                <w:szCs w:val="18"/>
                              </w:rPr>
                            </w:pPr>
                            <w:r w:rsidRPr="00F25255">
                              <w:rPr>
                                <w:b/>
                                <w:sz w:val="18"/>
                                <w:szCs w:val="18"/>
                              </w:rPr>
                              <w:t>DELEGATION REGIONALE DE LA DECENTRALISATION ET DU DEVELOPPEMENT LOCALDE L’EXTRÊME-NORD</w:t>
                            </w:r>
                          </w:p>
                          <w:p w:rsidR="004B0647" w:rsidRPr="00F25255" w:rsidRDefault="004B0647" w:rsidP="004B0647">
                            <w:pPr>
                              <w:ind w:left="-142" w:right="-28"/>
                              <w:jc w:val="center"/>
                              <w:rPr>
                                <w:b/>
                                <w:sz w:val="18"/>
                                <w:szCs w:val="18"/>
                              </w:rPr>
                            </w:pPr>
                            <w:r w:rsidRPr="00F25255">
                              <w:rPr>
                                <w:b/>
                                <w:sz w:val="18"/>
                                <w:szCs w:val="18"/>
                              </w:rPr>
                              <w:t>-----------------</w:t>
                            </w:r>
                          </w:p>
                          <w:p w:rsidR="004B0647" w:rsidRPr="00F25255" w:rsidRDefault="004B0647" w:rsidP="004B0647">
                            <w:pPr>
                              <w:ind w:left="-142" w:right="-28"/>
                              <w:jc w:val="center"/>
                              <w:rPr>
                                <w:b/>
                                <w:sz w:val="18"/>
                                <w:szCs w:val="18"/>
                              </w:rPr>
                            </w:pPr>
                            <w:r w:rsidRPr="00F25255">
                              <w:rPr>
                                <w:b/>
                                <w:sz w:val="18"/>
                                <w:szCs w:val="18"/>
                              </w:rPr>
                              <w:t>DELEGATION DEPARTEMENTALE DU MAYO-DANAY</w:t>
                            </w:r>
                          </w:p>
                          <w:p w:rsidR="004B0647" w:rsidRPr="00F25255" w:rsidRDefault="004B0647" w:rsidP="004B0647">
                            <w:pPr>
                              <w:ind w:left="-142" w:right="-28"/>
                              <w:jc w:val="center"/>
                              <w:rPr>
                                <w:b/>
                                <w:sz w:val="18"/>
                                <w:szCs w:val="18"/>
                              </w:rPr>
                            </w:pPr>
                            <w:r w:rsidRPr="00F25255">
                              <w:rPr>
                                <w:b/>
                                <w:sz w:val="18"/>
                                <w:szCs w:val="18"/>
                              </w:rPr>
                              <w:t>-----------------</w:t>
                            </w:r>
                          </w:p>
                          <w:p w:rsidR="004B0647" w:rsidRPr="00F25255" w:rsidRDefault="004B0647" w:rsidP="004B0647">
                            <w:pPr>
                              <w:ind w:left="-142" w:right="-28"/>
                              <w:jc w:val="center"/>
                              <w:rPr>
                                <w:b/>
                                <w:sz w:val="18"/>
                                <w:szCs w:val="18"/>
                              </w:rPr>
                            </w:pPr>
                            <w:r w:rsidRPr="00F25255">
                              <w:rPr>
                                <w:b/>
                                <w:sz w:val="18"/>
                                <w:szCs w:val="18"/>
                              </w:rPr>
                              <w:t>COMMUNE DE KAR-HAY</w:t>
                            </w:r>
                          </w:p>
                          <w:p w:rsidR="004B0647" w:rsidRPr="00F25255" w:rsidRDefault="004B0647" w:rsidP="004B0647">
                            <w:pPr>
                              <w:ind w:left="-142" w:right="-28"/>
                              <w:jc w:val="center"/>
                              <w:rPr>
                                <w:b/>
                                <w:sz w:val="18"/>
                                <w:szCs w:val="18"/>
                              </w:rPr>
                            </w:pPr>
                            <w:r w:rsidRPr="00F25255">
                              <w:rPr>
                                <w:b/>
                                <w:sz w:val="18"/>
                                <w:szCs w:val="18"/>
                              </w:rPr>
                              <w:t>------------------</w:t>
                            </w:r>
                          </w:p>
                          <w:p w:rsidR="004B0647" w:rsidRPr="00F25255" w:rsidRDefault="004B0647" w:rsidP="004B0647">
                            <w:pPr>
                              <w:ind w:left="-142" w:right="-28"/>
                              <w:jc w:val="center"/>
                              <w:rPr>
                                <w:b/>
                                <w:sz w:val="18"/>
                                <w:szCs w:val="18"/>
                              </w:rPr>
                            </w:pPr>
                            <w:r w:rsidRPr="00F25255">
                              <w:rPr>
                                <w:b/>
                                <w:sz w:val="18"/>
                                <w:szCs w:val="18"/>
                              </w:rPr>
                              <w:t>SECRETARIAT GENERAL</w:t>
                            </w:r>
                          </w:p>
                          <w:p w:rsidR="004B0647" w:rsidRPr="006E18CD" w:rsidRDefault="004B0647" w:rsidP="004B0647">
                            <w:pPr>
                              <w:jc w:val="center"/>
                              <w:rPr>
                                <w:b/>
                                <w:sz w:val="20"/>
                                <w:szCs w:val="20"/>
                              </w:rPr>
                            </w:pPr>
                            <w:r w:rsidRPr="00F25255">
                              <w:rPr>
                                <w:b/>
                                <w:sz w:val="18"/>
                                <w:szCs w:val="18"/>
                              </w:rPr>
                              <w:t>------------------</w:t>
                            </w:r>
                          </w:p>
                          <w:p w:rsidR="004B0647" w:rsidRPr="006E18CD" w:rsidRDefault="004B0647" w:rsidP="004B0647">
                            <w:pPr>
                              <w:spacing w:line="0" w:lineRule="atLeast"/>
                              <w:jc w:val="center"/>
                              <w:rPr>
                                <w:b/>
                                <w:sz w:val="16"/>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BBEAF4" id="Zone de texte 12" o:spid="_x0000_s1031" type="#_x0000_t202" style="position:absolute;left:0;text-align:left;margin-left:15.75pt;margin-top:-19.15pt;width:247.5pt;height:159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" stroked="f">
                <v:textbox>
                  <w:txbxContent>
                    <w:p w:rsidR="004B0647" w:rsidRPr="00F25255" w:rsidRDefault="004B0647" w:rsidP="004B0647">
                      <w:pPr>
                        <w:ind w:left="-142" w:right="-28"/>
                        <w:jc w:val="center"/>
                        <w:rPr>
                          <w:b/>
                          <w:sz w:val="18"/>
                          <w:szCs w:val="18"/>
                        </w:rPr>
                      </w:pPr>
                      <w:r w:rsidRPr="00F25255">
                        <w:rPr>
                          <w:b/>
                          <w:sz w:val="18"/>
                          <w:szCs w:val="18"/>
                        </w:rPr>
                        <w:t>REPUBLIQUE DU CAMEROUN</w:t>
                      </w:r>
                    </w:p>
                    <w:p w:rsidR="004B0647" w:rsidRPr="00F25255" w:rsidRDefault="004B0647" w:rsidP="004B0647">
                      <w:pPr>
                        <w:ind w:left="-142" w:right="-28"/>
                        <w:jc w:val="center"/>
                        <w:rPr>
                          <w:i/>
                          <w:sz w:val="18"/>
                          <w:szCs w:val="18"/>
                        </w:rPr>
                      </w:pPr>
                      <w:r w:rsidRPr="00F25255">
                        <w:rPr>
                          <w:i/>
                          <w:sz w:val="18"/>
                          <w:szCs w:val="18"/>
                        </w:rPr>
                        <w:t>Paix - Travail - Patrie</w:t>
                      </w:r>
                    </w:p>
                    <w:p w:rsidR="004B0647" w:rsidRPr="00F25255" w:rsidRDefault="004B0647" w:rsidP="004B0647">
                      <w:pPr>
                        <w:ind w:left="-142" w:right="-28"/>
                        <w:jc w:val="center"/>
                        <w:rPr>
                          <w:b/>
                          <w:sz w:val="18"/>
                          <w:szCs w:val="18"/>
                        </w:rPr>
                      </w:pPr>
                      <w:r w:rsidRPr="00F25255">
                        <w:rPr>
                          <w:b/>
                          <w:sz w:val="18"/>
                          <w:szCs w:val="18"/>
                        </w:rPr>
                        <w:t>-----------------</w:t>
                      </w:r>
                    </w:p>
                    <w:p w:rsidR="004B0647" w:rsidRPr="00F25255" w:rsidRDefault="004B0647" w:rsidP="004B0647">
                      <w:pPr>
                        <w:ind w:left="-142" w:right="-28"/>
                        <w:jc w:val="center"/>
                        <w:rPr>
                          <w:b/>
                          <w:sz w:val="18"/>
                          <w:szCs w:val="18"/>
                        </w:rPr>
                      </w:pPr>
                      <w:r w:rsidRPr="00F25255">
                        <w:rPr>
                          <w:b/>
                          <w:sz w:val="18"/>
                          <w:szCs w:val="18"/>
                        </w:rPr>
                        <w:t>REGION DE L’EXTRÊME-NORD</w:t>
                      </w:r>
                    </w:p>
                    <w:p w:rsidR="004B0647" w:rsidRPr="00F25255" w:rsidRDefault="004B0647" w:rsidP="004B0647">
                      <w:pPr>
                        <w:ind w:left="-142" w:right="-28"/>
                        <w:jc w:val="center"/>
                        <w:rPr>
                          <w:b/>
                          <w:sz w:val="18"/>
                          <w:szCs w:val="18"/>
                        </w:rPr>
                      </w:pPr>
                      <w:r w:rsidRPr="00F25255">
                        <w:rPr>
                          <w:b/>
                          <w:sz w:val="18"/>
                          <w:szCs w:val="18"/>
                        </w:rPr>
                        <w:t>-----------------</w:t>
                      </w:r>
                    </w:p>
                    <w:p w:rsidR="004B0647" w:rsidRPr="00F25255" w:rsidRDefault="004B0647" w:rsidP="004B0647">
                      <w:pPr>
                        <w:ind w:left="-142" w:right="-28"/>
                        <w:jc w:val="center"/>
                        <w:rPr>
                          <w:b/>
                          <w:sz w:val="18"/>
                          <w:szCs w:val="18"/>
                        </w:rPr>
                      </w:pPr>
                      <w:r w:rsidRPr="00F25255">
                        <w:rPr>
                          <w:b/>
                          <w:sz w:val="18"/>
                          <w:szCs w:val="18"/>
                        </w:rPr>
                        <w:t>DELEGATION REGIONALE DE LA DECENTRALISATION ET DU DEVELOPPEMENT LOCALDE L’EXTRÊME-NORD</w:t>
                      </w:r>
                    </w:p>
                    <w:p w:rsidR="004B0647" w:rsidRPr="00F25255" w:rsidRDefault="004B0647" w:rsidP="004B0647">
                      <w:pPr>
                        <w:ind w:left="-142" w:right="-28"/>
                        <w:jc w:val="center"/>
                        <w:rPr>
                          <w:b/>
                          <w:sz w:val="18"/>
                          <w:szCs w:val="18"/>
                        </w:rPr>
                      </w:pPr>
                      <w:r w:rsidRPr="00F25255">
                        <w:rPr>
                          <w:b/>
                          <w:sz w:val="18"/>
                          <w:szCs w:val="18"/>
                        </w:rPr>
                        <w:t>-----------------</w:t>
                      </w:r>
                    </w:p>
                    <w:p w:rsidR="004B0647" w:rsidRPr="00F25255" w:rsidRDefault="004B0647" w:rsidP="004B0647">
                      <w:pPr>
                        <w:ind w:left="-142" w:right="-28"/>
                        <w:jc w:val="center"/>
                        <w:rPr>
                          <w:b/>
                          <w:sz w:val="18"/>
                          <w:szCs w:val="18"/>
                        </w:rPr>
                      </w:pPr>
                      <w:r w:rsidRPr="00F25255">
                        <w:rPr>
                          <w:b/>
                          <w:sz w:val="18"/>
                          <w:szCs w:val="18"/>
                        </w:rPr>
                        <w:t>DELEGATION DEPARTEMENTALE DU MAYO-DANAY</w:t>
                      </w:r>
                    </w:p>
                    <w:p w:rsidR="004B0647" w:rsidRPr="00F25255" w:rsidRDefault="004B0647" w:rsidP="004B0647">
                      <w:pPr>
                        <w:ind w:left="-142" w:right="-28"/>
                        <w:jc w:val="center"/>
                        <w:rPr>
                          <w:b/>
                          <w:sz w:val="18"/>
                          <w:szCs w:val="18"/>
                        </w:rPr>
                      </w:pPr>
                      <w:r w:rsidRPr="00F25255">
                        <w:rPr>
                          <w:b/>
                          <w:sz w:val="18"/>
                          <w:szCs w:val="18"/>
                        </w:rPr>
                        <w:t>-----------------</w:t>
                      </w:r>
                    </w:p>
                    <w:p w:rsidR="004B0647" w:rsidRPr="00F25255" w:rsidRDefault="004B0647" w:rsidP="004B0647">
                      <w:pPr>
                        <w:ind w:left="-142" w:right="-28"/>
                        <w:jc w:val="center"/>
                        <w:rPr>
                          <w:b/>
                          <w:sz w:val="18"/>
                          <w:szCs w:val="18"/>
                        </w:rPr>
                      </w:pPr>
                      <w:r w:rsidRPr="00F25255">
                        <w:rPr>
                          <w:b/>
                          <w:sz w:val="18"/>
                          <w:szCs w:val="18"/>
                        </w:rPr>
                        <w:t>COMMUNE DE KAR-HAY</w:t>
                      </w:r>
                    </w:p>
                    <w:p w:rsidR="004B0647" w:rsidRPr="00F25255" w:rsidRDefault="004B0647" w:rsidP="004B0647">
                      <w:pPr>
                        <w:ind w:left="-142" w:right="-28"/>
                        <w:jc w:val="center"/>
                        <w:rPr>
                          <w:b/>
                          <w:sz w:val="18"/>
                          <w:szCs w:val="18"/>
                        </w:rPr>
                      </w:pPr>
                      <w:r w:rsidRPr="00F25255">
                        <w:rPr>
                          <w:b/>
                          <w:sz w:val="18"/>
                          <w:szCs w:val="18"/>
                        </w:rPr>
                        <w:t>------------------</w:t>
                      </w:r>
                    </w:p>
                    <w:p w:rsidR="004B0647" w:rsidRPr="00F25255" w:rsidRDefault="004B0647" w:rsidP="004B0647">
                      <w:pPr>
                        <w:ind w:left="-142" w:right="-28"/>
                        <w:jc w:val="center"/>
                        <w:rPr>
                          <w:b/>
                          <w:sz w:val="18"/>
                          <w:szCs w:val="18"/>
                        </w:rPr>
                      </w:pPr>
                      <w:r w:rsidRPr="00F25255">
                        <w:rPr>
                          <w:b/>
                          <w:sz w:val="18"/>
                          <w:szCs w:val="18"/>
                        </w:rPr>
                        <w:t>SECRETARIAT GENERAL</w:t>
                      </w:r>
                    </w:p>
                    <w:p w:rsidR="004B0647" w:rsidRPr="006E18CD" w:rsidRDefault="004B0647" w:rsidP="004B0647">
                      <w:pPr>
                        <w:jc w:val="center"/>
                        <w:rPr>
                          <w:b/>
                          <w:sz w:val="20"/>
                          <w:szCs w:val="20"/>
                        </w:rPr>
                      </w:pPr>
                      <w:r w:rsidRPr="00F25255">
                        <w:rPr>
                          <w:b/>
                          <w:sz w:val="18"/>
                          <w:szCs w:val="18"/>
                        </w:rPr>
                        <w:t>------------------</w:t>
                      </w:r>
                    </w:p>
                    <w:p w:rsidR="004B0647" w:rsidRPr="006E18CD" w:rsidRDefault="004B0647" w:rsidP="004B0647">
                      <w:pPr>
                        <w:spacing w:line="0" w:lineRule="atLeast"/>
                        <w:jc w:val="center"/>
                        <w:rPr>
                          <w:b/>
                          <w:sz w:val="16"/>
                          <w:szCs w:val="18"/>
                        </w:rPr>
                      </w:pPr>
                    </w:p>
                  </w:txbxContent>
                </v:textbox>
                <w10:wrap anchorx="page"/>
              </v:shape>
            </w:pict>
          </mc:Fallback>
        </mc:AlternateContent>
      </w:r>
    </w:p>
    <w:p w:rsidR="004B0647" w:rsidRPr="004B0647" w:rsidRDefault="004B0647" w:rsidP="004B0647">
      <w:pPr>
        <w:keepNext/>
        <w:jc w:val="center"/>
        <w:rPr>
          <w:rFonts w:ascii="Book Antiqua" w:hAnsi="Book Antiqua"/>
          <w:b/>
          <w:color w:val="000000"/>
          <w:szCs w:val="20"/>
          <w:lang w:eastAsia="en-US"/>
        </w:rPr>
      </w:pPr>
      <w:r w:rsidRPr="004B0647">
        <w:rPr>
          <w:rFonts w:ascii="Book Antiqua" w:hAnsi="Book Antiqua"/>
          <w:b/>
          <w:noProof/>
          <w:color w:val="000000"/>
          <w:szCs w:val="20"/>
        </w:rPr>
        <w:drawing>
          <wp:inline distT="0" distB="0" distL="0" distR="0" wp14:anchorId="53BF54FC" wp14:editId="6E2C1C37">
            <wp:extent cx="762000" cy="1036955"/>
            <wp:effectExtent l="0" t="0" r="0" b="0"/>
            <wp:docPr id="16" name="Image 16" descr="C:\Users\User\Desktop\LOGO KAR-H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OGO KAR-HAY.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9258" cy="1114873"/>
                    </a:xfrm>
                    <a:prstGeom prst="rect">
                      <a:avLst/>
                    </a:prstGeom>
                    <a:noFill/>
                    <a:ln>
                      <a:noFill/>
                    </a:ln>
                  </pic:spPr>
                </pic:pic>
              </a:graphicData>
            </a:graphic>
          </wp:inline>
        </w:drawing>
      </w:r>
    </w:p>
    <w:p w:rsidR="004B0647" w:rsidRPr="004B0647" w:rsidRDefault="004B0647" w:rsidP="004B0647">
      <w:pPr>
        <w:tabs>
          <w:tab w:val="left" w:pos="7720"/>
        </w:tabs>
        <w:rPr>
          <w:rFonts w:ascii="Cambria" w:hAnsi="Cambria" w:cs="Arial"/>
          <w:b/>
          <w:sz w:val="22"/>
          <w:szCs w:val="22"/>
          <w:lang w:eastAsia="en-US" w:bidi="en-US"/>
        </w:rPr>
      </w:pPr>
    </w:p>
    <w:p w:rsidR="004B0647" w:rsidRPr="004B0647" w:rsidRDefault="004B0647" w:rsidP="004B0647">
      <w:pPr>
        <w:tabs>
          <w:tab w:val="left" w:pos="7720"/>
        </w:tabs>
        <w:jc w:val="center"/>
        <w:rPr>
          <w:rFonts w:ascii="Cambria" w:hAnsi="Cambria" w:cs="Arial"/>
          <w:b/>
          <w:sz w:val="22"/>
          <w:szCs w:val="22"/>
          <w:lang w:eastAsia="en-US" w:bidi="en-US"/>
        </w:rPr>
      </w:pPr>
    </w:p>
    <w:p w:rsidR="004B0647" w:rsidRPr="004B0647" w:rsidRDefault="004B0647" w:rsidP="004B0647">
      <w:pPr>
        <w:tabs>
          <w:tab w:val="left" w:pos="7720"/>
        </w:tabs>
        <w:jc w:val="center"/>
        <w:rPr>
          <w:rFonts w:ascii="Cambria" w:hAnsi="Cambria" w:cs="Arial"/>
          <w:b/>
          <w:sz w:val="22"/>
          <w:szCs w:val="22"/>
          <w:lang w:eastAsia="en-US" w:bidi="en-US"/>
        </w:rPr>
      </w:pPr>
    </w:p>
    <w:p w:rsidR="004B0647" w:rsidRPr="004B0647" w:rsidRDefault="004B0647" w:rsidP="004B0647">
      <w:pPr>
        <w:keepNext/>
        <w:tabs>
          <w:tab w:val="left" w:pos="5310"/>
        </w:tabs>
        <w:jc w:val="both"/>
        <w:rPr>
          <w:sz w:val="22"/>
          <w:szCs w:val="22"/>
          <w:lang w:eastAsia="en-US" w:bidi="en-US"/>
        </w:rPr>
      </w:pPr>
      <w:r w:rsidRPr="004B0647">
        <w:rPr>
          <w:rFonts w:ascii="Cambria" w:hAnsi="Cambria"/>
          <w:noProof/>
          <w:color w:val="000000"/>
          <w:szCs w:val="20"/>
        </w:rPr>
        <mc:AlternateContent>
          <mc:Choice Requires="wps">
            <w:drawing>
              <wp:anchor distT="0" distB="0" distL="114300" distR="114300" simplePos="0" relativeHeight="251674112" behindDoc="0" locked="0" layoutInCell="1" allowOverlap="1" wp14:anchorId="0F431EC8" wp14:editId="1D00A4B8">
                <wp:simplePos x="0" y="0"/>
                <wp:positionH relativeFrom="column">
                  <wp:posOffset>3907790</wp:posOffset>
                </wp:positionH>
                <wp:positionV relativeFrom="paragraph">
                  <wp:posOffset>-216535</wp:posOffset>
                </wp:positionV>
                <wp:extent cx="2924175" cy="1933575"/>
                <wp:effectExtent l="0" t="0" r="0" b="9525"/>
                <wp:wrapNone/>
                <wp:docPr id="17" name="Zone de text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1933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0647" w:rsidRPr="00F25255" w:rsidRDefault="004B0647" w:rsidP="004B0647">
                            <w:pPr>
                              <w:ind w:left="-142" w:right="-90"/>
                              <w:jc w:val="center"/>
                              <w:rPr>
                                <w:b/>
                                <w:sz w:val="18"/>
                                <w:szCs w:val="18"/>
                                <w:lang w:val="en-US"/>
                              </w:rPr>
                            </w:pPr>
                            <w:r w:rsidRPr="00F25255">
                              <w:rPr>
                                <w:b/>
                                <w:sz w:val="18"/>
                                <w:szCs w:val="18"/>
                                <w:lang w:val="en-US"/>
                              </w:rPr>
                              <w:t>REPUBLIC OF CAMEROON</w:t>
                            </w:r>
                          </w:p>
                          <w:p w:rsidR="004B0647" w:rsidRPr="00F25255" w:rsidRDefault="004B0647" w:rsidP="004B0647">
                            <w:pPr>
                              <w:ind w:left="-142" w:right="-90"/>
                              <w:jc w:val="center"/>
                              <w:rPr>
                                <w:i/>
                                <w:sz w:val="18"/>
                                <w:szCs w:val="18"/>
                                <w:lang w:val="en-US"/>
                              </w:rPr>
                            </w:pPr>
                            <w:r w:rsidRPr="00F25255">
                              <w:rPr>
                                <w:i/>
                                <w:sz w:val="18"/>
                                <w:szCs w:val="18"/>
                                <w:lang w:val="en-US"/>
                              </w:rPr>
                              <w:t>Peace - Work - Fatherland</w:t>
                            </w:r>
                          </w:p>
                          <w:p w:rsidR="004B0647" w:rsidRPr="00F25255" w:rsidRDefault="004B0647" w:rsidP="004B0647">
                            <w:pPr>
                              <w:ind w:left="-142" w:right="-90"/>
                              <w:jc w:val="center"/>
                              <w:rPr>
                                <w:b/>
                                <w:sz w:val="18"/>
                                <w:szCs w:val="18"/>
                                <w:lang w:val="en-GB"/>
                              </w:rPr>
                            </w:pPr>
                            <w:r w:rsidRPr="00F25255">
                              <w:rPr>
                                <w:b/>
                                <w:sz w:val="18"/>
                                <w:szCs w:val="18"/>
                                <w:lang w:val="en-GB"/>
                              </w:rPr>
                              <w:t>-----------------</w:t>
                            </w:r>
                          </w:p>
                          <w:p w:rsidR="004B0647" w:rsidRPr="00F25255" w:rsidRDefault="004B0647" w:rsidP="004B0647">
                            <w:pPr>
                              <w:ind w:left="-142" w:right="-90"/>
                              <w:jc w:val="center"/>
                              <w:rPr>
                                <w:b/>
                                <w:sz w:val="18"/>
                                <w:szCs w:val="18"/>
                                <w:lang w:val="en-US"/>
                              </w:rPr>
                            </w:pPr>
                            <w:r w:rsidRPr="00F25255">
                              <w:rPr>
                                <w:b/>
                                <w:sz w:val="18"/>
                                <w:szCs w:val="18"/>
                                <w:lang w:val="en-US"/>
                              </w:rPr>
                              <w:t>FAR NORD REGION</w:t>
                            </w:r>
                          </w:p>
                          <w:p w:rsidR="004B0647" w:rsidRPr="00F25255" w:rsidRDefault="004B0647" w:rsidP="004B0647">
                            <w:pPr>
                              <w:ind w:left="-142" w:right="-90"/>
                              <w:jc w:val="center"/>
                              <w:rPr>
                                <w:b/>
                                <w:sz w:val="18"/>
                                <w:szCs w:val="18"/>
                                <w:lang w:val="en-US"/>
                              </w:rPr>
                            </w:pPr>
                            <w:r w:rsidRPr="00F25255">
                              <w:rPr>
                                <w:b/>
                                <w:sz w:val="18"/>
                                <w:szCs w:val="18"/>
                                <w:lang w:val="en-US"/>
                              </w:rPr>
                              <w:t>-----------------</w:t>
                            </w:r>
                          </w:p>
                          <w:p w:rsidR="004B0647" w:rsidRPr="00F25255" w:rsidRDefault="004B0647" w:rsidP="004B0647">
                            <w:pPr>
                              <w:ind w:left="-142" w:right="-90"/>
                              <w:jc w:val="center"/>
                              <w:rPr>
                                <w:b/>
                                <w:sz w:val="18"/>
                                <w:szCs w:val="18"/>
                                <w:lang w:val="en-US"/>
                              </w:rPr>
                            </w:pPr>
                            <w:r w:rsidRPr="00F25255">
                              <w:rPr>
                                <w:b/>
                                <w:sz w:val="18"/>
                                <w:szCs w:val="18"/>
                                <w:lang w:val="en-US"/>
                              </w:rPr>
                              <w:t>FAR NORD REGIONAL DELEGATION OF DECENTRALIZATION AND LOCAL DEVELOPMENT</w:t>
                            </w:r>
                          </w:p>
                          <w:p w:rsidR="004B0647" w:rsidRPr="00F25255" w:rsidRDefault="004B0647" w:rsidP="004B0647">
                            <w:pPr>
                              <w:ind w:left="-142" w:right="-90"/>
                              <w:jc w:val="center"/>
                              <w:rPr>
                                <w:b/>
                                <w:sz w:val="18"/>
                                <w:szCs w:val="18"/>
                                <w:lang w:val="en-US"/>
                              </w:rPr>
                            </w:pPr>
                            <w:r w:rsidRPr="00F25255">
                              <w:rPr>
                                <w:b/>
                                <w:sz w:val="18"/>
                                <w:szCs w:val="18"/>
                                <w:lang w:val="en-US"/>
                              </w:rPr>
                              <w:t>-----------------</w:t>
                            </w:r>
                          </w:p>
                          <w:p w:rsidR="004B0647" w:rsidRPr="00F25255" w:rsidRDefault="004B0647" w:rsidP="004B0647">
                            <w:pPr>
                              <w:ind w:left="-142" w:right="-90"/>
                              <w:jc w:val="center"/>
                              <w:rPr>
                                <w:b/>
                                <w:sz w:val="18"/>
                                <w:szCs w:val="18"/>
                                <w:lang w:val="en-US"/>
                              </w:rPr>
                            </w:pPr>
                            <w:r w:rsidRPr="00F25255">
                              <w:rPr>
                                <w:b/>
                                <w:sz w:val="18"/>
                                <w:szCs w:val="18"/>
                                <w:lang w:val="en-GB"/>
                              </w:rPr>
                              <w:t xml:space="preserve">DIVISIONAL </w:t>
                            </w:r>
                            <w:r w:rsidRPr="00F25255">
                              <w:rPr>
                                <w:b/>
                                <w:sz w:val="18"/>
                                <w:szCs w:val="18"/>
                                <w:lang w:val="en-US"/>
                              </w:rPr>
                              <w:t>DELEGATION OF</w:t>
                            </w:r>
                            <w:r>
                              <w:rPr>
                                <w:b/>
                                <w:sz w:val="18"/>
                                <w:szCs w:val="18"/>
                                <w:lang w:val="en-GB"/>
                              </w:rPr>
                              <w:t xml:space="preserve"> </w:t>
                            </w:r>
                            <w:r w:rsidRPr="00F25255">
                              <w:rPr>
                                <w:b/>
                                <w:sz w:val="18"/>
                                <w:szCs w:val="18"/>
                                <w:lang w:val="en-GB"/>
                              </w:rPr>
                              <w:t>MAYO-DANAY</w:t>
                            </w:r>
                          </w:p>
                          <w:p w:rsidR="004B0647" w:rsidRPr="00F25255" w:rsidRDefault="004B0647" w:rsidP="004B0647">
                            <w:pPr>
                              <w:ind w:left="-142" w:right="-90"/>
                              <w:jc w:val="center"/>
                              <w:rPr>
                                <w:b/>
                                <w:sz w:val="18"/>
                                <w:szCs w:val="18"/>
                                <w:lang w:val="en-US"/>
                              </w:rPr>
                            </w:pPr>
                            <w:r w:rsidRPr="00F25255">
                              <w:rPr>
                                <w:b/>
                                <w:sz w:val="18"/>
                                <w:szCs w:val="18"/>
                                <w:lang w:val="en-US"/>
                              </w:rPr>
                              <w:t>-----------------</w:t>
                            </w:r>
                          </w:p>
                          <w:p w:rsidR="004B0647" w:rsidRPr="00F25255" w:rsidRDefault="004B0647" w:rsidP="004B0647">
                            <w:pPr>
                              <w:ind w:left="-142" w:right="-90"/>
                              <w:jc w:val="center"/>
                              <w:rPr>
                                <w:b/>
                                <w:sz w:val="18"/>
                                <w:szCs w:val="18"/>
                                <w:lang w:val="en-US"/>
                              </w:rPr>
                            </w:pPr>
                            <w:r w:rsidRPr="00F25255">
                              <w:rPr>
                                <w:b/>
                                <w:sz w:val="18"/>
                                <w:szCs w:val="18"/>
                                <w:lang w:val="en-US"/>
                              </w:rPr>
                              <w:t>KAR-HAY COUNCIL</w:t>
                            </w:r>
                          </w:p>
                          <w:p w:rsidR="004B0647" w:rsidRPr="00F25255" w:rsidRDefault="004B0647" w:rsidP="004B0647">
                            <w:pPr>
                              <w:ind w:left="-142" w:right="-90"/>
                              <w:jc w:val="center"/>
                              <w:rPr>
                                <w:b/>
                                <w:sz w:val="18"/>
                                <w:szCs w:val="18"/>
                                <w:lang w:val="en-US"/>
                              </w:rPr>
                            </w:pPr>
                            <w:r w:rsidRPr="00F25255">
                              <w:rPr>
                                <w:b/>
                                <w:sz w:val="18"/>
                                <w:szCs w:val="18"/>
                                <w:lang w:val="en-US"/>
                              </w:rPr>
                              <w:t>-----------------</w:t>
                            </w:r>
                          </w:p>
                          <w:p w:rsidR="004B0647" w:rsidRPr="006D46C0" w:rsidRDefault="004B0647" w:rsidP="004B0647">
                            <w:pPr>
                              <w:ind w:left="-142" w:right="-90"/>
                              <w:jc w:val="center"/>
                              <w:rPr>
                                <w:b/>
                                <w:sz w:val="18"/>
                                <w:szCs w:val="18"/>
                                <w:lang w:val="en-US"/>
                              </w:rPr>
                            </w:pPr>
                            <w:r w:rsidRPr="006D46C0">
                              <w:rPr>
                                <w:b/>
                                <w:sz w:val="18"/>
                                <w:szCs w:val="18"/>
                                <w:lang w:val="en-US"/>
                              </w:rPr>
                              <w:t xml:space="preserve">GENERAL SECRETARIAT </w:t>
                            </w:r>
                          </w:p>
                          <w:p w:rsidR="004B0647" w:rsidRPr="006D46C0" w:rsidRDefault="004B0647" w:rsidP="004B0647">
                            <w:pPr>
                              <w:ind w:left="-142" w:right="-90"/>
                              <w:jc w:val="center"/>
                              <w:rPr>
                                <w:b/>
                                <w:sz w:val="20"/>
                                <w:szCs w:val="20"/>
                                <w:lang w:val="en-US"/>
                              </w:rPr>
                            </w:pPr>
                            <w:r w:rsidRPr="006D46C0">
                              <w:rPr>
                                <w:b/>
                                <w:sz w:val="16"/>
                                <w:szCs w:val="16"/>
                                <w:lang w:val="en-US"/>
                              </w:rPr>
                              <w:t>------------------</w:t>
                            </w:r>
                          </w:p>
                          <w:p w:rsidR="004B0647" w:rsidRPr="005E3F77" w:rsidRDefault="004B0647" w:rsidP="004B0647">
                            <w:pPr>
                              <w:spacing w:line="360" w:lineRule="auto"/>
                              <w:jc w:val="center"/>
                              <w:rPr>
                                <w:rFonts w:ascii="Arial Narrow" w:hAnsi="Arial Narrow" w:cs="Arial"/>
                                <w:b/>
                                <w:sz w:val="16"/>
                                <w:szCs w:val="18"/>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431EC8" id="Zone de texte 17" o:spid="_x0000_s1032" type="#_x0000_t202" style="position:absolute;left:0;text-align:left;margin-left:307.7pt;margin-top:-17.05pt;width:230.25pt;height:152.2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" filled="f" stroked="f">
                <v:textbox>
                  <w:txbxContent>
                    <w:p w:rsidR="004B0647" w:rsidRPr="00F25255" w:rsidRDefault="004B0647" w:rsidP="004B0647">
                      <w:pPr>
                        <w:ind w:left="-142" w:right="-90"/>
                        <w:jc w:val="center"/>
                        <w:rPr>
                          <w:b/>
                          <w:sz w:val="18"/>
                          <w:szCs w:val="18"/>
                          <w:lang w:val="en-US"/>
                        </w:rPr>
                      </w:pPr>
                      <w:r w:rsidRPr="00F25255">
                        <w:rPr>
                          <w:b/>
                          <w:sz w:val="18"/>
                          <w:szCs w:val="18"/>
                          <w:lang w:val="en-US"/>
                        </w:rPr>
                        <w:t>REPUBLIC OF CAMEROON</w:t>
                      </w:r>
                    </w:p>
                    <w:p w:rsidR="004B0647" w:rsidRPr="00F25255" w:rsidRDefault="004B0647" w:rsidP="004B0647">
                      <w:pPr>
                        <w:ind w:left="-142" w:right="-90"/>
                        <w:jc w:val="center"/>
                        <w:rPr>
                          <w:i/>
                          <w:sz w:val="18"/>
                          <w:szCs w:val="18"/>
                          <w:lang w:val="en-US"/>
                        </w:rPr>
                      </w:pPr>
                      <w:r w:rsidRPr="00F25255">
                        <w:rPr>
                          <w:i/>
                          <w:sz w:val="18"/>
                          <w:szCs w:val="18"/>
                          <w:lang w:val="en-US"/>
                        </w:rPr>
                        <w:t>Peace - Work - Fatherland</w:t>
                      </w:r>
                    </w:p>
                    <w:p w:rsidR="004B0647" w:rsidRPr="00F25255" w:rsidRDefault="004B0647" w:rsidP="004B0647">
                      <w:pPr>
                        <w:ind w:left="-142" w:right="-90"/>
                        <w:jc w:val="center"/>
                        <w:rPr>
                          <w:b/>
                          <w:sz w:val="18"/>
                          <w:szCs w:val="18"/>
                          <w:lang w:val="en-GB"/>
                        </w:rPr>
                      </w:pPr>
                      <w:r w:rsidRPr="00F25255">
                        <w:rPr>
                          <w:b/>
                          <w:sz w:val="18"/>
                          <w:szCs w:val="18"/>
                          <w:lang w:val="en-GB"/>
                        </w:rPr>
                        <w:t>-----------------</w:t>
                      </w:r>
                    </w:p>
                    <w:p w:rsidR="004B0647" w:rsidRPr="00F25255" w:rsidRDefault="004B0647" w:rsidP="004B0647">
                      <w:pPr>
                        <w:ind w:left="-142" w:right="-90"/>
                        <w:jc w:val="center"/>
                        <w:rPr>
                          <w:b/>
                          <w:sz w:val="18"/>
                          <w:szCs w:val="18"/>
                          <w:lang w:val="en-US"/>
                        </w:rPr>
                      </w:pPr>
                      <w:r w:rsidRPr="00F25255">
                        <w:rPr>
                          <w:b/>
                          <w:sz w:val="18"/>
                          <w:szCs w:val="18"/>
                          <w:lang w:val="en-US"/>
                        </w:rPr>
                        <w:t>FAR NORD REGION</w:t>
                      </w:r>
                    </w:p>
                    <w:p w:rsidR="004B0647" w:rsidRPr="00F25255" w:rsidRDefault="004B0647" w:rsidP="004B0647">
                      <w:pPr>
                        <w:ind w:left="-142" w:right="-90"/>
                        <w:jc w:val="center"/>
                        <w:rPr>
                          <w:b/>
                          <w:sz w:val="18"/>
                          <w:szCs w:val="18"/>
                          <w:lang w:val="en-US"/>
                        </w:rPr>
                      </w:pPr>
                      <w:r w:rsidRPr="00F25255">
                        <w:rPr>
                          <w:b/>
                          <w:sz w:val="18"/>
                          <w:szCs w:val="18"/>
                          <w:lang w:val="en-US"/>
                        </w:rPr>
                        <w:t>-----------------</w:t>
                      </w:r>
                    </w:p>
                    <w:p w:rsidR="004B0647" w:rsidRPr="00F25255" w:rsidRDefault="004B0647" w:rsidP="004B0647">
                      <w:pPr>
                        <w:ind w:left="-142" w:right="-90"/>
                        <w:jc w:val="center"/>
                        <w:rPr>
                          <w:b/>
                          <w:sz w:val="18"/>
                          <w:szCs w:val="18"/>
                          <w:lang w:val="en-US"/>
                        </w:rPr>
                      </w:pPr>
                      <w:r w:rsidRPr="00F25255">
                        <w:rPr>
                          <w:b/>
                          <w:sz w:val="18"/>
                          <w:szCs w:val="18"/>
                          <w:lang w:val="en-US"/>
                        </w:rPr>
                        <w:t>FAR NORD REGIONAL DELEGATION OF DECENTRALIZATION AND LOCAL DEVELOPMENT</w:t>
                      </w:r>
                    </w:p>
                    <w:p w:rsidR="004B0647" w:rsidRPr="00F25255" w:rsidRDefault="004B0647" w:rsidP="004B0647">
                      <w:pPr>
                        <w:ind w:left="-142" w:right="-90"/>
                        <w:jc w:val="center"/>
                        <w:rPr>
                          <w:b/>
                          <w:sz w:val="18"/>
                          <w:szCs w:val="18"/>
                          <w:lang w:val="en-US"/>
                        </w:rPr>
                      </w:pPr>
                      <w:r w:rsidRPr="00F25255">
                        <w:rPr>
                          <w:b/>
                          <w:sz w:val="18"/>
                          <w:szCs w:val="18"/>
                          <w:lang w:val="en-US"/>
                        </w:rPr>
                        <w:t>-----------------</w:t>
                      </w:r>
                    </w:p>
                    <w:p w:rsidR="004B0647" w:rsidRPr="00F25255" w:rsidRDefault="004B0647" w:rsidP="004B0647">
                      <w:pPr>
                        <w:ind w:left="-142" w:right="-90"/>
                        <w:jc w:val="center"/>
                        <w:rPr>
                          <w:b/>
                          <w:sz w:val="18"/>
                          <w:szCs w:val="18"/>
                          <w:lang w:val="en-US"/>
                        </w:rPr>
                      </w:pPr>
                      <w:r w:rsidRPr="00F25255">
                        <w:rPr>
                          <w:b/>
                          <w:sz w:val="18"/>
                          <w:szCs w:val="18"/>
                          <w:lang w:val="en-GB"/>
                        </w:rPr>
                        <w:t xml:space="preserve">DIVISIONAL </w:t>
                      </w:r>
                      <w:r w:rsidRPr="00F25255">
                        <w:rPr>
                          <w:b/>
                          <w:sz w:val="18"/>
                          <w:szCs w:val="18"/>
                          <w:lang w:val="en-US"/>
                        </w:rPr>
                        <w:t>DELEGATION OF</w:t>
                      </w:r>
                      <w:r>
                        <w:rPr>
                          <w:b/>
                          <w:sz w:val="18"/>
                          <w:szCs w:val="18"/>
                          <w:lang w:val="en-GB"/>
                        </w:rPr>
                        <w:t xml:space="preserve"> </w:t>
                      </w:r>
                      <w:r w:rsidRPr="00F25255">
                        <w:rPr>
                          <w:b/>
                          <w:sz w:val="18"/>
                          <w:szCs w:val="18"/>
                          <w:lang w:val="en-GB"/>
                        </w:rPr>
                        <w:t>MAYO-DANAY</w:t>
                      </w:r>
                    </w:p>
                    <w:p w:rsidR="004B0647" w:rsidRPr="00F25255" w:rsidRDefault="004B0647" w:rsidP="004B0647">
                      <w:pPr>
                        <w:ind w:left="-142" w:right="-90"/>
                        <w:jc w:val="center"/>
                        <w:rPr>
                          <w:b/>
                          <w:sz w:val="18"/>
                          <w:szCs w:val="18"/>
                          <w:lang w:val="en-US"/>
                        </w:rPr>
                      </w:pPr>
                      <w:r w:rsidRPr="00F25255">
                        <w:rPr>
                          <w:b/>
                          <w:sz w:val="18"/>
                          <w:szCs w:val="18"/>
                          <w:lang w:val="en-US"/>
                        </w:rPr>
                        <w:t>-----------------</w:t>
                      </w:r>
                    </w:p>
                    <w:p w:rsidR="004B0647" w:rsidRPr="00F25255" w:rsidRDefault="004B0647" w:rsidP="004B0647">
                      <w:pPr>
                        <w:ind w:left="-142" w:right="-90"/>
                        <w:jc w:val="center"/>
                        <w:rPr>
                          <w:b/>
                          <w:sz w:val="18"/>
                          <w:szCs w:val="18"/>
                          <w:lang w:val="en-US"/>
                        </w:rPr>
                      </w:pPr>
                      <w:r w:rsidRPr="00F25255">
                        <w:rPr>
                          <w:b/>
                          <w:sz w:val="18"/>
                          <w:szCs w:val="18"/>
                          <w:lang w:val="en-US"/>
                        </w:rPr>
                        <w:t>KAR-HAY COUNCIL</w:t>
                      </w:r>
                    </w:p>
                    <w:p w:rsidR="004B0647" w:rsidRPr="00F25255" w:rsidRDefault="004B0647" w:rsidP="004B0647">
                      <w:pPr>
                        <w:ind w:left="-142" w:right="-90"/>
                        <w:jc w:val="center"/>
                        <w:rPr>
                          <w:b/>
                          <w:sz w:val="18"/>
                          <w:szCs w:val="18"/>
                          <w:lang w:val="en-US"/>
                        </w:rPr>
                      </w:pPr>
                      <w:r w:rsidRPr="00F25255">
                        <w:rPr>
                          <w:b/>
                          <w:sz w:val="18"/>
                          <w:szCs w:val="18"/>
                          <w:lang w:val="en-US"/>
                        </w:rPr>
                        <w:t>-----------------</w:t>
                      </w:r>
                    </w:p>
                    <w:p w:rsidR="004B0647" w:rsidRPr="006D46C0" w:rsidRDefault="004B0647" w:rsidP="004B0647">
                      <w:pPr>
                        <w:ind w:left="-142" w:right="-90"/>
                        <w:jc w:val="center"/>
                        <w:rPr>
                          <w:b/>
                          <w:sz w:val="18"/>
                          <w:szCs w:val="18"/>
                          <w:lang w:val="en-US"/>
                        </w:rPr>
                      </w:pPr>
                      <w:r w:rsidRPr="006D46C0">
                        <w:rPr>
                          <w:b/>
                          <w:sz w:val="18"/>
                          <w:szCs w:val="18"/>
                          <w:lang w:val="en-US"/>
                        </w:rPr>
                        <w:t xml:space="preserve">GENERAL SECRETARIAT </w:t>
                      </w:r>
                    </w:p>
                    <w:p w:rsidR="004B0647" w:rsidRPr="006D46C0" w:rsidRDefault="004B0647" w:rsidP="004B0647">
                      <w:pPr>
                        <w:ind w:left="-142" w:right="-90"/>
                        <w:jc w:val="center"/>
                        <w:rPr>
                          <w:b/>
                          <w:sz w:val="20"/>
                          <w:szCs w:val="20"/>
                          <w:lang w:val="en-US"/>
                        </w:rPr>
                      </w:pPr>
                      <w:r w:rsidRPr="006D46C0">
                        <w:rPr>
                          <w:b/>
                          <w:sz w:val="16"/>
                          <w:szCs w:val="16"/>
                          <w:lang w:val="en-US"/>
                        </w:rPr>
                        <w:t>------------------</w:t>
                      </w:r>
                    </w:p>
                    <w:p w:rsidR="004B0647" w:rsidRPr="005E3F77" w:rsidRDefault="004B0647" w:rsidP="004B0647">
                      <w:pPr>
                        <w:spacing w:line="360" w:lineRule="auto"/>
                        <w:jc w:val="center"/>
                        <w:rPr>
                          <w:rFonts w:ascii="Arial Narrow" w:hAnsi="Arial Narrow" w:cs="Arial"/>
                          <w:b/>
                          <w:sz w:val="16"/>
                          <w:szCs w:val="18"/>
                          <w:lang w:val="en-GB"/>
                        </w:rPr>
                      </w:pPr>
                    </w:p>
                  </w:txbxContent>
                </v:textbox>
              </v:shape>
            </w:pict>
          </mc:Fallback>
        </mc:AlternateContent>
      </w:r>
      <w:r w:rsidRPr="004B0647">
        <w:rPr>
          <w:rFonts w:ascii="Cambria" w:hAnsi="Cambria"/>
          <w:noProof/>
          <w:color w:val="000000"/>
          <w:szCs w:val="20"/>
        </w:rPr>
        <mc:AlternateContent>
          <mc:Choice Requires="wps">
            <w:drawing>
              <wp:anchor distT="0" distB="0" distL="114300" distR="114300" simplePos="0" relativeHeight="251673088" behindDoc="0" locked="0" layoutInCell="1" allowOverlap="1" wp14:anchorId="3CBBEAF4" wp14:editId="103170C1">
                <wp:simplePos x="0" y="0"/>
                <wp:positionH relativeFrom="page">
                  <wp:posOffset>200025</wp:posOffset>
                </wp:positionH>
                <wp:positionV relativeFrom="paragraph">
                  <wp:posOffset>-243205</wp:posOffset>
                </wp:positionV>
                <wp:extent cx="3143250" cy="2019300"/>
                <wp:effectExtent l="0" t="0" r="0" b="0"/>
                <wp:wrapNone/>
                <wp:docPr id="18" name="Zone de text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2019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B0647" w:rsidRPr="00F25255" w:rsidRDefault="004B0647" w:rsidP="004B0647">
                            <w:pPr>
                              <w:ind w:left="-142" w:right="-28"/>
                              <w:jc w:val="center"/>
                              <w:rPr>
                                <w:b/>
                                <w:sz w:val="18"/>
                                <w:szCs w:val="18"/>
                              </w:rPr>
                            </w:pPr>
                            <w:r w:rsidRPr="00F25255">
                              <w:rPr>
                                <w:b/>
                                <w:sz w:val="18"/>
                                <w:szCs w:val="18"/>
                              </w:rPr>
                              <w:t>REPUBLIQUE DU CAMEROUN</w:t>
                            </w:r>
                          </w:p>
                          <w:p w:rsidR="004B0647" w:rsidRPr="00F25255" w:rsidRDefault="004B0647" w:rsidP="004B0647">
                            <w:pPr>
                              <w:ind w:left="-142" w:right="-28"/>
                              <w:jc w:val="center"/>
                              <w:rPr>
                                <w:i/>
                                <w:sz w:val="18"/>
                                <w:szCs w:val="18"/>
                              </w:rPr>
                            </w:pPr>
                            <w:r w:rsidRPr="00F25255">
                              <w:rPr>
                                <w:i/>
                                <w:sz w:val="18"/>
                                <w:szCs w:val="18"/>
                              </w:rPr>
                              <w:t>Paix - Travail - Patrie</w:t>
                            </w:r>
                          </w:p>
                          <w:p w:rsidR="004B0647" w:rsidRPr="00F25255" w:rsidRDefault="004B0647" w:rsidP="004B0647">
                            <w:pPr>
                              <w:ind w:left="-142" w:right="-28"/>
                              <w:jc w:val="center"/>
                              <w:rPr>
                                <w:b/>
                                <w:sz w:val="18"/>
                                <w:szCs w:val="18"/>
                              </w:rPr>
                            </w:pPr>
                            <w:r w:rsidRPr="00F25255">
                              <w:rPr>
                                <w:b/>
                                <w:sz w:val="18"/>
                                <w:szCs w:val="18"/>
                              </w:rPr>
                              <w:t>-----------------</w:t>
                            </w:r>
                          </w:p>
                          <w:p w:rsidR="004B0647" w:rsidRPr="00F25255" w:rsidRDefault="004B0647" w:rsidP="004B0647">
                            <w:pPr>
                              <w:ind w:left="-142" w:right="-28"/>
                              <w:jc w:val="center"/>
                              <w:rPr>
                                <w:b/>
                                <w:sz w:val="18"/>
                                <w:szCs w:val="18"/>
                              </w:rPr>
                            </w:pPr>
                            <w:r w:rsidRPr="00F25255">
                              <w:rPr>
                                <w:b/>
                                <w:sz w:val="18"/>
                                <w:szCs w:val="18"/>
                              </w:rPr>
                              <w:t>REGION DE L’EXTRÊME-NORD</w:t>
                            </w:r>
                          </w:p>
                          <w:p w:rsidR="004B0647" w:rsidRPr="00F25255" w:rsidRDefault="004B0647" w:rsidP="004B0647">
                            <w:pPr>
                              <w:ind w:left="-142" w:right="-28"/>
                              <w:jc w:val="center"/>
                              <w:rPr>
                                <w:b/>
                                <w:sz w:val="18"/>
                                <w:szCs w:val="18"/>
                              </w:rPr>
                            </w:pPr>
                            <w:r w:rsidRPr="00F25255">
                              <w:rPr>
                                <w:b/>
                                <w:sz w:val="18"/>
                                <w:szCs w:val="18"/>
                              </w:rPr>
                              <w:t>-----------------</w:t>
                            </w:r>
                          </w:p>
                          <w:p w:rsidR="004B0647" w:rsidRPr="00F25255" w:rsidRDefault="004B0647" w:rsidP="004B0647">
                            <w:pPr>
                              <w:ind w:left="-142" w:right="-28"/>
                              <w:jc w:val="center"/>
                              <w:rPr>
                                <w:b/>
                                <w:sz w:val="18"/>
                                <w:szCs w:val="18"/>
                              </w:rPr>
                            </w:pPr>
                            <w:r w:rsidRPr="00F25255">
                              <w:rPr>
                                <w:b/>
                                <w:sz w:val="18"/>
                                <w:szCs w:val="18"/>
                              </w:rPr>
                              <w:t>DELEGATION REGIONALE DE LA DECENTRALISATION ET DU DEVELOPPEMENT LOCALDE L’EXTRÊME-NORD</w:t>
                            </w:r>
                          </w:p>
                          <w:p w:rsidR="004B0647" w:rsidRPr="00F25255" w:rsidRDefault="004B0647" w:rsidP="004B0647">
                            <w:pPr>
                              <w:ind w:left="-142" w:right="-28"/>
                              <w:jc w:val="center"/>
                              <w:rPr>
                                <w:b/>
                                <w:sz w:val="18"/>
                                <w:szCs w:val="18"/>
                              </w:rPr>
                            </w:pPr>
                            <w:r w:rsidRPr="00F25255">
                              <w:rPr>
                                <w:b/>
                                <w:sz w:val="18"/>
                                <w:szCs w:val="18"/>
                              </w:rPr>
                              <w:t>-----------------</w:t>
                            </w:r>
                          </w:p>
                          <w:p w:rsidR="004B0647" w:rsidRPr="00F25255" w:rsidRDefault="004B0647" w:rsidP="004B0647">
                            <w:pPr>
                              <w:ind w:left="-142" w:right="-28"/>
                              <w:jc w:val="center"/>
                              <w:rPr>
                                <w:b/>
                                <w:sz w:val="18"/>
                                <w:szCs w:val="18"/>
                              </w:rPr>
                            </w:pPr>
                            <w:r w:rsidRPr="00F25255">
                              <w:rPr>
                                <w:b/>
                                <w:sz w:val="18"/>
                                <w:szCs w:val="18"/>
                              </w:rPr>
                              <w:t>DELEGATION DEPARTEMENTALE DU MAYO-DANAY</w:t>
                            </w:r>
                          </w:p>
                          <w:p w:rsidR="004B0647" w:rsidRPr="00F25255" w:rsidRDefault="004B0647" w:rsidP="004B0647">
                            <w:pPr>
                              <w:ind w:left="-142" w:right="-28"/>
                              <w:jc w:val="center"/>
                              <w:rPr>
                                <w:b/>
                                <w:sz w:val="18"/>
                                <w:szCs w:val="18"/>
                              </w:rPr>
                            </w:pPr>
                            <w:r w:rsidRPr="00F25255">
                              <w:rPr>
                                <w:b/>
                                <w:sz w:val="18"/>
                                <w:szCs w:val="18"/>
                              </w:rPr>
                              <w:t>-----------------</w:t>
                            </w:r>
                          </w:p>
                          <w:p w:rsidR="004B0647" w:rsidRPr="00F25255" w:rsidRDefault="004B0647" w:rsidP="004B0647">
                            <w:pPr>
                              <w:ind w:left="-142" w:right="-28"/>
                              <w:jc w:val="center"/>
                              <w:rPr>
                                <w:b/>
                                <w:sz w:val="18"/>
                                <w:szCs w:val="18"/>
                              </w:rPr>
                            </w:pPr>
                            <w:r w:rsidRPr="00F25255">
                              <w:rPr>
                                <w:b/>
                                <w:sz w:val="18"/>
                                <w:szCs w:val="18"/>
                              </w:rPr>
                              <w:t>COMMUNE DE KAR-HAY</w:t>
                            </w:r>
                          </w:p>
                          <w:p w:rsidR="004B0647" w:rsidRPr="00F25255" w:rsidRDefault="004B0647" w:rsidP="004B0647">
                            <w:pPr>
                              <w:ind w:left="-142" w:right="-28"/>
                              <w:jc w:val="center"/>
                              <w:rPr>
                                <w:b/>
                                <w:sz w:val="18"/>
                                <w:szCs w:val="18"/>
                              </w:rPr>
                            </w:pPr>
                            <w:r w:rsidRPr="00F25255">
                              <w:rPr>
                                <w:b/>
                                <w:sz w:val="18"/>
                                <w:szCs w:val="18"/>
                              </w:rPr>
                              <w:t>------------------</w:t>
                            </w:r>
                          </w:p>
                          <w:p w:rsidR="004B0647" w:rsidRPr="00F25255" w:rsidRDefault="004B0647" w:rsidP="004B0647">
                            <w:pPr>
                              <w:ind w:left="-142" w:right="-28"/>
                              <w:jc w:val="center"/>
                              <w:rPr>
                                <w:b/>
                                <w:sz w:val="18"/>
                                <w:szCs w:val="18"/>
                              </w:rPr>
                            </w:pPr>
                            <w:r w:rsidRPr="00F25255">
                              <w:rPr>
                                <w:b/>
                                <w:sz w:val="18"/>
                                <w:szCs w:val="18"/>
                              </w:rPr>
                              <w:t>SECRETARIAT GENERAL</w:t>
                            </w:r>
                          </w:p>
                          <w:p w:rsidR="004B0647" w:rsidRPr="006E18CD" w:rsidRDefault="004B0647" w:rsidP="004B0647">
                            <w:pPr>
                              <w:jc w:val="center"/>
                              <w:rPr>
                                <w:b/>
                                <w:sz w:val="20"/>
                                <w:szCs w:val="20"/>
                              </w:rPr>
                            </w:pPr>
                            <w:r w:rsidRPr="00F25255">
                              <w:rPr>
                                <w:b/>
                                <w:sz w:val="18"/>
                                <w:szCs w:val="18"/>
                              </w:rPr>
                              <w:t>------------------</w:t>
                            </w:r>
                          </w:p>
                          <w:p w:rsidR="004B0647" w:rsidRPr="006E18CD" w:rsidRDefault="004B0647" w:rsidP="004B0647">
                            <w:pPr>
                              <w:spacing w:line="0" w:lineRule="atLeast"/>
                              <w:jc w:val="center"/>
                              <w:rPr>
                                <w:b/>
                                <w:sz w:val="16"/>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BBEAF4" id="Zone de texte 18" o:spid="_x0000_s1033" type="#_x0000_t202" style="position:absolute;left:0;text-align:left;margin-left:15.75pt;margin-top:-19.15pt;width:247.5pt;height:159pt;z-index:251673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" stroked="f">
                <v:textbox>
                  <w:txbxContent>
                    <w:p w:rsidR="004B0647" w:rsidRPr="00F25255" w:rsidRDefault="004B0647" w:rsidP="004B0647">
                      <w:pPr>
                        <w:ind w:left="-142" w:right="-28"/>
                        <w:jc w:val="center"/>
                        <w:rPr>
                          <w:b/>
                          <w:sz w:val="18"/>
                          <w:szCs w:val="18"/>
                        </w:rPr>
                      </w:pPr>
                      <w:r w:rsidRPr="00F25255">
                        <w:rPr>
                          <w:b/>
                          <w:sz w:val="18"/>
                          <w:szCs w:val="18"/>
                        </w:rPr>
                        <w:t>REPUBLIQUE DU CAMEROUN</w:t>
                      </w:r>
                    </w:p>
                    <w:p w:rsidR="004B0647" w:rsidRPr="00F25255" w:rsidRDefault="004B0647" w:rsidP="004B0647">
                      <w:pPr>
                        <w:ind w:left="-142" w:right="-28"/>
                        <w:jc w:val="center"/>
                        <w:rPr>
                          <w:i/>
                          <w:sz w:val="18"/>
                          <w:szCs w:val="18"/>
                        </w:rPr>
                      </w:pPr>
                      <w:r w:rsidRPr="00F25255">
                        <w:rPr>
                          <w:i/>
                          <w:sz w:val="18"/>
                          <w:szCs w:val="18"/>
                        </w:rPr>
                        <w:t>Paix - Travail - Patrie</w:t>
                      </w:r>
                    </w:p>
                    <w:p w:rsidR="004B0647" w:rsidRPr="00F25255" w:rsidRDefault="004B0647" w:rsidP="004B0647">
                      <w:pPr>
                        <w:ind w:left="-142" w:right="-28"/>
                        <w:jc w:val="center"/>
                        <w:rPr>
                          <w:b/>
                          <w:sz w:val="18"/>
                          <w:szCs w:val="18"/>
                        </w:rPr>
                      </w:pPr>
                      <w:r w:rsidRPr="00F25255">
                        <w:rPr>
                          <w:b/>
                          <w:sz w:val="18"/>
                          <w:szCs w:val="18"/>
                        </w:rPr>
                        <w:t>-----------------</w:t>
                      </w:r>
                    </w:p>
                    <w:p w:rsidR="004B0647" w:rsidRPr="00F25255" w:rsidRDefault="004B0647" w:rsidP="004B0647">
                      <w:pPr>
                        <w:ind w:left="-142" w:right="-28"/>
                        <w:jc w:val="center"/>
                        <w:rPr>
                          <w:b/>
                          <w:sz w:val="18"/>
                          <w:szCs w:val="18"/>
                        </w:rPr>
                      </w:pPr>
                      <w:r w:rsidRPr="00F25255">
                        <w:rPr>
                          <w:b/>
                          <w:sz w:val="18"/>
                          <w:szCs w:val="18"/>
                        </w:rPr>
                        <w:t>REGION DE L’EXTRÊME-NORD</w:t>
                      </w:r>
                    </w:p>
                    <w:p w:rsidR="004B0647" w:rsidRPr="00F25255" w:rsidRDefault="004B0647" w:rsidP="004B0647">
                      <w:pPr>
                        <w:ind w:left="-142" w:right="-28"/>
                        <w:jc w:val="center"/>
                        <w:rPr>
                          <w:b/>
                          <w:sz w:val="18"/>
                          <w:szCs w:val="18"/>
                        </w:rPr>
                      </w:pPr>
                      <w:r w:rsidRPr="00F25255">
                        <w:rPr>
                          <w:b/>
                          <w:sz w:val="18"/>
                          <w:szCs w:val="18"/>
                        </w:rPr>
                        <w:t>-----------------</w:t>
                      </w:r>
                    </w:p>
                    <w:p w:rsidR="004B0647" w:rsidRPr="00F25255" w:rsidRDefault="004B0647" w:rsidP="004B0647">
                      <w:pPr>
                        <w:ind w:left="-142" w:right="-28"/>
                        <w:jc w:val="center"/>
                        <w:rPr>
                          <w:b/>
                          <w:sz w:val="18"/>
                          <w:szCs w:val="18"/>
                        </w:rPr>
                      </w:pPr>
                      <w:r w:rsidRPr="00F25255">
                        <w:rPr>
                          <w:b/>
                          <w:sz w:val="18"/>
                          <w:szCs w:val="18"/>
                        </w:rPr>
                        <w:t>DELEGATION REGIONALE DE LA DECENTRALISATION ET DU DEVELOPPEMENT LOCALDE L’EXTRÊME-NORD</w:t>
                      </w:r>
                    </w:p>
                    <w:p w:rsidR="004B0647" w:rsidRPr="00F25255" w:rsidRDefault="004B0647" w:rsidP="004B0647">
                      <w:pPr>
                        <w:ind w:left="-142" w:right="-28"/>
                        <w:jc w:val="center"/>
                        <w:rPr>
                          <w:b/>
                          <w:sz w:val="18"/>
                          <w:szCs w:val="18"/>
                        </w:rPr>
                      </w:pPr>
                      <w:r w:rsidRPr="00F25255">
                        <w:rPr>
                          <w:b/>
                          <w:sz w:val="18"/>
                          <w:szCs w:val="18"/>
                        </w:rPr>
                        <w:t>-----------------</w:t>
                      </w:r>
                    </w:p>
                    <w:p w:rsidR="004B0647" w:rsidRPr="00F25255" w:rsidRDefault="004B0647" w:rsidP="004B0647">
                      <w:pPr>
                        <w:ind w:left="-142" w:right="-28"/>
                        <w:jc w:val="center"/>
                        <w:rPr>
                          <w:b/>
                          <w:sz w:val="18"/>
                          <w:szCs w:val="18"/>
                        </w:rPr>
                      </w:pPr>
                      <w:r w:rsidRPr="00F25255">
                        <w:rPr>
                          <w:b/>
                          <w:sz w:val="18"/>
                          <w:szCs w:val="18"/>
                        </w:rPr>
                        <w:t>DELEGATION DEPARTEMENTALE DU MAYO-DANAY</w:t>
                      </w:r>
                    </w:p>
                    <w:p w:rsidR="004B0647" w:rsidRPr="00F25255" w:rsidRDefault="004B0647" w:rsidP="004B0647">
                      <w:pPr>
                        <w:ind w:left="-142" w:right="-28"/>
                        <w:jc w:val="center"/>
                        <w:rPr>
                          <w:b/>
                          <w:sz w:val="18"/>
                          <w:szCs w:val="18"/>
                        </w:rPr>
                      </w:pPr>
                      <w:r w:rsidRPr="00F25255">
                        <w:rPr>
                          <w:b/>
                          <w:sz w:val="18"/>
                          <w:szCs w:val="18"/>
                        </w:rPr>
                        <w:t>-----------------</w:t>
                      </w:r>
                    </w:p>
                    <w:p w:rsidR="004B0647" w:rsidRPr="00F25255" w:rsidRDefault="004B0647" w:rsidP="004B0647">
                      <w:pPr>
                        <w:ind w:left="-142" w:right="-28"/>
                        <w:jc w:val="center"/>
                        <w:rPr>
                          <w:b/>
                          <w:sz w:val="18"/>
                          <w:szCs w:val="18"/>
                        </w:rPr>
                      </w:pPr>
                      <w:r w:rsidRPr="00F25255">
                        <w:rPr>
                          <w:b/>
                          <w:sz w:val="18"/>
                          <w:szCs w:val="18"/>
                        </w:rPr>
                        <w:t>COMMUNE DE KAR-HAY</w:t>
                      </w:r>
                    </w:p>
                    <w:p w:rsidR="004B0647" w:rsidRPr="00F25255" w:rsidRDefault="004B0647" w:rsidP="004B0647">
                      <w:pPr>
                        <w:ind w:left="-142" w:right="-28"/>
                        <w:jc w:val="center"/>
                        <w:rPr>
                          <w:b/>
                          <w:sz w:val="18"/>
                          <w:szCs w:val="18"/>
                        </w:rPr>
                      </w:pPr>
                      <w:r w:rsidRPr="00F25255">
                        <w:rPr>
                          <w:b/>
                          <w:sz w:val="18"/>
                          <w:szCs w:val="18"/>
                        </w:rPr>
                        <w:t>------------------</w:t>
                      </w:r>
                    </w:p>
                    <w:p w:rsidR="004B0647" w:rsidRPr="00F25255" w:rsidRDefault="004B0647" w:rsidP="004B0647">
                      <w:pPr>
                        <w:ind w:left="-142" w:right="-28"/>
                        <w:jc w:val="center"/>
                        <w:rPr>
                          <w:b/>
                          <w:sz w:val="18"/>
                          <w:szCs w:val="18"/>
                        </w:rPr>
                      </w:pPr>
                      <w:r w:rsidRPr="00F25255">
                        <w:rPr>
                          <w:b/>
                          <w:sz w:val="18"/>
                          <w:szCs w:val="18"/>
                        </w:rPr>
                        <w:t>SECRETARIAT GENERAL</w:t>
                      </w:r>
                    </w:p>
                    <w:p w:rsidR="004B0647" w:rsidRPr="006E18CD" w:rsidRDefault="004B0647" w:rsidP="004B0647">
                      <w:pPr>
                        <w:jc w:val="center"/>
                        <w:rPr>
                          <w:b/>
                          <w:sz w:val="20"/>
                          <w:szCs w:val="20"/>
                        </w:rPr>
                      </w:pPr>
                      <w:r w:rsidRPr="00F25255">
                        <w:rPr>
                          <w:b/>
                          <w:sz w:val="18"/>
                          <w:szCs w:val="18"/>
                        </w:rPr>
                        <w:t>------------------</w:t>
                      </w:r>
                    </w:p>
                    <w:p w:rsidR="004B0647" w:rsidRPr="006E18CD" w:rsidRDefault="004B0647" w:rsidP="004B0647">
                      <w:pPr>
                        <w:spacing w:line="0" w:lineRule="atLeast"/>
                        <w:jc w:val="center"/>
                        <w:rPr>
                          <w:b/>
                          <w:sz w:val="16"/>
                          <w:szCs w:val="18"/>
                        </w:rPr>
                      </w:pPr>
                    </w:p>
                  </w:txbxContent>
                </v:textbox>
                <w10:wrap anchorx="page"/>
              </v:shape>
            </w:pict>
          </mc:Fallback>
        </mc:AlternateContent>
      </w:r>
    </w:p>
    <w:p w:rsidR="004B0647" w:rsidRPr="004B0647" w:rsidRDefault="004B0647" w:rsidP="004B0647">
      <w:pPr>
        <w:keepNext/>
        <w:jc w:val="center"/>
        <w:rPr>
          <w:rFonts w:ascii="Book Antiqua" w:hAnsi="Book Antiqua"/>
          <w:b/>
          <w:color w:val="000000"/>
          <w:szCs w:val="20"/>
          <w:lang w:eastAsia="en-US"/>
        </w:rPr>
      </w:pPr>
      <w:r w:rsidRPr="004B0647">
        <w:rPr>
          <w:rFonts w:ascii="Book Antiqua" w:hAnsi="Book Antiqua"/>
          <w:b/>
          <w:noProof/>
          <w:color w:val="000000"/>
          <w:szCs w:val="20"/>
        </w:rPr>
        <w:drawing>
          <wp:inline distT="0" distB="0" distL="0" distR="0" wp14:anchorId="53BF54FC" wp14:editId="6E2C1C37">
            <wp:extent cx="762000" cy="1036955"/>
            <wp:effectExtent l="0" t="0" r="0" b="0"/>
            <wp:docPr id="19" name="Image 19" descr="C:\Users\User\Desktop\LOGO KAR-H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OGO KAR-HAY.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9258" cy="1114873"/>
                    </a:xfrm>
                    <a:prstGeom prst="rect">
                      <a:avLst/>
                    </a:prstGeom>
                    <a:noFill/>
                    <a:ln>
                      <a:noFill/>
                    </a:ln>
                  </pic:spPr>
                </pic:pic>
              </a:graphicData>
            </a:graphic>
          </wp:inline>
        </w:drawing>
      </w:r>
    </w:p>
    <w:p w:rsidR="004B0647" w:rsidRPr="004B0647" w:rsidRDefault="004B0647" w:rsidP="004B0647">
      <w:pPr>
        <w:tabs>
          <w:tab w:val="left" w:pos="7720"/>
        </w:tabs>
        <w:rPr>
          <w:rFonts w:ascii="Cambria" w:hAnsi="Cambria" w:cs="Arial"/>
          <w:b/>
          <w:sz w:val="22"/>
          <w:szCs w:val="22"/>
          <w:lang w:eastAsia="en-US" w:bidi="en-US"/>
        </w:rPr>
      </w:pPr>
    </w:p>
    <w:p w:rsidR="004B0647" w:rsidRPr="004B0647" w:rsidRDefault="004B0647" w:rsidP="004B0647">
      <w:pPr>
        <w:tabs>
          <w:tab w:val="left" w:pos="7720"/>
        </w:tabs>
        <w:jc w:val="center"/>
        <w:rPr>
          <w:rFonts w:ascii="Cambria" w:hAnsi="Cambria" w:cs="Arial"/>
          <w:b/>
          <w:sz w:val="22"/>
          <w:szCs w:val="22"/>
          <w:lang w:eastAsia="en-US" w:bidi="en-US"/>
        </w:rPr>
      </w:pPr>
    </w:p>
    <w:p w:rsidR="004B0647" w:rsidRPr="004B0647" w:rsidRDefault="004B0647" w:rsidP="004B0647">
      <w:pPr>
        <w:tabs>
          <w:tab w:val="left" w:pos="7720"/>
        </w:tabs>
        <w:jc w:val="center"/>
        <w:rPr>
          <w:rFonts w:ascii="Cambria" w:hAnsi="Cambria" w:cs="Arial"/>
          <w:b/>
          <w:sz w:val="22"/>
          <w:szCs w:val="22"/>
          <w:lang w:eastAsia="en-US" w:bidi="en-US"/>
        </w:rPr>
      </w:pPr>
    </w:p>
    <w:p w:rsidR="00A35C93" w:rsidRPr="004B0647" w:rsidRDefault="00A35C93" w:rsidP="00A15E15">
      <w:pPr>
        <w:keepNext/>
        <w:ind w:left="-284" w:right="140"/>
        <w:jc w:val="both"/>
        <w:outlineLvl w:val="1"/>
        <w:rPr>
          <w:b/>
        </w:rPr>
      </w:pPr>
    </w:p>
    <w:p w:rsidR="004B0647" w:rsidRDefault="006056E9" w:rsidP="00A15E15">
      <w:pPr>
        <w:keepNext/>
        <w:ind w:left="-284" w:right="140"/>
        <w:jc w:val="center"/>
        <w:outlineLvl w:val="1"/>
        <w:rPr>
          <w:b/>
          <w:lang w:val="en-US"/>
        </w:rPr>
      </w:pPr>
      <w:r w:rsidRPr="00561B62">
        <w:rPr>
          <w:b/>
          <w:lang w:val="en-US"/>
        </w:rPr>
        <w:t xml:space="preserve">OPEN NATIONAL INVITATION TO TENDER </w:t>
      </w:r>
    </w:p>
    <w:p w:rsidR="006056E9" w:rsidRPr="004B0647" w:rsidRDefault="004B0647" w:rsidP="004B0647">
      <w:pPr>
        <w:keepNext/>
        <w:ind w:left="-284" w:right="140"/>
        <w:jc w:val="center"/>
        <w:outlineLvl w:val="1"/>
        <w:rPr>
          <w:b/>
          <w:lang w:val="en-US"/>
        </w:rPr>
      </w:pPr>
      <w:r>
        <w:rPr>
          <w:b/>
          <w:lang w:val="en-US"/>
        </w:rPr>
        <w:t>N°____</w:t>
      </w:r>
      <w:r w:rsidR="00052236" w:rsidRPr="00561B62">
        <w:rPr>
          <w:b/>
          <w:lang w:val="en-US"/>
        </w:rPr>
        <w:t>/</w:t>
      </w:r>
      <w:r w:rsidR="00472125" w:rsidRPr="00561B62">
        <w:rPr>
          <w:b/>
          <w:lang w:val="en-US"/>
        </w:rPr>
        <w:t>2025</w:t>
      </w:r>
      <w:r w:rsidR="00052236" w:rsidRPr="00561B62">
        <w:rPr>
          <w:b/>
          <w:lang w:val="en-US"/>
        </w:rPr>
        <w:t>/ONI/C.</w:t>
      </w:r>
      <w:r w:rsidR="00472125" w:rsidRPr="00561B62">
        <w:rPr>
          <w:b/>
          <w:lang w:val="en-US"/>
        </w:rPr>
        <w:t>KAR-HAY</w:t>
      </w:r>
      <w:r w:rsidR="00052236" w:rsidRPr="00561B62">
        <w:rPr>
          <w:b/>
          <w:lang w:val="en-US"/>
        </w:rPr>
        <w:t>/ ITB-TBEC</w:t>
      </w:r>
      <w:r>
        <w:rPr>
          <w:b/>
          <w:lang w:val="en-US"/>
        </w:rPr>
        <w:t xml:space="preserve"> DU</w:t>
      </w:r>
      <w:r w:rsidR="006056E9" w:rsidRPr="00561B62">
        <w:rPr>
          <w:b/>
          <w:lang w:val="en-US"/>
        </w:rPr>
        <w:t>__________</w:t>
      </w:r>
      <w:r>
        <w:rPr>
          <w:b/>
          <w:lang w:val="en-US"/>
        </w:rPr>
        <w:t>____</w:t>
      </w:r>
      <w:r w:rsidR="006056E9" w:rsidRPr="00561B62">
        <w:rPr>
          <w:b/>
          <w:lang w:val="en-US"/>
        </w:rPr>
        <w:t>__</w:t>
      </w:r>
      <w:r w:rsidR="006056E9" w:rsidRPr="00561B62">
        <w:rPr>
          <w:b/>
          <w:bCs/>
          <w:color w:val="000000"/>
          <w:lang w:val="en-US"/>
        </w:rPr>
        <w:t xml:space="preserve"> IN EMERGENCY PROCEDURE</w:t>
      </w:r>
      <w:r w:rsidR="006056E9" w:rsidRPr="00561B62">
        <w:rPr>
          <w:b/>
          <w:color w:val="000000"/>
          <w:lang w:val="en-US"/>
        </w:rPr>
        <w:t xml:space="preserve"> FOR</w:t>
      </w:r>
      <w:r w:rsidR="006056E9" w:rsidRPr="00561B62">
        <w:rPr>
          <w:b/>
          <w:bCs/>
          <w:color w:val="000000"/>
          <w:lang w:val="en-US"/>
        </w:rPr>
        <w:t xml:space="preserve"> THE CONSTRUCTION OF A STORAGE STORE, IN </w:t>
      </w:r>
      <w:r w:rsidR="00472125" w:rsidRPr="00561B62">
        <w:rPr>
          <w:b/>
          <w:bCs/>
          <w:color w:val="000000"/>
          <w:lang w:val="en-US"/>
        </w:rPr>
        <w:t>KAR-HAY</w:t>
      </w:r>
      <w:r w:rsidR="006056E9" w:rsidRPr="00561B62">
        <w:rPr>
          <w:b/>
          <w:bCs/>
          <w:color w:val="000000"/>
          <w:lang w:val="en-US"/>
        </w:rPr>
        <w:t xml:space="preserve"> SUBDIVISION, MAYO DANAY</w:t>
      </w:r>
      <w:r w:rsidR="006056E9" w:rsidRPr="00561B62">
        <w:rPr>
          <w:b/>
          <w:color w:val="000000"/>
          <w:lang w:val="en-US"/>
        </w:rPr>
        <w:t xml:space="preserve"> DIVISION - FAR NORTH REGION.</w:t>
      </w:r>
    </w:p>
    <w:p w:rsidR="006056E9" w:rsidRPr="00561B62" w:rsidRDefault="00052236" w:rsidP="00A15E15">
      <w:pPr>
        <w:ind w:left="-284" w:right="140"/>
        <w:jc w:val="center"/>
        <w:rPr>
          <w:b/>
          <w:lang w:val="en-US"/>
        </w:rPr>
      </w:pPr>
      <w:r w:rsidRPr="00561B62">
        <w:rPr>
          <w:b/>
          <w:lang w:val="en-US"/>
        </w:rPr>
        <w:t xml:space="preserve">Financing: The </w:t>
      </w:r>
      <w:r w:rsidR="00472125" w:rsidRPr="00561B62">
        <w:rPr>
          <w:b/>
          <w:lang w:val="en-US"/>
        </w:rPr>
        <w:t>2025</w:t>
      </w:r>
      <w:r w:rsidR="006056E9" w:rsidRPr="00561B62">
        <w:rPr>
          <w:b/>
          <w:lang w:val="en-US"/>
        </w:rPr>
        <w:t xml:space="preserve"> Public Investment Budget of the Ministry of Public Health</w:t>
      </w:r>
    </w:p>
    <w:p w:rsidR="006056E9" w:rsidRPr="00561B62" w:rsidRDefault="006056E9" w:rsidP="004B0647">
      <w:pPr>
        <w:ind w:left="-284" w:right="140"/>
        <w:jc w:val="center"/>
        <w:rPr>
          <w:b/>
          <w:lang w:val="en-US"/>
        </w:rPr>
      </w:pPr>
      <w:r w:rsidRPr="00561B62">
        <w:rPr>
          <w:color w:val="000000"/>
          <w:lang w:val="en-US"/>
        </w:rPr>
        <w:t>Budget Head No</w:t>
      </w:r>
    </w:p>
    <w:p w:rsidR="006056E9" w:rsidRPr="00561B62" w:rsidRDefault="006056E9" w:rsidP="00A15E15">
      <w:pPr>
        <w:pStyle w:val="Paragraphedeliste"/>
        <w:numPr>
          <w:ilvl w:val="0"/>
          <w:numId w:val="34"/>
        </w:numPr>
        <w:tabs>
          <w:tab w:val="clear" w:pos="720"/>
          <w:tab w:val="num" w:pos="-142"/>
        </w:tabs>
        <w:spacing w:before="0" w:after="120" w:line="240" w:lineRule="auto"/>
        <w:ind w:left="-284" w:right="140" w:firstLine="0"/>
        <w:jc w:val="both"/>
        <w:rPr>
          <w:rFonts w:ascii="Times New Roman" w:hAnsi="Times New Roman"/>
          <w:b/>
          <w:sz w:val="24"/>
          <w:szCs w:val="24"/>
        </w:rPr>
      </w:pPr>
      <w:r w:rsidRPr="00561B62">
        <w:rPr>
          <w:rFonts w:ascii="Times New Roman" w:hAnsi="Times New Roman"/>
          <w:b/>
          <w:sz w:val="24"/>
          <w:szCs w:val="24"/>
        </w:rPr>
        <w:t>Object</w:t>
      </w:r>
    </w:p>
    <w:p w:rsidR="006056E9" w:rsidRPr="00561B62" w:rsidRDefault="006056E9" w:rsidP="00A15E15">
      <w:pPr>
        <w:ind w:left="-284" w:right="140"/>
        <w:jc w:val="both"/>
        <w:rPr>
          <w:lang w:val="en-US"/>
        </w:rPr>
      </w:pPr>
      <w:r w:rsidRPr="00561B62">
        <w:rPr>
          <w:bCs/>
          <w:lang w:val="en-US"/>
        </w:rPr>
        <w:t>On behalf of the Government of the Republic of Cameroon,</w:t>
      </w:r>
      <w:r w:rsidRPr="00561B62">
        <w:rPr>
          <w:lang w:val="en-US"/>
        </w:rPr>
        <w:t xml:space="preserve"> </w:t>
      </w:r>
      <w:r w:rsidR="00052236" w:rsidRPr="00561B62">
        <w:rPr>
          <w:lang w:val="en-US"/>
        </w:rPr>
        <w:t>the</w:t>
      </w:r>
      <w:r w:rsidR="00052236" w:rsidRPr="00561B62">
        <w:rPr>
          <w:b/>
          <w:bCs/>
          <w:lang w:val="en-US"/>
        </w:rPr>
        <w:t xml:space="preserve"> </w:t>
      </w:r>
      <w:r w:rsidR="00120EA7" w:rsidRPr="00561B62">
        <w:rPr>
          <w:lang w:val="en-US"/>
        </w:rPr>
        <w:t xml:space="preserve">Mayor </w:t>
      </w:r>
      <w:proofErr w:type="gramStart"/>
      <w:r w:rsidR="00120EA7" w:rsidRPr="00561B62">
        <w:rPr>
          <w:lang w:val="en-US"/>
        </w:rPr>
        <w:t xml:space="preserve">of </w:t>
      </w:r>
      <w:r w:rsidR="00A1238E" w:rsidRPr="00561B62">
        <w:rPr>
          <w:lang w:val="en-US"/>
        </w:rPr>
        <w:t xml:space="preserve"> KAR</w:t>
      </w:r>
      <w:proofErr w:type="gramEnd"/>
      <w:r w:rsidR="00A1238E" w:rsidRPr="00561B62">
        <w:rPr>
          <w:lang w:val="en-US"/>
        </w:rPr>
        <w:t>-HAY</w:t>
      </w:r>
      <w:r w:rsidR="00052236" w:rsidRPr="00561B62">
        <w:rPr>
          <w:lang w:val="en-US"/>
        </w:rPr>
        <w:t xml:space="preserve"> Council</w:t>
      </w:r>
      <w:r w:rsidRPr="00561B62">
        <w:rPr>
          <w:lang w:val="en-US"/>
        </w:rPr>
        <w:t xml:space="preserve">, Contracting Authority, hereby issues an Open National Invitation to Tender </w:t>
      </w:r>
      <w:r w:rsidRPr="00561B62">
        <w:rPr>
          <w:bCs/>
          <w:lang w:val="en-US"/>
        </w:rPr>
        <w:t xml:space="preserve">in Emergency Procedure </w:t>
      </w:r>
      <w:r w:rsidRPr="00561B62">
        <w:rPr>
          <w:lang w:val="en-US"/>
        </w:rPr>
        <w:t xml:space="preserve">for the construction works of a storage store, in </w:t>
      </w:r>
      <w:r w:rsidR="00A1238E" w:rsidRPr="00561B62">
        <w:rPr>
          <w:lang w:val="en-US"/>
        </w:rPr>
        <w:t xml:space="preserve"> KAR-HAY</w:t>
      </w:r>
      <w:r w:rsidRPr="00561B62">
        <w:rPr>
          <w:lang w:val="en-US"/>
        </w:rPr>
        <w:t xml:space="preserve"> Subdivision, Mayo-</w:t>
      </w:r>
      <w:proofErr w:type="spellStart"/>
      <w:r w:rsidRPr="00561B62">
        <w:rPr>
          <w:lang w:val="en-US"/>
        </w:rPr>
        <w:t>Danay</w:t>
      </w:r>
      <w:proofErr w:type="spellEnd"/>
      <w:r w:rsidRPr="00561B62">
        <w:rPr>
          <w:lang w:val="en-US"/>
        </w:rPr>
        <w:t xml:space="preserve"> Division – Far North Region. </w:t>
      </w:r>
    </w:p>
    <w:p w:rsidR="006056E9" w:rsidRPr="00561B62" w:rsidRDefault="006056E9" w:rsidP="00A15E15">
      <w:pPr>
        <w:pStyle w:val="Paragraphedeliste"/>
        <w:numPr>
          <w:ilvl w:val="0"/>
          <w:numId w:val="34"/>
        </w:numPr>
        <w:tabs>
          <w:tab w:val="clear" w:pos="720"/>
          <w:tab w:val="num" w:pos="0"/>
        </w:tabs>
        <w:spacing w:before="120" w:after="120" w:line="240" w:lineRule="auto"/>
        <w:ind w:left="-284" w:right="140" w:firstLine="0"/>
        <w:jc w:val="both"/>
        <w:rPr>
          <w:rFonts w:ascii="Times New Roman" w:hAnsi="Times New Roman"/>
          <w:b/>
          <w:sz w:val="24"/>
          <w:szCs w:val="24"/>
        </w:rPr>
      </w:pPr>
      <w:r w:rsidRPr="00561B62">
        <w:rPr>
          <w:rFonts w:ascii="Times New Roman" w:hAnsi="Times New Roman"/>
          <w:b/>
          <w:sz w:val="24"/>
          <w:szCs w:val="24"/>
        </w:rPr>
        <w:t>Scope of works</w:t>
      </w:r>
    </w:p>
    <w:p w:rsidR="006056E9" w:rsidRPr="00561B62" w:rsidRDefault="006056E9" w:rsidP="00A15E15">
      <w:pPr>
        <w:ind w:left="-284" w:right="140"/>
        <w:jc w:val="both"/>
        <w:rPr>
          <w:bCs/>
          <w:lang w:val="en-US"/>
        </w:rPr>
      </w:pPr>
      <w:r w:rsidRPr="00561B62">
        <w:rPr>
          <w:bCs/>
          <w:lang w:val="en-US"/>
        </w:rPr>
        <w:t>The works will comprise the following operations:</w:t>
      </w:r>
    </w:p>
    <w:p w:rsidR="006056E9" w:rsidRPr="00561B62" w:rsidRDefault="006056E9" w:rsidP="00A15E15">
      <w:pPr>
        <w:pStyle w:val="Paragraphedeliste"/>
        <w:widowControl w:val="0"/>
        <w:numPr>
          <w:ilvl w:val="0"/>
          <w:numId w:val="38"/>
        </w:numPr>
        <w:autoSpaceDE w:val="0"/>
        <w:autoSpaceDN w:val="0"/>
        <w:adjustRightInd w:val="0"/>
        <w:spacing w:before="11" w:after="0" w:line="240" w:lineRule="auto"/>
        <w:ind w:left="-284" w:right="140" w:firstLine="0"/>
        <w:jc w:val="both"/>
        <w:rPr>
          <w:rFonts w:ascii="Times New Roman" w:hAnsi="Times New Roman"/>
          <w:color w:val="000000"/>
          <w:sz w:val="24"/>
          <w:szCs w:val="24"/>
        </w:rPr>
      </w:pPr>
      <w:r w:rsidRPr="00561B62">
        <w:rPr>
          <w:rFonts w:ascii="Times New Roman" w:hAnsi="Times New Roman"/>
          <w:color w:val="000000"/>
          <w:spacing w:val="1"/>
          <w:w w:val="99"/>
          <w:sz w:val="24"/>
          <w:szCs w:val="24"/>
        </w:rPr>
        <w:t>Preparatory works;</w:t>
      </w:r>
    </w:p>
    <w:p w:rsidR="006056E9" w:rsidRPr="00561B62" w:rsidRDefault="006056E9" w:rsidP="00A15E15">
      <w:pPr>
        <w:pStyle w:val="Paragraphedeliste"/>
        <w:widowControl w:val="0"/>
        <w:numPr>
          <w:ilvl w:val="0"/>
          <w:numId w:val="38"/>
        </w:numPr>
        <w:autoSpaceDE w:val="0"/>
        <w:autoSpaceDN w:val="0"/>
        <w:adjustRightInd w:val="0"/>
        <w:spacing w:before="11" w:after="0" w:line="240" w:lineRule="auto"/>
        <w:ind w:left="-284" w:right="140" w:firstLine="0"/>
        <w:jc w:val="both"/>
        <w:rPr>
          <w:rFonts w:ascii="Times New Roman" w:hAnsi="Times New Roman"/>
          <w:color w:val="000000"/>
          <w:sz w:val="24"/>
          <w:szCs w:val="24"/>
        </w:rPr>
      </w:pPr>
      <w:r w:rsidRPr="00561B62">
        <w:rPr>
          <w:rFonts w:ascii="Times New Roman" w:hAnsi="Times New Roman"/>
          <w:color w:val="000000"/>
          <w:spacing w:val="1"/>
          <w:w w:val="99"/>
          <w:sz w:val="24"/>
          <w:szCs w:val="24"/>
        </w:rPr>
        <w:t>Excavations;</w:t>
      </w:r>
    </w:p>
    <w:p w:rsidR="006056E9" w:rsidRPr="00561B62" w:rsidRDefault="006056E9" w:rsidP="00A15E15">
      <w:pPr>
        <w:pStyle w:val="Paragraphedeliste"/>
        <w:widowControl w:val="0"/>
        <w:numPr>
          <w:ilvl w:val="0"/>
          <w:numId w:val="38"/>
        </w:numPr>
        <w:autoSpaceDE w:val="0"/>
        <w:autoSpaceDN w:val="0"/>
        <w:adjustRightInd w:val="0"/>
        <w:spacing w:before="11" w:after="0" w:line="240" w:lineRule="auto"/>
        <w:ind w:left="-284" w:right="140" w:firstLine="0"/>
        <w:jc w:val="both"/>
        <w:rPr>
          <w:rFonts w:ascii="Times New Roman" w:hAnsi="Times New Roman"/>
          <w:color w:val="000000"/>
          <w:sz w:val="24"/>
          <w:szCs w:val="24"/>
        </w:rPr>
      </w:pPr>
      <w:r w:rsidRPr="00561B62">
        <w:rPr>
          <w:rFonts w:ascii="Times New Roman" w:hAnsi="Times New Roman"/>
          <w:color w:val="000000"/>
          <w:spacing w:val="1"/>
          <w:w w:val="99"/>
          <w:sz w:val="24"/>
          <w:szCs w:val="24"/>
        </w:rPr>
        <w:t>The foundations;</w:t>
      </w:r>
    </w:p>
    <w:p w:rsidR="006056E9" w:rsidRPr="00561B62" w:rsidRDefault="006056E9" w:rsidP="00A15E15">
      <w:pPr>
        <w:pStyle w:val="Paragraphedeliste"/>
        <w:widowControl w:val="0"/>
        <w:numPr>
          <w:ilvl w:val="0"/>
          <w:numId w:val="38"/>
        </w:numPr>
        <w:autoSpaceDE w:val="0"/>
        <w:autoSpaceDN w:val="0"/>
        <w:adjustRightInd w:val="0"/>
        <w:spacing w:before="11" w:after="0" w:line="240" w:lineRule="auto"/>
        <w:ind w:left="-284" w:right="140" w:firstLine="0"/>
        <w:jc w:val="both"/>
        <w:rPr>
          <w:rFonts w:ascii="Times New Roman" w:hAnsi="Times New Roman"/>
          <w:color w:val="000000"/>
          <w:sz w:val="24"/>
          <w:szCs w:val="24"/>
        </w:rPr>
      </w:pPr>
      <w:r w:rsidRPr="00561B62">
        <w:rPr>
          <w:rFonts w:ascii="Times New Roman" w:hAnsi="Times New Roman"/>
          <w:color w:val="000000"/>
          <w:spacing w:val="1"/>
          <w:w w:val="99"/>
          <w:sz w:val="24"/>
          <w:szCs w:val="24"/>
        </w:rPr>
        <w:t>Building – elevations;</w:t>
      </w:r>
    </w:p>
    <w:p w:rsidR="006056E9" w:rsidRPr="00561B62" w:rsidRDefault="006056E9" w:rsidP="00A15E15">
      <w:pPr>
        <w:pStyle w:val="Paragraphedeliste"/>
        <w:widowControl w:val="0"/>
        <w:numPr>
          <w:ilvl w:val="0"/>
          <w:numId w:val="38"/>
        </w:numPr>
        <w:autoSpaceDE w:val="0"/>
        <w:autoSpaceDN w:val="0"/>
        <w:adjustRightInd w:val="0"/>
        <w:spacing w:before="11" w:after="0" w:line="240" w:lineRule="auto"/>
        <w:ind w:left="-284" w:right="140" w:firstLine="0"/>
        <w:jc w:val="both"/>
        <w:rPr>
          <w:rFonts w:ascii="Times New Roman" w:hAnsi="Times New Roman"/>
          <w:color w:val="000000"/>
          <w:sz w:val="24"/>
          <w:szCs w:val="24"/>
        </w:rPr>
      </w:pPr>
      <w:proofErr w:type="spellStart"/>
      <w:r w:rsidRPr="00561B62">
        <w:rPr>
          <w:rFonts w:ascii="Times New Roman" w:hAnsi="Times New Roman"/>
          <w:color w:val="000000"/>
          <w:spacing w:val="1"/>
          <w:w w:val="99"/>
          <w:sz w:val="24"/>
          <w:szCs w:val="24"/>
        </w:rPr>
        <w:t>Carpentary</w:t>
      </w:r>
      <w:proofErr w:type="spellEnd"/>
      <w:r w:rsidRPr="00561B62">
        <w:rPr>
          <w:rFonts w:ascii="Times New Roman" w:hAnsi="Times New Roman"/>
          <w:color w:val="000000"/>
          <w:spacing w:val="1"/>
          <w:w w:val="99"/>
          <w:sz w:val="24"/>
          <w:szCs w:val="24"/>
        </w:rPr>
        <w:t xml:space="preserve"> and roofing;</w:t>
      </w:r>
    </w:p>
    <w:p w:rsidR="006056E9" w:rsidRPr="00561B62" w:rsidRDefault="006056E9" w:rsidP="00A15E15">
      <w:pPr>
        <w:pStyle w:val="Paragraphedeliste"/>
        <w:widowControl w:val="0"/>
        <w:numPr>
          <w:ilvl w:val="0"/>
          <w:numId w:val="38"/>
        </w:numPr>
        <w:autoSpaceDE w:val="0"/>
        <w:autoSpaceDN w:val="0"/>
        <w:adjustRightInd w:val="0"/>
        <w:spacing w:before="11" w:after="0" w:line="240" w:lineRule="auto"/>
        <w:ind w:left="-284" w:right="140" w:firstLine="0"/>
        <w:jc w:val="both"/>
        <w:rPr>
          <w:rFonts w:ascii="Times New Roman" w:hAnsi="Times New Roman"/>
          <w:color w:val="000000"/>
          <w:sz w:val="24"/>
          <w:szCs w:val="24"/>
        </w:rPr>
      </w:pPr>
      <w:proofErr w:type="spellStart"/>
      <w:r w:rsidRPr="00561B62">
        <w:rPr>
          <w:rFonts w:ascii="Times New Roman" w:hAnsi="Times New Roman"/>
          <w:color w:val="000000"/>
          <w:spacing w:val="1"/>
          <w:w w:val="99"/>
          <w:sz w:val="24"/>
          <w:szCs w:val="24"/>
        </w:rPr>
        <w:t>Carpentary</w:t>
      </w:r>
      <w:proofErr w:type="spellEnd"/>
      <w:r w:rsidRPr="00561B62">
        <w:rPr>
          <w:rFonts w:ascii="Times New Roman" w:hAnsi="Times New Roman"/>
          <w:color w:val="000000"/>
          <w:spacing w:val="1"/>
          <w:w w:val="99"/>
          <w:sz w:val="24"/>
          <w:szCs w:val="24"/>
        </w:rPr>
        <w:t xml:space="preserve"> wood work;</w:t>
      </w:r>
    </w:p>
    <w:p w:rsidR="006056E9" w:rsidRPr="00561B62" w:rsidRDefault="006056E9" w:rsidP="00A15E15">
      <w:pPr>
        <w:pStyle w:val="Paragraphedeliste"/>
        <w:widowControl w:val="0"/>
        <w:numPr>
          <w:ilvl w:val="0"/>
          <w:numId w:val="38"/>
        </w:numPr>
        <w:autoSpaceDE w:val="0"/>
        <w:autoSpaceDN w:val="0"/>
        <w:adjustRightInd w:val="0"/>
        <w:spacing w:before="11" w:after="0" w:line="240" w:lineRule="auto"/>
        <w:ind w:left="-284" w:right="140" w:firstLine="0"/>
        <w:jc w:val="both"/>
        <w:rPr>
          <w:rFonts w:ascii="Times New Roman" w:hAnsi="Times New Roman"/>
          <w:color w:val="000000"/>
          <w:sz w:val="24"/>
          <w:szCs w:val="24"/>
        </w:rPr>
      </w:pPr>
      <w:proofErr w:type="spellStart"/>
      <w:r w:rsidRPr="00561B62">
        <w:rPr>
          <w:rFonts w:ascii="Times New Roman" w:hAnsi="Times New Roman"/>
          <w:color w:val="000000"/>
          <w:spacing w:val="1"/>
          <w:w w:val="99"/>
          <w:sz w:val="24"/>
          <w:szCs w:val="24"/>
        </w:rPr>
        <w:t>Plombing</w:t>
      </w:r>
      <w:proofErr w:type="spellEnd"/>
      <w:r w:rsidRPr="00561B62">
        <w:rPr>
          <w:rFonts w:ascii="Times New Roman" w:hAnsi="Times New Roman"/>
          <w:color w:val="000000"/>
          <w:spacing w:val="1"/>
          <w:w w:val="99"/>
          <w:sz w:val="24"/>
          <w:szCs w:val="24"/>
        </w:rPr>
        <w:t>;</w:t>
      </w:r>
    </w:p>
    <w:p w:rsidR="006056E9" w:rsidRPr="00561B62" w:rsidRDefault="006056E9" w:rsidP="00A15E15">
      <w:pPr>
        <w:pStyle w:val="Paragraphedeliste"/>
        <w:widowControl w:val="0"/>
        <w:numPr>
          <w:ilvl w:val="0"/>
          <w:numId w:val="38"/>
        </w:numPr>
        <w:autoSpaceDE w:val="0"/>
        <w:autoSpaceDN w:val="0"/>
        <w:adjustRightInd w:val="0"/>
        <w:spacing w:before="11" w:after="0" w:line="240" w:lineRule="auto"/>
        <w:ind w:left="-284" w:right="140" w:firstLine="0"/>
        <w:jc w:val="both"/>
        <w:rPr>
          <w:rFonts w:ascii="Times New Roman" w:hAnsi="Times New Roman"/>
          <w:color w:val="000000"/>
          <w:sz w:val="24"/>
          <w:szCs w:val="24"/>
        </w:rPr>
      </w:pPr>
      <w:r w:rsidRPr="00561B62">
        <w:rPr>
          <w:rFonts w:ascii="Times New Roman" w:hAnsi="Times New Roman"/>
          <w:color w:val="000000"/>
          <w:spacing w:val="1"/>
          <w:w w:val="99"/>
          <w:sz w:val="24"/>
          <w:szCs w:val="24"/>
        </w:rPr>
        <w:t>Electrification;</w:t>
      </w:r>
    </w:p>
    <w:p w:rsidR="006056E9" w:rsidRPr="00561B62" w:rsidRDefault="006056E9" w:rsidP="00A15E15">
      <w:pPr>
        <w:pStyle w:val="Paragraphedeliste"/>
        <w:widowControl w:val="0"/>
        <w:numPr>
          <w:ilvl w:val="0"/>
          <w:numId w:val="38"/>
        </w:numPr>
        <w:autoSpaceDE w:val="0"/>
        <w:autoSpaceDN w:val="0"/>
        <w:adjustRightInd w:val="0"/>
        <w:spacing w:before="11" w:after="0" w:line="240" w:lineRule="auto"/>
        <w:ind w:left="-284" w:right="140" w:firstLine="0"/>
        <w:jc w:val="both"/>
        <w:rPr>
          <w:rFonts w:ascii="Times New Roman" w:hAnsi="Times New Roman"/>
          <w:color w:val="000000"/>
          <w:sz w:val="24"/>
          <w:szCs w:val="24"/>
        </w:rPr>
      </w:pPr>
      <w:r w:rsidRPr="00561B62">
        <w:rPr>
          <w:rFonts w:ascii="Times New Roman" w:hAnsi="Times New Roman"/>
          <w:color w:val="000000"/>
          <w:spacing w:val="1"/>
          <w:w w:val="99"/>
          <w:sz w:val="24"/>
          <w:szCs w:val="24"/>
        </w:rPr>
        <w:t>Painting</w:t>
      </w:r>
    </w:p>
    <w:p w:rsidR="006056E9" w:rsidRPr="002E66CE" w:rsidRDefault="006056E9" w:rsidP="00A15E15">
      <w:pPr>
        <w:pStyle w:val="Paragraphedeliste"/>
        <w:numPr>
          <w:ilvl w:val="0"/>
          <w:numId w:val="38"/>
        </w:numPr>
        <w:spacing w:before="0" w:after="0" w:line="240" w:lineRule="auto"/>
        <w:ind w:left="-284" w:right="140" w:firstLine="0"/>
        <w:jc w:val="both"/>
        <w:rPr>
          <w:rFonts w:ascii="Times New Roman" w:hAnsi="Times New Roman"/>
          <w:bCs/>
          <w:sz w:val="24"/>
          <w:szCs w:val="24"/>
        </w:rPr>
      </w:pPr>
      <w:r w:rsidRPr="00561B62">
        <w:rPr>
          <w:rFonts w:ascii="Times New Roman" w:hAnsi="Times New Roman"/>
          <w:color w:val="000000"/>
          <w:spacing w:val="1"/>
          <w:w w:val="99"/>
          <w:sz w:val="24"/>
          <w:szCs w:val="24"/>
        </w:rPr>
        <w:t>Drainage system</w:t>
      </w:r>
      <w:r w:rsidRPr="00561B62">
        <w:rPr>
          <w:rFonts w:ascii="Times New Roman" w:hAnsi="Times New Roman"/>
          <w:bCs/>
          <w:sz w:val="24"/>
          <w:szCs w:val="24"/>
        </w:rPr>
        <w:t>.</w:t>
      </w:r>
    </w:p>
    <w:p w:rsidR="006056E9" w:rsidRPr="00561B62" w:rsidRDefault="006056E9" w:rsidP="00A15E15">
      <w:pPr>
        <w:pStyle w:val="Paragraphedeliste"/>
        <w:numPr>
          <w:ilvl w:val="0"/>
          <w:numId w:val="34"/>
        </w:numPr>
        <w:tabs>
          <w:tab w:val="clear" w:pos="720"/>
        </w:tabs>
        <w:spacing w:before="120" w:after="120" w:line="240" w:lineRule="auto"/>
        <w:ind w:left="-284" w:right="140" w:firstLine="0"/>
        <w:jc w:val="both"/>
        <w:rPr>
          <w:rFonts w:ascii="Times New Roman" w:hAnsi="Times New Roman"/>
          <w:b/>
          <w:sz w:val="24"/>
          <w:szCs w:val="24"/>
        </w:rPr>
      </w:pPr>
      <w:r w:rsidRPr="00561B62">
        <w:rPr>
          <w:rFonts w:ascii="Times New Roman" w:hAnsi="Times New Roman"/>
          <w:b/>
          <w:sz w:val="24"/>
          <w:szCs w:val="24"/>
        </w:rPr>
        <w:t xml:space="preserve">Eligibility </w:t>
      </w:r>
    </w:p>
    <w:p w:rsidR="000C3931" w:rsidRPr="00561B62" w:rsidRDefault="006056E9" w:rsidP="00A15E15">
      <w:pPr>
        <w:ind w:left="-284" w:right="140"/>
        <w:jc w:val="both"/>
        <w:rPr>
          <w:lang w:val="en-US"/>
        </w:rPr>
      </w:pPr>
      <w:r w:rsidRPr="00561B62">
        <w:rPr>
          <w:lang w:val="en-US"/>
        </w:rPr>
        <w:t>Participation in this tender shall be opened on equal conditions to Cameroon-law contractors with proven experience in the field of building construction and civil engineering in general.</w:t>
      </w:r>
      <w:r w:rsidR="000C3931" w:rsidRPr="00561B62">
        <w:rPr>
          <w:lang w:val="en-US"/>
        </w:rPr>
        <w:t xml:space="preserve"> And not have more than three projects of</w:t>
      </w:r>
      <w:r w:rsidR="00F95CD0" w:rsidRPr="00561B62">
        <w:rPr>
          <w:lang w:val="en-US"/>
        </w:rPr>
        <w:t xml:space="preserve"> </w:t>
      </w:r>
      <w:r w:rsidR="00472125" w:rsidRPr="00561B62">
        <w:rPr>
          <w:lang w:val="en-US"/>
        </w:rPr>
        <w:t>2025</w:t>
      </w:r>
      <w:r w:rsidR="000C3931" w:rsidRPr="00561B62">
        <w:rPr>
          <w:lang w:val="en-US"/>
        </w:rPr>
        <w:t xml:space="preserve"> no received</w:t>
      </w:r>
      <w:r w:rsidR="00F95CD0" w:rsidRPr="00561B62">
        <w:rPr>
          <w:lang w:val="en-US"/>
        </w:rPr>
        <w:t>.</w:t>
      </w:r>
    </w:p>
    <w:p w:rsidR="006056E9" w:rsidRPr="00561B62" w:rsidRDefault="006056E9" w:rsidP="00A15E15">
      <w:pPr>
        <w:pStyle w:val="Paragraphedeliste"/>
        <w:numPr>
          <w:ilvl w:val="0"/>
          <w:numId w:val="34"/>
        </w:numPr>
        <w:tabs>
          <w:tab w:val="clear" w:pos="720"/>
        </w:tabs>
        <w:spacing w:before="120" w:after="120" w:line="240" w:lineRule="auto"/>
        <w:ind w:left="-284" w:right="140" w:firstLine="0"/>
        <w:jc w:val="both"/>
        <w:rPr>
          <w:rFonts w:ascii="Times New Roman" w:hAnsi="Times New Roman"/>
          <w:b/>
          <w:sz w:val="24"/>
          <w:szCs w:val="24"/>
        </w:rPr>
      </w:pPr>
      <w:r w:rsidRPr="00561B62">
        <w:rPr>
          <w:rFonts w:ascii="Times New Roman" w:hAnsi="Times New Roman"/>
          <w:b/>
          <w:sz w:val="24"/>
          <w:szCs w:val="24"/>
        </w:rPr>
        <w:t>Financing</w:t>
      </w:r>
    </w:p>
    <w:p w:rsidR="006056E9" w:rsidRPr="00561B62" w:rsidRDefault="006056E9" w:rsidP="00A15E15">
      <w:pPr>
        <w:ind w:left="-284" w:right="140"/>
        <w:jc w:val="both"/>
        <w:rPr>
          <w:lang w:val="en-US"/>
        </w:rPr>
      </w:pPr>
      <w:r w:rsidRPr="00561B62">
        <w:rPr>
          <w:lang w:val="en-US"/>
        </w:rPr>
        <w:t xml:space="preserve">Works under this tender shall be financed by the Ministry of Public Health for the </w:t>
      </w:r>
      <w:r w:rsidR="00472125" w:rsidRPr="00561B62">
        <w:rPr>
          <w:lang w:val="en-US"/>
        </w:rPr>
        <w:t>2025</w:t>
      </w:r>
      <w:r w:rsidRPr="00561B62">
        <w:rPr>
          <w:lang w:val="en-US"/>
        </w:rPr>
        <w:t xml:space="preserve"> Financial Year,</w:t>
      </w:r>
    </w:p>
    <w:p w:rsidR="006056E9" w:rsidRPr="002E66CE" w:rsidRDefault="006056E9" w:rsidP="00A15E15">
      <w:pPr>
        <w:widowControl w:val="0"/>
        <w:autoSpaceDE w:val="0"/>
        <w:autoSpaceDN w:val="0"/>
        <w:adjustRightInd w:val="0"/>
        <w:spacing w:before="11"/>
        <w:ind w:left="-284" w:right="140"/>
        <w:jc w:val="both"/>
        <w:rPr>
          <w:spacing w:val="7"/>
          <w:lang w:val="en-US"/>
        </w:rPr>
      </w:pPr>
      <w:r w:rsidRPr="00561B62">
        <w:rPr>
          <w:color w:val="000000"/>
          <w:lang w:val="en-US"/>
        </w:rPr>
        <w:t>Budget Head No.</w:t>
      </w:r>
      <w:r w:rsidRPr="00561B62">
        <w:rPr>
          <w:b/>
        </w:rPr>
        <w:t xml:space="preserve"> </w:t>
      </w:r>
    </w:p>
    <w:p w:rsidR="006056E9" w:rsidRPr="00561B62" w:rsidRDefault="006056E9" w:rsidP="00A15E15">
      <w:pPr>
        <w:numPr>
          <w:ilvl w:val="0"/>
          <w:numId w:val="34"/>
        </w:numPr>
        <w:tabs>
          <w:tab w:val="clear" w:pos="720"/>
          <w:tab w:val="num" w:pos="0"/>
        </w:tabs>
        <w:spacing w:before="120" w:after="120"/>
        <w:ind w:left="-284" w:right="140" w:firstLine="0"/>
        <w:jc w:val="both"/>
        <w:rPr>
          <w:b/>
          <w:bCs/>
        </w:rPr>
      </w:pPr>
      <w:r w:rsidRPr="00561B62">
        <w:rPr>
          <w:b/>
          <w:bCs/>
        </w:rPr>
        <w:t>Consultation of tender documents</w:t>
      </w:r>
    </w:p>
    <w:p w:rsidR="006056E9" w:rsidRPr="00561B62" w:rsidRDefault="006056E9" w:rsidP="00A15E15">
      <w:pPr>
        <w:ind w:left="-284" w:right="140"/>
        <w:jc w:val="both"/>
        <w:rPr>
          <w:bCs/>
          <w:lang w:val="en-US"/>
        </w:rPr>
      </w:pPr>
      <w:r w:rsidRPr="00561B62">
        <w:rPr>
          <w:bCs/>
          <w:lang w:val="en-US"/>
        </w:rPr>
        <w:t xml:space="preserve">The tender documents may be consulted during working hours at the </w:t>
      </w:r>
      <w:r w:rsidR="005B058D" w:rsidRPr="00561B62">
        <w:rPr>
          <w:bCs/>
          <w:lang w:val="en-US"/>
        </w:rPr>
        <w:t xml:space="preserve">Council </w:t>
      </w:r>
      <w:proofErr w:type="gramStart"/>
      <w:r w:rsidR="005B058D" w:rsidRPr="00561B62">
        <w:rPr>
          <w:bCs/>
          <w:lang w:val="en-US"/>
        </w:rPr>
        <w:t xml:space="preserve">of </w:t>
      </w:r>
      <w:r w:rsidR="00A1238E" w:rsidRPr="00561B62">
        <w:rPr>
          <w:bCs/>
          <w:lang w:val="en-US"/>
        </w:rPr>
        <w:t xml:space="preserve"> KAR</w:t>
      </w:r>
      <w:proofErr w:type="gramEnd"/>
      <w:r w:rsidR="00A1238E" w:rsidRPr="00561B62">
        <w:rPr>
          <w:bCs/>
          <w:lang w:val="en-US"/>
        </w:rPr>
        <w:t>-HAY</w:t>
      </w:r>
      <w:r w:rsidRPr="00561B62">
        <w:rPr>
          <w:bCs/>
          <w:lang w:val="en-US"/>
        </w:rPr>
        <w:t>.</w:t>
      </w:r>
    </w:p>
    <w:p w:rsidR="006056E9" w:rsidRPr="00561B62" w:rsidRDefault="006056E9" w:rsidP="00A15E15">
      <w:pPr>
        <w:numPr>
          <w:ilvl w:val="0"/>
          <w:numId w:val="35"/>
        </w:numPr>
        <w:spacing w:before="120" w:after="120"/>
        <w:ind w:left="-284" w:right="140" w:firstLine="0"/>
        <w:jc w:val="both"/>
        <w:rPr>
          <w:b/>
        </w:rPr>
      </w:pPr>
      <w:r w:rsidRPr="00561B62">
        <w:rPr>
          <w:b/>
        </w:rPr>
        <w:t>Acquisition of tender documents</w:t>
      </w:r>
    </w:p>
    <w:p w:rsidR="006056E9" w:rsidRPr="00561B62" w:rsidRDefault="006056E9" w:rsidP="00A15E15">
      <w:pPr>
        <w:ind w:left="-284" w:right="140"/>
        <w:jc w:val="both"/>
        <w:rPr>
          <w:b/>
          <w:bCs/>
          <w:lang w:val="en-US"/>
        </w:rPr>
      </w:pPr>
      <w:r w:rsidRPr="00561B62">
        <w:rPr>
          <w:lang w:val="en-US"/>
        </w:rPr>
        <w:t xml:space="preserve">The tender documents may be obtained at the </w:t>
      </w:r>
      <w:r w:rsidR="00F9595F" w:rsidRPr="00561B62">
        <w:rPr>
          <w:lang w:val="en-US"/>
        </w:rPr>
        <w:t xml:space="preserve">at the office of the General Secretary of the </w:t>
      </w:r>
      <w:r w:rsidR="00A1238E" w:rsidRPr="00561B62">
        <w:rPr>
          <w:lang w:val="en-US"/>
        </w:rPr>
        <w:t xml:space="preserve"> KAR-HAY</w:t>
      </w:r>
      <w:r w:rsidR="00F9595F" w:rsidRPr="00561B62">
        <w:rPr>
          <w:lang w:val="en-US"/>
        </w:rPr>
        <w:t xml:space="preserve"> Council</w:t>
      </w:r>
      <w:r w:rsidRPr="00561B62">
        <w:rPr>
          <w:lang w:val="en-US"/>
        </w:rPr>
        <w:t xml:space="preserve">, through presentation of a receipt of payment into the local public treasury of </w:t>
      </w:r>
      <w:proofErr w:type="spellStart"/>
      <w:r w:rsidRPr="00561B62">
        <w:rPr>
          <w:lang w:val="en-US"/>
        </w:rPr>
        <w:t>Yagoua</w:t>
      </w:r>
      <w:proofErr w:type="spellEnd"/>
      <w:r w:rsidRPr="00561B62">
        <w:rPr>
          <w:lang w:val="en-US"/>
        </w:rPr>
        <w:t xml:space="preserve"> of a non-refundable fees </w:t>
      </w:r>
      <w:r w:rsidR="001F4DB4" w:rsidRPr="00561B62">
        <w:rPr>
          <w:lang w:val="en-US"/>
        </w:rPr>
        <w:t xml:space="preserve">of </w:t>
      </w:r>
      <w:r w:rsidRPr="00561B62">
        <w:rPr>
          <w:b/>
          <w:bCs/>
          <w:lang w:val="en-US"/>
        </w:rPr>
        <w:t>(</w:t>
      </w:r>
      <w:r w:rsidR="00A35C93">
        <w:rPr>
          <w:b/>
          <w:bCs/>
          <w:lang w:val="en-US"/>
        </w:rPr>
        <w:t>5</w:t>
      </w:r>
      <w:r w:rsidR="00BA25DB" w:rsidRPr="00561B62">
        <w:rPr>
          <w:b/>
          <w:bCs/>
          <w:lang w:val="en-US"/>
        </w:rPr>
        <w:t>0</w:t>
      </w:r>
      <w:r w:rsidRPr="00561B62">
        <w:rPr>
          <w:b/>
          <w:bCs/>
          <w:lang w:val="en-US"/>
        </w:rPr>
        <w:t> 000) CFA F.</w:t>
      </w:r>
    </w:p>
    <w:p w:rsidR="006056E9" w:rsidRPr="00561B62" w:rsidRDefault="006056E9" w:rsidP="00A15E15">
      <w:pPr>
        <w:ind w:left="-284" w:right="140"/>
        <w:jc w:val="both"/>
        <w:rPr>
          <w:lang w:val="en-US"/>
        </w:rPr>
      </w:pPr>
      <w:r w:rsidRPr="00561B62">
        <w:rPr>
          <w:lang w:val="en-US"/>
        </w:rPr>
        <w:t>Such a receipt shall identify the payer as representing a consulting firm willing to participate in the tender.</w:t>
      </w:r>
    </w:p>
    <w:p w:rsidR="006056E9" w:rsidRPr="00561B62" w:rsidRDefault="006056E9" w:rsidP="00A15E15">
      <w:pPr>
        <w:numPr>
          <w:ilvl w:val="0"/>
          <w:numId w:val="35"/>
        </w:numPr>
        <w:spacing w:before="120" w:after="120"/>
        <w:ind w:left="-284" w:right="140" w:firstLine="0"/>
        <w:jc w:val="both"/>
        <w:rPr>
          <w:b/>
        </w:rPr>
      </w:pPr>
      <w:proofErr w:type="spellStart"/>
      <w:r w:rsidRPr="00561B62">
        <w:rPr>
          <w:b/>
        </w:rPr>
        <w:t>Presentation</w:t>
      </w:r>
      <w:proofErr w:type="spellEnd"/>
      <w:r w:rsidRPr="00561B62">
        <w:rPr>
          <w:b/>
        </w:rPr>
        <w:t xml:space="preserve"> of tenders</w:t>
      </w:r>
    </w:p>
    <w:p w:rsidR="006056E9" w:rsidRPr="00561B62" w:rsidRDefault="006056E9" w:rsidP="00A15E15">
      <w:pPr>
        <w:ind w:left="-284" w:right="140"/>
        <w:jc w:val="both"/>
        <w:rPr>
          <w:bCs/>
          <w:lang w:val="en-US"/>
        </w:rPr>
      </w:pPr>
      <w:r w:rsidRPr="00561B62">
        <w:rPr>
          <w:bCs/>
          <w:lang w:val="en-US"/>
        </w:rPr>
        <w:t>The following tender documents in three volumes shall be enclosed in sealed envelopes:</w:t>
      </w:r>
    </w:p>
    <w:p w:rsidR="006056E9" w:rsidRPr="00561B62" w:rsidRDefault="006056E9" w:rsidP="00A15E15">
      <w:pPr>
        <w:pStyle w:val="Paragraphedeliste"/>
        <w:numPr>
          <w:ilvl w:val="0"/>
          <w:numId w:val="36"/>
        </w:numPr>
        <w:spacing w:before="0" w:after="0" w:line="240" w:lineRule="auto"/>
        <w:ind w:left="-284" w:right="140" w:firstLine="0"/>
        <w:jc w:val="both"/>
        <w:rPr>
          <w:rFonts w:ascii="Times New Roman" w:hAnsi="Times New Roman"/>
          <w:bCs/>
          <w:sz w:val="24"/>
          <w:szCs w:val="24"/>
        </w:rPr>
      </w:pPr>
      <w:r w:rsidRPr="00561B62">
        <w:rPr>
          <w:rFonts w:ascii="Times New Roman" w:hAnsi="Times New Roman"/>
          <w:bCs/>
          <w:sz w:val="24"/>
          <w:szCs w:val="24"/>
        </w:rPr>
        <w:t>Envelope A containing the administrative documents (volume 1);</w:t>
      </w:r>
    </w:p>
    <w:p w:rsidR="006056E9" w:rsidRPr="00561B62" w:rsidRDefault="006056E9" w:rsidP="00A15E15">
      <w:pPr>
        <w:pStyle w:val="Paragraphedeliste"/>
        <w:numPr>
          <w:ilvl w:val="0"/>
          <w:numId w:val="36"/>
        </w:numPr>
        <w:spacing w:before="0" w:after="0" w:line="240" w:lineRule="auto"/>
        <w:ind w:left="-284" w:right="140" w:firstLine="0"/>
        <w:jc w:val="both"/>
        <w:rPr>
          <w:rFonts w:ascii="Times New Roman" w:hAnsi="Times New Roman"/>
          <w:bCs/>
          <w:sz w:val="24"/>
          <w:szCs w:val="24"/>
        </w:rPr>
      </w:pPr>
      <w:r w:rsidRPr="00561B62">
        <w:rPr>
          <w:rFonts w:ascii="Times New Roman" w:hAnsi="Times New Roman"/>
          <w:bCs/>
          <w:sz w:val="24"/>
          <w:szCs w:val="24"/>
        </w:rPr>
        <w:t>Envelope B containing the technical proposal (volume 2);</w:t>
      </w:r>
    </w:p>
    <w:p w:rsidR="006056E9" w:rsidRPr="00561B62" w:rsidRDefault="006056E9" w:rsidP="00A15E15">
      <w:pPr>
        <w:pStyle w:val="Paragraphedeliste"/>
        <w:numPr>
          <w:ilvl w:val="0"/>
          <w:numId w:val="36"/>
        </w:numPr>
        <w:spacing w:before="0" w:after="0" w:line="240" w:lineRule="auto"/>
        <w:ind w:left="-284" w:right="140" w:firstLine="0"/>
        <w:jc w:val="both"/>
        <w:rPr>
          <w:rFonts w:ascii="Times New Roman" w:hAnsi="Times New Roman"/>
          <w:bCs/>
          <w:sz w:val="24"/>
          <w:szCs w:val="24"/>
        </w:rPr>
      </w:pPr>
      <w:r w:rsidRPr="00561B62">
        <w:rPr>
          <w:rFonts w:ascii="Times New Roman" w:hAnsi="Times New Roman"/>
          <w:bCs/>
          <w:sz w:val="24"/>
          <w:szCs w:val="24"/>
        </w:rPr>
        <w:t>Envelope C containing the financial offer (volume 3).</w:t>
      </w:r>
    </w:p>
    <w:p w:rsidR="006056E9" w:rsidRPr="00561B62" w:rsidRDefault="006056E9" w:rsidP="00A15E15">
      <w:pPr>
        <w:ind w:left="-284" w:right="140"/>
        <w:jc w:val="both"/>
        <w:rPr>
          <w:bCs/>
          <w:lang w:val="en-US"/>
        </w:rPr>
      </w:pPr>
      <w:r w:rsidRPr="00561B62">
        <w:rPr>
          <w:bCs/>
          <w:lang w:val="en-US"/>
        </w:rPr>
        <w:t xml:space="preserve">The offers shall be enclosed in a simple sealed envelope bearing only the reference of the tender concerned. The different documents of each offer shall be numbered as indicated in the tender and separated by dividers of the same </w:t>
      </w:r>
      <w:proofErr w:type="spellStart"/>
      <w:r w:rsidRPr="00561B62">
        <w:rPr>
          <w:bCs/>
          <w:lang w:val="en-US"/>
        </w:rPr>
        <w:t>colour</w:t>
      </w:r>
      <w:proofErr w:type="spellEnd"/>
      <w:r w:rsidRPr="00561B62">
        <w:rPr>
          <w:bCs/>
          <w:lang w:val="en-US"/>
        </w:rPr>
        <w:t>.</w:t>
      </w:r>
    </w:p>
    <w:p w:rsidR="006056E9" w:rsidRPr="00561B62" w:rsidRDefault="006056E9" w:rsidP="00A15E15">
      <w:pPr>
        <w:numPr>
          <w:ilvl w:val="0"/>
          <w:numId w:val="35"/>
        </w:numPr>
        <w:spacing w:before="120" w:after="120"/>
        <w:ind w:left="-284" w:right="140" w:firstLine="0"/>
        <w:jc w:val="both"/>
        <w:rPr>
          <w:b/>
        </w:rPr>
      </w:pPr>
      <w:proofErr w:type="spellStart"/>
      <w:r w:rsidRPr="00561B62">
        <w:rPr>
          <w:b/>
        </w:rPr>
        <w:t>Submission</w:t>
      </w:r>
      <w:proofErr w:type="spellEnd"/>
      <w:r w:rsidRPr="00561B62">
        <w:rPr>
          <w:b/>
        </w:rPr>
        <w:t xml:space="preserve"> of tender</w:t>
      </w:r>
    </w:p>
    <w:p w:rsidR="006056E9" w:rsidRPr="00561B62" w:rsidRDefault="006056E9" w:rsidP="00A15E15">
      <w:pPr>
        <w:spacing w:after="240"/>
        <w:ind w:left="-284" w:right="140"/>
        <w:jc w:val="both"/>
        <w:rPr>
          <w:lang w:val="en-US"/>
        </w:rPr>
      </w:pPr>
      <w:r w:rsidRPr="00561B62">
        <w:rPr>
          <w:lang w:val="en-US"/>
        </w:rPr>
        <w:t xml:space="preserve">Drafted in English or French and in </w:t>
      </w:r>
      <w:r w:rsidRPr="00561B62">
        <w:rPr>
          <w:b/>
          <w:bCs/>
          <w:lang w:val="en-US"/>
        </w:rPr>
        <w:t xml:space="preserve">seven duplicate (7) </w:t>
      </w:r>
      <w:r w:rsidRPr="00561B62">
        <w:rPr>
          <w:lang w:val="en-US"/>
        </w:rPr>
        <w:t>including</w:t>
      </w:r>
      <w:r w:rsidRPr="00561B62">
        <w:rPr>
          <w:b/>
          <w:bCs/>
          <w:lang w:val="en-US"/>
        </w:rPr>
        <w:t xml:space="preserve"> one (1) original </w:t>
      </w:r>
      <w:r w:rsidRPr="00561B62">
        <w:rPr>
          <w:lang w:val="en-US"/>
        </w:rPr>
        <w:t>and</w:t>
      </w:r>
      <w:r w:rsidRPr="00561B62">
        <w:rPr>
          <w:b/>
          <w:bCs/>
          <w:lang w:val="en-US"/>
        </w:rPr>
        <w:t xml:space="preserve"> six (6) </w:t>
      </w:r>
      <w:r w:rsidRPr="00561B62">
        <w:rPr>
          <w:lang w:val="en-US"/>
        </w:rPr>
        <w:t xml:space="preserve">copies labeled as such, tenders shall be submitted in a sealed envelope and against a receipt at the </w:t>
      </w:r>
      <w:r w:rsidR="000470C8" w:rsidRPr="00561B62">
        <w:rPr>
          <w:lang w:val="en-US"/>
        </w:rPr>
        <w:t xml:space="preserve">General Secretary of the </w:t>
      </w:r>
      <w:r w:rsidR="00A1238E" w:rsidRPr="00561B62">
        <w:rPr>
          <w:lang w:val="en-US"/>
        </w:rPr>
        <w:t xml:space="preserve"> KAR-HAY</w:t>
      </w:r>
      <w:r w:rsidR="000470C8" w:rsidRPr="00561B62">
        <w:rPr>
          <w:lang w:val="en-US"/>
        </w:rPr>
        <w:t xml:space="preserve"> Council,</w:t>
      </w:r>
      <w:r w:rsidRPr="00561B62">
        <w:rPr>
          <w:lang w:val="en-US"/>
        </w:rPr>
        <w:t xml:space="preserve"> no later than _______</w:t>
      </w:r>
      <w:r w:rsidR="004B0647">
        <w:rPr>
          <w:lang w:val="en-US"/>
        </w:rPr>
        <w:t>_____</w:t>
      </w:r>
      <w:r w:rsidRPr="00561B62">
        <w:rPr>
          <w:lang w:val="en-US"/>
        </w:rPr>
        <w:t xml:space="preserve">__ at </w:t>
      </w:r>
      <w:r w:rsidR="000C408B">
        <w:rPr>
          <w:b/>
          <w:bCs/>
          <w:lang w:val="en-US"/>
        </w:rPr>
        <w:t>2</w:t>
      </w:r>
      <w:r w:rsidRPr="00561B62">
        <w:rPr>
          <w:b/>
          <w:bCs/>
          <w:lang w:val="en-US"/>
        </w:rPr>
        <w:t xml:space="preserve"> </w:t>
      </w:r>
      <w:proofErr w:type="spellStart"/>
      <w:r w:rsidRPr="00561B62">
        <w:rPr>
          <w:b/>
          <w:bCs/>
          <w:lang w:val="en-US"/>
        </w:rPr>
        <w:t>p.m</w:t>
      </w:r>
      <w:proofErr w:type="spellEnd"/>
      <w:r w:rsidRPr="00561B62">
        <w:rPr>
          <w:b/>
          <w:bCs/>
          <w:lang w:val="en-US"/>
        </w:rPr>
        <w:t xml:space="preserve">, </w:t>
      </w:r>
      <w:r w:rsidRPr="00561B62">
        <w:rPr>
          <w:lang w:val="en-US"/>
        </w:rPr>
        <w:t>local time. They shall bear the following:</w:t>
      </w:r>
    </w:p>
    <w:p w:rsidR="000470C8" w:rsidRPr="00561B62" w:rsidRDefault="006056E9" w:rsidP="00A15E15">
      <w:pPr>
        <w:keepNext/>
        <w:ind w:left="-284" w:right="140"/>
        <w:jc w:val="center"/>
        <w:outlineLvl w:val="1"/>
        <w:rPr>
          <w:b/>
          <w:lang w:val="en-US"/>
        </w:rPr>
      </w:pPr>
      <w:r w:rsidRPr="00561B62">
        <w:rPr>
          <w:b/>
          <w:lang w:val="en-US"/>
        </w:rPr>
        <w:t>“</w:t>
      </w:r>
      <w:r w:rsidR="000470C8" w:rsidRPr="00561B62">
        <w:rPr>
          <w:b/>
          <w:lang w:val="en-US"/>
        </w:rPr>
        <w:t>OPEN NATION</w:t>
      </w:r>
      <w:r w:rsidR="004B0647">
        <w:rPr>
          <w:b/>
          <w:lang w:val="en-US"/>
        </w:rPr>
        <w:t>AL INVITATION TO TENDER N°____</w:t>
      </w:r>
      <w:r w:rsidR="000470C8" w:rsidRPr="00561B62">
        <w:rPr>
          <w:b/>
          <w:lang w:val="en-US"/>
        </w:rPr>
        <w:t>/</w:t>
      </w:r>
      <w:r w:rsidR="00472125" w:rsidRPr="00561B62">
        <w:rPr>
          <w:b/>
          <w:lang w:val="en-US"/>
        </w:rPr>
        <w:t>2025</w:t>
      </w:r>
      <w:r w:rsidR="000470C8" w:rsidRPr="00561B62">
        <w:rPr>
          <w:b/>
          <w:lang w:val="en-US"/>
        </w:rPr>
        <w:t>/ONI/C.</w:t>
      </w:r>
      <w:r w:rsidR="00472125" w:rsidRPr="00561B62">
        <w:rPr>
          <w:b/>
          <w:lang w:val="en-US"/>
        </w:rPr>
        <w:t>KAR-HAY</w:t>
      </w:r>
      <w:r w:rsidR="000470C8" w:rsidRPr="00561B62">
        <w:rPr>
          <w:b/>
          <w:lang w:val="en-US"/>
        </w:rPr>
        <w:t>/ ITB-TBEC</w:t>
      </w:r>
    </w:p>
    <w:p w:rsidR="006056E9" w:rsidRPr="00561B62" w:rsidRDefault="000470C8" w:rsidP="00A15E15">
      <w:pPr>
        <w:widowControl w:val="0"/>
        <w:autoSpaceDE w:val="0"/>
        <w:autoSpaceDN w:val="0"/>
        <w:adjustRightInd w:val="0"/>
        <w:spacing w:before="57"/>
        <w:ind w:left="-284" w:right="140"/>
        <w:jc w:val="both"/>
        <w:rPr>
          <w:b/>
          <w:color w:val="000000"/>
          <w:lang w:val="en-US"/>
        </w:rPr>
      </w:pPr>
      <w:r w:rsidRPr="00561B62">
        <w:rPr>
          <w:b/>
          <w:lang w:val="en-US"/>
        </w:rPr>
        <w:t>____________</w:t>
      </w:r>
      <w:r w:rsidRPr="00561B62">
        <w:rPr>
          <w:b/>
          <w:bCs/>
          <w:color w:val="000000"/>
          <w:lang w:val="en-US"/>
        </w:rPr>
        <w:t xml:space="preserve"> IN EMERGENCY PROCEDURE</w:t>
      </w:r>
      <w:r w:rsidRPr="00561B62">
        <w:rPr>
          <w:b/>
          <w:color w:val="000000"/>
          <w:lang w:val="en-US"/>
        </w:rPr>
        <w:t xml:space="preserve"> FOR</w:t>
      </w:r>
      <w:r w:rsidRPr="00561B62">
        <w:rPr>
          <w:b/>
          <w:bCs/>
          <w:color w:val="000000"/>
          <w:lang w:val="en-US"/>
        </w:rPr>
        <w:t xml:space="preserve"> THE CONSTRUCTION OF A STORAGE STORE, IN </w:t>
      </w:r>
      <w:r w:rsidR="00472125" w:rsidRPr="00561B62">
        <w:rPr>
          <w:b/>
          <w:bCs/>
          <w:color w:val="000000"/>
          <w:lang w:val="en-US"/>
        </w:rPr>
        <w:t>KAR-HAY</w:t>
      </w:r>
      <w:r w:rsidRPr="00561B62">
        <w:rPr>
          <w:b/>
          <w:bCs/>
          <w:color w:val="000000"/>
          <w:lang w:val="en-US"/>
        </w:rPr>
        <w:t xml:space="preserve"> SUBDIVISION</w:t>
      </w:r>
      <w:r w:rsidR="006056E9" w:rsidRPr="00561B62">
        <w:rPr>
          <w:b/>
          <w:bCs/>
          <w:color w:val="000000"/>
          <w:lang w:val="en-US"/>
        </w:rPr>
        <w:t>, MAYO DANAY</w:t>
      </w:r>
      <w:r w:rsidR="006056E9" w:rsidRPr="00561B62">
        <w:rPr>
          <w:b/>
          <w:color w:val="000000"/>
          <w:lang w:val="en-US"/>
        </w:rPr>
        <w:t xml:space="preserve"> DIVISION - FAR NORTH REGION.</w:t>
      </w:r>
    </w:p>
    <w:p w:rsidR="006056E9" w:rsidRPr="00561B62" w:rsidRDefault="006056E9" w:rsidP="00A15E15">
      <w:pPr>
        <w:ind w:left="-284" w:right="140"/>
        <w:jc w:val="both"/>
        <w:rPr>
          <w:b/>
          <w:lang w:val="en-US"/>
        </w:rPr>
      </w:pPr>
      <w:r w:rsidRPr="00561B62">
        <w:rPr>
          <w:b/>
          <w:lang w:val="en-US"/>
        </w:rPr>
        <w:t xml:space="preserve">Financing: the </w:t>
      </w:r>
      <w:r w:rsidR="00472125" w:rsidRPr="00561B62">
        <w:rPr>
          <w:b/>
          <w:lang w:val="en-US"/>
        </w:rPr>
        <w:t>2025</w:t>
      </w:r>
      <w:r w:rsidRPr="00561B62">
        <w:rPr>
          <w:b/>
          <w:lang w:val="en-US"/>
        </w:rPr>
        <w:t xml:space="preserve"> Public Investment Budget of the </w:t>
      </w:r>
      <w:r w:rsidR="001F4DB4" w:rsidRPr="00561B62">
        <w:rPr>
          <w:b/>
          <w:lang w:val="en-US"/>
        </w:rPr>
        <w:t>MINADER</w:t>
      </w:r>
      <w:r w:rsidRPr="00561B62">
        <w:rPr>
          <w:b/>
          <w:lang w:val="en-US"/>
        </w:rPr>
        <w:t>.</w:t>
      </w:r>
    </w:p>
    <w:p w:rsidR="006056E9" w:rsidRPr="00561B62" w:rsidRDefault="006056E9" w:rsidP="00A15E15">
      <w:pPr>
        <w:widowControl w:val="0"/>
        <w:autoSpaceDE w:val="0"/>
        <w:autoSpaceDN w:val="0"/>
        <w:adjustRightInd w:val="0"/>
        <w:spacing w:before="11"/>
        <w:ind w:left="-284" w:right="140"/>
        <w:jc w:val="both"/>
        <w:rPr>
          <w:lang w:val="en-US"/>
        </w:rPr>
      </w:pPr>
      <w:r w:rsidRPr="00561B62">
        <w:rPr>
          <w:color w:val="000000"/>
          <w:lang w:val="en-US"/>
        </w:rPr>
        <w:t>Budget Head No.</w:t>
      </w:r>
      <w:r w:rsidRPr="00561B62">
        <w:rPr>
          <w:b/>
          <w:lang w:val="en-US"/>
        </w:rPr>
        <w:t xml:space="preserve"> </w:t>
      </w:r>
    </w:p>
    <w:p w:rsidR="006056E9" w:rsidRPr="00561B62" w:rsidRDefault="006056E9" w:rsidP="00A15E15">
      <w:pPr>
        <w:ind w:left="-284" w:right="140"/>
        <w:jc w:val="both"/>
        <w:rPr>
          <w:b/>
          <w:bCs/>
          <w:lang w:val="en-US"/>
        </w:rPr>
      </w:pPr>
      <w:r w:rsidRPr="00561B62">
        <w:rPr>
          <w:b/>
          <w:bCs/>
          <w:lang w:val="en-US"/>
        </w:rPr>
        <w:t>To be opened only at the tender-evaluation session”.</w:t>
      </w:r>
    </w:p>
    <w:p w:rsidR="006056E9" w:rsidRPr="00561B62" w:rsidRDefault="006056E9" w:rsidP="00A15E15">
      <w:pPr>
        <w:ind w:left="-284" w:right="140"/>
        <w:jc w:val="both"/>
        <w:rPr>
          <w:bCs/>
          <w:lang w:val="en-US"/>
        </w:rPr>
      </w:pPr>
      <w:r w:rsidRPr="00561B62">
        <w:rPr>
          <w:bCs/>
          <w:lang w:val="en-US"/>
        </w:rPr>
        <w:t>Tenders received after the submission deadline shall be rejected.</w:t>
      </w:r>
    </w:p>
    <w:p w:rsidR="006056E9" w:rsidRPr="00561B62" w:rsidRDefault="006056E9" w:rsidP="00A15E15">
      <w:pPr>
        <w:numPr>
          <w:ilvl w:val="0"/>
          <w:numId w:val="35"/>
        </w:numPr>
        <w:spacing w:before="120" w:after="120"/>
        <w:ind w:left="-284" w:right="140" w:firstLine="0"/>
        <w:jc w:val="both"/>
        <w:rPr>
          <w:b/>
        </w:rPr>
      </w:pPr>
      <w:r w:rsidRPr="00561B62">
        <w:rPr>
          <w:b/>
        </w:rPr>
        <w:t>Tender compliance</w:t>
      </w:r>
    </w:p>
    <w:p w:rsidR="006056E9" w:rsidRPr="00561B62" w:rsidRDefault="006056E9" w:rsidP="00A15E15">
      <w:pPr>
        <w:ind w:left="-284" w:right="140"/>
        <w:jc w:val="both"/>
        <w:rPr>
          <w:bCs/>
          <w:lang w:val="en-US"/>
        </w:rPr>
      </w:pPr>
      <w:r w:rsidRPr="00561B62">
        <w:rPr>
          <w:bCs/>
          <w:lang w:val="en-US"/>
        </w:rPr>
        <w:t>Any tender not respecting the separation mode of the financial offers from the administrative documents and technical proposals shall be rejected.</w:t>
      </w:r>
    </w:p>
    <w:p w:rsidR="006056E9" w:rsidRPr="00561B62" w:rsidRDefault="006056E9" w:rsidP="00A15E15">
      <w:pPr>
        <w:ind w:left="-284" w:right="140"/>
        <w:jc w:val="both"/>
        <w:rPr>
          <w:lang w:val="en-US"/>
        </w:rPr>
      </w:pPr>
      <w:r w:rsidRPr="00561B62">
        <w:rPr>
          <w:bCs/>
          <w:lang w:val="en-US"/>
        </w:rPr>
        <w:t xml:space="preserve">Any offer not in keeping with the tender requirements, especially the absence of </w:t>
      </w:r>
      <w:r w:rsidRPr="00561B62">
        <w:rPr>
          <w:lang w:val="en-US"/>
        </w:rPr>
        <w:t xml:space="preserve">the provisional guarantee issued of </w:t>
      </w:r>
      <w:r w:rsidR="002C071F" w:rsidRPr="00561B62">
        <w:rPr>
          <w:b/>
          <w:lang w:val="en-US"/>
        </w:rPr>
        <w:t>four</w:t>
      </w:r>
      <w:r w:rsidRPr="00561B62">
        <w:rPr>
          <w:b/>
          <w:lang w:val="en-US"/>
        </w:rPr>
        <w:t xml:space="preserve"> hundred</w:t>
      </w:r>
      <w:r w:rsidR="002C071F" w:rsidRPr="00561B62">
        <w:rPr>
          <w:b/>
          <w:lang w:val="en-US"/>
        </w:rPr>
        <w:t xml:space="preserve"> and sixty</w:t>
      </w:r>
      <w:r w:rsidRPr="00561B62">
        <w:rPr>
          <w:b/>
          <w:lang w:val="en-US"/>
        </w:rPr>
        <w:t xml:space="preserve"> thousand (</w:t>
      </w:r>
      <w:r w:rsidR="002C071F" w:rsidRPr="00561B62">
        <w:rPr>
          <w:b/>
          <w:lang w:val="en-US"/>
        </w:rPr>
        <w:t>46</w:t>
      </w:r>
      <w:r w:rsidRPr="00561B62">
        <w:rPr>
          <w:b/>
          <w:lang w:val="en-US"/>
        </w:rPr>
        <w:t>0 000) F CAFA</w:t>
      </w:r>
      <w:r w:rsidRPr="00561B62">
        <w:rPr>
          <w:lang w:val="en-US"/>
        </w:rPr>
        <w:t>, in keeping with the model indicated in the tender file by</w:t>
      </w:r>
      <w:r w:rsidR="004B0647" w:rsidRPr="004B0647">
        <w:rPr>
          <w:lang w:val="en-US"/>
        </w:rPr>
        <w:t xml:space="preserve"> CDEC (</w:t>
      </w:r>
      <w:proofErr w:type="spellStart"/>
      <w:r w:rsidR="004B0647" w:rsidRPr="004B0647">
        <w:rPr>
          <w:lang w:val="en-US"/>
        </w:rPr>
        <w:t>caisse</w:t>
      </w:r>
      <w:proofErr w:type="spellEnd"/>
      <w:r w:rsidR="004B0647" w:rsidRPr="004B0647">
        <w:rPr>
          <w:lang w:val="en-US"/>
        </w:rPr>
        <w:t xml:space="preserve"> des </w:t>
      </w:r>
      <w:proofErr w:type="spellStart"/>
      <w:r w:rsidR="004B0647" w:rsidRPr="004B0647">
        <w:rPr>
          <w:lang w:val="en-US"/>
        </w:rPr>
        <w:t>dépôts</w:t>
      </w:r>
      <w:proofErr w:type="spellEnd"/>
      <w:r w:rsidR="004B0647" w:rsidRPr="004B0647">
        <w:rPr>
          <w:lang w:val="en-US"/>
        </w:rPr>
        <w:t xml:space="preserve"> et consignations) </w:t>
      </w:r>
      <w:r w:rsidRPr="00561B62">
        <w:rPr>
          <w:lang w:val="en-US"/>
        </w:rPr>
        <w:t xml:space="preserve"> and valid for a period of thirty (30) days shall be rejected.</w:t>
      </w:r>
    </w:p>
    <w:p w:rsidR="006056E9" w:rsidRPr="00561B62" w:rsidRDefault="006056E9" w:rsidP="00A15E15">
      <w:pPr>
        <w:ind w:left="-284" w:right="140"/>
        <w:jc w:val="both"/>
        <w:rPr>
          <w:lang w:val="en-US"/>
        </w:rPr>
      </w:pPr>
      <w:r w:rsidRPr="00561B62">
        <w:rPr>
          <w:lang w:val="en-US"/>
        </w:rPr>
        <w:t>Lest they be rejected, shall be submitted only the originals or true copies of the relevant administrative documents, certified by the issuing service or an administrative authority, dating less than three (3) months old and valid during the opening session shall be rejected.</w:t>
      </w:r>
    </w:p>
    <w:p w:rsidR="006056E9" w:rsidRPr="00561B62" w:rsidRDefault="006056E9" w:rsidP="00A15E15">
      <w:pPr>
        <w:numPr>
          <w:ilvl w:val="0"/>
          <w:numId w:val="35"/>
        </w:numPr>
        <w:spacing w:before="120" w:after="120"/>
        <w:ind w:left="-284" w:right="140" w:firstLine="0"/>
        <w:jc w:val="both"/>
        <w:rPr>
          <w:b/>
        </w:rPr>
      </w:pPr>
      <w:proofErr w:type="spellStart"/>
      <w:r w:rsidRPr="00561B62">
        <w:rPr>
          <w:b/>
        </w:rPr>
        <w:t>Opening</w:t>
      </w:r>
      <w:proofErr w:type="spellEnd"/>
      <w:r w:rsidRPr="00561B62">
        <w:rPr>
          <w:b/>
        </w:rPr>
        <w:t xml:space="preserve"> of tenders</w:t>
      </w:r>
    </w:p>
    <w:p w:rsidR="006056E9" w:rsidRPr="00561B62" w:rsidRDefault="006056E9" w:rsidP="00A15E15">
      <w:pPr>
        <w:ind w:left="-284" w:right="140"/>
        <w:jc w:val="both"/>
        <w:rPr>
          <w:lang w:val="en-US"/>
        </w:rPr>
      </w:pPr>
      <w:r w:rsidRPr="00561B62">
        <w:rPr>
          <w:lang w:val="en-US"/>
        </w:rPr>
        <w:t>Tenders shall be opened in a single phase on _______</w:t>
      </w:r>
      <w:r w:rsidR="00A35C93">
        <w:rPr>
          <w:lang w:val="en-US"/>
        </w:rPr>
        <w:t>__</w:t>
      </w:r>
      <w:r w:rsidR="004B0647">
        <w:rPr>
          <w:lang w:val="en-US"/>
        </w:rPr>
        <w:t>___</w:t>
      </w:r>
      <w:r w:rsidR="00A35C93">
        <w:rPr>
          <w:lang w:val="en-US"/>
        </w:rPr>
        <w:t>_</w:t>
      </w:r>
      <w:r w:rsidRPr="00561B62">
        <w:rPr>
          <w:lang w:val="en-US"/>
        </w:rPr>
        <w:t xml:space="preserve"> at </w:t>
      </w:r>
      <w:r w:rsidR="000C408B">
        <w:rPr>
          <w:b/>
          <w:bCs/>
          <w:lang w:val="en-US"/>
        </w:rPr>
        <w:t>03</w:t>
      </w:r>
      <w:r w:rsidRPr="00561B62">
        <w:rPr>
          <w:b/>
          <w:bCs/>
          <w:lang w:val="en-US"/>
        </w:rPr>
        <w:t xml:space="preserve"> </w:t>
      </w:r>
      <w:proofErr w:type="spellStart"/>
      <w:r w:rsidRPr="00561B62">
        <w:rPr>
          <w:b/>
          <w:bCs/>
          <w:lang w:val="en-US"/>
        </w:rPr>
        <w:t>p.m</w:t>
      </w:r>
      <w:proofErr w:type="spellEnd"/>
      <w:r w:rsidRPr="00561B62">
        <w:rPr>
          <w:lang w:val="en-US"/>
        </w:rPr>
        <w:t xml:space="preserve">, in the meeting room of </w:t>
      </w:r>
      <w:proofErr w:type="gramStart"/>
      <w:r w:rsidRPr="00561B62">
        <w:rPr>
          <w:lang w:val="en-US"/>
        </w:rPr>
        <w:t xml:space="preserve">the </w:t>
      </w:r>
      <w:r w:rsidR="00A1238E" w:rsidRPr="00561B62">
        <w:rPr>
          <w:lang w:val="en-US"/>
        </w:rPr>
        <w:t xml:space="preserve"> KAR</w:t>
      </w:r>
      <w:proofErr w:type="gramEnd"/>
      <w:r w:rsidR="00A1238E" w:rsidRPr="00561B62">
        <w:rPr>
          <w:lang w:val="en-US"/>
        </w:rPr>
        <w:t>-HAY</w:t>
      </w:r>
      <w:r w:rsidR="000470C8" w:rsidRPr="00561B62">
        <w:rPr>
          <w:lang w:val="en-US"/>
        </w:rPr>
        <w:t xml:space="preserve"> Council</w:t>
      </w:r>
      <w:r w:rsidRPr="00561B62">
        <w:rPr>
          <w:lang w:val="en-US"/>
        </w:rPr>
        <w:t>, in the presence of bidders.</w:t>
      </w:r>
    </w:p>
    <w:p w:rsidR="006056E9" w:rsidRPr="00561B62" w:rsidRDefault="006056E9" w:rsidP="00A15E15">
      <w:pPr>
        <w:ind w:left="-284" w:right="140"/>
        <w:jc w:val="both"/>
        <w:rPr>
          <w:lang w:val="en-US"/>
        </w:rPr>
      </w:pPr>
      <w:r w:rsidRPr="00561B62">
        <w:rPr>
          <w:lang w:val="en-US"/>
        </w:rPr>
        <w:t>Only bidders may attend the opening session or each have themselves represented by one person of their choice (event in the event of a joint-venture) with sound knowledge of their files.</w:t>
      </w:r>
    </w:p>
    <w:p w:rsidR="006056E9" w:rsidRPr="00561B62" w:rsidRDefault="006056E9" w:rsidP="00A15E15">
      <w:pPr>
        <w:numPr>
          <w:ilvl w:val="0"/>
          <w:numId w:val="35"/>
        </w:numPr>
        <w:spacing w:before="120" w:after="120"/>
        <w:ind w:left="-284" w:right="140" w:firstLine="0"/>
        <w:jc w:val="both"/>
        <w:rPr>
          <w:b/>
        </w:rPr>
      </w:pPr>
      <w:r w:rsidRPr="00561B62">
        <w:rPr>
          <w:b/>
        </w:rPr>
        <w:t>Application deadline</w:t>
      </w:r>
    </w:p>
    <w:p w:rsidR="006056E9" w:rsidRPr="00561B62" w:rsidRDefault="006056E9" w:rsidP="00A15E15">
      <w:pPr>
        <w:ind w:left="-284" w:right="140"/>
        <w:jc w:val="both"/>
        <w:rPr>
          <w:bCs/>
          <w:lang w:val="en-US"/>
        </w:rPr>
      </w:pPr>
      <w:r w:rsidRPr="00561B62">
        <w:rPr>
          <w:bCs/>
          <w:lang w:val="en-US"/>
        </w:rPr>
        <w:t xml:space="preserve">Bidders shall have </w:t>
      </w:r>
      <w:r w:rsidRPr="00561B62">
        <w:rPr>
          <w:b/>
          <w:lang w:val="en-US"/>
        </w:rPr>
        <w:t>twenty (20) days</w:t>
      </w:r>
      <w:r w:rsidRPr="00561B62">
        <w:rPr>
          <w:bCs/>
          <w:lang w:val="en-US"/>
        </w:rPr>
        <w:t xml:space="preserve"> to apply for this tender with effect from the date of publication of this tender.</w:t>
      </w:r>
    </w:p>
    <w:p w:rsidR="006056E9" w:rsidRPr="00561B62" w:rsidRDefault="006056E9" w:rsidP="00A15E15">
      <w:pPr>
        <w:numPr>
          <w:ilvl w:val="0"/>
          <w:numId w:val="35"/>
        </w:numPr>
        <w:spacing w:before="120" w:after="120"/>
        <w:ind w:left="-284" w:right="140" w:firstLine="0"/>
        <w:jc w:val="both"/>
        <w:rPr>
          <w:b/>
        </w:rPr>
      </w:pPr>
      <w:r w:rsidRPr="00561B62">
        <w:rPr>
          <w:b/>
        </w:rPr>
        <w:t>Time frame</w:t>
      </w:r>
    </w:p>
    <w:p w:rsidR="006056E9" w:rsidRPr="00561B62" w:rsidRDefault="006056E9" w:rsidP="00A15E15">
      <w:pPr>
        <w:ind w:left="-284" w:right="140"/>
        <w:jc w:val="both"/>
        <w:rPr>
          <w:bCs/>
          <w:lang w:val="en-US"/>
        </w:rPr>
      </w:pPr>
      <w:r w:rsidRPr="00561B62">
        <w:rPr>
          <w:bCs/>
          <w:lang w:val="en-US"/>
        </w:rPr>
        <w:t>The overall execution timeframe shall be three (03) calendar months, including the rainy season and other vagaries, with effect from the date of notification of the Notice to Proceed.</w:t>
      </w:r>
    </w:p>
    <w:p w:rsidR="006056E9" w:rsidRPr="00561B62" w:rsidRDefault="006056E9" w:rsidP="00A15E15">
      <w:pPr>
        <w:numPr>
          <w:ilvl w:val="0"/>
          <w:numId w:val="35"/>
        </w:numPr>
        <w:spacing w:before="120" w:after="120"/>
        <w:ind w:left="-284" w:right="140" w:firstLine="0"/>
        <w:jc w:val="both"/>
        <w:rPr>
          <w:b/>
        </w:rPr>
      </w:pPr>
      <w:r w:rsidRPr="00561B62">
        <w:rPr>
          <w:b/>
        </w:rPr>
        <w:t xml:space="preserve">Tender </w:t>
      </w:r>
      <w:r w:rsidR="00A35C93" w:rsidRPr="00561B62">
        <w:rPr>
          <w:b/>
        </w:rPr>
        <w:t>évaluation</w:t>
      </w:r>
      <w:r w:rsidRPr="00561B62">
        <w:rPr>
          <w:b/>
        </w:rPr>
        <w:t xml:space="preserve"> </w:t>
      </w:r>
      <w:proofErr w:type="spellStart"/>
      <w:r w:rsidRPr="00561B62">
        <w:rPr>
          <w:b/>
        </w:rPr>
        <w:t>criteria</w:t>
      </w:r>
      <w:proofErr w:type="spellEnd"/>
    </w:p>
    <w:p w:rsidR="006056E9" w:rsidRPr="00561B62" w:rsidRDefault="006056E9" w:rsidP="00A15E15">
      <w:pPr>
        <w:ind w:left="-284" w:right="140"/>
        <w:jc w:val="both"/>
        <w:rPr>
          <w:b/>
          <w:lang w:val="en-US"/>
        </w:rPr>
      </w:pPr>
      <w:r w:rsidRPr="00561B62">
        <w:rPr>
          <w:bCs/>
          <w:lang w:val="en-US"/>
        </w:rPr>
        <w:t>Tenders shall be evaluated in</w:t>
      </w:r>
      <w:r w:rsidRPr="00561B62">
        <w:rPr>
          <w:b/>
          <w:lang w:val="en-US"/>
        </w:rPr>
        <w:t xml:space="preserve"> three (3) stages:</w:t>
      </w:r>
    </w:p>
    <w:p w:rsidR="006056E9" w:rsidRPr="00561B62" w:rsidRDefault="006056E9" w:rsidP="00A15E15">
      <w:pPr>
        <w:pStyle w:val="Paragraphedeliste"/>
        <w:numPr>
          <w:ilvl w:val="0"/>
          <w:numId w:val="39"/>
        </w:numPr>
        <w:spacing w:before="0" w:after="0" w:line="240" w:lineRule="auto"/>
        <w:ind w:left="-284" w:right="140" w:firstLine="0"/>
        <w:jc w:val="both"/>
        <w:rPr>
          <w:rFonts w:ascii="Times New Roman" w:hAnsi="Times New Roman"/>
          <w:bCs/>
          <w:sz w:val="24"/>
          <w:szCs w:val="24"/>
        </w:rPr>
      </w:pPr>
      <w:r w:rsidRPr="00561B62">
        <w:rPr>
          <w:rFonts w:ascii="Times New Roman" w:hAnsi="Times New Roman"/>
          <w:b/>
          <w:sz w:val="24"/>
          <w:szCs w:val="24"/>
        </w:rPr>
        <w:t xml:space="preserve">Stage 1: </w:t>
      </w:r>
      <w:r w:rsidRPr="00561B62">
        <w:rPr>
          <w:rFonts w:ascii="Times New Roman" w:hAnsi="Times New Roman"/>
          <w:bCs/>
          <w:sz w:val="24"/>
          <w:szCs w:val="24"/>
        </w:rPr>
        <w:t>Verification of each tender for compliance of the administrative files</w:t>
      </w:r>
    </w:p>
    <w:p w:rsidR="006056E9" w:rsidRPr="00561B62" w:rsidRDefault="006056E9" w:rsidP="00A15E15">
      <w:pPr>
        <w:pStyle w:val="Paragraphedeliste"/>
        <w:numPr>
          <w:ilvl w:val="0"/>
          <w:numId w:val="39"/>
        </w:numPr>
        <w:spacing w:before="0" w:after="0" w:line="240" w:lineRule="auto"/>
        <w:ind w:left="-284" w:right="140" w:firstLine="0"/>
        <w:jc w:val="both"/>
        <w:rPr>
          <w:rFonts w:ascii="Times New Roman" w:hAnsi="Times New Roman"/>
          <w:bCs/>
          <w:sz w:val="24"/>
          <w:szCs w:val="24"/>
        </w:rPr>
      </w:pPr>
      <w:r w:rsidRPr="00561B62">
        <w:rPr>
          <w:rFonts w:ascii="Times New Roman" w:hAnsi="Times New Roman"/>
          <w:b/>
          <w:sz w:val="24"/>
          <w:szCs w:val="24"/>
        </w:rPr>
        <w:t>Stage 2:</w:t>
      </w:r>
      <w:r w:rsidRPr="00561B62">
        <w:rPr>
          <w:rFonts w:ascii="Times New Roman" w:hAnsi="Times New Roman"/>
          <w:bCs/>
          <w:sz w:val="24"/>
          <w:szCs w:val="24"/>
        </w:rPr>
        <w:t xml:space="preserve"> Technical evaluation of compliant administrative files.</w:t>
      </w:r>
    </w:p>
    <w:p w:rsidR="006056E9" w:rsidRPr="00561B62" w:rsidRDefault="006056E9" w:rsidP="00A15E15">
      <w:pPr>
        <w:pStyle w:val="Paragraphedeliste"/>
        <w:numPr>
          <w:ilvl w:val="0"/>
          <w:numId w:val="39"/>
        </w:numPr>
        <w:spacing w:before="0" w:after="0" w:line="240" w:lineRule="auto"/>
        <w:ind w:left="-284" w:right="140" w:firstLine="0"/>
        <w:jc w:val="both"/>
        <w:rPr>
          <w:rFonts w:ascii="Times New Roman" w:hAnsi="Times New Roman"/>
          <w:bCs/>
          <w:sz w:val="24"/>
          <w:szCs w:val="24"/>
        </w:rPr>
      </w:pPr>
      <w:r w:rsidRPr="00561B62">
        <w:rPr>
          <w:rFonts w:ascii="Times New Roman" w:hAnsi="Times New Roman"/>
          <w:b/>
          <w:sz w:val="24"/>
          <w:szCs w:val="24"/>
        </w:rPr>
        <w:t>Stage 3:</w:t>
      </w:r>
      <w:r w:rsidRPr="00561B62">
        <w:rPr>
          <w:rFonts w:ascii="Times New Roman" w:hAnsi="Times New Roman"/>
          <w:bCs/>
          <w:sz w:val="24"/>
          <w:szCs w:val="24"/>
        </w:rPr>
        <w:t xml:space="preserve"> Verification of the financial offers of contractors with compliant administrative and technical files.</w:t>
      </w:r>
    </w:p>
    <w:p w:rsidR="006056E9" w:rsidRPr="00561B62" w:rsidRDefault="006056E9" w:rsidP="00A15E15">
      <w:pPr>
        <w:spacing w:before="120" w:after="120"/>
        <w:ind w:left="-284" w:right="140"/>
        <w:jc w:val="both"/>
        <w:rPr>
          <w:b/>
          <w:lang w:val="en-US"/>
        </w:rPr>
      </w:pPr>
      <w:r w:rsidRPr="00561B62">
        <w:rPr>
          <w:b/>
          <w:lang w:val="en-US"/>
        </w:rPr>
        <w:t xml:space="preserve">        13-1</w:t>
      </w:r>
      <w:r w:rsidRPr="00561B62">
        <w:rPr>
          <w:bCs/>
          <w:lang w:val="en-US"/>
        </w:rPr>
        <w:t xml:space="preserve">: </w:t>
      </w:r>
      <w:r w:rsidRPr="00561B62">
        <w:rPr>
          <w:b/>
          <w:u w:val="single"/>
          <w:lang w:val="en-US"/>
        </w:rPr>
        <w:t>Eliminatory criteria</w:t>
      </w:r>
    </w:p>
    <w:p w:rsidR="006056E9" w:rsidRPr="00561B62" w:rsidRDefault="006056E9" w:rsidP="00A15E15">
      <w:pPr>
        <w:ind w:left="-284" w:right="140"/>
        <w:jc w:val="both"/>
        <w:rPr>
          <w:b/>
          <w:lang w:val="en-US"/>
        </w:rPr>
      </w:pPr>
      <w:proofErr w:type="gramStart"/>
      <w:r w:rsidRPr="00561B62">
        <w:rPr>
          <w:b/>
          <w:lang w:val="en-US"/>
        </w:rPr>
        <w:t>13.1.1 :</w:t>
      </w:r>
      <w:proofErr w:type="gramEnd"/>
      <w:r w:rsidRPr="00561B62">
        <w:rPr>
          <w:b/>
          <w:lang w:val="en-US"/>
        </w:rPr>
        <w:t xml:space="preserve"> </w:t>
      </w:r>
      <w:r w:rsidRPr="00561B62">
        <w:rPr>
          <w:b/>
          <w:u w:val="single"/>
          <w:lang w:val="en-US"/>
        </w:rPr>
        <w:t>Administrative documents</w:t>
      </w:r>
    </w:p>
    <w:p w:rsidR="006056E9" w:rsidRPr="00561B62" w:rsidRDefault="006056E9" w:rsidP="00A15E15">
      <w:pPr>
        <w:ind w:left="-284" w:right="140"/>
        <w:jc w:val="both"/>
        <w:rPr>
          <w:bCs/>
          <w:lang w:val="en-US"/>
        </w:rPr>
      </w:pPr>
      <w:r w:rsidRPr="00561B62">
        <w:rPr>
          <w:bCs/>
          <w:lang w:val="en-US"/>
        </w:rPr>
        <w:t>a) Incomplete or non-compliant documents,</w:t>
      </w:r>
    </w:p>
    <w:p w:rsidR="006056E9" w:rsidRPr="00561B62" w:rsidRDefault="006056E9" w:rsidP="00A15E15">
      <w:pPr>
        <w:ind w:left="-284" w:right="140"/>
        <w:jc w:val="both"/>
        <w:rPr>
          <w:bCs/>
          <w:lang w:val="en-US"/>
        </w:rPr>
      </w:pPr>
      <w:r w:rsidRPr="00561B62">
        <w:rPr>
          <w:bCs/>
          <w:lang w:val="en-US"/>
        </w:rPr>
        <w:t>b) Forged or non-authentic document.</w:t>
      </w:r>
    </w:p>
    <w:p w:rsidR="006056E9" w:rsidRPr="00561B62" w:rsidRDefault="006056E9" w:rsidP="00A15E15">
      <w:pPr>
        <w:ind w:left="-284" w:right="140"/>
        <w:jc w:val="both"/>
        <w:rPr>
          <w:b/>
          <w:lang w:val="en-US"/>
        </w:rPr>
      </w:pPr>
      <w:r w:rsidRPr="00561B62">
        <w:rPr>
          <w:b/>
          <w:lang w:val="en-US"/>
        </w:rPr>
        <w:t xml:space="preserve">   13.1.2: </w:t>
      </w:r>
      <w:r w:rsidRPr="00561B62">
        <w:rPr>
          <w:b/>
          <w:u w:val="single"/>
          <w:lang w:val="en-US"/>
        </w:rPr>
        <w:t>Technical proposal</w:t>
      </w:r>
    </w:p>
    <w:p w:rsidR="006056E9" w:rsidRPr="00561B62" w:rsidRDefault="006056E9" w:rsidP="00A15E15">
      <w:pPr>
        <w:ind w:left="-284" w:right="140"/>
        <w:jc w:val="both"/>
        <w:rPr>
          <w:bCs/>
          <w:lang w:val="en-US"/>
        </w:rPr>
      </w:pPr>
      <w:r w:rsidRPr="00561B62">
        <w:rPr>
          <w:bCs/>
          <w:lang w:val="en-US"/>
        </w:rPr>
        <w:t xml:space="preserve">                 a) Incomplete or non-compliant documents;</w:t>
      </w:r>
    </w:p>
    <w:p w:rsidR="006056E9" w:rsidRPr="00561B62" w:rsidRDefault="006056E9" w:rsidP="00A15E15">
      <w:pPr>
        <w:ind w:left="-284" w:right="140"/>
        <w:jc w:val="both"/>
        <w:rPr>
          <w:bCs/>
          <w:lang w:val="en-US"/>
        </w:rPr>
      </w:pPr>
      <w:r w:rsidRPr="00561B62">
        <w:rPr>
          <w:bCs/>
          <w:lang w:val="en-US"/>
        </w:rPr>
        <w:t xml:space="preserve">                 </w:t>
      </w:r>
      <w:r w:rsidR="00437B50" w:rsidRPr="00561B62">
        <w:rPr>
          <w:bCs/>
          <w:lang w:val="en-US"/>
        </w:rPr>
        <w:t>b</w:t>
      </w:r>
      <w:r w:rsidRPr="00561B62">
        <w:rPr>
          <w:bCs/>
          <w:lang w:val="en-US"/>
        </w:rPr>
        <w:t xml:space="preserve">) False declaration, falsified or scanned documents;     </w:t>
      </w:r>
    </w:p>
    <w:p w:rsidR="006056E9" w:rsidRPr="00561B62" w:rsidRDefault="006056E9" w:rsidP="00A15E15">
      <w:pPr>
        <w:ind w:left="-284" w:right="140"/>
        <w:jc w:val="both"/>
        <w:rPr>
          <w:bCs/>
          <w:lang w:val="en-US"/>
        </w:rPr>
      </w:pPr>
      <w:r w:rsidRPr="00561B62">
        <w:rPr>
          <w:bCs/>
          <w:lang w:val="en-US"/>
        </w:rPr>
        <w:t xml:space="preserve">                 </w:t>
      </w:r>
      <w:r w:rsidR="00437B50" w:rsidRPr="00561B62">
        <w:rPr>
          <w:bCs/>
          <w:lang w:val="en-US"/>
        </w:rPr>
        <w:t>c</w:t>
      </w:r>
      <w:r w:rsidRPr="00561B62">
        <w:rPr>
          <w:bCs/>
          <w:lang w:val="en-US"/>
        </w:rPr>
        <w:t xml:space="preserve">) Failure to show proof of the execution, as the main contractor, during the last three (3) years of the construction of at least one building,                   </w:t>
      </w:r>
    </w:p>
    <w:p w:rsidR="006056E9" w:rsidRPr="00561B62" w:rsidRDefault="006056E9" w:rsidP="00A15E15">
      <w:pPr>
        <w:ind w:left="-284" w:right="140"/>
        <w:jc w:val="both"/>
        <w:rPr>
          <w:bCs/>
          <w:lang w:val="en-US"/>
        </w:rPr>
      </w:pPr>
      <w:r w:rsidRPr="00561B62">
        <w:rPr>
          <w:bCs/>
          <w:lang w:val="en-US"/>
        </w:rPr>
        <w:t xml:space="preserve">                  </w:t>
      </w:r>
      <w:r w:rsidR="00437B50" w:rsidRPr="00561B62">
        <w:rPr>
          <w:bCs/>
          <w:lang w:val="en-US"/>
        </w:rPr>
        <w:t>d</w:t>
      </w:r>
      <w:r w:rsidRPr="00561B62">
        <w:rPr>
          <w:bCs/>
          <w:lang w:val="en-US"/>
        </w:rPr>
        <w:t>) Non-existence in the technical proposal of the rubric “organization, methodology and planning”;</w:t>
      </w:r>
    </w:p>
    <w:p w:rsidR="006056E9" w:rsidRPr="00561B62" w:rsidRDefault="006056E9" w:rsidP="00A15E15">
      <w:pPr>
        <w:ind w:left="-284" w:right="140"/>
        <w:jc w:val="both"/>
        <w:rPr>
          <w:bCs/>
          <w:lang w:val="en-US"/>
        </w:rPr>
      </w:pPr>
      <w:r w:rsidRPr="00561B62">
        <w:rPr>
          <w:bCs/>
          <w:lang w:val="en-US"/>
        </w:rPr>
        <w:t xml:space="preserve">                  </w:t>
      </w:r>
      <w:r w:rsidR="00437B50" w:rsidRPr="00561B62">
        <w:rPr>
          <w:bCs/>
          <w:lang w:val="en-US"/>
        </w:rPr>
        <w:t>e</w:t>
      </w:r>
      <w:r w:rsidRPr="00561B62">
        <w:rPr>
          <w:bCs/>
          <w:lang w:val="en-US"/>
        </w:rPr>
        <w:t>) Failure to meet at least thirty-two (32) out of the fifty-two (52) essential criteria;</w:t>
      </w:r>
    </w:p>
    <w:p w:rsidR="006056E9" w:rsidRPr="00561B62" w:rsidRDefault="006056E9" w:rsidP="00A15E15">
      <w:pPr>
        <w:ind w:left="-284" w:right="140"/>
        <w:jc w:val="both"/>
        <w:rPr>
          <w:b/>
          <w:lang w:val="en-US"/>
        </w:rPr>
      </w:pPr>
      <w:r w:rsidRPr="00561B62">
        <w:rPr>
          <w:b/>
          <w:lang w:val="en-US"/>
        </w:rPr>
        <w:t xml:space="preserve">13.1.3 </w:t>
      </w:r>
      <w:r w:rsidRPr="00561B62">
        <w:rPr>
          <w:b/>
          <w:u w:val="single"/>
          <w:lang w:val="en-US"/>
        </w:rPr>
        <w:t>Financial offer</w:t>
      </w:r>
    </w:p>
    <w:p w:rsidR="006056E9" w:rsidRPr="00561B62" w:rsidRDefault="006056E9" w:rsidP="00A15E15">
      <w:pPr>
        <w:ind w:left="-284" w:right="140"/>
        <w:jc w:val="both"/>
        <w:rPr>
          <w:bCs/>
          <w:lang w:val="en-US"/>
        </w:rPr>
      </w:pPr>
      <w:r w:rsidRPr="00561B62">
        <w:rPr>
          <w:bCs/>
          <w:lang w:val="en-US"/>
        </w:rPr>
        <w:t xml:space="preserve">                 a) Incomplete financial offer;</w:t>
      </w:r>
    </w:p>
    <w:p w:rsidR="006056E9" w:rsidRPr="00561B62" w:rsidRDefault="006056E9" w:rsidP="00A15E15">
      <w:pPr>
        <w:ind w:left="-284" w:right="140"/>
        <w:jc w:val="both"/>
        <w:rPr>
          <w:bCs/>
          <w:lang w:val="en-US"/>
        </w:rPr>
      </w:pPr>
      <w:r w:rsidRPr="00561B62">
        <w:rPr>
          <w:bCs/>
          <w:lang w:val="en-US"/>
        </w:rPr>
        <w:t xml:space="preserve">                 b) Non-compliant documents;</w:t>
      </w:r>
    </w:p>
    <w:p w:rsidR="006056E9" w:rsidRPr="00561B62" w:rsidRDefault="006056E9" w:rsidP="00A15E15">
      <w:pPr>
        <w:ind w:left="-284" w:right="140"/>
        <w:jc w:val="both"/>
        <w:rPr>
          <w:bCs/>
          <w:lang w:val="en-US"/>
        </w:rPr>
      </w:pPr>
      <w:r w:rsidRPr="00561B62">
        <w:rPr>
          <w:bCs/>
          <w:lang w:val="en-US"/>
        </w:rPr>
        <w:t xml:space="preserve">                 c) Omission of a quantified unit price in the financial offer;</w:t>
      </w:r>
    </w:p>
    <w:p w:rsidR="006056E9" w:rsidRPr="00561B62" w:rsidRDefault="006056E9" w:rsidP="00A15E15">
      <w:pPr>
        <w:ind w:left="-284" w:right="140"/>
        <w:jc w:val="both"/>
        <w:rPr>
          <w:bCs/>
          <w:lang w:val="en-US"/>
        </w:rPr>
      </w:pPr>
      <w:r w:rsidRPr="00561B62">
        <w:rPr>
          <w:bCs/>
          <w:lang w:val="en-US"/>
        </w:rPr>
        <w:t xml:space="preserve">                 d) Absence of a sub-detailed price;</w:t>
      </w:r>
    </w:p>
    <w:p w:rsidR="006056E9" w:rsidRPr="00561B62" w:rsidRDefault="006056E9" w:rsidP="00A15E15">
      <w:pPr>
        <w:ind w:left="-284" w:right="140"/>
        <w:jc w:val="both"/>
        <w:rPr>
          <w:bCs/>
          <w:lang w:val="en-US"/>
        </w:rPr>
      </w:pPr>
      <w:r w:rsidRPr="00561B62">
        <w:rPr>
          <w:bCs/>
          <w:lang w:val="en-US"/>
        </w:rPr>
        <w:t xml:space="preserve">                 e) Unrealistic and erroneous sub-detailed price.</w:t>
      </w:r>
    </w:p>
    <w:p w:rsidR="006056E9" w:rsidRPr="00561B62" w:rsidRDefault="006056E9" w:rsidP="00A15E15">
      <w:pPr>
        <w:ind w:left="-284" w:right="140"/>
        <w:jc w:val="both"/>
        <w:rPr>
          <w:b/>
          <w:lang w:val="en-US"/>
        </w:rPr>
      </w:pPr>
      <w:r w:rsidRPr="00561B62">
        <w:rPr>
          <w:b/>
          <w:lang w:val="en-US"/>
        </w:rPr>
        <w:t xml:space="preserve">        13-2 </w:t>
      </w:r>
      <w:r w:rsidRPr="00561B62">
        <w:rPr>
          <w:b/>
          <w:u w:val="single"/>
          <w:lang w:val="en-US"/>
        </w:rPr>
        <w:t>Essential criteria</w:t>
      </w:r>
    </w:p>
    <w:p w:rsidR="006056E9" w:rsidRPr="00561B62" w:rsidRDefault="006056E9" w:rsidP="00A15E15">
      <w:pPr>
        <w:ind w:left="-284" w:right="140"/>
        <w:jc w:val="both"/>
        <w:rPr>
          <w:bCs/>
          <w:lang w:val="en-US"/>
        </w:rPr>
      </w:pPr>
      <w:r w:rsidRPr="00561B62">
        <w:rPr>
          <w:bCs/>
          <w:lang w:val="en-US"/>
        </w:rPr>
        <w:t xml:space="preserve">      The technical proposal shall be evaluated as per the following 52 essential criteria:</w:t>
      </w:r>
    </w:p>
    <w:p w:rsidR="006056E9" w:rsidRPr="00561B62" w:rsidRDefault="006056E9" w:rsidP="00A15E15">
      <w:pPr>
        <w:numPr>
          <w:ilvl w:val="0"/>
          <w:numId w:val="37"/>
        </w:numPr>
        <w:ind w:left="-284" w:right="140" w:firstLine="0"/>
        <w:jc w:val="both"/>
        <w:rPr>
          <w:bCs/>
          <w:lang w:val="en-US"/>
        </w:rPr>
      </w:pPr>
      <w:r w:rsidRPr="00561B62">
        <w:rPr>
          <w:bCs/>
          <w:lang w:val="en-US"/>
        </w:rPr>
        <w:t xml:space="preserve">Presentation out of </w:t>
      </w:r>
      <w:r w:rsidRPr="00561B62">
        <w:rPr>
          <w:b/>
          <w:lang w:val="en-US"/>
        </w:rPr>
        <w:t>3 criteria</w:t>
      </w:r>
      <w:r w:rsidRPr="00561B62">
        <w:rPr>
          <w:bCs/>
          <w:lang w:val="en-US"/>
        </w:rPr>
        <w:t>;</w:t>
      </w:r>
    </w:p>
    <w:p w:rsidR="006056E9" w:rsidRPr="00561B62" w:rsidRDefault="006056E9" w:rsidP="00A15E15">
      <w:pPr>
        <w:numPr>
          <w:ilvl w:val="0"/>
          <w:numId w:val="37"/>
        </w:numPr>
        <w:ind w:left="-284" w:right="140" w:firstLine="0"/>
        <w:jc w:val="both"/>
        <w:rPr>
          <w:bCs/>
          <w:lang w:val="en-US"/>
        </w:rPr>
      </w:pPr>
      <w:r w:rsidRPr="00561B62">
        <w:rPr>
          <w:bCs/>
          <w:lang w:val="en-US"/>
        </w:rPr>
        <w:t xml:space="preserve">Supervisory staff out of </w:t>
      </w:r>
      <w:r w:rsidRPr="00561B62">
        <w:rPr>
          <w:b/>
          <w:lang w:val="en-US"/>
        </w:rPr>
        <w:t>15 criteria</w:t>
      </w:r>
      <w:r w:rsidRPr="00561B62">
        <w:rPr>
          <w:bCs/>
          <w:lang w:val="en-US"/>
        </w:rPr>
        <w:t>;</w:t>
      </w:r>
    </w:p>
    <w:p w:rsidR="006056E9" w:rsidRPr="00561B62" w:rsidRDefault="006056E9" w:rsidP="00A15E15">
      <w:pPr>
        <w:numPr>
          <w:ilvl w:val="0"/>
          <w:numId w:val="37"/>
        </w:numPr>
        <w:ind w:left="-284" w:right="140" w:firstLine="0"/>
        <w:jc w:val="both"/>
        <w:rPr>
          <w:bCs/>
          <w:lang w:val="en-US"/>
        </w:rPr>
      </w:pPr>
      <w:r w:rsidRPr="00561B62">
        <w:rPr>
          <w:bCs/>
          <w:lang w:val="en-US"/>
        </w:rPr>
        <w:t xml:space="preserve">Site equipment to be mobilized out of </w:t>
      </w:r>
      <w:r w:rsidRPr="00561B62">
        <w:rPr>
          <w:b/>
          <w:lang w:val="en-US"/>
        </w:rPr>
        <w:t>12 criteria</w:t>
      </w:r>
      <w:r w:rsidRPr="00561B62">
        <w:rPr>
          <w:bCs/>
          <w:lang w:val="en-US"/>
        </w:rPr>
        <w:t>;</w:t>
      </w:r>
    </w:p>
    <w:p w:rsidR="006056E9" w:rsidRPr="00561B62" w:rsidRDefault="006056E9" w:rsidP="00A15E15">
      <w:pPr>
        <w:numPr>
          <w:ilvl w:val="0"/>
          <w:numId w:val="37"/>
        </w:numPr>
        <w:ind w:left="-284" w:right="140" w:firstLine="0"/>
        <w:jc w:val="both"/>
        <w:rPr>
          <w:bCs/>
          <w:lang w:val="en-US"/>
        </w:rPr>
      </w:pPr>
      <w:r w:rsidRPr="00561B62">
        <w:rPr>
          <w:bCs/>
          <w:lang w:val="en-US"/>
        </w:rPr>
        <w:t xml:space="preserve">Methodology out of </w:t>
      </w:r>
      <w:r w:rsidRPr="00561B62">
        <w:rPr>
          <w:b/>
          <w:lang w:val="en-US"/>
        </w:rPr>
        <w:t>13 criteria</w:t>
      </w:r>
      <w:r w:rsidRPr="00561B62">
        <w:rPr>
          <w:bCs/>
          <w:lang w:val="en-US"/>
        </w:rPr>
        <w:t xml:space="preserve">.  </w:t>
      </w:r>
    </w:p>
    <w:p w:rsidR="006056E9" w:rsidRPr="00561B62" w:rsidRDefault="006056E9" w:rsidP="00A15E15">
      <w:pPr>
        <w:numPr>
          <w:ilvl w:val="0"/>
          <w:numId w:val="37"/>
        </w:numPr>
        <w:ind w:left="-284" w:right="140" w:firstLine="0"/>
        <w:jc w:val="both"/>
        <w:rPr>
          <w:bCs/>
          <w:lang w:val="en-US"/>
        </w:rPr>
      </w:pPr>
      <w:r w:rsidRPr="00561B62">
        <w:rPr>
          <w:bCs/>
          <w:lang w:val="en-US"/>
        </w:rPr>
        <w:t xml:space="preserve">Contractor’s references and pre-financing capacity out of </w:t>
      </w:r>
      <w:r w:rsidRPr="00561B62">
        <w:rPr>
          <w:b/>
          <w:lang w:val="en-US"/>
        </w:rPr>
        <w:t>09 criteria</w:t>
      </w:r>
      <w:r w:rsidRPr="00561B62">
        <w:rPr>
          <w:bCs/>
          <w:lang w:val="en-US"/>
        </w:rPr>
        <w:t>.</w:t>
      </w:r>
    </w:p>
    <w:p w:rsidR="006056E9" w:rsidRPr="00561B62" w:rsidRDefault="006056E9" w:rsidP="00A15E15">
      <w:pPr>
        <w:numPr>
          <w:ilvl w:val="0"/>
          <w:numId w:val="35"/>
        </w:numPr>
        <w:ind w:left="-284" w:right="140" w:firstLine="0"/>
        <w:jc w:val="both"/>
        <w:rPr>
          <w:b/>
          <w:bCs/>
        </w:rPr>
      </w:pPr>
      <w:proofErr w:type="spellStart"/>
      <w:r w:rsidRPr="00561B62">
        <w:rPr>
          <w:b/>
          <w:bCs/>
        </w:rPr>
        <w:t>Contract</w:t>
      </w:r>
      <w:proofErr w:type="spellEnd"/>
      <w:r w:rsidRPr="00561B62">
        <w:rPr>
          <w:b/>
          <w:bCs/>
        </w:rPr>
        <w:t xml:space="preserve"> </w:t>
      </w:r>
      <w:proofErr w:type="spellStart"/>
      <w:r w:rsidRPr="00561B62">
        <w:rPr>
          <w:b/>
          <w:bCs/>
        </w:rPr>
        <w:t>award</w:t>
      </w:r>
      <w:proofErr w:type="spellEnd"/>
    </w:p>
    <w:p w:rsidR="006056E9" w:rsidRPr="00561B62" w:rsidRDefault="006056E9" w:rsidP="00A15E15">
      <w:pPr>
        <w:ind w:left="-284" w:right="140"/>
        <w:jc w:val="both"/>
        <w:rPr>
          <w:lang w:val="en-US"/>
        </w:rPr>
      </w:pPr>
      <w:r w:rsidRPr="00561B62">
        <w:rPr>
          <w:lang w:val="en-US"/>
        </w:rPr>
        <w:t>The Mayo</w:t>
      </w:r>
      <w:r w:rsidR="000470C8" w:rsidRPr="00561B62">
        <w:rPr>
          <w:lang w:val="en-US"/>
        </w:rPr>
        <w:t xml:space="preserve">r of </w:t>
      </w:r>
      <w:proofErr w:type="gramStart"/>
      <w:r w:rsidR="000470C8" w:rsidRPr="00561B62">
        <w:rPr>
          <w:lang w:val="en-US"/>
        </w:rPr>
        <w:t xml:space="preserve">the </w:t>
      </w:r>
      <w:r w:rsidR="00A1238E" w:rsidRPr="00561B62">
        <w:rPr>
          <w:lang w:val="en-US"/>
        </w:rPr>
        <w:t xml:space="preserve"> KAR</w:t>
      </w:r>
      <w:proofErr w:type="gramEnd"/>
      <w:r w:rsidR="00A1238E" w:rsidRPr="00561B62">
        <w:rPr>
          <w:lang w:val="en-US"/>
        </w:rPr>
        <w:t>-HAY</w:t>
      </w:r>
      <w:r w:rsidR="000470C8" w:rsidRPr="00561B62">
        <w:rPr>
          <w:lang w:val="en-US"/>
        </w:rPr>
        <w:t xml:space="preserve"> Council</w:t>
      </w:r>
      <w:r w:rsidRPr="00561B62">
        <w:rPr>
          <w:lang w:val="en-US"/>
        </w:rPr>
        <w:t xml:space="preserve">, the Contracting </w:t>
      </w:r>
      <w:proofErr w:type="spellStart"/>
      <w:r w:rsidRPr="00561B62">
        <w:rPr>
          <w:lang w:val="en-US"/>
        </w:rPr>
        <w:t>Autority</w:t>
      </w:r>
      <w:proofErr w:type="spellEnd"/>
      <w:r w:rsidRPr="00561B62">
        <w:rPr>
          <w:lang w:val="en-US"/>
        </w:rPr>
        <w:t xml:space="preserve">, shall award the contract to the tenderer with the </w:t>
      </w:r>
      <w:r w:rsidRPr="00561B62">
        <w:rPr>
          <w:b/>
          <w:bCs/>
          <w:lang w:val="en-US"/>
        </w:rPr>
        <w:t xml:space="preserve">lowest and technically compliant bid </w:t>
      </w:r>
      <w:r w:rsidRPr="00561B62">
        <w:rPr>
          <w:lang w:val="en-US"/>
        </w:rPr>
        <w:t>deemed to be essentially in keeping with the tender file.</w:t>
      </w:r>
    </w:p>
    <w:p w:rsidR="006056E9" w:rsidRPr="00561B62" w:rsidRDefault="006056E9" w:rsidP="00A15E15">
      <w:pPr>
        <w:numPr>
          <w:ilvl w:val="0"/>
          <w:numId w:val="35"/>
        </w:numPr>
        <w:ind w:left="-284" w:right="140" w:firstLine="0"/>
        <w:jc w:val="both"/>
        <w:rPr>
          <w:b/>
          <w:bCs/>
        </w:rPr>
      </w:pPr>
      <w:r w:rsidRPr="00561B62">
        <w:rPr>
          <w:b/>
          <w:bCs/>
          <w:lang w:val="en-US"/>
        </w:rPr>
        <w:t xml:space="preserve"> </w:t>
      </w:r>
      <w:r w:rsidRPr="00561B62">
        <w:rPr>
          <w:b/>
          <w:bCs/>
        </w:rPr>
        <w:t xml:space="preserve">Tender </w:t>
      </w:r>
      <w:proofErr w:type="spellStart"/>
      <w:r w:rsidRPr="00561B62">
        <w:rPr>
          <w:b/>
          <w:bCs/>
        </w:rPr>
        <w:t>validity</w:t>
      </w:r>
      <w:proofErr w:type="spellEnd"/>
    </w:p>
    <w:p w:rsidR="006056E9" w:rsidRPr="00561B62" w:rsidRDefault="006056E9" w:rsidP="00A15E15">
      <w:pPr>
        <w:ind w:left="-284" w:right="140"/>
        <w:jc w:val="both"/>
        <w:rPr>
          <w:lang w:val="en-US"/>
        </w:rPr>
      </w:pPr>
      <w:r w:rsidRPr="00561B62">
        <w:rPr>
          <w:lang w:val="en-US"/>
        </w:rPr>
        <w:t xml:space="preserve">Tenderers shall be bound by their tenders for a period of </w:t>
      </w:r>
      <w:r w:rsidRPr="00561B62">
        <w:rPr>
          <w:b/>
          <w:bCs/>
          <w:lang w:val="en-US"/>
        </w:rPr>
        <w:t>ninety (90) days</w:t>
      </w:r>
      <w:r w:rsidRPr="00561B62">
        <w:rPr>
          <w:lang w:val="en-US"/>
        </w:rPr>
        <w:t xml:space="preserve"> with effect from the tender-submission deadline.</w:t>
      </w:r>
    </w:p>
    <w:p w:rsidR="006056E9" w:rsidRPr="00561B62" w:rsidRDefault="006056E9" w:rsidP="00A15E15">
      <w:pPr>
        <w:numPr>
          <w:ilvl w:val="0"/>
          <w:numId w:val="35"/>
        </w:numPr>
        <w:ind w:left="-284" w:right="140" w:firstLine="0"/>
        <w:jc w:val="both"/>
        <w:rPr>
          <w:b/>
          <w:bCs/>
        </w:rPr>
      </w:pPr>
      <w:proofErr w:type="spellStart"/>
      <w:r w:rsidRPr="00561B62">
        <w:rPr>
          <w:b/>
          <w:bCs/>
        </w:rPr>
        <w:t>Further</w:t>
      </w:r>
      <w:proofErr w:type="spellEnd"/>
      <w:r w:rsidRPr="00561B62">
        <w:rPr>
          <w:b/>
          <w:bCs/>
        </w:rPr>
        <w:t xml:space="preserve"> information</w:t>
      </w:r>
    </w:p>
    <w:p w:rsidR="006056E9" w:rsidRPr="00561B62" w:rsidRDefault="006056E9" w:rsidP="00A15E15">
      <w:pPr>
        <w:ind w:left="-284" w:right="140"/>
        <w:jc w:val="both"/>
        <w:rPr>
          <w:lang w:val="en-US"/>
        </w:rPr>
      </w:pPr>
      <w:r w:rsidRPr="00561B62">
        <w:rPr>
          <w:lang w:val="en-US"/>
        </w:rPr>
        <w:t xml:space="preserve">Additional technical information may be obtained every day during working hours at </w:t>
      </w:r>
      <w:proofErr w:type="gramStart"/>
      <w:r w:rsidRPr="00561B62">
        <w:rPr>
          <w:lang w:val="en-US"/>
        </w:rPr>
        <w:t xml:space="preserve">the </w:t>
      </w:r>
      <w:r w:rsidR="00A1238E" w:rsidRPr="00561B62">
        <w:rPr>
          <w:lang w:val="en-US"/>
        </w:rPr>
        <w:t xml:space="preserve"> KAR</w:t>
      </w:r>
      <w:proofErr w:type="gramEnd"/>
      <w:r w:rsidR="00A1238E" w:rsidRPr="00561B62">
        <w:rPr>
          <w:lang w:val="en-US"/>
        </w:rPr>
        <w:t>-HAY</w:t>
      </w:r>
      <w:r w:rsidR="00581FA0" w:rsidRPr="00561B62">
        <w:rPr>
          <w:lang w:val="en-US"/>
        </w:rPr>
        <w:t xml:space="preserve"> Council</w:t>
      </w:r>
      <w:r w:rsidRPr="00561B62">
        <w:rPr>
          <w:lang w:val="en-US"/>
        </w:rPr>
        <w:t>.</w:t>
      </w:r>
    </w:p>
    <w:p w:rsidR="000C408B" w:rsidRDefault="006056E9" w:rsidP="00A15E15">
      <w:pPr>
        <w:ind w:left="-284" w:right="140"/>
        <w:jc w:val="both"/>
        <w:rPr>
          <w:lang w:val="en-US"/>
        </w:rPr>
      </w:pPr>
      <w:r w:rsidRPr="00561B62">
        <w:rPr>
          <w:lang w:val="en-US"/>
        </w:rPr>
        <w:t xml:space="preserve">                                                          </w:t>
      </w:r>
      <w:r w:rsidRPr="00561B62">
        <w:rPr>
          <w:lang w:val="en-US"/>
        </w:rPr>
        <w:tab/>
      </w:r>
      <w:r w:rsidRPr="00561B62">
        <w:rPr>
          <w:lang w:val="en-US"/>
        </w:rPr>
        <w:tab/>
      </w:r>
      <w:r w:rsidR="00581FA0" w:rsidRPr="00561B62">
        <w:rPr>
          <w:lang w:val="en-US"/>
        </w:rPr>
        <w:t xml:space="preserve">                                 </w:t>
      </w:r>
    </w:p>
    <w:p w:rsidR="00581FA0" w:rsidRPr="00561B62" w:rsidRDefault="00581FA0" w:rsidP="00A15E15">
      <w:pPr>
        <w:ind w:left="3964" w:right="140" w:firstLine="992"/>
        <w:jc w:val="both"/>
        <w:rPr>
          <w:lang w:val="en-US"/>
        </w:rPr>
      </w:pPr>
      <w:r w:rsidRPr="00561B62">
        <w:rPr>
          <w:lang w:val="en-US"/>
        </w:rPr>
        <w:t xml:space="preserve"> </w:t>
      </w:r>
      <w:r w:rsidR="00A1238E" w:rsidRPr="00561B62">
        <w:rPr>
          <w:lang w:val="en-US"/>
        </w:rPr>
        <w:t xml:space="preserve"> KAR-HAY</w:t>
      </w:r>
      <w:r w:rsidRPr="00561B62">
        <w:rPr>
          <w:lang w:val="en-US"/>
        </w:rPr>
        <w:t>, the ___________________</w:t>
      </w:r>
    </w:p>
    <w:p w:rsidR="00581FA0" w:rsidRPr="00561B62" w:rsidRDefault="00581FA0" w:rsidP="00A15E15">
      <w:pPr>
        <w:ind w:left="3680" w:right="140" w:firstLine="992"/>
        <w:jc w:val="both"/>
        <w:rPr>
          <w:b/>
          <w:bCs/>
          <w:lang w:val="en-US"/>
        </w:rPr>
      </w:pPr>
      <w:r w:rsidRPr="00561B62">
        <w:rPr>
          <w:b/>
          <w:bCs/>
          <w:lang w:val="en-US"/>
        </w:rPr>
        <w:t xml:space="preserve">The Mayor </w:t>
      </w:r>
      <w:proofErr w:type="gramStart"/>
      <w:r w:rsidRPr="00561B62">
        <w:rPr>
          <w:b/>
          <w:bCs/>
          <w:lang w:val="en-US"/>
        </w:rPr>
        <w:t xml:space="preserve">of </w:t>
      </w:r>
      <w:r w:rsidR="00A1238E" w:rsidRPr="00561B62">
        <w:rPr>
          <w:b/>
          <w:bCs/>
          <w:lang w:val="en-US"/>
        </w:rPr>
        <w:t xml:space="preserve"> KAR</w:t>
      </w:r>
      <w:proofErr w:type="gramEnd"/>
      <w:r w:rsidR="00A1238E" w:rsidRPr="00561B62">
        <w:rPr>
          <w:b/>
          <w:bCs/>
          <w:lang w:val="en-US"/>
        </w:rPr>
        <w:t>-HAY</w:t>
      </w:r>
    </w:p>
    <w:p w:rsidR="00581FA0" w:rsidRPr="00561B62" w:rsidRDefault="00581FA0" w:rsidP="00A15E15">
      <w:pPr>
        <w:ind w:left="4672" w:right="140" w:firstLine="992"/>
        <w:jc w:val="both"/>
        <w:rPr>
          <w:b/>
          <w:bCs/>
          <w:lang w:val="en-US"/>
        </w:rPr>
      </w:pPr>
      <w:r w:rsidRPr="00561B62">
        <w:rPr>
          <w:b/>
          <w:bCs/>
          <w:lang w:val="en-US"/>
        </w:rPr>
        <w:t>Council</w:t>
      </w:r>
    </w:p>
    <w:p w:rsidR="006056E9" w:rsidRPr="00561B62" w:rsidRDefault="006056E9" w:rsidP="00A15E15">
      <w:pPr>
        <w:ind w:left="-284" w:right="140"/>
        <w:jc w:val="both"/>
        <w:rPr>
          <w:b/>
          <w:color w:val="000000"/>
          <w:lang w:val="en-US"/>
        </w:rPr>
      </w:pPr>
      <w:r w:rsidRPr="00561B62">
        <w:rPr>
          <w:b/>
          <w:i/>
          <w:iCs/>
          <w:color w:val="000000"/>
          <w:u w:val="single"/>
          <w:lang w:val="en-US"/>
        </w:rPr>
        <w:t>COPIES TO</w:t>
      </w:r>
      <w:r w:rsidRPr="00561B62">
        <w:rPr>
          <w:b/>
          <w:i/>
          <w:iCs/>
          <w:color w:val="000000"/>
          <w:lang w:val="en-US"/>
        </w:rPr>
        <w:t>:</w:t>
      </w:r>
    </w:p>
    <w:p w:rsidR="006056E9" w:rsidRPr="00561B62" w:rsidRDefault="006056E9" w:rsidP="00A15E15">
      <w:pPr>
        <w:ind w:right="140"/>
        <w:jc w:val="both"/>
        <w:rPr>
          <w:color w:val="000000"/>
          <w:lang w:val="en-US"/>
        </w:rPr>
      </w:pPr>
      <w:r w:rsidRPr="00561B62">
        <w:rPr>
          <w:color w:val="000000"/>
          <w:lang w:val="en-US"/>
        </w:rPr>
        <w:t>- PRESIDENT/ CDPMMD (for information)</w:t>
      </w:r>
    </w:p>
    <w:p w:rsidR="006056E9" w:rsidRPr="00561B62" w:rsidRDefault="006056E9" w:rsidP="00A15E15">
      <w:pPr>
        <w:widowControl w:val="0"/>
        <w:autoSpaceDE w:val="0"/>
        <w:autoSpaceDN w:val="0"/>
        <w:adjustRightInd w:val="0"/>
        <w:ind w:right="140"/>
        <w:jc w:val="both"/>
        <w:rPr>
          <w:color w:val="000000"/>
          <w:lang w:val="en-US"/>
        </w:rPr>
      </w:pPr>
      <w:r w:rsidRPr="00561B62">
        <w:rPr>
          <w:color w:val="000000"/>
          <w:lang w:val="en-US"/>
        </w:rPr>
        <w:t>- ARMP (for publication into JDM)</w:t>
      </w:r>
    </w:p>
    <w:p w:rsidR="006056E9" w:rsidRPr="00561B62" w:rsidRDefault="006056E9" w:rsidP="00A15E15">
      <w:pPr>
        <w:widowControl w:val="0"/>
        <w:autoSpaceDE w:val="0"/>
        <w:autoSpaceDN w:val="0"/>
        <w:adjustRightInd w:val="0"/>
        <w:ind w:left="227" w:right="140" w:hanging="227"/>
        <w:jc w:val="both"/>
        <w:rPr>
          <w:color w:val="000000"/>
          <w:lang w:val="en-US"/>
        </w:rPr>
      </w:pPr>
      <w:r w:rsidRPr="00561B62">
        <w:rPr>
          <w:color w:val="000000"/>
          <w:lang w:val="en-US"/>
        </w:rPr>
        <w:t xml:space="preserve">- DRMAP/SMI </w:t>
      </w:r>
      <w:r w:rsidRPr="00561B62">
        <w:rPr>
          <w:rFonts w:eastAsia="Arial Unicode MS"/>
          <w:b/>
          <w:bCs/>
          <w:color w:val="000000"/>
          <w:lang w:val="en-US"/>
        </w:rPr>
        <w:t>(</w:t>
      </w:r>
      <w:r w:rsidRPr="00561B62">
        <w:rPr>
          <w:color w:val="000000"/>
          <w:lang w:val="en-US"/>
        </w:rPr>
        <w:t>for archives)</w:t>
      </w:r>
    </w:p>
    <w:p w:rsidR="006056E9" w:rsidRPr="00561B62" w:rsidRDefault="006056E9" w:rsidP="00A15E15">
      <w:pPr>
        <w:widowControl w:val="0"/>
        <w:autoSpaceDE w:val="0"/>
        <w:autoSpaceDN w:val="0"/>
        <w:adjustRightInd w:val="0"/>
        <w:ind w:left="227" w:right="140" w:hanging="227"/>
        <w:jc w:val="both"/>
        <w:rPr>
          <w:color w:val="000000"/>
          <w:lang w:val="en-US"/>
        </w:rPr>
      </w:pPr>
      <w:r w:rsidRPr="00561B62">
        <w:rPr>
          <w:color w:val="000000"/>
          <w:lang w:val="en-US"/>
        </w:rPr>
        <w:t xml:space="preserve">- DDMAPMD/SPM </w:t>
      </w:r>
      <w:r w:rsidRPr="00561B62">
        <w:rPr>
          <w:rFonts w:eastAsia="Arial Unicode MS"/>
          <w:b/>
          <w:bCs/>
          <w:color w:val="000000"/>
          <w:lang w:val="en-US"/>
        </w:rPr>
        <w:t>(</w:t>
      </w:r>
      <w:r w:rsidRPr="00561B62">
        <w:rPr>
          <w:color w:val="000000"/>
          <w:lang w:val="en-US"/>
        </w:rPr>
        <w:t>archives)</w:t>
      </w:r>
    </w:p>
    <w:p w:rsidR="006056E9" w:rsidRPr="00561B62" w:rsidRDefault="006056E9" w:rsidP="00A15E15">
      <w:pPr>
        <w:widowControl w:val="0"/>
        <w:autoSpaceDE w:val="0"/>
        <w:autoSpaceDN w:val="0"/>
        <w:adjustRightInd w:val="0"/>
        <w:ind w:right="140"/>
        <w:jc w:val="both"/>
        <w:rPr>
          <w:color w:val="000000"/>
          <w:lang w:val="en-US"/>
        </w:rPr>
      </w:pPr>
      <w:r w:rsidRPr="00561B62">
        <w:rPr>
          <w:color w:val="000000"/>
          <w:lang w:val="en-US"/>
        </w:rPr>
        <w:t>- NOTICE BOARD;</w:t>
      </w:r>
    </w:p>
    <w:p w:rsidR="006056E9" w:rsidRPr="00561B62" w:rsidRDefault="006056E9" w:rsidP="00A15E15">
      <w:pPr>
        <w:ind w:right="140"/>
        <w:jc w:val="both"/>
        <w:rPr>
          <w:b/>
          <w:bCs/>
          <w:lang w:val="en-US"/>
        </w:rPr>
      </w:pPr>
      <w:r w:rsidRPr="00561B62">
        <w:rPr>
          <w:color w:val="000000"/>
          <w:lang w:val="en-US"/>
        </w:rPr>
        <w:t xml:space="preserve">-PROJECT OWNER </w:t>
      </w:r>
    </w:p>
    <w:p w:rsidR="00E31DF4" w:rsidRPr="00561B62" w:rsidRDefault="00E31DF4" w:rsidP="00A15E15">
      <w:pPr>
        <w:pStyle w:val="Liste4"/>
        <w:spacing w:after="120" w:line="480" w:lineRule="auto"/>
        <w:ind w:left="0" w:right="140" w:firstLine="0"/>
        <w:jc w:val="both"/>
        <w:rPr>
          <w:color w:val="FF0000"/>
          <w:lang w:val="en-GB"/>
        </w:rPr>
      </w:pPr>
    </w:p>
    <w:p w:rsidR="00E31DF4" w:rsidRPr="00561B62" w:rsidRDefault="00E31DF4" w:rsidP="00A15E15">
      <w:pPr>
        <w:pStyle w:val="Liste4"/>
        <w:spacing w:after="120" w:line="480" w:lineRule="auto"/>
        <w:ind w:left="0" w:right="140" w:firstLine="0"/>
        <w:jc w:val="both"/>
        <w:rPr>
          <w:color w:val="FF0000"/>
          <w:lang w:val="en-US"/>
        </w:rPr>
      </w:pPr>
    </w:p>
    <w:p w:rsidR="00E31DF4" w:rsidRPr="00561B62" w:rsidRDefault="00E31DF4" w:rsidP="00A15E15">
      <w:pPr>
        <w:pStyle w:val="Liste4"/>
        <w:spacing w:after="120" w:line="480" w:lineRule="auto"/>
        <w:ind w:left="0" w:right="140" w:firstLine="0"/>
        <w:jc w:val="both"/>
        <w:rPr>
          <w:color w:val="FF0000"/>
          <w:lang w:val="en-US"/>
        </w:rPr>
      </w:pPr>
    </w:p>
    <w:p w:rsidR="00E31DF4" w:rsidRPr="00561B62" w:rsidRDefault="00E31DF4" w:rsidP="00A15E15">
      <w:pPr>
        <w:ind w:right="140"/>
        <w:jc w:val="both"/>
        <w:rPr>
          <w:lang w:val="en-US"/>
        </w:rPr>
      </w:pPr>
    </w:p>
    <w:p w:rsidR="00E31DF4" w:rsidRPr="00561B62" w:rsidRDefault="00E31DF4" w:rsidP="00A15E15">
      <w:pPr>
        <w:ind w:right="140"/>
        <w:jc w:val="both"/>
        <w:rPr>
          <w:lang w:val="en-US"/>
        </w:rPr>
      </w:pPr>
    </w:p>
    <w:p w:rsidR="00E31DF4" w:rsidRPr="00561B62" w:rsidRDefault="00E31DF4" w:rsidP="00A15E15">
      <w:pPr>
        <w:ind w:right="140"/>
        <w:jc w:val="both"/>
        <w:rPr>
          <w:lang w:val="en-US"/>
        </w:rPr>
      </w:pPr>
    </w:p>
    <w:p w:rsidR="00E31DF4" w:rsidRPr="00561B62" w:rsidRDefault="00E31DF4" w:rsidP="00A15E15">
      <w:pPr>
        <w:ind w:right="140"/>
        <w:jc w:val="both"/>
        <w:rPr>
          <w:lang w:val="en-US"/>
        </w:rPr>
      </w:pPr>
    </w:p>
    <w:p w:rsidR="00E31DF4" w:rsidRPr="00561B62" w:rsidRDefault="00E31DF4" w:rsidP="00A15E15">
      <w:pPr>
        <w:ind w:right="140"/>
        <w:jc w:val="both"/>
        <w:rPr>
          <w:lang w:val="en-US"/>
        </w:rPr>
      </w:pPr>
    </w:p>
    <w:p w:rsidR="00E31DF4" w:rsidRPr="00561B62" w:rsidRDefault="00E31DF4" w:rsidP="00A15E15">
      <w:pPr>
        <w:ind w:right="140"/>
        <w:jc w:val="both"/>
        <w:rPr>
          <w:lang w:val="en-US"/>
        </w:rPr>
      </w:pPr>
    </w:p>
    <w:p w:rsidR="00E72B89" w:rsidRPr="00561B62" w:rsidRDefault="00E72B89" w:rsidP="00A15E15">
      <w:pPr>
        <w:ind w:right="140"/>
        <w:jc w:val="both"/>
        <w:rPr>
          <w:lang w:val="en-US"/>
        </w:rPr>
      </w:pPr>
    </w:p>
    <w:p w:rsidR="00E72B89" w:rsidRPr="00561B62" w:rsidRDefault="00E72B89" w:rsidP="00A15E15">
      <w:pPr>
        <w:ind w:right="140"/>
        <w:jc w:val="both"/>
        <w:rPr>
          <w:lang w:val="en-US"/>
        </w:rPr>
      </w:pPr>
    </w:p>
    <w:p w:rsidR="00E72B89" w:rsidRPr="00561B62" w:rsidRDefault="00E72B89" w:rsidP="00A15E15">
      <w:pPr>
        <w:ind w:right="140"/>
        <w:jc w:val="both"/>
        <w:rPr>
          <w:lang w:val="en-US"/>
        </w:rPr>
      </w:pPr>
    </w:p>
    <w:p w:rsidR="00E72B89" w:rsidRPr="00561B62" w:rsidRDefault="00E72B89" w:rsidP="00A15E15">
      <w:pPr>
        <w:ind w:right="140"/>
        <w:jc w:val="both"/>
        <w:rPr>
          <w:lang w:val="en-US"/>
        </w:rPr>
      </w:pPr>
    </w:p>
    <w:p w:rsidR="00E72B89" w:rsidRPr="00561B62" w:rsidRDefault="00E72B89" w:rsidP="00A15E15">
      <w:pPr>
        <w:ind w:right="140"/>
        <w:jc w:val="both"/>
        <w:rPr>
          <w:lang w:val="en-US"/>
        </w:rPr>
      </w:pPr>
    </w:p>
    <w:p w:rsidR="00E72B89" w:rsidRPr="00561B62" w:rsidRDefault="00E72B89" w:rsidP="00A15E15">
      <w:pPr>
        <w:ind w:right="140"/>
        <w:jc w:val="both"/>
        <w:rPr>
          <w:lang w:val="en-US"/>
        </w:rPr>
      </w:pPr>
    </w:p>
    <w:p w:rsidR="00F22639" w:rsidRPr="00561B62" w:rsidRDefault="00F22639" w:rsidP="00A15E15">
      <w:pPr>
        <w:ind w:right="140"/>
        <w:jc w:val="both"/>
        <w:rPr>
          <w:lang w:val="en-US"/>
        </w:rPr>
      </w:pPr>
    </w:p>
    <w:p w:rsidR="00F22639" w:rsidRDefault="00F22639" w:rsidP="00A15E15">
      <w:pPr>
        <w:ind w:right="140"/>
        <w:jc w:val="both"/>
        <w:rPr>
          <w:lang w:val="en-US"/>
        </w:rPr>
      </w:pPr>
    </w:p>
    <w:p w:rsidR="00A35C93" w:rsidRDefault="00A35C93" w:rsidP="00A15E15">
      <w:pPr>
        <w:ind w:right="140"/>
        <w:jc w:val="both"/>
        <w:rPr>
          <w:lang w:val="en-US"/>
        </w:rPr>
      </w:pPr>
    </w:p>
    <w:p w:rsidR="00A35C93" w:rsidRDefault="00A35C93" w:rsidP="00A15E15">
      <w:pPr>
        <w:ind w:right="140"/>
        <w:jc w:val="both"/>
        <w:rPr>
          <w:lang w:val="en-US"/>
        </w:rPr>
      </w:pPr>
    </w:p>
    <w:p w:rsidR="00A35C93" w:rsidRPr="00561B62" w:rsidRDefault="00A35C93" w:rsidP="00A15E15">
      <w:pPr>
        <w:ind w:right="140"/>
        <w:jc w:val="both"/>
        <w:rPr>
          <w:lang w:val="en-US"/>
        </w:rPr>
      </w:pPr>
    </w:p>
    <w:p w:rsidR="00F22639" w:rsidRPr="00561B62" w:rsidRDefault="00F22639" w:rsidP="00A15E15">
      <w:pPr>
        <w:ind w:right="140"/>
        <w:jc w:val="both"/>
        <w:rPr>
          <w:lang w:val="en-US"/>
        </w:rPr>
      </w:pPr>
    </w:p>
    <w:p w:rsidR="00F22639" w:rsidRPr="00561B62" w:rsidRDefault="00F22639" w:rsidP="00A15E15">
      <w:pPr>
        <w:ind w:right="140"/>
        <w:jc w:val="both"/>
        <w:rPr>
          <w:lang w:val="en-US"/>
        </w:rPr>
      </w:pPr>
    </w:p>
    <w:p w:rsidR="00F22639" w:rsidRPr="00561B62" w:rsidRDefault="00F22639" w:rsidP="00A15E15">
      <w:pPr>
        <w:ind w:right="140"/>
        <w:jc w:val="both"/>
        <w:rPr>
          <w:lang w:val="en-US"/>
        </w:rPr>
      </w:pPr>
    </w:p>
    <w:p w:rsidR="00F22639" w:rsidRPr="00561B62" w:rsidRDefault="00F22639" w:rsidP="00A15E15">
      <w:pPr>
        <w:ind w:right="140"/>
        <w:jc w:val="both"/>
        <w:rPr>
          <w:lang w:val="en-US"/>
        </w:rPr>
      </w:pPr>
    </w:p>
    <w:p w:rsidR="00F22639" w:rsidRPr="00561B62" w:rsidRDefault="00F22639" w:rsidP="00A15E15">
      <w:pPr>
        <w:ind w:right="140"/>
        <w:jc w:val="both"/>
        <w:rPr>
          <w:lang w:val="en-US"/>
        </w:rPr>
      </w:pPr>
    </w:p>
    <w:p w:rsidR="00E72B89" w:rsidRPr="00561B62" w:rsidRDefault="00E72B89" w:rsidP="00A15E15">
      <w:pPr>
        <w:ind w:right="140"/>
        <w:jc w:val="both"/>
        <w:rPr>
          <w:lang w:val="en-US"/>
        </w:rPr>
      </w:pPr>
    </w:p>
    <w:p w:rsidR="00E72B89" w:rsidRPr="00561B62" w:rsidRDefault="00E72B89" w:rsidP="00A15E15">
      <w:pPr>
        <w:ind w:right="140"/>
        <w:jc w:val="both"/>
        <w:rPr>
          <w:lang w:val="en-US"/>
        </w:rPr>
      </w:pPr>
    </w:p>
    <w:p w:rsidR="00E31DF4" w:rsidRPr="00561B62" w:rsidRDefault="00E31DF4" w:rsidP="00A15E15">
      <w:pPr>
        <w:ind w:right="140"/>
        <w:jc w:val="both"/>
        <w:rPr>
          <w:lang w:val="en-US"/>
        </w:rPr>
      </w:pPr>
    </w:p>
    <w:p w:rsidR="00E31DF4" w:rsidRPr="00561B62" w:rsidRDefault="00E31DF4" w:rsidP="00A15E15">
      <w:pPr>
        <w:ind w:right="140"/>
        <w:jc w:val="both"/>
        <w:rPr>
          <w:lang w:val="en-US"/>
        </w:rPr>
      </w:pPr>
    </w:p>
    <w:p w:rsidR="00E31DF4" w:rsidRPr="00561B62" w:rsidRDefault="00E31DF4" w:rsidP="00A15E15">
      <w:pPr>
        <w:ind w:right="140"/>
        <w:jc w:val="center"/>
        <w:rPr>
          <w:lang w:val="en-US"/>
        </w:rPr>
      </w:pPr>
    </w:p>
    <w:p w:rsidR="00E31DF4" w:rsidRPr="00561B62" w:rsidRDefault="00E31DF4" w:rsidP="00A15E15">
      <w:pPr>
        <w:ind w:right="140"/>
        <w:jc w:val="center"/>
        <w:rPr>
          <w:lang w:val="en-US"/>
        </w:rPr>
      </w:pPr>
    </w:p>
    <w:p w:rsidR="00E31DF4" w:rsidRPr="00561B62" w:rsidRDefault="00E31DF4" w:rsidP="00A15E15">
      <w:pPr>
        <w:pStyle w:val="Titre1"/>
        <w:ind w:right="140"/>
        <w:rPr>
          <w:sz w:val="24"/>
          <w:lang w:val="en-US"/>
        </w:rPr>
      </w:pPr>
      <w:r w:rsidRPr="00561B62">
        <w:rPr>
          <w:sz w:val="24"/>
          <w:lang w:val="en-US"/>
        </w:rPr>
        <w:t>PIECE N° 2</w:t>
      </w:r>
    </w:p>
    <w:p w:rsidR="00E31DF4" w:rsidRPr="00561B62" w:rsidRDefault="00E31DF4" w:rsidP="00A15E15">
      <w:pPr>
        <w:pStyle w:val="Titre1"/>
        <w:ind w:right="140"/>
        <w:rPr>
          <w:sz w:val="24"/>
          <w:lang w:val="en-US"/>
        </w:rPr>
      </w:pPr>
    </w:p>
    <w:p w:rsidR="00E31DF4" w:rsidRPr="00561B62" w:rsidRDefault="00E31DF4" w:rsidP="00A15E15">
      <w:pPr>
        <w:pStyle w:val="Titre1"/>
        <w:ind w:right="140"/>
        <w:rPr>
          <w:sz w:val="24"/>
          <w:lang w:val="fr-FR"/>
        </w:rPr>
      </w:pPr>
      <w:r w:rsidRPr="00561B62">
        <w:rPr>
          <w:sz w:val="24"/>
          <w:lang w:val="fr-FR"/>
        </w:rPr>
        <w:t>REGLEMENT GENERAL DE L’APPEL D’OFFRES</w:t>
      </w:r>
    </w:p>
    <w:p w:rsidR="00E31DF4" w:rsidRPr="00561B62" w:rsidRDefault="00E31DF4" w:rsidP="00A15E15">
      <w:pPr>
        <w:ind w:right="140"/>
        <w:jc w:val="center"/>
        <w:rPr>
          <w:b/>
          <w:bCs/>
        </w:rPr>
      </w:pPr>
      <w:r w:rsidRPr="00561B62">
        <w:rPr>
          <w:b/>
          <w:bCs/>
        </w:rPr>
        <w:t>(RGAO)</w:t>
      </w:r>
    </w:p>
    <w:p w:rsidR="00E31DF4" w:rsidRPr="00561B62" w:rsidRDefault="00E31DF4" w:rsidP="00A15E15">
      <w:pPr>
        <w:tabs>
          <w:tab w:val="left" w:pos="2820"/>
        </w:tabs>
        <w:ind w:right="140"/>
        <w:jc w:val="both"/>
      </w:pPr>
      <w:r w:rsidRPr="00561B62">
        <w:br w:type="page"/>
      </w:r>
      <w:bookmarkStart w:id="0" w:name="_GoBack"/>
      <w:bookmarkEnd w:id="0"/>
    </w:p>
    <w:p w:rsidR="00E31DF4" w:rsidRPr="00561B62" w:rsidRDefault="00E31DF4" w:rsidP="00A15E15">
      <w:pPr>
        <w:pStyle w:val="Louisstyle"/>
        <w:ind w:right="140"/>
        <w:jc w:val="both"/>
        <w:rPr>
          <w:rFonts w:ascii="Times New Roman" w:hAnsi="Times New Roman"/>
          <w:b/>
          <w:sz w:val="24"/>
          <w:szCs w:val="24"/>
        </w:rPr>
      </w:pPr>
      <w:r w:rsidRPr="00561B62">
        <w:rPr>
          <w:rFonts w:ascii="Times New Roman" w:hAnsi="Times New Roman"/>
          <w:b/>
          <w:sz w:val="24"/>
          <w:szCs w:val="24"/>
        </w:rPr>
        <w:t>SOMMAIRE</w:t>
      </w:r>
    </w:p>
    <w:p w:rsidR="00E31DF4" w:rsidRPr="00561B62" w:rsidRDefault="00E31DF4" w:rsidP="00A15E15">
      <w:pPr>
        <w:pStyle w:val="Louisstyle"/>
        <w:ind w:right="140"/>
        <w:jc w:val="both"/>
        <w:rPr>
          <w:rFonts w:ascii="Times New Roman" w:hAnsi="Times New Roman"/>
          <w:b/>
          <w:sz w:val="24"/>
          <w:szCs w:val="24"/>
        </w:rPr>
      </w:pPr>
      <w:r w:rsidRPr="00561B62">
        <w:rPr>
          <w:rFonts w:ascii="Times New Roman" w:hAnsi="Times New Roman"/>
          <w:b/>
          <w:sz w:val="24"/>
          <w:szCs w:val="24"/>
        </w:rPr>
        <w:t>A. Généralités</w:t>
      </w:r>
    </w:p>
    <w:p w:rsidR="00E31DF4" w:rsidRPr="00561B62" w:rsidRDefault="00E31DF4" w:rsidP="00A15E15">
      <w:pPr>
        <w:pStyle w:val="Louisstyle"/>
        <w:ind w:right="140"/>
        <w:jc w:val="both"/>
        <w:rPr>
          <w:rFonts w:ascii="Times New Roman" w:hAnsi="Times New Roman"/>
          <w:sz w:val="24"/>
          <w:szCs w:val="24"/>
        </w:rPr>
      </w:pPr>
      <w:r w:rsidRPr="00561B62">
        <w:rPr>
          <w:rFonts w:ascii="Times New Roman" w:hAnsi="Times New Roman"/>
          <w:sz w:val="24"/>
          <w:szCs w:val="24"/>
        </w:rPr>
        <w:t>Article 1 : Porté de la soumission……………………………………………………………………………</w:t>
      </w:r>
    </w:p>
    <w:p w:rsidR="00E31DF4" w:rsidRPr="00561B62" w:rsidRDefault="00E31DF4" w:rsidP="00A15E15">
      <w:pPr>
        <w:pStyle w:val="Louisstyle"/>
        <w:ind w:right="140"/>
        <w:jc w:val="both"/>
        <w:rPr>
          <w:rFonts w:ascii="Times New Roman" w:hAnsi="Times New Roman"/>
          <w:sz w:val="24"/>
          <w:szCs w:val="24"/>
        </w:rPr>
      </w:pPr>
      <w:r w:rsidRPr="00561B62">
        <w:rPr>
          <w:rFonts w:ascii="Times New Roman" w:hAnsi="Times New Roman"/>
          <w:sz w:val="24"/>
          <w:szCs w:val="24"/>
        </w:rPr>
        <w:t>Article 2 : Financement…………………………</w:t>
      </w:r>
      <w:r w:rsidR="001B236C">
        <w:rPr>
          <w:rFonts w:ascii="Times New Roman" w:hAnsi="Times New Roman"/>
          <w:sz w:val="24"/>
          <w:szCs w:val="24"/>
        </w:rPr>
        <w:t>……………………………………………………</w:t>
      </w:r>
    </w:p>
    <w:p w:rsidR="00E31DF4" w:rsidRPr="00561B62" w:rsidRDefault="00E31DF4" w:rsidP="00A15E15">
      <w:pPr>
        <w:pStyle w:val="Louisstyle"/>
        <w:ind w:right="140"/>
        <w:jc w:val="both"/>
        <w:rPr>
          <w:rFonts w:ascii="Times New Roman" w:hAnsi="Times New Roman"/>
          <w:sz w:val="24"/>
          <w:szCs w:val="24"/>
        </w:rPr>
      </w:pPr>
      <w:r w:rsidRPr="00561B62">
        <w:rPr>
          <w:rFonts w:ascii="Times New Roman" w:hAnsi="Times New Roman"/>
          <w:sz w:val="24"/>
          <w:szCs w:val="24"/>
        </w:rPr>
        <w:t>Article 3 : Fraude et corruption……………………………………………………………………………</w:t>
      </w:r>
    </w:p>
    <w:p w:rsidR="00E31DF4" w:rsidRPr="00561B62" w:rsidRDefault="00E31DF4" w:rsidP="00A15E15">
      <w:pPr>
        <w:pStyle w:val="Louisstyle"/>
        <w:ind w:right="140"/>
        <w:jc w:val="both"/>
        <w:rPr>
          <w:rFonts w:ascii="Times New Roman" w:hAnsi="Times New Roman"/>
          <w:sz w:val="24"/>
          <w:szCs w:val="24"/>
        </w:rPr>
      </w:pPr>
      <w:r w:rsidRPr="00561B62">
        <w:rPr>
          <w:rFonts w:ascii="Times New Roman" w:hAnsi="Times New Roman"/>
          <w:sz w:val="24"/>
          <w:szCs w:val="24"/>
        </w:rPr>
        <w:t>Article 4 : Candidat admis à concourir…………………………………………………………………</w:t>
      </w:r>
    </w:p>
    <w:p w:rsidR="00E31DF4" w:rsidRPr="00561B62" w:rsidRDefault="00E31DF4" w:rsidP="00A15E15">
      <w:pPr>
        <w:pStyle w:val="Louisstyle"/>
        <w:ind w:right="140"/>
        <w:jc w:val="both"/>
        <w:rPr>
          <w:rFonts w:ascii="Times New Roman" w:hAnsi="Times New Roman"/>
          <w:sz w:val="24"/>
          <w:szCs w:val="24"/>
        </w:rPr>
      </w:pPr>
      <w:r w:rsidRPr="00561B62">
        <w:rPr>
          <w:rFonts w:ascii="Times New Roman" w:hAnsi="Times New Roman"/>
          <w:sz w:val="24"/>
          <w:szCs w:val="24"/>
        </w:rPr>
        <w:t>Article 5 : Matériaux, matériels, fourniture, équipement et service autorisé…………………………..</w:t>
      </w:r>
    </w:p>
    <w:p w:rsidR="00E31DF4" w:rsidRPr="00561B62" w:rsidRDefault="00E31DF4" w:rsidP="00A15E15">
      <w:pPr>
        <w:pStyle w:val="Louisstyle"/>
        <w:ind w:right="140"/>
        <w:jc w:val="both"/>
        <w:rPr>
          <w:rFonts w:ascii="Times New Roman" w:hAnsi="Times New Roman"/>
          <w:sz w:val="24"/>
          <w:szCs w:val="24"/>
        </w:rPr>
      </w:pPr>
      <w:r w:rsidRPr="00561B62">
        <w:rPr>
          <w:rFonts w:ascii="Times New Roman" w:hAnsi="Times New Roman"/>
          <w:sz w:val="24"/>
          <w:szCs w:val="24"/>
        </w:rPr>
        <w:t>Article 6 : qualification du soumissionnaire………………………………………………………</w:t>
      </w:r>
    </w:p>
    <w:p w:rsidR="00E31DF4" w:rsidRPr="00561B62" w:rsidRDefault="00E31DF4" w:rsidP="00A15E15">
      <w:pPr>
        <w:pStyle w:val="Louisstyle"/>
        <w:ind w:right="140"/>
        <w:jc w:val="both"/>
        <w:rPr>
          <w:rFonts w:ascii="Times New Roman" w:hAnsi="Times New Roman"/>
          <w:sz w:val="24"/>
          <w:szCs w:val="24"/>
        </w:rPr>
      </w:pPr>
      <w:r w:rsidRPr="00561B62">
        <w:rPr>
          <w:rFonts w:ascii="Times New Roman" w:hAnsi="Times New Roman"/>
          <w:sz w:val="24"/>
          <w:szCs w:val="24"/>
        </w:rPr>
        <w:t>Article 7 : visite du site des travaux………………………………………………………………………</w:t>
      </w:r>
    </w:p>
    <w:p w:rsidR="00E31DF4" w:rsidRPr="00561B62" w:rsidRDefault="00E31DF4" w:rsidP="00A15E15">
      <w:pPr>
        <w:pStyle w:val="Louisstyle"/>
        <w:ind w:right="140"/>
        <w:jc w:val="both"/>
        <w:rPr>
          <w:rFonts w:ascii="Times New Roman" w:hAnsi="Times New Roman"/>
          <w:b/>
          <w:sz w:val="24"/>
          <w:szCs w:val="24"/>
        </w:rPr>
      </w:pPr>
      <w:r w:rsidRPr="00561B62">
        <w:rPr>
          <w:rFonts w:ascii="Times New Roman" w:hAnsi="Times New Roman"/>
          <w:b/>
          <w:sz w:val="24"/>
          <w:szCs w:val="24"/>
        </w:rPr>
        <w:t>B. Dossier d’Appel d’Offres</w:t>
      </w:r>
    </w:p>
    <w:p w:rsidR="00E31DF4" w:rsidRPr="00561B62" w:rsidRDefault="00E31DF4" w:rsidP="00A15E15">
      <w:pPr>
        <w:pStyle w:val="Louisstyle"/>
        <w:ind w:right="140"/>
        <w:jc w:val="both"/>
        <w:rPr>
          <w:rFonts w:ascii="Times New Roman" w:hAnsi="Times New Roman"/>
          <w:sz w:val="24"/>
          <w:szCs w:val="24"/>
        </w:rPr>
      </w:pPr>
      <w:r w:rsidRPr="00561B62">
        <w:rPr>
          <w:rFonts w:ascii="Times New Roman" w:hAnsi="Times New Roman"/>
          <w:sz w:val="24"/>
          <w:szCs w:val="24"/>
        </w:rPr>
        <w:t>Article 8 : Contenu du Dossier d’Appel d’Offres……………………………………………………</w:t>
      </w:r>
    </w:p>
    <w:p w:rsidR="00E31DF4" w:rsidRPr="00561B62" w:rsidRDefault="00E31DF4" w:rsidP="00A15E15">
      <w:pPr>
        <w:pStyle w:val="Louisstyle"/>
        <w:ind w:right="140"/>
        <w:jc w:val="both"/>
        <w:rPr>
          <w:rFonts w:ascii="Times New Roman" w:hAnsi="Times New Roman"/>
          <w:sz w:val="24"/>
          <w:szCs w:val="24"/>
        </w:rPr>
      </w:pPr>
      <w:r w:rsidRPr="00561B62">
        <w:rPr>
          <w:rFonts w:ascii="Times New Roman" w:hAnsi="Times New Roman"/>
          <w:sz w:val="24"/>
          <w:szCs w:val="24"/>
        </w:rPr>
        <w:t>Article 9 : Eclaircissement apporté au Dossier d’Appel d’Offres et recours………………………………</w:t>
      </w:r>
    </w:p>
    <w:p w:rsidR="00E31DF4" w:rsidRPr="00561B62" w:rsidRDefault="00E31DF4" w:rsidP="00A15E15">
      <w:pPr>
        <w:pStyle w:val="Louisstyle"/>
        <w:ind w:right="140"/>
        <w:jc w:val="both"/>
        <w:rPr>
          <w:rFonts w:ascii="Times New Roman" w:hAnsi="Times New Roman"/>
          <w:sz w:val="24"/>
          <w:szCs w:val="24"/>
        </w:rPr>
      </w:pPr>
      <w:r w:rsidRPr="00561B62">
        <w:rPr>
          <w:rFonts w:ascii="Times New Roman" w:hAnsi="Times New Roman"/>
          <w:sz w:val="24"/>
          <w:szCs w:val="24"/>
        </w:rPr>
        <w:t>Article 10 : Modification du Dossier d’Appel d’Offres………………………………………………</w:t>
      </w:r>
    </w:p>
    <w:p w:rsidR="00E31DF4" w:rsidRPr="00561B62" w:rsidRDefault="00E31DF4" w:rsidP="00A15E15">
      <w:pPr>
        <w:pStyle w:val="Louisstyle"/>
        <w:ind w:right="140"/>
        <w:jc w:val="both"/>
        <w:rPr>
          <w:rFonts w:ascii="Times New Roman" w:hAnsi="Times New Roman"/>
          <w:b/>
          <w:sz w:val="24"/>
          <w:szCs w:val="24"/>
        </w:rPr>
      </w:pPr>
      <w:r w:rsidRPr="00561B62">
        <w:rPr>
          <w:rFonts w:ascii="Times New Roman" w:hAnsi="Times New Roman"/>
          <w:b/>
          <w:sz w:val="24"/>
          <w:szCs w:val="24"/>
        </w:rPr>
        <w:t>C. Préparation des offres</w:t>
      </w:r>
    </w:p>
    <w:p w:rsidR="00E31DF4" w:rsidRPr="00561B62" w:rsidRDefault="00E31DF4" w:rsidP="00A15E15">
      <w:pPr>
        <w:pStyle w:val="Louisstyle"/>
        <w:ind w:right="140"/>
        <w:jc w:val="both"/>
        <w:rPr>
          <w:rFonts w:ascii="Times New Roman" w:hAnsi="Times New Roman"/>
          <w:sz w:val="24"/>
          <w:szCs w:val="24"/>
        </w:rPr>
      </w:pPr>
      <w:r w:rsidRPr="00561B62">
        <w:rPr>
          <w:rFonts w:ascii="Times New Roman" w:hAnsi="Times New Roman"/>
          <w:sz w:val="24"/>
          <w:szCs w:val="24"/>
        </w:rPr>
        <w:t>Article 11 : Frais de soumission…………………………………………………………………………</w:t>
      </w:r>
    </w:p>
    <w:p w:rsidR="00E31DF4" w:rsidRPr="00561B62" w:rsidRDefault="00E31DF4" w:rsidP="00A15E15">
      <w:pPr>
        <w:pStyle w:val="Louisstyle"/>
        <w:ind w:right="140"/>
        <w:jc w:val="both"/>
        <w:rPr>
          <w:rFonts w:ascii="Times New Roman" w:hAnsi="Times New Roman"/>
          <w:sz w:val="24"/>
          <w:szCs w:val="24"/>
        </w:rPr>
      </w:pPr>
      <w:r w:rsidRPr="00561B62">
        <w:rPr>
          <w:rFonts w:ascii="Times New Roman" w:hAnsi="Times New Roman"/>
          <w:sz w:val="24"/>
          <w:szCs w:val="24"/>
        </w:rPr>
        <w:t>Article 12 : Langue de l’offre…………………………………………………………………………</w:t>
      </w:r>
    </w:p>
    <w:p w:rsidR="00E31DF4" w:rsidRPr="00561B62" w:rsidRDefault="00E31DF4" w:rsidP="00A15E15">
      <w:pPr>
        <w:pStyle w:val="Louisstyle"/>
        <w:ind w:right="140"/>
        <w:jc w:val="both"/>
        <w:rPr>
          <w:rFonts w:ascii="Times New Roman" w:hAnsi="Times New Roman"/>
          <w:sz w:val="24"/>
          <w:szCs w:val="24"/>
        </w:rPr>
      </w:pPr>
      <w:r w:rsidRPr="00561B62">
        <w:rPr>
          <w:rFonts w:ascii="Times New Roman" w:hAnsi="Times New Roman"/>
          <w:sz w:val="24"/>
          <w:szCs w:val="24"/>
        </w:rPr>
        <w:t>Article 13 : Document constituant l’offre………………………………………………………………</w:t>
      </w:r>
    </w:p>
    <w:p w:rsidR="00E31DF4" w:rsidRPr="00561B62" w:rsidRDefault="00E31DF4" w:rsidP="00A15E15">
      <w:pPr>
        <w:pStyle w:val="Louisstyle"/>
        <w:ind w:right="140"/>
        <w:jc w:val="both"/>
        <w:rPr>
          <w:rFonts w:ascii="Times New Roman" w:hAnsi="Times New Roman"/>
          <w:sz w:val="24"/>
          <w:szCs w:val="24"/>
        </w:rPr>
      </w:pPr>
      <w:r w:rsidRPr="00561B62">
        <w:rPr>
          <w:rFonts w:ascii="Times New Roman" w:hAnsi="Times New Roman"/>
          <w:sz w:val="24"/>
          <w:szCs w:val="24"/>
        </w:rPr>
        <w:t>Article 14 : Montant de l’offre………………………………………………………………</w:t>
      </w:r>
    </w:p>
    <w:p w:rsidR="00E31DF4" w:rsidRPr="00561B62" w:rsidRDefault="00E31DF4" w:rsidP="00A15E15">
      <w:pPr>
        <w:pStyle w:val="Louisstyle"/>
        <w:ind w:right="140"/>
        <w:jc w:val="both"/>
        <w:rPr>
          <w:rFonts w:ascii="Times New Roman" w:hAnsi="Times New Roman"/>
          <w:sz w:val="24"/>
          <w:szCs w:val="24"/>
        </w:rPr>
      </w:pPr>
      <w:r w:rsidRPr="00561B62">
        <w:rPr>
          <w:rFonts w:ascii="Times New Roman" w:hAnsi="Times New Roman"/>
          <w:sz w:val="24"/>
          <w:szCs w:val="24"/>
        </w:rPr>
        <w:t>Article 15 : Monnaie de soumission et de règlement……………………………………………………</w:t>
      </w:r>
    </w:p>
    <w:p w:rsidR="00E31DF4" w:rsidRPr="00561B62" w:rsidRDefault="00E31DF4" w:rsidP="00A15E15">
      <w:pPr>
        <w:pStyle w:val="Louisstyle"/>
        <w:ind w:right="140"/>
        <w:jc w:val="both"/>
        <w:rPr>
          <w:rFonts w:ascii="Times New Roman" w:hAnsi="Times New Roman"/>
          <w:sz w:val="24"/>
          <w:szCs w:val="24"/>
        </w:rPr>
      </w:pPr>
      <w:r w:rsidRPr="00561B62">
        <w:rPr>
          <w:rFonts w:ascii="Times New Roman" w:hAnsi="Times New Roman"/>
          <w:sz w:val="24"/>
          <w:szCs w:val="24"/>
        </w:rPr>
        <w:t>Article 16 : Validité des offres………………………………………………………………………</w:t>
      </w:r>
    </w:p>
    <w:p w:rsidR="00E31DF4" w:rsidRPr="00561B62" w:rsidRDefault="00E31DF4" w:rsidP="00A15E15">
      <w:pPr>
        <w:pStyle w:val="Louisstyle"/>
        <w:ind w:right="140"/>
        <w:jc w:val="both"/>
        <w:rPr>
          <w:rFonts w:ascii="Times New Roman" w:hAnsi="Times New Roman"/>
          <w:sz w:val="24"/>
          <w:szCs w:val="24"/>
        </w:rPr>
      </w:pPr>
      <w:r w:rsidRPr="00561B62">
        <w:rPr>
          <w:rFonts w:ascii="Times New Roman" w:hAnsi="Times New Roman"/>
          <w:sz w:val="24"/>
          <w:szCs w:val="24"/>
        </w:rPr>
        <w:t>Article 17 : Caution de soumission……………………………………………………………………</w:t>
      </w:r>
    </w:p>
    <w:p w:rsidR="00E31DF4" w:rsidRPr="00561B62" w:rsidRDefault="00E31DF4" w:rsidP="00A15E15">
      <w:pPr>
        <w:pStyle w:val="Louisstyle"/>
        <w:ind w:right="140"/>
        <w:jc w:val="both"/>
        <w:rPr>
          <w:rFonts w:ascii="Times New Roman" w:hAnsi="Times New Roman"/>
          <w:sz w:val="24"/>
          <w:szCs w:val="24"/>
        </w:rPr>
      </w:pPr>
      <w:r w:rsidRPr="00561B62">
        <w:rPr>
          <w:rFonts w:ascii="Times New Roman" w:hAnsi="Times New Roman"/>
          <w:sz w:val="24"/>
          <w:szCs w:val="24"/>
        </w:rPr>
        <w:t>Article 18 : Proposition variante des soumissionnaires…………………………………………</w:t>
      </w:r>
    </w:p>
    <w:p w:rsidR="00E31DF4" w:rsidRPr="00561B62" w:rsidRDefault="00E31DF4" w:rsidP="00A15E15">
      <w:pPr>
        <w:pStyle w:val="Louisstyle"/>
        <w:ind w:right="140"/>
        <w:jc w:val="both"/>
        <w:rPr>
          <w:rFonts w:ascii="Times New Roman" w:hAnsi="Times New Roman"/>
          <w:sz w:val="24"/>
          <w:szCs w:val="24"/>
        </w:rPr>
      </w:pPr>
      <w:r w:rsidRPr="00561B62">
        <w:rPr>
          <w:rFonts w:ascii="Times New Roman" w:hAnsi="Times New Roman"/>
          <w:sz w:val="24"/>
          <w:szCs w:val="24"/>
        </w:rPr>
        <w:t>Article 19 : Réunion préparatoire à l’établissement des offres…………………………………………</w:t>
      </w:r>
    </w:p>
    <w:p w:rsidR="00E31DF4" w:rsidRPr="00561B62" w:rsidRDefault="00E31DF4" w:rsidP="00A15E15">
      <w:pPr>
        <w:pStyle w:val="Louisstyle"/>
        <w:ind w:right="140"/>
        <w:jc w:val="both"/>
        <w:rPr>
          <w:rFonts w:ascii="Times New Roman" w:hAnsi="Times New Roman"/>
          <w:sz w:val="24"/>
          <w:szCs w:val="24"/>
        </w:rPr>
      </w:pPr>
      <w:r w:rsidRPr="00561B62">
        <w:rPr>
          <w:rFonts w:ascii="Times New Roman" w:hAnsi="Times New Roman"/>
          <w:sz w:val="24"/>
          <w:szCs w:val="24"/>
        </w:rPr>
        <w:t>Article 20 : Forme et signature de l’offre……………………………………………………………………</w:t>
      </w:r>
    </w:p>
    <w:p w:rsidR="00E31DF4" w:rsidRPr="00561B62" w:rsidRDefault="00E31DF4" w:rsidP="00A15E15">
      <w:pPr>
        <w:pStyle w:val="Louisstyle"/>
        <w:ind w:right="140"/>
        <w:jc w:val="both"/>
        <w:rPr>
          <w:rFonts w:ascii="Times New Roman" w:hAnsi="Times New Roman"/>
          <w:b/>
          <w:sz w:val="24"/>
          <w:szCs w:val="24"/>
        </w:rPr>
      </w:pPr>
      <w:r w:rsidRPr="00561B62">
        <w:rPr>
          <w:rFonts w:ascii="Times New Roman" w:hAnsi="Times New Roman"/>
          <w:b/>
          <w:sz w:val="24"/>
          <w:szCs w:val="24"/>
        </w:rPr>
        <w:t>D. Dépôt des offres</w:t>
      </w:r>
    </w:p>
    <w:p w:rsidR="00E31DF4" w:rsidRPr="00561B62" w:rsidRDefault="00E31DF4" w:rsidP="00A15E15">
      <w:pPr>
        <w:pStyle w:val="Louisstyle"/>
        <w:ind w:right="140"/>
        <w:jc w:val="both"/>
        <w:rPr>
          <w:rFonts w:ascii="Times New Roman" w:hAnsi="Times New Roman"/>
          <w:sz w:val="24"/>
          <w:szCs w:val="24"/>
        </w:rPr>
      </w:pPr>
      <w:r w:rsidRPr="00561B62">
        <w:rPr>
          <w:rFonts w:ascii="Times New Roman" w:hAnsi="Times New Roman"/>
          <w:sz w:val="24"/>
          <w:szCs w:val="24"/>
        </w:rPr>
        <w:t>Article 21 : Cachetage et marquage des offres……………………………………………………………</w:t>
      </w:r>
    </w:p>
    <w:p w:rsidR="00E31DF4" w:rsidRPr="00561B62" w:rsidRDefault="00E31DF4" w:rsidP="00A15E15">
      <w:pPr>
        <w:pStyle w:val="Louisstyle"/>
        <w:ind w:right="140"/>
        <w:jc w:val="both"/>
        <w:rPr>
          <w:rFonts w:ascii="Times New Roman" w:hAnsi="Times New Roman"/>
          <w:sz w:val="24"/>
          <w:szCs w:val="24"/>
        </w:rPr>
      </w:pPr>
      <w:r w:rsidRPr="00561B62">
        <w:rPr>
          <w:rFonts w:ascii="Times New Roman" w:hAnsi="Times New Roman"/>
          <w:sz w:val="24"/>
          <w:szCs w:val="24"/>
        </w:rPr>
        <w:t>Article 22 : Date et Heure  limite de dépôt des offres………………………………………………..…</w:t>
      </w:r>
    </w:p>
    <w:p w:rsidR="001B236C" w:rsidRPr="00561B62" w:rsidRDefault="00E31DF4" w:rsidP="00A15E15">
      <w:pPr>
        <w:pStyle w:val="Louisstyle"/>
        <w:ind w:right="140"/>
        <w:jc w:val="both"/>
        <w:rPr>
          <w:rFonts w:ascii="Times New Roman" w:hAnsi="Times New Roman"/>
          <w:sz w:val="24"/>
          <w:szCs w:val="24"/>
        </w:rPr>
      </w:pPr>
      <w:r w:rsidRPr="00561B62">
        <w:rPr>
          <w:rFonts w:ascii="Times New Roman" w:hAnsi="Times New Roman"/>
          <w:sz w:val="24"/>
          <w:szCs w:val="24"/>
        </w:rPr>
        <w:t>Article 23 : Offre hors délai………………………………………………………………………</w:t>
      </w:r>
    </w:p>
    <w:p w:rsidR="00E31DF4" w:rsidRPr="00561B62" w:rsidRDefault="00E31DF4" w:rsidP="00A15E15">
      <w:pPr>
        <w:pStyle w:val="Louisstyle"/>
        <w:ind w:right="140"/>
        <w:jc w:val="both"/>
        <w:rPr>
          <w:rFonts w:ascii="Times New Roman" w:hAnsi="Times New Roman"/>
          <w:sz w:val="24"/>
          <w:szCs w:val="24"/>
        </w:rPr>
      </w:pPr>
      <w:r w:rsidRPr="00561B62">
        <w:rPr>
          <w:rFonts w:ascii="Times New Roman" w:hAnsi="Times New Roman"/>
          <w:sz w:val="24"/>
          <w:szCs w:val="24"/>
        </w:rPr>
        <w:t xml:space="preserve"> </w:t>
      </w:r>
      <w:proofErr w:type="gramStart"/>
      <w:r w:rsidRPr="00561B62">
        <w:rPr>
          <w:rFonts w:ascii="Times New Roman" w:hAnsi="Times New Roman"/>
          <w:sz w:val="24"/>
          <w:szCs w:val="24"/>
        </w:rPr>
        <w:t>offres</w:t>
      </w:r>
      <w:proofErr w:type="gramEnd"/>
      <w:r w:rsidRPr="00561B62">
        <w:rPr>
          <w:rFonts w:ascii="Times New Roman" w:hAnsi="Times New Roman"/>
          <w:sz w:val="24"/>
          <w:szCs w:val="24"/>
        </w:rPr>
        <w:t>……………………………………</w:t>
      </w:r>
    </w:p>
    <w:p w:rsidR="00E31DF4" w:rsidRPr="00561B62" w:rsidRDefault="00E31DF4" w:rsidP="00A15E15">
      <w:pPr>
        <w:pStyle w:val="Louisstyle"/>
        <w:ind w:right="140"/>
        <w:jc w:val="both"/>
        <w:rPr>
          <w:rFonts w:ascii="Times New Roman" w:hAnsi="Times New Roman"/>
          <w:b/>
          <w:sz w:val="24"/>
          <w:szCs w:val="24"/>
        </w:rPr>
      </w:pPr>
      <w:r w:rsidRPr="00561B62">
        <w:rPr>
          <w:rFonts w:ascii="Times New Roman" w:hAnsi="Times New Roman"/>
          <w:b/>
          <w:sz w:val="24"/>
          <w:szCs w:val="24"/>
        </w:rPr>
        <w:t xml:space="preserve">E. Ouverture des </w:t>
      </w:r>
      <w:proofErr w:type="spellStart"/>
      <w:r w:rsidRPr="00561B62">
        <w:rPr>
          <w:rFonts w:ascii="Times New Roman" w:hAnsi="Times New Roman"/>
          <w:b/>
          <w:sz w:val="24"/>
          <w:szCs w:val="24"/>
        </w:rPr>
        <w:t>plies</w:t>
      </w:r>
      <w:proofErr w:type="spellEnd"/>
      <w:r w:rsidRPr="00561B62">
        <w:rPr>
          <w:rFonts w:ascii="Times New Roman" w:hAnsi="Times New Roman"/>
          <w:b/>
          <w:sz w:val="24"/>
          <w:szCs w:val="24"/>
        </w:rPr>
        <w:t xml:space="preserve"> et évaluation des offres</w:t>
      </w:r>
    </w:p>
    <w:p w:rsidR="00E31DF4" w:rsidRPr="00561B62" w:rsidRDefault="00E31DF4" w:rsidP="00A15E15">
      <w:pPr>
        <w:pStyle w:val="Louisstyle"/>
        <w:ind w:right="140"/>
        <w:jc w:val="both"/>
        <w:rPr>
          <w:rFonts w:ascii="Times New Roman" w:hAnsi="Times New Roman"/>
          <w:sz w:val="24"/>
          <w:szCs w:val="24"/>
        </w:rPr>
      </w:pPr>
      <w:r w:rsidRPr="00561B62">
        <w:rPr>
          <w:rFonts w:ascii="Times New Roman" w:hAnsi="Times New Roman"/>
          <w:sz w:val="24"/>
          <w:szCs w:val="24"/>
        </w:rPr>
        <w:t xml:space="preserve">Article 25 : Ouverture des </w:t>
      </w:r>
      <w:proofErr w:type="spellStart"/>
      <w:r w:rsidRPr="00561B62">
        <w:rPr>
          <w:rFonts w:ascii="Times New Roman" w:hAnsi="Times New Roman"/>
          <w:sz w:val="24"/>
          <w:szCs w:val="24"/>
        </w:rPr>
        <w:t>plies</w:t>
      </w:r>
      <w:proofErr w:type="spellEnd"/>
      <w:r w:rsidRPr="00561B62">
        <w:rPr>
          <w:rFonts w:ascii="Times New Roman" w:hAnsi="Times New Roman"/>
          <w:sz w:val="24"/>
          <w:szCs w:val="24"/>
        </w:rPr>
        <w:t xml:space="preserve"> et recours………………………………………………………</w:t>
      </w:r>
    </w:p>
    <w:p w:rsidR="00E31DF4" w:rsidRPr="00561B62" w:rsidRDefault="00E31DF4" w:rsidP="00A15E15">
      <w:pPr>
        <w:pStyle w:val="Louisstyle"/>
        <w:ind w:right="140"/>
        <w:jc w:val="both"/>
        <w:rPr>
          <w:rFonts w:ascii="Times New Roman" w:hAnsi="Times New Roman"/>
          <w:sz w:val="24"/>
          <w:szCs w:val="24"/>
        </w:rPr>
      </w:pPr>
      <w:r w:rsidRPr="00561B62">
        <w:rPr>
          <w:rFonts w:ascii="Times New Roman" w:hAnsi="Times New Roman"/>
          <w:sz w:val="24"/>
          <w:szCs w:val="24"/>
        </w:rPr>
        <w:t>Article 26 : Caractère confidentiel de la procédure………………………………………………………</w:t>
      </w:r>
    </w:p>
    <w:p w:rsidR="00E31DF4" w:rsidRPr="00561B62" w:rsidRDefault="00E31DF4" w:rsidP="00A15E15">
      <w:pPr>
        <w:pStyle w:val="Louisstyle"/>
        <w:ind w:right="140"/>
        <w:jc w:val="both"/>
        <w:rPr>
          <w:rFonts w:ascii="Times New Roman" w:hAnsi="Times New Roman"/>
          <w:sz w:val="24"/>
          <w:szCs w:val="24"/>
        </w:rPr>
      </w:pPr>
      <w:r w:rsidRPr="00561B62">
        <w:rPr>
          <w:rFonts w:ascii="Times New Roman" w:hAnsi="Times New Roman"/>
          <w:sz w:val="24"/>
          <w:szCs w:val="24"/>
        </w:rPr>
        <w:t>Article 27 : Eclaircissement sur les offres et contact avec l’Autorité Contractante……..…………</w:t>
      </w:r>
    </w:p>
    <w:p w:rsidR="00E31DF4" w:rsidRPr="00561B62" w:rsidRDefault="00E31DF4" w:rsidP="00A15E15">
      <w:pPr>
        <w:pStyle w:val="Louisstyle"/>
        <w:ind w:right="140"/>
        <w:jc w:val="both"/>
        <w:rPr>
          <w:rFonts w:ascii="Times New Roman" w:hAnsi="Times New Roman"/>
          <w:sz w:val="24"/>
          <w:szCs w:val="24"/>
        </w:rPr>
      </w:pPr>
      <w:r w:rsidRPr="00561B62">
        <w:rPr>
          <w:rFonts w:ascii="Times New Roman" w:hAnsi="Times New Roman"/>
          <w:sz w:val="24"/>
          <w:szCs w:val="24"/>
        </w:rPr>
        <w:t>Article 28 : Détermination de la conformité des offres………………………………………………</w:t>
      </w:r>
    </w:p>
    <w:p w:rsidR="00E31DF4" w:rsidRPr="00561B62" w:rsidRDefault="00E31DF4" w:rsidP="00A15E15">
      <w:pPr>
        <w:pStyle w:val="Louisstyle"/>
        <w:ind w:right="140"/>
        <w:jc w:val="both"/>
        <w:rPr>
          <w:rFonts w:ascii="Times New Roman" w:hAnsi="Times New Roman"/>
          <w:sz w:val="24"/>
          <w:szCs w:val="24"/>
        </w:rPr>
      </w:pPr>
      <w:r w:rsidRPr="00561B62">
        <w:rPr>
          <w:rFonts w:ascii="Times New Roman" w:hAnsi="Times New Roman"/>
          <w:sz w:val="24"/>
          <w:szCs w:val="24"/>
        </w:rPr>
        <w:t>Article 29 : Qualification du soumissionnaire…………………………………………………………</w:t>
      </w:r>
    </w:p>
    <w:p w:rsidR="00E31DF4" w:rsidRPr="00561B62" w:rsidRDefault="00E31DF4" w:rsidP="00A15E15">
      <w:pPr>
        <w:pStyle w:val="Louisstyle"/>
        <w:ind w:right="140"/>
        <w:jc w:val="both"/>
        <w:rPr>
          <w:rFonts w:ascii="Times New Roman" w:hAnsi="Times New Roman"/>
          <w:sz w:val="24"/>
          <w:szCs w:val="24"/>
        </w:rPr>
      </w:pPr>
      <w:r w:rsidRPr="00561B62">
        <w:rPr>
          <w:rFonts w:ascii="Times New Roman" w:hAnsi="Times New Roman"/>
          <w:sz w:val="24"/>
          <w:szCs w:val="24"/>
        </w:rPr>
        <w:t>Article 30 : Correction des erreurs………………………………………………………………………</w:t>
      </w:r>
    </w:p>
    <w:p w:rsidR="00E31DF4" w:rsidRPr="00561B62" w:rsidRDefault="00E31DF4" w:rsidP="00A15E15">
      <w:pPr>
        <w:pStyle w:val="Louisstyle"/>
        <w:ind w:right="140"/>
        <w:jc w:val="both"/>
        <w:rPr>
          <w:rFonts w:ascii="Times New Roman" w:hAnsi="Times New Roman"/>
          <w:sz w:val="24"/>
          <w:szCs w:val="24"/>
        </w:rPr>
      </w:pPr>
      <w:r w:rsidRPr="00561B62">
        <w:rPr>
          <w:rFonts w:ascii="Times New Roman" w:hAnsi="Times New Roman"/>
          <w:sz w:val="24"/>
          <w:szCs w:val="24"/>
        </w:rPr>
        <w:t>Article 31 : Conversion en une seule monnaie………………………………………………………</w:t>
      </w:r>
    </w:p>
    <w:p w:rsidR="00E31DF4" w:rsidRPr="00561B62" w:rsidRDefault="00E31DF4" w:rsidP="00A15E15">
      <w:pPr>
        <w:pStyle w:val="Louisstyle"/>
        <w:ind w:right="140"/>
        <w:jc w:val="both"/>
        <w:rPr>
          <w:rFonts w:ascii="Times New Roman" w:hAnsi="Times New Roman"/>
          <w:sz w:val="24"/>
          <w:szCs w:val="24"/>
        </w:rPr>
      </w:pPr>
      <w:r w:rsidRPr="00561B62">
        <w:rPr>
          <w:rFonts w:ascii="Times New Roman" w:hAnsi="Times New Roman"/>
          <w:sz w:val="24"/>
          <w:szCs w:val="24"/>
        </w:rPr>
        <w:t>Article 32 : Evaluation et comparaison des offres au plan financier…………………………………………</w:t>
      </w:r>
    </w:p>
    <w:p w:rsidR="00E31DF4" w:rsidRPr="00561B62" w:rsidRDefault="00E31DF4" w:rsidP="00A15E15">
      <w:pPr>
        <w:pStyle w:val="Louisstyle"/>
        <w:ind w:right="140"/>
        <w:jc w:val="both"/>
        <w:rPr>
          <w:rFonts w:ascii="Times New Roman" w:hAnsi="Times New Roman"/>
          <w:sz w:val="24"/>
          <w:szCs w:val="24"/>
        </w:rPr>
      </w:pPr>
      <w:r w:rsidRPr="00561B62">
        <w:rPr>
          <w:rFonts w:ascii="Times New Roman" w:hAnsi="Times New Roman"/>
          <w:sz w:val="24"/>
          <w:szCs w:val="24"/>
        </w:rPr>
        <w:t>Article 33 : Préférence accordée aux soumissionnaires nationaux…………………………………………..</w:t>
      </w:r>
    </w:p>
    <w:p w:rsidR="00E31DF4" w:rsidRPr="00561B62" w:rsidRDefault="00E31DF4" w:rsidP="00A15E15">
      <w:pPr>
        <w:pStyle w:val="Louisstyle"/>
        <w:ind w:right="140"/>
        <w:jc w:val="both"/>
        <w:rPr>
          <w:rFonts w:ascii="Times New Roman" w:hAnsi="Times New Roman"/>
          <w:b/>
          <w:sz w:val="24"/>
          <w:szCs w:val="24"/>
        </w:rPr>
      </w:pPr>
      <w:r w:rsidRPr="00561B62">
        <w:rPr>
          <w:rFonts w:ascii="Times New Roman" w:hAnsi="Times New Roman"/>
          <w:b/>
          <w:sz w:val="24"/>
          <w:szCs w:val="24"/>
        </w:rPr>
        <w:t>F. Attribution du marché</w:t>
      </w:r>
    </w:p>
    <w:p w:rsidR="00E31DF4" w:rsidRPr="00561B62" w:rsidRDefault="00E31DF4" w:rsidP="00A15E15">
      <w:pPr>
        <w:pStyle w:val="Louisstyle"/>
        <w:ind w:right="140"/>
        <w:jc w:val="both"/>
        <w:rPr>
          <w:rFonts w:ascii="Times New Roman" w:hAnsi="Times New Roman"/>
          <w:sz w:val="24"/>
          <w:szCs w:val="24"/>
        </w:rPr>
      </w:pPr>
      <w:r w:rsidRPr="00561B62">
        <w:rPr>
          <w:rFonts w:ascii="Times New Roman" w:hAnsi="Times New Roman"/>
          <w:sz w:val="24"/>
          <w:szCs w:val="24"/>
        </w:rPr>
        <w:t>Article 34 : Attribution……………………………………………………………………………………</w:t>
      </w:r>
    </w:p>
    <w:p w:rsidR="00E31DF4" w:rsidRPr="00561B62" w:rsidRDefault="00E31DF4" w:rsidP="00A15E15">
      <w:pPr>
        <w:pStyle w:val="Louisstyle"/>
        <w:ind w:right="140"/>
        <w:jc w:val="both"/>
        <w:rPr>
          <w:rFonts w:ascii="Times New Roman" w:hAnsi="Times New Roman"/>
          <w:sz w:val="24"/>
          <w:szCs w:val="24"/>
        </w:rPr>
      </w:pPr>
      <w:r w:rsidRPr="00561B62">
        <w:rPr>
          <w:rFonts w:ascii="Times New Roman" w:hAnsi="Times New Roman"/>
          <w:sz w:val="24"/>
          <w:szCs w:val="24"/>
        </w:rPr>
        <w:t>Article 35 : Droit de l’Autorité Contractante de déclarer un Appel d’Offres infructueux, d’annuler une procédure…………………………………………………………………………………….…</w:t>
      </w:r>
    </w:p>
    <w:p w:rsidR="00E31DF4" w:rsidRPr="00561B62" w:rsidRDefault="00E31DF4" w:rsidP="00A15E15">
      <w:pPr>
        <w:pStyle w:val="Louisstyle"/>
        <w:ind w:right="140"/>
        <w:jc w:val="both"/>
        <w:rPr>
          <w:rFonts w:ascii="Times New Roman" w:hAnsi="Times New Roman"/>
          <w:sz w:val="24"/>
          <w:szCs w:val="24"/>
        </w:rPr>
      </w:pPr>
      <w:r w:rsidRPr="00561B62">
        <w:rPr>
          <w:rFonts w:ascii="Times New Roman" w:hAnsi="Times New Roman"/>
          <w:sz w:val="24"/>
          <w:szCs w:val="24"/>
        </w:rPr>
        <w:t>Article 36 : Notification de l’attribution du marché……………………………………………</w:t>
      </w:r>
    </w:p>
    <w:p w:rsidR="00E31DF4" w:rsidRPr="00561B62" w:rsidRDefault="00E31DF4" w:rsidP="00A15E15">
      <w:pPr>
        <w:pStyle w:val="Louisstyle"/>
        <w:ind w:right="140"/>
        <w:jc w:val="both"/>
        <w:rPr>
          <w:rFonts w:ascii="Times New Roman" w:hAnsi="Times New Roman"/>
          <w:sz w:val="24"/>
          <w:szCs w:val="24"/>
        </w:rPr>
      </w:pPr>
      <w:r w:rsidRPr="00561B62">
        <w:rPr>
          <w:rFonts w:ascii="Times New Roman" w:hAnsi="Times New Roman"/>
          <w:sz w:val="24"/>
          <w:szCs w:val="24"/>
        </w:rPr>
        <w:t>Article 37 : Publication des résultats d’attribution du marché et recours…………………………………</w:t>
      </w:r>
    </w:p>
    <w:p w:rsidR="00E31DF4" w:rsidRPr="00561B62" w:rsidRDefault="00E31DF4" w:rsidP="00A15E15">
      <w:pPr>
        <w:pStyle w:val="Louisstyle"/>
        <w:ind w:right="140"/>
        <w:jc w:val="both"/>
        <w:rPr>
          <w:rFonts w:ascii="Times New Roman" w:hAnsi="Times New Roman"/>
          <w:sz w:val="24"/>
          <w:szCs w:val="24"/>
        </w:rPr>
      </w:pPr>
      <w:r w:rsidRPr="00561B62">
        <w:rPr>
          <w:rFonts w:ascii="Times New Roman" w:hAnsi="Times New Roman"/>
          <w:sz w:val="24"/>
          <w:szCs w:val="24"/>
        </w:rPr>
        <w:t>Article 38 : Signature du marché……………………………………………………………………</w:t>
      </w:r>
    </w:p>
    <w:p w:rsidR="00E31DF4" w:rsidRPr="00561B62" w:rsidRDefault="00E31DF4" w:rsidP="00A15E15">
      <w:pPr>
        <w:pStyle w:val="Louisstyle"/>
        <w:ind w:right="140"/>
        <w:jc w:val="both"/>
        <w:rPr>
          <w:rFonts w:ascii="Times New Roman" w:hAnsi="Times New Roman"/>
          <w:sz w:val="24"/>
          <w:szCs w:val="24"/>
        </w:rPr>
      </w:pPr>
      <w:r w:rsidRPr="00561B62">
        <w:rPr>
          <w:rFonts w:ascii="Times New Roman" w:hAnsi="Times New Roman"/>
          <w:sz w:val="24"/>
          <w:szCs w:val="24"/>
        </w:rPr>
        <w:t>Article 39 : Cautionnement définitif………………………………………………………………</w:t>
      </w:r>
    </w:p>
    <w:p w:rsidR="00E31DF4" w:rsidRPr="00561B62" w:rsidRDefault="00E31DF4" w:rsidP="00A15E15">
      <w:pPr>
        <w:pStyle w:val="Louisstyle"/>
        <w:spacing w:after="120"/>
        <w:ind w:right="140"/>
        <w:jc w:val="both"/>
        <w:rPr>
          <w:rFonts w:ascii="Times New Roman" w:hAnsi="Times New Roman"/>
          <w:sz w:val="24"/>
          <w:szCs w:val="24"/>
        </w:rPr>
      </w:pPr>
    </w:p>
    <w:p w:rsidR="00E31DF4" w:rsidRDefault="00E31DF4" w:rsidP="00A15E15">
      <w:pPr>
        <w:pStyle w:val="Louisstyle"/>
        <w:spacing w:after="120"/>
        <w:ind w:right="140"/>
        <w:jc w:val="both"/>
        <w:rPr>
          <w:rFonts w:ascii="Times New Roman" w:hAnsi="Times New Roman"/>
          <w:sz w:val="24"/>
          <w:szCs w:val="24"/>
        </w:rPr>
      </w:pPr>
    </w:p>
    <w:p w:rsidR="001B236C" w:rsidRPr="00561B62" w:rsidRDefault="001B236C" w:rsidP="00A15E15">
      <w:pPr>
        <w:pStyle w:val="Louisstyle"/>
        <w:spacing w:after="120"/>
        <w:ind w:right="140"/>
        <w:jc w:val="both"/>
        <w:rPr>
          <w:rFonts w:ascii="Times New Roman" w:hAnsi="Times New Roman"/>
          <w:sz w:val="24"/>
          <w:szCs w:val="24"/>
        </w:rPr>
      </w:pPr>
    </w:p>
    <w:p w:rsidR="00E31DF4" w:rsidRPr="00561B62" w:rsidRDefault="00E31DF4" w:rsidP="00A15E15">
      <w:pPr>
        <w:pStyle w:val="Louisstyle"/>
        <w:spacing w:after="120"/>
        <w:ind w:right="140"/>
        <w:jc w:val="both"/>
        <w:rPr>
          <w:rFonts w:ascii="Times New Roman" w:hAnsi="Times New Roman"/>
          <w:sz w:val="24"/>
          <w:szCs w:val="24"/>
        </w:rPr>
      </w:pPr>
    </w:p>
    <w:p w:rsidR="00E31DF4" w:rsidRPr="00561B62" w:rsidRDefault="00E31DF4" w:rsidP="00A15E15">
      <w:pPr>
        <w:ind w:right="140"/>
        <w:jc w:val="both"/>
        <w:rPr>
          <w:b/>
          <w:u w:val="single"/>
        </w:rPr>
      </w:pPr>
      <w:r w:rsidRPr="00561B62">
        <w:rPr>
          <w:b/>
        </w:rPr>
        <w:t>A-</w:t>
      </w:r>
      <w:r w:rsidRPr="00561B62">
        <w:rPr>
          <w:b/>
          <w:u w:val="single"/>
        </w:rPr>
        <w:t>GENERALITES</w:t>
      </w:r>
    </w:p>
    <w:p w:rsidR="00E31DF4" w:rsidRPr="00561B62" w:rsidRDefault="00E31DF4" w:rsidP="00A15E15">
      <w:pPr>
        <w:ind w:right="140"/>
        <w:jc w:val="both"/>
      </w:pPr>
    </w:p>
    <w:p w:rsidR="00E31DF4" w:rsidRPr="00561B62" w:rsidRDefault="00E31DF4" w:rsidP="00A15E15">
      <w:pPr>
        <w:spacing w:line="276" w:lineRule="auto"/>
        <w:ind w:right="140"/>
        <w:jc w:val="both"/>
        <w:rPr>
          <w:b/>
        </w:rPr>
      </w:pPr>
      <w:r w:rsidRPr="00561B62">
        <w:rPr>
          <w:b/>
        </w:rPr>
        <w:t>Article 1 : Portée de la soumission</w:t>
      </w:r>
    </w:p>
    <w:p w:rsidR="00E31DF4" w:rsidRPr="00561B62" w:rsidRDefault="00E31DF4" w:rsidP="00A15E15">
      <w:pPr>
        <w:ind w:right="140"/>
        <w:jc w:val="both"/>
      </w:pPr>
      <w:r w:rsidRPr="00561B62">
        <w:t>1.1 L’Autorité Contractante(le Délégué Départemental des Marchés Publics), tel qu’il est défini dans le Règlement Particulier de l’Appel d’Offres (RPAO), ci-après dénommé  « l’Autorité Contractante », lance un Appel d’Offres pour l’exécution des travaux décrits dans le Dossier d’Appel d’Offres et brièvement définis dans le RPAO.</w:t>
      </w:r>
    </w:p>
    <w:p w:rsidR="00E31DF4" w:rsidRPr="00561B62" w:rsidRDefault="00E31DF4" w:rsidP="00A15E15">
      <w:pPr>
        <w:ind w:right="140"/>
        <w:jc w:val="both"/>
      </w:pPr>
      <w:r w:rsidRPr="00561B62">
        <w:t>Le nom, le numéro d’identification du lot faisant objet de l’Appel d’Offres figurent dans le RPAO.</w:t>
      </w:r>
    </w:p>
    <w:p w:rsidR="00E31DF4" w:rsidRPr="00561B62" w:rsidRDefault="00E31DF4" w:rsidP="00A15E15">
      <w:pPr>
        <w:ind w:right="140"/>
        <w:jc w:val="both"/>
      </w:pPr>
      <w:r w:rsidRPr="00561B62">
        <w:t>Il y est fait ci-après référence sous le terme « les Travaux ».</w:t>
      </w:r>
    </w:p>
    <w:p w:rsidR="00E31DF4" w:rsidRPr="00561B62" w:rsidRDefault="00E31DF4" w:rsidP="00A15E15">
      <w:pPr>
        <w:ind w:right="140"/>
        <w:jc w:val="both"/>
      </w:pPr>
      <w:r w:rsidRPr="00561B62">
        <w:t>1.2 Le soumissionnaire retenu, ou attributaire, doit achever les travaux dans le délai prescrit dans le RPAO, et qui court sauf stipulation contraire du CCAP, à compter de la date de notification de l’ordre de service de commencer les travaux ou dans celle fixée dans ledit ordre de service.</w:t>
      </w:r>
    </w:p>
    <w:p w:rsidR="00E31DF4" w:rsidRPr="00561B62" w:rsidRDefault="00E31DF4" w:rsidP="00A15E15">
      <w:pPr>
        <w:ind w:right="140"/>
        <w:jc w:val="both"/>
      </w:pPr>
      <w:r w:rsidRPr="00561B62">
        <w:t>1.3 Dans le présent Dossier d’Appel d’Offres, les « Maître d’Ouvrage » et « Maître d’Ouvrage Délégué » sont interchangeables et le terme « jour » désigne le jour calendaire.</w:t>
      </w:r>
    </w:p>
    <w:p w:rsidR="00E31DF4" w:rsidRPr="00561B62" w:rsidRDefault="00E31DF4" w:rsidP="00A15E15">
      <w:pPr>
        <w:ind w:right="140"/>
        <w:jc w:val="both"/>
        <w:rPr>
          <w:b/>
        </w:rPr>
      </w:pPr>
      <w:r w:rsidRPr="00561B62">
        <w:rPr>
          <w:b/>
        </w:rPr>
        <w:t>Article 2 : Financement</w:t>
      </w:r>
    </w:p>
    <w:p w:rsidR="00E31DF4" w:rsidRPr="00561B62" w:rsidRDefault="00E31DF4" w:rsidP="00A15E15">
      <w:pPr>
        <w:ind w:right="140"/>
        <w:jc w:val="both"/>
      </w:pPr>
      <w:r w:rsidRPr="00561B62">
        <w:t>La source de financement des travaux objet du présent Appel d’Offres est précisée dans le RPAO</w:t>
      </w:r>
    </w:p>
    <w:p w:rsidR="00E31DF4" w:rsidRPr="00561B62" w:rsidRDefault="00E31DF4" w:rsidP="00A15E15">
      <w:pPr>
        <w:ind w:right="140"/>
        <w:jc w:val="both"/>
        <w:rPr>
          <w:b/>
        </w:rPr>
      </w:pPr>
      <w:r w:rsidRPr="00561B62">
        <w:rPr>
          <w:b/>
        </w:rPr>
        <w:t>Article 3 : Fraude et corruption</w:t>
      </w:r>
    </w:p>
    <w:p w:rsidR="00E31DF4" w:rsidRPr="00561B62" w:rsidRDefault="00E31DF4" w:rsidP="00A15E15">
      <w:pPr>
        <w:ind w:right="140"/>
        <w:jc w:val="both"/>
      </w:pPr>
      <w:r w:rsidRPr="00561B62">
        <w:rPr>
          <w:b/>
        </w:rPr>
        <w:t>3.1</w:t>
      </w:r>
      <w:r w:rsidRPr="00561B62">
        <w:t xml:space="preserve"> L’Autorité Contractante exige des soumissionnaires et des entrepreneurs, qu’ils respectent les règles d’éthique professionnelle les plus strictes durant la passation et l’exécution de ces marchés. En vertu de ce principe, </w:t>
      </w:r>
      <w:r w:rsidR="00382FD4" w:rsidRPr="00561B62">
        <w:t>l’Autorité Contractante</w:t>
      </w:r>
      <w:r w:rsidRPr="00561B62">
        <w:t> :</w:t>
      </w:r>
    </w:p>
    <w:p w:rsidR="00E31DF4" w:rsidRPr="00561B62" w:rsidRDefault="00E31DF4" w:rsidP="00A15E15">
      <w:pPr>
        <w:ind w:right="140"/>
        <w:jc w:val="both"/>
      </w:pPr>
      <w:r w:rsidRPr="00561B62">
        <w:rPr>
          <w:b/>
        </w:rPr>
        <w:t>a.</w:t>
      </w:r>
      <w:r w:rsidRPr="00561B62">
        <w:t xml:space="preserve"> Définit, aux fins de cette clause, les expressions ci-dessous de la façon suivante :</w:t>
      </w:r>
    </w:p>
    <w:p w:rsidR="00E31DF4" w:rsidRPr="00561B62" w:rsidRDefault="00E31DF4" w:rsidP="00A15E15">
      <w:pPr>
        <w:ind w:right="140"/>
        <w:jc w:val="both"/>
      </w:pPr>
      <w:r w:rsidRPr="00561B62">
        <w:rPr>
          <w:b/>
        </w:rPr>
        <w:t>i.</w:t>
      </w:r>
      <w:r w:rsidRPr="00561B62">
        <w:t xml:space="preserve"> Est coupable de corruption quiconque offre, donne, sollicite ou accepte un quelconque avantage en vue d’influencer l’action d’un Agent public au cours de l’attribution ou de l’exécution d’un marché</w:t>
      </w:r>
    </w:p>
    <w:p w:rsidR="00E31DF4" w:rsidRPr="00561B62" w:rsidRDefault="00E31DF4" w:rsidP="00A15E15">
      <w:pPr>
        <w:ind w:right="140"/>
        <w:jc w:val="both"/>
      </w:pPr>
      <w:r w:rsidRPr="00561B62">
        <w:rPr>
          <w:b/>
        </w:rPr>
        <w:t>ii.</w:t>
      </w:r>
      <w:r w:rsidRPr="00561B62">
        <w:t xml:space="preserve"> Se livre à des manœuvres frauduleuses, quiconque déforme ou dénature des fins afin d’influencer l’attribution ou l’exécution d’un marché</w:t>
      </w:r>
    </w:p>
    <w:p w:rsidR="00E31DF4" w:rsidRPr="00561B62" w:rsidRDefault="00E31DF4" w:rsidP="00A15E15">
      <w:pPr>
        <w:ind w:right="140"/>
        <w:jc w:val="both"/>
      </w:pPr>
      <w:r w:rsidRPr="00561B62">
        <w:rPr>
          <w:b/>
        </w:rPr>
        <w:t>iii.</w:t>
      </w:r>
      <w:r w:rsidRPr="00561B62">
        <w:t xml:space="preserve"> « Pratiques collusoires » désignent toute forme d’entente entre deux ou plusieurs soumissionnaires (que l’Autorité Contractante en ait connaissance ou non) visant à maintenir artificiellement les prix des offres à des niveaux ne correspondant pas à ceux qui résulteraient du jeu de la concurrence</w:t>
      </w:r>
    </w:p>
    <w:p w:rsidR="00E31DF4" w:rsidRPr="00561B62" w:rsidRDefault="00E31DF4" w:rsidP="00A15E15">
      <w:pPr>
        <w:ind w:right="140"/>
        <w:jc w:val="both"/>
      </w:pPr>
      <w:r w:rsidRPr="00561B62">
        <w:rPr>
          <w:b/>
        </w:rPr>
        <w:t>iv.</w:t>
      </w:r>
      <w:r w:rsidRPr="00561B62">
        <w:t xml:space="preserve"> « Pratiques coercitives » désignent toute forme d’atteinte aux ou à leurs biens ou de menace à leur encontre afin d’influencer leur action au cours de l’attribution ou de l’exécution d’un marché</w:t>
      </w:r>
    </w:p>
    <w:p w:rsidR="00E31DF4" w:rsidRPr="00561B62" w:rsidRDefault="00E31DF4" w:rsidP="00A15E15">
      <w:pPr>
        <w:ind w:right="140"/>
        <w:jc w:val="both"/>
      </w:pPr>
      <w:r w:rsidRPr="00561B62">
        <w:rPr>
          <w:b/>
        </w:rPr>
        <w:t>b.</w:t>
      </w:r>
      <w:r w:rsidRPr="00561B62">
        <w:t xml:space="preserve"> Rejettera une proposition d’attribution si elle détermine que l’attributaire proposé est, directement ou par l’intermédiaire d’un Agent, coupable de corruption ou s’est livré à des manœuvres frauduleuses, des pratiques collusoires ou coercitives pour l’attribution de ce marché</w:t>
      </w:r>
    </w:p>
    <w:p w:rsidR="00E31DF4" w:rsidRPr="00561B62" w:rsidRDefault="00E31DF4" w:rsidP="00A15E15">
      <w:pPr>
        <w:ind w:right="140"/>
        <w:jc w:val="both"/>
      </w:pPr>
      <w:r w:rsidRPr="00561B62">
        <w:rPr>
          <w:b/>
        </w:rPr>
        <w:t>3.2</w:t>
      </w:r>
      <w:r w:rsidRPr="00561B62">
        <w:t xml:space="preserve"> Le Premier Ministre, autorité chargée des Marchés Publics, peut à titre conservatoire, prendre une décision d’interdiction de soumissionner pendant une période n’excédant pas deux (02) ans, à l’encontre de tout soumissionnaire reconnu coupable de trafic d’influence, de conflits d’intérêts, de délits d’initiés, de fraudes, de corruption ou de production de documents non authentiques dans la soumission, sans préjudice des poursuites pénales qui pourraient être engagées contre lui.</w:t>
      </w:r>
    </w:p>
    <w:p w:rsidR="00E31DF4" w:rsidRPr="00561B62" w:rsidRDefault="00E31DF4" w:rsidP="00A15E15">
      <w:pPr>
        <w:ind w:right="140"/>
        <w:jc w:val="both"/>
        <w:rPr>
          <w:b/>
        </w:rPr>
      </w:pPr>
      <w:r w:rsidRPr="00561B62">
        <w:rPr>
          <w:b/>
        </w:rPr>
        <w:t>Article 4 : Candidats admis à concourir</w:t>
      </w:r>
    </w:p>
    <w:p w:rsidR="00E31DF4" w:rsidRPr="00561B62" w:rsidRDefault="00E31DF4" w:rsidP="00A15E15">
      <w:pPr>
        <w:ind w:right="140"/>
        <w:jc w:val="both"/>
      </w:pPr>
      <w:r w:rsidRPr="00561B62">
        <w:rPr>
          <w:b/>
        </w:rPr>
        <w:t>4.1</w:t>
      </w:r>
      <w:r w:rsidRPr="00561B62">
        <w:t xml:space="preserve"> Si l’Appel d’Offres est restreint, la consultation s’adresse à tous les candidats retenus à l’issue de la procédure de pré qualification</w:t>
      </w:r>
    </w:p>
    <w:p w:rsidR="00E31DF4" w:rsidRPr="00561B62" w:rsidRDefault="00E31DF4" w:rsidP="00A15E15">
      <w:pPr>
        <w:ind w:right="140"/>
        <w:jc w:val="both"/>
      </w:pPr>
      <w:r w:rsidRPr="00561B62">
        <w:rPr>
          <w:b/>
        </w:rPr>
        <w:t>4.2</w:t>
      </w:r>
      <w:r w:rsidRPr="00561B62">
        <w:t xml:space="preserve"> En règle générale, l’Appel d’Offres s’adresse à tous les entrepreneurs sous réserve des dispositions ci-après :</w:t>
      </w:r>
    </w:p>
    <w:p w:rsidR="00E31DF4" w:rsidRPr="00561B62" w:rsidRDefault="00E31DF4" w:rsidP="00A15E15">
      <w:pPr>
        <w:ind w:right="140"/>
        <w:jc w:val="both"/>
      </w:pPr>
      <w:r w:rsidRPr="00561B62">
        <w:rPr>
          <w:b/>
        </w:rPr>
        <w:t>a.</w:t>
      </w:r>
      <w:r w:rsidRPr="00561B62">
        <w:t xml:space="preserve"> Un soumissionnaire (y compris tous les membres d’un groupement d’entreprises et tous les </w:t>
      </w:r>
      <w:proofErr w:type="spellStart"/>
      <w:r w:rsidRPr="00561B62">
        <w:t>sous traitants</w:t>
      </w:r>
      <w:proofErr w:type="spellEnd"/>
      <w:r w:rsidRPr="00561B62">
        <w:t xml:space="preserve"> du soumissionnaire) doit être d’un pays éligible, conformément à la convention de financement ;</w:t>
      </w:r>
    </w:p>
    <w:p w:rsidR="00E31DF4" w:rsidRPr="00561B62" w:rsidRDefault="00E31DF4" w:rsidP="00A15E15">
      <w:pPr>
        <w:ind w:right="140"/>
        <w:jc w:val="both"/>
      </w:pPr>
      <w:r w:rsidRPr="00561B62">
        <w:rPr>
          <w:b/>
        </w:rPr>
        <w:t>b.</w:t>
      </w:r>
      <w:r w:rsidRPr="00561B62">
        <w:t xml:space="preserve"> Un soumissionnaire (y compris tous les membres d’un groupement d’entreprises et tous les </w:t>
      </w:r>
      <w:proofErr w:type="spellStart"/>
      <w:r w:rsidRPr="00561B62">
        <w:t>sous traitants</w:t>
      </w:r>
      <w:proofErr w:type="spellEnd"/>
      <w:r w:rsidRPr="00561B62">
        <w:t xml:space="preserve"> du soumissionnaire) ne doit pas se trouver en situation de conflit d’intérêt. Un soumissionnaire peut être jugé comme étant en situation de conflit d’intérêt s’il :</w:t>
      </w:r>
    </w:p>
    <w:p w:rsidR="00E31DF4" w:rsidRPr="00561B62" w:rsidRDefault="00E31DF4" w:rsidP="00A15E15">
      <w:pPr>
        <w:ind w:right="140"/>
        <w:jc w:val="both"/>
      </w:pPr>
      <w:r w:rsidRPr="00561B62">
        <w:rPr>
          <w:b/>
        </w:rPr>
        <w:t>i.</w:t>
      </w:r>
      <w:r w:rsidRPr="00561B62">
        <w:t xml:space="preserve"> 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E31DF4" w:rsidRPr="00561B62" w:rsidRDefault="00E31DF4" w:rsidP="00A15E15">
      <w:pPr>
        <w:ind w:right="140"/>
        <w:jc w:val="both"/>
      </w:pPr>
      <w:r w:rsidRPr="00561B62">
        <w:rPr>
          <w:b/>
        </w:rPr>
        <w:t>ii.</w:t>
      </w:r>
      <w:r w:rsidRPr="00561B62">
        <w:t xml:space="preserve"> Présente plus d’une offre dans le cadre du présent Appel d’Offres, à l’exception des offres variantes autorisées selon l’article 18, le cas échéant ; cependant, ceci ne fait pas obstacle à la participation des </w:t>
      </w:r>
      <w:proofErr w:type="spellStart"/>
      <w:r w:rsidRPr="00561B62">
        <w:t>sous traitants</w:t>
      </w:r>
      <w:proofErr w:type="spellEnd"/>
      <w:r w:rsidRPr="00561B62">
        <w:t xml:space="preserve"> dans plus d’une offre. Est associé ou a été associé dans le passé, à une entreprise (ou à une filiale de cette conception)</w:t>
      </w:r>
    </w:p>
    <w:p w:rsidR="00E31DF4" w:rsidRPr="00561B62" w:rsidRDefault="00E31DF4" w:rsidP="00A15E15">
      <w:pPr>
        <w:ind w:right="140"/>
        <w:jc w:val="both"/>
      </w:pPr>
      <w:r w:rsidRPr="00561B62">
        <w:rPr>
          <w:b/>
        </w:rPr>
        <w:t>c.</w:t>
      </w:r>
      <w:r w:rsidRPr="00561B62">
        <w:t xml:space="preserve"> Le soumissionnaire ne doit pas être sous le coup d’une décision d’exclusion</w:t>
      </w:r>
    </w:p>
    <w:p w:rsidR="00E31DF4" w:rsidRPr="00561B62" w:rsidRDefault="00E31DF4" w:rsidP="00A15E15">
      <w:pPr>
        <w:ind w:right="140"/>
        <w:jc w:val="both"/>
      </w:pPr>
      <w:r w:rsidRPr="00561B62">
        <w:rPr>
          <w:b/>
        </w:rPr>
        <w:t>d.</w:t>
      </w:r>
      <w:r w:rsidRPr="00561B62">
        <w:t xml:space="preserve"> Une entreprise publique camerounaise peut participer à la consultation si elle peut démontrer qu’elle est</w:t>
      </w:r>
    </w:p>
    <w:p w:rsidR="00E31DF4" w:rsidRPr="00561B62" w:rsidRDefault="00E31DF4" w:rsidP="00A15E15">
      <w:pPr>
        <w:ind w:right="140"/>
        <w:jc w:val="both"/>
      </w:pPr>
      <w:r w:rsidRPr="00561B62">
        <w:rPr>
          <w:b/>
        </w:rPr>
        <w:t xml:space="preserve"> i.</w:t>
      </w:r>
      <w:r w:rsidRPr="00561B62">
        <w:t xml:space="preserve"> juridiquement et financièrement autonome,</w:t>
      </w:r>
    </w:p>
    <w:p w:rsidR="00E31DF4" w:rsidRPr="00561B62" w:rsidRDefault="00E31DF4" w:rsidP="00A15E15">
      <w:pPr>
        <w:ind w:right="140"/>
        <w:jc w:val="both"/>
      </w:pPr>
      <w:r w:rsidRPr="00561B62">
        <w:rPr>
          <w:b/>
        </w:rPr>
        <w:t>ii.</w:t>
      </w:r>
      <w:r w:rsidRPr="00561B62">
        <w:t xml:space="preserve"> administrée selon les règles du droit commercial et</w:t>
      </w:r>
    </w:p>
    <w:p w:rsidR="00E31DF4" w:rsidRPr="00561B62" w:rsidRDefault="00E31DF4" w:rsidP="00A15E15">
      <w:pPr>
        <w:ind w:right="140"/>
        <w:jc w:val="both"/>
      </w:pPr>
      <w:r w:rsidRPr="00561B62">
        <w:rPr>
          <w:b/>
        </w:rPr>
        <w:t>iii.</w:t>
      </w:r>
      <w:r w:rsidRPr="00561B62">
        <w:t xml:space="preserve"> n’est pas sous la tutelle ou l’autorité directe voire indirecte du Maître d’Ouvrage.</w:t>
      </w:r>
    </w:p>
    <w:p w:rsidR="00E31DF4" w:rsidRPr="00561B62" w:rsidRDefault="00E31DF4" w:rsidP="00A15E15">
      <w:pPr>
        <w:ind w:right="140"/>
        <w:jc w:val="both"/>
      </w:pPr>
    </w:p>
    <w:p w:rsidR="00E31DF4" w:rsidRPr="00561B62" w:rsidRDefault="00E31DF4" w:rsidP="00A15E15">
      <w:pPr>
        <w:ind w:right="140"/>
        <w:jc w:val="both"/>
        <w:rPr>
          <w:b/>
        </w:rPr>
      </w:pPr>
      <w:r w:rsidRPr="00561B62">
        <w:rPr>
          <w:b/>
        </w:rPr>
        <w:t>Article 5 : Matériaux, matériels, équipements, fournitures et services autorisés</w:t>
      </w:r>
    </w:p>
    <w:p w:rsidR="00E31DF4" w:rsidRPr="00561B62" w:rsidRDefault="00E31DF4" w:rsidP="00A15E15">
      <w:pPr>
        <w:ind w:right="140"/>
        <w:jc w:val="both"/>
      </w:pPr>
      <w:r w:rsidRPr="00561B62">
        <w:rPr>
          <w:b/>
        </w:rPr>
        <w:t>5.1</w:t>
      </w:r>
      <w:r w:rsidRPr="00561B62">
        <w:t xml:space="preserve"> Les matériaux, les matériels de l’entrepreneur, les fournitures, les équipements et services devant être fournis dans le cadre du marché doivent provenir du pays répondant aux critères de provenance définis dans le RPAO, et toutes les dépenses effectuées au titre du marché sont limitées aux dits matériaux, matériels, fournitures, équipements et services.</w:t>
      </w:r>
    </w:p>
    <w:p w:rsidR="00E31DF4" w:rsidRPr="00561B62" w:rsidRDefault="00E31DF4" w:rsidP="00A15E15">
      <w:pPr>
        <w:ind w:right="140"/>
        <w:jc w:val="both"/>
      </w:pPr>
      <w:r w:rsidRPr="00561B62">
        <w:rPr>
          <w:b/>
        </w:rPr>
        <w:t>5.2</w:t>
      </w:r>
      <w:r w:rsidRPr="00561B62">
        <w:t xml:space="preserve"> Aux fins de l’article 5.1 ci-dessus, le terme « provenir » désigne le lieu d’où proviennent les services.</w:t>
      </w:r>
    </w:p>
    <w:p w:rsidR="00E31DF4" w:rsidRPr="00561B62" w:rsidRDefault="00E31DF4" w:rsidP="00A15E15">
      <w:pPr>
        <w:ind w:right="140"/>
        <w:jc w:val="both"/>
      </w:pPr>
    </w:p>
    <w:p w:rsidR="00E31DF4" w:rsidRPr="00561B62" w:rsidRDefault="00E31DF4" w:rsidP="00A15E15">
      <w:pPr>
        <w:ind w:right="140"/>
        <w:jc w:val="both"/>
        <w:rPr>
          <w:b/>
        </w:rPr>
      </w:pPr>
      <w:r w:rsidRPr="00561B62">
        <w:rPr>
          <w:b/>
        </w:rPr>
        <w:t>Article 6 : Qualification du soumissionnaire</w:t>
      </w:r>
    </w:p>
    <w:p w:rsidR="00E31DF4" w:rsidRPr="00561B62" w:rsidRDefault="00E31DF4" w:rsidP="00A15E15">
      <w:pPr>
        <w:ind w:right="140"/>
        <w:jc w:val="both"/>
      </w:pPr>
      <w:r w:rsidRPr="00561B62">
        <w:rPr>
          <w:b/>
        </w:rPr>
        <w:t>6.1</w:t>
      </w:r>
      <w:r w:rsidRPr="00561B62">
        <w:t xml:space="preserve"> Les soumissionnaires doivent, comme partie intégrante de leur offre :</w:t>
      </w:r>
    </w:p>
    <w:p w:rsidR="00E31DF4" w:rsidRPr="00561B62" w:rsidRDefault="00E31DF4" w:rsidP="00A15E15">
      <w:pPr>
        <w:ind w:right="140"/>
        <w:jc w:val="both"/>
      </w:pPr>
      <w:r w:rsidRPr="00561B62">
        <w:rPr>
          <w:b/>
        </w:rPr>
        <w:t>a.</w:t>
      </w:r>
      <w:r w:rsidRPr="00561B62">
        <w:t xml:space="preserve"> Soumettre un pouvoir habilitant le signataire de la soumission à engager le soumissionnaire ;</w:t>
      </w:r>
    </w:p>
    <w:p w:rsidR="00E31DF4" w:rsidRPr="00561B62" w:rsidRDefault="00E31DF4" w:rsidP="00A15E15">
      <w:pPr>
        <w:ind w:right="140"/>
        <w:jc w:val="both"/>
      </w:pPr>
      <w:r w:rsidRPr="00561B62">
        <w:rPr>
          <w:b/>
        </w:rPr>
        <w:t>b.</w:t>
      </w:r>
      <w:r w:rsidRPr="00561B62">
        <w:t xml:space="preserve"> Fournir toutes les informations (compléter ou mettre à jour toutes les informations jointes à leur demande de pré qualification qui ont pu changer, au cas où les candidats ont fait l’objet d’un pré qualification) demandées aux soumissionnaires, dans le RPAO, afin d’établir leur qualification pour exécuter le marché.</w:t>
      </w:r>
    </w:p>
    <w:p w:rsidR="00E31DF4" w:rsidRPr="00561B62" w:rsidRDefault="00E31DF4" w:rsidP="00A15E15">
      <w:pPr>
        <w:ind w:right="140"/>
        <w:jc w:val="both"/>
      </w:pPr>
      <w:r w:rsidRPr="00561B62">
        <w:t>Les informations relatives aux points suivants sont exigées le cas échéant :</w:t>
      </w:r>
    </w:p>
    <w:p w:rsidR="00E31DF4" w:rsidRPr="00561B62" w:rsidRDefault="00E31DF4" w:rsidP="00A15E15">
      <w:pPr>
        <w:ind w:right="140"/>
        <w:jc w:val="both"/>
      </w:pPr>
      <w:r w:rsidRPr="00561B62">
        <w:rPr>
          <w:b/>
        </w:rPr>
        <w:t>i.</w:t>
      </w:r>
      <w:r w:rsidRPr="00561B62">
        <w:t xml:space="preserve"> La production des bilans certifiés et chiffres d’affaires récents</w:t>
      </w:r>
    </w:p>
    <w:p w:rsidR="00E31DF4" w:rsidRPr="00561B62" w:rsidRDefault="00E31DF4" w:rsidP="00A15E15">
      <w:pPr>
        <w:ind w:right="140"/>
        <w:jc w:val="both"/>
      </w:pPr>
      <w:r w:rsidRPr="00561B62">
        <w:rPr>
          <w:b/>
        </w:rPr>
        <w:t>ii.</w:t>
      </w:r>
      <w:r w:rsidRPr="00561B62">
        <w:t xml:space="preserve"> Accès à une ligne de crédit ou dispositions d’autres ressources financières</w:t>
      </w:r>
    </w:p>
    <w:p w:rsidR="00E31DF4" w:rsidRPr="00561B62" w:rsidRDefault="00E31DF4" w:rsidP="00A15E15">
      <w:pPr>
        <w:ind w:right="140"/>
        <w:jc w:val="both"/>
      </w:pPr>
      <w:r w:rsidRPr="00561B62">
        <w:rPr>
          <w:b/>
        </w:rPr>
        <w:t>iii.</w:t>
      </w:r>
      <w:r w:rsidRPr="00561B62">
        <w:t xml:space="preserve"> Les commandes acquises et les marchés attribués</w:t>
      </w:r>
    </w:p>
    <w:p w:rsidR="00E31DF4" w:rsidRPr="00561B62" w:rsidRDefault="00E31DF4" w:rsidP="00A15E15">
      <w:pPr>
        <w:ind w:right="140"/>
        <w:jc w:val="both"/>
      </w:pPr>
      <w:r w:rsidRPr="00561B62">
        <w:rPr>
          <w:b/>
        </w:rPr>
        <w:t>iv.</w:t>
      </w:r>
      <w:r w:rsidRPr="00561B62">
        <w:t xml:space="preserve"> Les litiges en cours</w:t>
      </w:r>
    </w:p>
    <w:p w:rsidR="00E31DF4" w:rsidRPr="00561B62" w:rsidRDefault="00E31DF4" w:rsidP="00A15E15">
      <w:pPr>
        <w:ind w:right="140"/>
        <w:jc w:val="both"/>
      </w:pPr>
      <w:r w:rsidRPr="00561B62">
        <w:rPr>
          <w:b/>
        </w:rPr>
        <w:t>v.</w:t>
      </w:r>
      <w:r w:rsidRPr="00561B62">
        <w:t xml:space="preserve"> La disponibilité du matériel indispensable</w:t>
      </w:r>
    </w:p>
    <w:p w:rsidR="00E31DF4" w:rsidRPr="00561B62" w:rsidRDefault="00E31DF4" w:rsidP="00A15E15">
      <w:pPr>
        <w:ind w:right="140"/>
        <w:jc w:val="both"/>
      </w:pPr>
      <w:r w:rsidRPr="00561B62">
        <w:rPr>
          <w:b/>
        </w:rPr>
        <w:t>6.2</w:t>
      </w:r>
      <w:r w:rsidRPr="00561B62">
        <w:t xml:space="preserve"> Les soumissionnaires présentés par deux ou plusieurs entrepreneurs groupés (Cotraitante) doivent satisfaire aux conditions suivantes :</w:t>
      </w:r>
    </w:p>
    <w:p w:rsidR="00E31DF4" w:rsidRPr="00561B62" w:rsidRDefault="00E31DF4" w:rsidP="00A15E15">
      <w:pPr>
        <w:ind w:right="140"/>
        <w:jc w:val="both"/>
      </w:pPr>
      <w:r w:rsidRPr="00561B62">
        <w:rPr>
          <w:b/>
        </w:rPr>
        <w:t>a.</w:t>
      </w:r>
      <w:r w:rsidRPr="00561B62">
        <w:t xml:space="preserve"> L’offre devra inclure pour chacune des entreprises, tous les renseignements énumérés à l’article 6.1 ci-dessus. Le RPAO devra préciser toutes les informations à fournir par le groupement et celles à fournir par chaque membre du groupement</w:t>
      </w:r>
    </w:p>
    <w:p w:rsidR="00E31DF4" w:rsidRPr="00561B62" w:rsidRDefault="00E31DF4" w:rsidP="00A15E15">
      <w:pPr>
        <w:ind w:right="140"/>
        <w:jc w:val="both"/>
      </w:pPr>
      <w:r w:rsidRPr="00561B62">
        <w:rPr>
          <w:b/>
        </w:rPr>
        <w:t>b.</w:t>
      </w:r>
      <w:r w:rsidRPr="00561B62">
        <w:t xml:space="preserve"> L’offre et le marché doivent être signés de façon à obliger tous les membres du groupement</w:t>
      </w:r>
    </w:p>
    <w:p w:rsidR="00E31DF4" w:rsidRPr="00561B62" w:rsidRDefault="00E31DF4" w:rsidP="00A15E15">
      <w:pPr>
        <w:ind w:right="140"/>
        <w:jc w:val="both"/>
      </w:pPr>
      <w:r w:rsidRPr="00561B62">
        <w:rPr>
          <w:b/>
        </w:rPr>
        <w:t>c.</w:t>
      </w:r>
      <w:r w:rsidRPr="00561B62">
        <w:t xml:space="preserve"> La nature du groupement (conjoint ou solidaire comme cela est requis dans le RPAO) doit être précisée et justifiée par la production d’une copie de l’accord de groupement en bonne et due forme</w:t>
      </w:r>
    </w:p>
    <w:p w:rsidR="00E31DF4" w:rsidRPr="00561B62" w:rsidRDefault="00E31DF4" w:rsidP="00A15E15">
      <w:pPr>
        <w:ind w:right="140"/>
        <w:jc w:val="both"/>
      </w:pPr>
      <w:r w:rsidRPr="00561B62">
        <w:rPr>
          <w:b/>
        </w:rPr>
        <w:t>d.</w:t>
      </w:r>
      <w:r w:rsidRPr="00561B62">
        <w:t xml:space="preserve"> Le membre du groupement désigné comme mandataire, représentera l’ensemble des entreprises vis-à-vis du Maître d’Ouvrage pour l’exécution du marché</w:t>
      </w:r>
    </w:p>
    <w:p w:rsidR="00E31DF4" w:rsidRPr="00561B62" w:rsidRDefault="00E31DF4" w:rsidP="00A15E15">
      <w:pPr>
        <w:ind w:right="140"/>
        <w:jc w:val="both"/>
      </w:pPr>
      <w:r w:rsidRPr="00561B62">
        <w:rPr>
          <w:b/>
        </w:rPr>
        <w:t>e.</w:t>
      </w:r>
      <w:r w:rsidRPr="00561B62">
        <w:t xml:space="preserve"> En cas de groupement solidaire, les cotraitants se répartissent les sommes qui sont réglées par le Maître d’Ouvrage dans un compte unique ; en revanche, chaque entreprise est payée par le Maître d’Ouvrage dans son propre compte, lorsqu’il s’agit d’un groupement conjoint</w:t>
      </w:r>
    </w:p>
    <w:p w:rsidR="00E31DF4" w:rsidRPr="00561B62" w:rsidRDefault="00E31DF4" w:rsidP="00A15E15">
      <w:pPr>
        <w:ind w:right="140"/>
        <w:jc w:val="both"/>
      </w:pPr>
      <w:r w:rsidRPr="00561B62">
        <w:rPr>
          <w:b/>
        </w:rPr>
        <w:t>6.3</w:t>
      </w:r>
      <w:r w:rsidRPr="00561B62">
        <w:t xml:space="preserve"> Les soumissionnaires doivent également des propositions suffisamment détaillées pour montrer qu’elles sont conformes aux spécifications techniques et aux délais d’exécution visés dans le RPAO.</w:t>
      </w:r>
    </w:p>
    <w:p w:rsidR="00E31DF4" w:rsidRPr="00561B62" w:rsidRDefault="00E31DF4" w:rsidP="00A15E15">
      <w:pPr>
        <w:ind w:right="140"/>
        <w:jc w:val="both"/>
      </w:pPr>
      <w:r w:rsidRPr="00561B62">
        <w:rPr>
          <w:b/>
        </w:rPr>
        <w:t>6.4</w:t>
      </w:r>
      <w:r w:rsidRPr="00561B62">
        <w:t xml:space="preserve"> Les soumissionnaires demandant à bénéficier d’une marge de préférence, doivent fournir tous les renseignements nécessaires pour prouver qu’ils satisfont aux critères d’éligibilité décrits à l’article 32 du RGAO.</w:t>
      </w:r>
    </w:p>
    <w:p w:rsidR="00E31DF4" w:rsidRPr="00561B62" w:rsidRDefault="00E31DF4" w:rsidP="00A15E15">
      <w:pPr>
        <w:ind w:right="140"/>
        <w:jc w:val="both"/>
        <w:rPr>
          <w:b/>
        </w:rPr>
      </w:pPr>
      <w:r w:rsidRPr="00561B62">
        <w:rPr>
          <w:b/>
        </w:rPr>
        <w:t>Article 7 : Visite du site des travaux</w:t>
      </w:r>
    </w:p>
    <w:p w:rsidR="00E31DF4" w:rsidRPr="00561B62" w:rsidRDefault="00E31DF4" w:rsidP="00A15E15">
      <w:pPr>
        <w:ind w:right="140"/>
        <w:jc w:val="both"/>
      </w:pPr>
      <w:r w:rsidRPr="00561B62">
        <w:rPr>
          <w:b/>
        </w:rPr>
        <w:t>7.1</w:t>
      </w:r>
      <w:r w:rsidRPr="00561B62">
        <w:t xml:space="preserve"> Il est conseillé au soumissionnaire de visiter et d’inspecter le site des travaux et ses environs et d’obtenir par lui-même, et sous sa propre responsabilité, les renseignements qui peuvent nécessaires pour la préparation de l’offre et l’exécution des travaux. Les coûts liés à la visite du site sont à la charge du soumissionnaire</w:t>
      </w:r>
    </w:p>
    <w:p w:rsidR="00E31DF4" w:rsidRPr="00561B62" w:rsidRDefault="00E31DF4" w:rsidP="00A15E15">
      <w:pPr>
        <w:ind w:right="140"/>
        <w:jc w:val="both"/>
      </w:pPr>
      <w:r w:rsidRPr="00561B62">
        <w:rPr>
          <w:b/>
        </w:rPr>
        <w:t>7.2</w:t>
      </w:r>
      <w:r w:rsidRPr="00561B62">
        <w:t xml:space="preserve"> Le Maître d’Ouvrage autorise le soumissionnaire et ses employés ou agents à pénétrer dans les locaux et sur ses terrains aux fins de ladite visite, mais seulement à la condition expresse que le soumissionnaire, ses employés et agents dégagent le Maître d’Ouvrage, ses employés et agents de toute responsabilité pouvant en résulter et les indemnisent si nécessaire, et qu’ils demeurent responsables des accidents mortels ou corporels, des pertes ou dommages matériels, coûts et frais encourus du fait de cette visite.</w:t>
      </w:r>
    </w:p>
    <w:p w:rsidR="00E31DF4" w:rsidRPr="00561B62" w:rsidRDefault="00E31DF4" w:rsidP="00A15E15">
      <w:pPr>
        <w:ind w:right="140"/>
        <w:jc w:val="both"/>
      </w:pPr>
      <w:r w:rsidRPr="00561B62">
        <w:rPr>
          <w:b/>
        </w:rPr>
        <w:t>7.3</w:t>
      </w:r>
      <w:r w:rsidRPr="00561B62">
        <w:t xml:space="preserve"> Le Maître d’Ouvrage peut organiser une visite du site des travaux au moment de la réunion préparatoire à l’établissement des offres mentionnées à l’article 19 du RGAO.</w:t>
      </w:r>
    </w:p>
    <w:p w:rsidR="00E31DF4" w:rsidRPr="00561B62" w:rsidRDefault="00E31DF4" w:rsidP="00A15E15">
      <w:pPr>
        <w:ind w:right="140"/>
        <w:jc w:val="both"/>
      </w:pPr>
    </w:p>
    <w:p w:rsidR="00E31DF4" w:rsidRPr="00561B62" w:rsidRDefault="00E31DF4" w:rsidP="00A15E15">
      <w:pPr>
        <w:ind w:right="140"/>
        <w:jc w:val="both"/>
        <w:rPr>
          <w:b/>
          <w:u w:val="single"/>
        </w:rPr>
      </w:pPr>
      <w:r w:rsidRPr="00561B62">
        <w:rPr>
          <w:b/>
          <w:u w:val="single"/>
        </w:rPr>
        <w:t>B.DOSSIER D’APPEL D’OFFRES</w:t>
      </w:r>
    </w:p>
    <w:p w:rsidR="00E31DF4" w:rsidRPr="00561B62" w:rsidRDefault="00E31DF4" w:rsidP="00A15E15">
      <w:pPr>
        <w:ind w:right="140"/>
        <w:jc w:val="both"/>
      </w:pPr>
    </w:p>
    <w:p w:rsidR="00E31DF4" w:rsidRPr="00561B62" w:rsidRDefault="00E31DF4" w:rsidP="00A15E15">
      <w:pPr>
        <w:ind w:right="140"/>
        <w:jc w:val="both"/>
        <w:rPr>
          <w:b/>
        </w:rPr>
      </w:pPr>
      <w:r w:rsidRPr="00561B62">
        <w:rPr>
          <w:b/>
        </w:rPr>
        <w:t>Article 8 : Contenu du dossier d’appel d’offres et recours</w:t>
      </w:r>
    </w:p>
    <w:p w:rsidR="00E31DF4" w:rsidRPr="00561B62" w:rsidRDefault="00E31DF4" w:rsidP="00A15E15">
      <w:pPr>
        <w:ind w:right="140"/>
        <w:jc w:val="both"/>
      </w:pPr>
    </w:p>
    <w:p w:rsidR="00E31DF4" w:rsidRPr="00561B62" w:rsidRDefault="00E31DF4" w:rsidP="00A15E15">
      <w:pPr>
        <w:ind w:right="140"/>
        <w:jc w:val="both"/>
      </w:pPr>
      <w:r w:rsidRPr="00561B62">
        <w:rPr>
          <w:b/>
        </w:rPr>
        <w:t>8.1</w:t>
      </w:r>
      <w:r w:rsidRPr="00561B62">
        <w:t xml:space="preserve"> Le Dossier d’Appel d’Offres décrit les travaux faisant l’objet du marché, fixe les procédures de consultations des entrepreneurs et précise les conditions du marché. Outre le(s) additif(s) publié(s) conformément à l’article 10 du RGAO, il comprend les principaux documents énumérés ci-après :</w:t>
      </w:r>
    </w:p>
    <w:p w:rsidR="00E31DF4" w:rsidRPr="00561B62" w:rsidRDefault="00E31DF4" w:rsidP="00A15E15">
      <w:pPr>
        <w:ind w:right="140"/>
        <w:jc w:val="both"/>
      </w:pPr>
      <w:r w:rsidRPr="00561B62">
        <w:rPr>
          <w:b/>
        </w:rPr>
        <w:t>a.</w:t>
      </w:r>
      <w:r w:rsidRPr="00561B62">
        <w:t xml:space="preserve"> La lettre d’invitation à soumissionner (pour les Appels d’Offres Restreints)</w:t>
      </w:r>
    </w:p>
    <w:p w:rsidR="00E31DF4" w:rsidRPr="00561B62" w:rsidRDefault="00E31DF4" w:rsidP="00A15E15">
      <w:pPr>
        <w:ind w:right="140"/>
        <w:jc w:val="both"/>
      </w:pPr>
      <w:r w:rsidRPr="00561B62">
        <w:rPr>
          <w:b/>
        </w:rPr>
        <w:t>b.</w:t>
      </w:r>
      <w:r w:rsidRPr="00561B62">
        <w:t xml:space="preserve"> L’Avis d’Appel d’Offres (AAO)</w:t>
      </w:r>
    </w:p>
    <w:p w:rsidR="00E31DF4" w:rsidRPr="00561B62" w:rsidRDefault="00E31DF4" w:rsidP="00A15E15">
      <w:pPr>
        <w:ind w:right="140"/>
        <w:jc w:val="both"/>
      </w:pPr>
      <w:r w:rsidRPr="00561B62">
        <w:rPr>
          <w:b/>
        </w:rPr>
        <w:t>C.</w:t>
      </w:r>
      <w:r w:rsidRPr="00561B62">
        <w:t xml:space="preserve"> Règlement Général de l’Appel d’Offres (RGAO)</w:t>
      </w:r>
    </w:p>
    <w:p w:rsidR="00E31DF4" w:rsidRPr="00561B62" w:rsidRDefault="00E31DF4" w:rsidP="00A15E15">
      <w:pPr>
        <w:ind w:right="140"/>
        <w:jc w:val="both"/>
      </w:pPr>
      <w:r w:rsidRPr="00561B62">
        <w:rPr>
          <w:b/>
        </w:rPr>
        <w:t>D.</w:t>
      </w:r>
      <w:r w:rsidRPr="00561B62">
        <w:t xml:space="preserve"> Règlement Particulier de l’Appel d’Offres (RPAO)</w:t>
      </w:r>
    </w:p>
    <w:p w:rsidR="00E31DF4" w:rsidRPr="00561B62" w:rsidRDefault="00E31DF4" w:rsidP="00A15E15">
      <w:pPr>
        <w:ind w:right="140"/>
        <w:jc w:val="both"/>
      </w:pPr>
      <w:r w:rsidRPr="00561B62">
        <w:rPr>
          <w:b/>
        </w:rPr>
        <w:t>e.</w:t>
      </w:r>
      <w:r w:rsidRPr="00561B62">
        <w:t xml:space="preserve"> Cahier des Clauses Administratives Particulières (CCAP)</w:t>
      </w:r>
    </w:p>
    <w:p w:rsidR="00E31DF4" w:rsidRPr="00561B62" w:rsidRDefault="00E31DF4" w:rsidP="00A15E15">
      <w:pPr>
        <w:ind w:right="140"/>
        <w:jc w:val="both"/>
      </w:pPr>
      <w:r w:rsidRPr="00561B62">
        <w:rPr>
          <w:b/>
        </w:rPr>
        <w:t>f.</w:t>
      </w:r>
      <w:r w:rsidRPr="00561B62">
        <w:t xml:space="preserve"> Cahier des Clauses Techniques Particulières (CCTP)</w:t>
      </w:r>
    </w:p>
    <w:p w:rsidR="00E31DF4" w:rsidRPr="00561B62" w:rsidRDefault="00E31DF4" w:rsidP="00A15E15">
      <w:pPr>
        <w:ind w:right="140"/>
        <w:jc w:val="both"/>
      </w:pPr>
      <w:r w:rsidRPr="00561B62">
        <w:rPr>
          <w:b/>
        </w:rPr>
        <w:t>g.</w:t>
      </w:r>
      <w:r w:rsidRPr="00561B62">
        <w:t xml:space="preserve"> Le cadre du Bordereau des Prix Unitaires (BPU)</w:t>
      </w:r>
    </w:p>
    <w:p w:rsidR="00E31DF4" w:rsidRPr="00561B62" w:rsidRDefault="00E31DF4" w:rsidP="00A15E15">
      <w:pPr>
        <w:ind w:right="140"/>
        <w:jc w:val="both"/>
      </w:pPr>
      <w:r w:rsidRPr="00561B62">
        <w:rPr>
          <w:b/>
        </w:rPr>
        <w:t>h.</w:t>
      </w:r>
      <w:r w:rsidRPr="00561B62">
        <w:t xml:space="preserve"> Le cadre du Détail Quantitatif et Estimatif (DQE)</w:t>
      </w:r>
    </w:p>
    <w:p w:rsidR="00E31DF4" w:rsidRPr="00561B62" w:rsidRDefault="00E31DF4" w:rsidP="00A15E15">
      <w:pPr>
        <w:ind w:right="140"/>
        <w:jc w:val="both"/>
      </w:pPr>
      <w:r w:rsidRPr="00561B62">
        <w:rPr>
          <w:b/>
        </w:rPr>
        <w:t>i.</w:t>
      </w:r>
      <w:r w:rsidRPr="00561B62">
        <w:t xml:space="preserve"> Le cadre du Sous-Détail des Prix Unitaires</w:t>
      </w:r>
    </w:p>
    <w:p w:rsidR="00E31DF4" w:rsidRPr="00561B62" w:rsidRDefault="00E31DF4" w:rsidP="00A15E15">
      <w:pPr>
        <w:ind w:right="140"/>
        <w:jc w:val="both"/>
      </w:pPr>
      <w:r w:rsidRPr="00561B62">
        <w:rPr>
          <w:b/>
        </w:rPr>
        <w:t>j.</w:t>
      </w:r>
      <w:r w:rsidRPr="00561B62">
        <w:t xml:space="preserve"> Le cadre du planning d’exécution</w:t>
      </w:r>
    </w:p>
    <w:p w:rsidR="00E31DF4" w:rsidRPr="00561B62" w:rsidRDefault="00E31DF4" w:rsidP="00A15E15">
      <w:pPr>
        <w:ind w:right="140"/>
        <w:jc w:val="both"/>
      </w:pPr>
      <w:r w:rsidRPr="00561B62">
        <w:rPr>
          <w:b/>
        </w:rPr>
        <w:t>k.</w:t>
      </w:r>
      <w:r w:rsidRPr="00561B62">
        <w:t xml:space="preserve"> Documents graphiques et autres éléments du dossier technique</w:t>
      </w:r>
    </w:p>
    <w:p w:rsidR="00E31DF4" w:rsidRPr="00561B62" w:rsidRDefault="00E31DF4" w:rsidP="00A15E15">
      <w:pPr>
        <w:ind w:right="140"/>
        <w:jc w:val="both"/>
      </w:pPr>
      <w:r w:rsidRPr="00561B62">
        <w:rPr>
          <w:b/>
        </w:rPr>
        <w:t>l.</w:t>
      </w:r>
      <w:r w:rsidRPr="00561B62">
        <w:t xml:space="preserve"> Modèles des fiches de présentation du matériel, personnel et références</w:t>
      </w:r>
    </w:p>
    <w:p w:rsidR="00E31DF4" w:rsidRPr="00561B62" w:rsidRDefault="00E31DF4" w:rsidP="00A15E15">
      <w:pPr>
        <w:ind w:right="140"/>
        <w:jc w:val="both"/>
      </w:pPr>
      <w:r w:rsidRPr="00561B62">
        <w:rPr>
          <w:b/>
        </w:rPr>
        <w:t>m.</w:t>
      </w:r>
      <w:r w:rsidRPr="00561B62">
        <w:t xml:space="preserve"> Modèle de lettre de soumission</w:t>
      </w:r>
    </w:p>
    <w:p w:rsidR="00E31DF4" w:rsidRPr="00561B62" w:rsidRDefault="00E31DF4" w:rsidP="00A15E15">
      <w:pPr>
        <w:ind w:right="140"/>
        <w:jc w:val="both"/>
      </w:pPr>
      <w:r w:rsidRPr="00561B62">
        <w:rPr>
          <w:b/>
        </w:rPr>
        <w:t>n.</w:t>
      </w:r>
      <w:r w:rsidRPr="00561B62">
        <w:t xml:space="preserve"> Modèle de caution de soumission</w:t>
      </w:r>
    </w:p>
    <w:p w:rsidR="00E31DF4" w:rsidRPr="00561B62" w:rsidRDefault="00E31DF4" w:rsidP="00A15E15">
      <w:pPr>
        <w:ind w:right="140"/>
        <w:jc w:val="both"/>
      </w:pPr>
      <w:r w:rsidRPr="00561B62">
        <w:rPr>
          <w:b/>
        </w:rPr>
        <w:t>o.</w:t>
      </w:r>
      <w:r w:rsidRPr="00561B62">
        <w:t xml:space="preserve"> Modèle de cautionnement définitif </w:t>
      </w:r>
    </w:p>
    <w:p w:rsidR="00E31DF4" w:rsidRPr="00561B62" w:rsidRDefault="00E31DF4" w:rsidP="00A15E15">
      <w:pPr>
        <w:ind w:right="140"/>
        <w:jc w:val="both"/>
      </w:pPr>
      <w:r w:rsidRPr="00561B62">
        <w:rPr>
          <w:b/>
        </w:rPr>
        <w:t>p.</w:t>
      </w:r>
      <w:r w:rsidRPr="00561B62">
        <w:t xml:space="preserve"> Modèle de caution d’avance de démarrage</w:t>
      </w:r>
    </w:p>
    <w:p w:rsidR="00E31DF4" w:rsidRPr="00561B62" w:rsidRDefault="00E31DF4" w:rsidP="00A15E15">
      <w:pPr>
        <w:ind w:right="140"/>
        <w:jc w:val="both"/>
      </w:pPr>
      <w:r w:rsidRPr="00561B62">
        <w:rPr>
          <w:b/>
        </w:rPr>
        <w:t>q.</w:t>
      </w:r>
      <w:r w:rsidRPr="00561B62">
        <w:t xml:space="preserve"> Modèle de caution de retenue de garantie en remplacement de la retenue de garantie</w:t>
      </w:r>
    </w:p>
    <w:p w:rsidR="00E31DF4" w:rsidRPr="00561B62" w:rsidRDefault="00E31DF4" w:rsidP="00A15E15">
      <w:pPr>
        <w:ind w:right="140"/>
        <w:jc w:val="both"/>
      </w:pPr>
      <w:r w:rsidRPr="00561B62">
        <w:rPr>
          <w:b/>
        </w:rPr>
        <w:t>r.</w:t>
      </w:r>
      <w:r w:rsidRPr="00561B62">
        <w:t xml:space="preserve"> Modèle de marché</w:t>
      </w:r>
    </w:p>
    <w:p w:rsidR="00E31DF4" w:rsidRPr="00561B62" w:rsidRDefault="00E31DF4" w:rsidP="00A15E15">
      <w:pPr>
        <w:ind w:right="140"/>
        <w:jc w:val="both"/>
      </w:pPr>
      <w:r w:rsidRPr="00561B62">
        <w:rPr>
          <w:b/>
        </w:rPr>
        <w:t>s.</w:t>
      </w:r>
      <w:r w:rsidRPr="00561B62">
        <w:t xml:space="preserve"> Formulaire relatif aux études préalables</w:t>
      </w:r>
    </w:p>
    <w:p w:rsidR="00E31DF4" w:rsidRPr="00561B62" w:rsidRDefault="00E31DF4" w:rsidP="00A15E15">
      <w:pPr>
        <w:ind w:right="140"/>
        <w:jc w:val="both"/>
      </w:pPr>
      <w:r w:rsidRPr="00561B62">
        <w:rPr>
          <w:b/>
        </w:rPr>
        <w:t>t.</w:t>
      </w:r>
      <w:r w:rsidRPr="00561B62">
        <w:t xml:space="preserve"> La liste des banques et organismes financiers de 1er rang agréés par le Ministre des Finances autorisés à émettre des cautions</w:t>
      </w:r>
    </w:p>
    <w:p w:rsidR="00E31DF4" w:rsidRPr="00561B62" w:rsidRDefault="00E31DF4" w:rsidP="00A15E15">
      <w:pPr>
        <w:ind w:right="140"/>
        <w:jc w:val="both"/>
      </w:pPr>
      <w:r w:rsidRPr="00561B62">
        <w:rPr>
          <w:b/>
        </w:rPr>
        <w:t>8.2</w:t>
      </w:r>
      <w:r w:rsidRPr="00561B62">
        <w:t xml:space="preserve"> Le soumissionnaire doit examiner l’ensemble des règlements, formulaires, conditions et spécifications contenus dans le DAO. Il lui appartient de fournir tous les renseignements demandés et de préparer une offre conforme à tous égards audit dossier. Toute carence peut entraîner le rejet de son offre.</w:t>
      </w:r>
    </w:p>
    <w:p w:rsidR="00E31DF4" w:rsidRPr="00561B62" w:rsidRDefault="00E31DF4" w:rsidP="00A15E15">
      <w:pPr>
        <w:ind w:right="140"/>
        <w:jc w:val="both"/>
        <w:rPr>
          <w:b/>
        </w:rPr>
      </w:pPr>
      <w:r w:rsidRPr="00561B62">
        <w:rPr>
          <w:b/>
        </w:rPr>
        <w:t>Article 9 : Eclaircissements apportés au Dossier d’Appel d’offres et recours</w:t>
      </w:r>
    </w:p>
    <w:p w:rsidR="00E31DF4" w:rsidRPr="00561B62" w:rsidRDefault="00E31DF4" w:rsidP="00A15E15">
      <w:pPr>
        <w:ind w:right="140"/>
        <w:jc w:val="both"/>
      </w:pPr>
      <w:r w:rsidRPr="00561B62">
        <w:rPr>
          <w:b/>
        </w:rPr>
        <w:t>9.1</w:t>
      </w:r>
      <w:r w:rsidRPr="00561B62">
        <w:t xml:space="preserve"> Tout soumissionnaire désirant obtenir des éclaircissements sur le Dossier d’Appel d’Offres peut en faire la demande à l’Autorité Contractante par écrit ou par courrier électronique (télécopie ou e-mail) à l’adresse du Maître d’Ouvrage indiquée dans le RPAO. L’Autorité Contractante répondra par écrit à toute demande d’éclaircissement reçue au moins quatorze (14) jours pour les (AON), vingt et un (21) jours pour les (AOI) avant la date limite de dépôt des offres.</w:t>
      </w:r>
    </w:p>
    <w:p w:rsidR="00E31DF4" w:rsidRPr="00561B62" w:rsidRDefault="00E31DF4" w:rsidP="00A15E15">
      <w:pPr>
        <w:ind w:right="140"/>
        <w:jc w:val="both"/>
      </w:pPr>
      <w:r w:rsidRPr="00561B62">
        <w:t>Une copie de la réponse du Maître d’Ouvrage indiquant la question posée mais ne mentionnant pas son auteur, est adressée à tous les soumissionnaires ayant acheté le DAO.</w:t>
      </w:r>
    </w:p>
    <w:p w:rsidR="00E31DF4" w:rsidRPr="00561B62" w:rsidRDefault="00E31DF4" w:rsidP="00A15E15">
      <w:pPr>
        <w:ind w:right="140"/>
        <w:jc w:val="both"/>
      </w:pPr>
      <w:r w:rsidRPr="00561B62">
        <w:rPr>
          <w:b/>
        </w:rPr>
        <w:t>9.2</w:t>
      </w:r>
      <w:r w:rsidRPr="00561B62">
        <w:t xml:space="preserve"> Entre la publication de l’AAO compris la phase de pré qualification des candidats et l’ouverture des plis, tout soumissionnaire qui s’estime lésé dans la procédure de passation des marchés publics peut introduire une requête auprès de l’Autorité Contractante.</w:t>
      </w:r>
    </w:p>
    <w:p w:rsidR="00E31DF4" w:rsidRPr="00561B62" w:rsidRDefault="00E31DF4" w:rsidP="00A15E15">
      <w:pPr>
        <w:ind w:right="140"/>
        <w:jc w:val="both"/>
      </w:pPr>
      <w:r w:rsidRPr="00561B62">
        <w:rPr>
          <w:b/>
        </w:rPr>
        <w:t>9.3</w:t>
      </w:r>
      <w:r w:rsidRPr="00561B62">
        <w:t xml:space="preserve"> Le recours doit être adressé à l’Autorité Contractante avec copies à l’organisme chargé de la régulation des marchés publics et au président de la commission.</w:t>
      </w:r>
    </w:p>
    <w:p w:rsidR="00E31DF4" w:rsidRPr="00561B62" w:rsidRDefault="00E31DF4" w:rsidP="00A15E15">
      <w:pPr>
        <w:ind w:right="140"/>
        <w:jc w:val="both"/>
      </w:pPr>
      <w:r w:rsidRPr="00561B62">
        <w:t>Il doit parvenir à l’Autorité Contractante au plus tard quatorze (14) jours avant la date d’ouverture des offres.</w:t>
      </w:r>
    </w:p>
    <w:p w:rsidR="00E31DF4" w:rsidRPr="00561B62" w:rsidRDefault="00E31DF4" w:rsidP="00A15E15">
      <w:pPr>
        <w:ind w:right="140"/>
        <w:jc w:val="both"/>
      </w:pPr>
      <w:r w:rsidRPr="00561B62">
        <w:rPr>
          <w:b/>
        </w:rPr>
        <w:t>9.4</w:t>
      </w:r>
      <w:r w:rsidRPr="00561B62">
        <w:t xml:space="preserve"> L’Autorité Contractante dispose de cinq (05) jours pour réagir. La copie de la réaction est transmise à l’organisme chargé de la régulation des marchés publics.</w:t>
      </w:r>
    </w:p>
    <w:p w:rsidR="00E31DF4" w:rsidRPr="00561B62" w:rsidRDefault="00E31DF4" w:rsidP="00A15E15">
      <w:pPr>
        <w:ind w:right="140"/>
        <w:jc w:val="both"/>
      </w:pPr>
    </w:p>
    <w:p w:rsidR="00E31DF4" w:rsidRPr="00561B62" w:rsidRDefault="00E31DF4" w:rsidP="00A15E15">
      <w:pPr>
        <w:ind w:right="140"/>
        <w:jc w:val="both"/>
        <w:rPr>
          <w:b/>
        </w:rPr>
      </w:pPr>
      <w:r w:rsidRPr="00561B62">
        <w:rPr>
          <w:b/>
        </w:rPr>
        <w:t>Article 10 : Modification du DAO</w:t>
      </w:r>
    </w:p>
    <w:p w:rsidR="00E31DF4" w:rsidRPr="00561B62" w:rsidRDefault="00E31DF4" w:rsidP="00A15E15">
      <w:pPr>
        <w:ind w:right="140"/>
        <w:jc w:val="both"/>
      </w:pPr>
      <w:r w:rsidRPr="00561B62">
        <w:rPr>
          <w:b/>
        </w:rPr>
        <w:t>10.1</w:t>
      </w:r>
      <w:r w:rsidRPr="00561B62">
        <w:t xml:space="preserve"> L’Autorité Contractante peut, à tout moment avant la date limite de dépôt des offres et pour tout motif, que ce soit à son initiative ou en réponse à une demande d’éclaircissements formulée par un soumissionnaire, modifier le DAO en publiant un additif.</w:t>
      </w:r>
    </w:p>
    <w:p w:rsidR="00E31DF4" w:rsidRPr="00561B62" w:rsidRDefault="00E31DF4" w:rsidP="00A15E15">
      <w:pPr>
        <w:ind w:right="140"/>
        <w:jc w:val="both"/>
      </w:pPr>
      <w:r w:rsidRPr="00561B62">
        <w:rPr>
          <w:b/>
        </w:rPr>
        <w:t>10.2</w:t>
      </w:r>
      <w:r w:rsidRPr="00561B62">
        <w:t xml:space="preserve"> Tout additif ainsi publié fera partie intégrante du DAO conformément à l’article 8.1 du RGAO et doit être communiqué par écrit ou signifié à tous les soumissionnaires qui ont acheté le DAO. Cers derniers accuseront réception de chacun des additifs à l’Autorité Contractante par écrit.</w:t>
      </w:r>
    </w:p>
    <w:p w:rsidR="00E31DF4" w:rsidRPr="00561B62" w:rsidRDefault="00E31DF4" w:rsidP="00A15E15">
      <w:pPr>
        <w:ind w:right="140"/>
        <w:jc w:val="both"/>
      </w:pPr>
      <w:r w:rsidRPr="00561B62">
        <w:rPr>
          <w:b/>
        </w:rPr>
        <w:t>10.3</w:t>
      </w:r>
      <w:r w:rsidRPr="00561B62">
        <w:t xml:space="preserve"> Afin de donner aux soumissionnaires suffisamment de temps pour tenir compte de l’additif dans la préparation de leurs offres,  l’Autorité Contractante pourra reporter, autant que nécessaire, la date limite de dépôt des offres, conformément aux dispositions de l’article 22 du RGAO.</w:t>
      </w:r>
    </w:p>
    <w:p w:rsidR="00E31DF4" w:rsidRPr="00561B62" w:rsidRDefault="00E31DF4" w:rsidP="00A15E15">
      <w:pPr>
        <w:ind w:right="140"/>
        <w:jc w:val="both"/>
      </w:pPr>
    </w:p>
    <w:p w:rsidR="00E31DF4" w:rsidRPr="00561B62" w:rsidRDefault="00E31DF4" w:rsidP="00A15E15">
      <w:pPr>
        <w:ind w:right="140"/>
        <w:jc w:val="both"/>
        <w:rPr>
          <w:b/>
          <w:u w:val="single"/>
        </w:rPr>
      </w:pPr>
      <w:r w:rsidRPr="00561B62">
        <w:rPr>
          <w:b/>
          <w:u w:val="single"/>
        </w:rPr>
        <w:t>C.PREPARATION DES OFFRES</w:t>
      </w:r>
    </w:p>
    <w:p w:rsidR="00E31DF4" w:rsidRPr="00561B62" w:rsidRDefault="00E31DF4" w:rsidP="00A15E15">
      <w:pPr>
        <w:ind w:right="140"/>
        <w:jc w:val="both"/>
      </w:pPr>
    </w:p>
    <w:p w:rsidR="00E31DF4" w:rsidRPr="00561B62" w:rsidRDefault="00E31DF4" w:rsidP="00A15E15">
      <w:pPr>
        <w:ind w:right="140"/>
        <w:jc w:val="both"/>
        <w:rPr>
          <w:b/>
        </w:rPr>
      </w:pPr>
      <w:r w:rsidRPr="00561B62">
        <w:rPr>
          <w:b/>
        </w:rPr>
        <w:t>Article 11 : Frais de soumission</w:t>
      </w:r>
    </w:p>
    <w:p w:rsidR="00E31DF4" w:rsidRPr="00561B62" w:rsidRDefault="00E31DF4" w:rsidP="00A15E15">
      <w:pPr>
        <w:ind w:right="140"/>
        <w:jc w:val="both"/>
      </w:pPr>
      <w:r w:rsidRPr="00561B62">
        <w:t>Le candidat supportera tous les frais afférents à la préparation et à la présentation de son offre, et l’Autorité Contractante n’est en aucun cas responsable de ces frais, ni tenu de les régler, quel que soit le déroulement ou l’issue de la procédure d’appel d’offres.</w:t>
      </w:r>
    </w:p>
    <w:p w:rsidR="00E31DF4" w:rsidRPr="00561B62" w:rsidRDefault="00E31DF4" w:rsidP="00A15E15">
      <w:pPr>
        <w:ind w:right="140"/>
        <w:jc w:val="both"/>
        <w:rPr>
          <w:b/>
        </w:rPr>
      </w:pPr>
      <w:r w:rsidRPr="00561B62">
        <w:rPr>
          <w:b/>
        </w:rPr>
        <w:t>Article 12 : Langue de l’offre</w:t>
      </w:r>
    </w:p>
    <w:p w:rsidR="00E31DF4" w:rsidRPr="00561B62" w:rsidRDefault="00E31DF4" w:rsidP="00A15E15">
      <w:pPr>
        <w:ind w:right="140"/>
        <w:jc w:val="both"/>
      </w:pPr>
      <w:r w:rsidRPr="00561B62">
        <w:t>L’offre ainsi que toute correspondance et tout document, échangé entre le soumissionnaire et à l’Autorité Contractante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w:t>
      </w:r>
    </w:p>
    <w:p w:rsidR="00E31DF4" w:rsidRPr="00561B62" w:rsidRDefault="00E31DF4" w:rsidP="00A15E15">
      <w:pPr>
        <w:ind w:right="140"/>
        <w:jc w:val="both"/>
        <w:rPr>
          <w:b/>
        </w:rPr>
      </w:pPr>
      <w:r w:rsidRPr="00561B62">
        <w:rPr>
          <w:b/>
        </w:rPr>
        <w:t>Article 13 : Documents constituants l’offre</w:t>
      </w:r>
    </w:p>
    <w:p w:rsidR="00E31DF4" w:rsidRPr="00561B62" w:rsidRDefault="00E31DF4" w:rsidP="00A15E15">
      <w:pPr>
        <w:ind w:right="140"/>
        <w:jc w:val="both"/>
      </w:pPr>
      <w:r w:rsidRPr="00561B62">
        <w:rPr>
          <w:b/>
        </w:rPr>
        <w:t>13.1</w:t>
      </w:r>
      <w:r w:rsidRPr="00561B62">
        <w:t xml:space="preserve"> L’offre présentée par le soumissionnaire comprendra les documents détaillés au RPAO, dûment remplis et regroupés en trois volumes :</w:t>
      </w:r>
    </w:p>
    <w:p w:rsidR="00E31DF4" w:rsidRPr="00561B62" w:rsidRDefault="00E31DF4" w:rsidP="00A15E15">
      <w:pPr>
        <w:ind w:right="140"/>
        <w:jc w:val="both"/>
        <w:rPr>
          <w:b/>
        </w:rPr>
      </w:pPr>
      <w:r w:rsidRPr="00561B62">
        <w:rPr>
          <w:b/>
        </w:rPr>
        <w:t xml:space="preserve">a. Volume 1 : Dossier administratif </w:t>
      </w:r>
    </w:p>
    <w:p w:rsidR="00E31DF4" w:rsidRPr="00561B62" w:rsidRDefault="00E31DF4" w:rsidP="00A15E15">
      <w:pPr>
        <w:ind w:right="140"/>
        <w:jc w:val="both"/>
      </w:pPr>
      <w:r w:rsidRPr="00561B62">
        <w:t>Il comprend :</w:t>
      </w:r>
    </w:p>
    <w:p w:rsidR="00E31DF4" w:rsidRPr="00561B62" w:rsidRDefault="00E31DF4" w:rsidP="00A15E15">
      <w:pPr>
        <w:ind w:right="140"/>
        <w:jc w:val="both"/>
      </w:pPr>
      <w:r w:rsidRPr="00561B62">
        <w:rPr>
          <w:b/>
        </w:rPr>
        <w:t>i.</w:t>
      </w:r>
      <w:r w:rsidRPr="00561B62">
        <w:t xml:space="preserve"> Tous les documents attestant que le soumissionnaire :</w:t>
      </w:r>
    </w:p>
    <w:p w:rsidR="00E31DF4" w:rsidRPr="00561B62" w:rsidRDefault="00E31DF4" w:rsidP="00A15E15">
      <w:pPr>
        <w:ind w:right="140"/>
        <w:jc w:val="both"/>
      </w:pPr>
      <w:r w:rsidRPr="00561B62">
        <w:t>- A souscrit les déclarations prévues par les lois et règlements en vigueur</w:t>
      </w:r>
    </w:p>
    <w:p w:rsidR="00E31DF4" w:rsidRPr="00561B62" w:rsidRDefault="00E31DF4" w:rsidP="00A15E15">
      <w:pPr>
        <w:ind w:right="140"/>
        <w:jc w:val="both"/>
      </w:pPr>
      <w:r w:rsidRPr="00561B62">
        <w:t>- A acquitté les droits, taxes, impôts, cotisations, contributions, redevances ou prélèvements de quelque nature que ce soit</w:t>
      </w:r>
    </w:p>
    <w:p w:rsidR="00E31DF4" w:rsidRPr="00561B62" w:rsidRDefault="00E31DF4" w:rsidP="00A15E15">
      <w:pPr>
        <w:ind w:right="140"/>
        <w:jc w:val="both"/>
      </w:pPr>
      <w:r w:rsidRPr="00561B62">
        <w:t>- N’est pas en état de liquidation judiciaire ou en faillite</w:t>
      </w:r>
    </w:p>
    <w:p w:rsidR="00E31DF4" w:rsidRPr="00561B62" w:rsidRDefault="00E31DF4" w:rsidP="00A15E15">
      <w:pPr>
        <w:ind w:right="140"/>
        <w:jc w:val="both"/>
      </w:pPr>
      <w:r w:rsidRPr="00561B62">
        <w:t xml:space="preserve">- N’est pas frappé de l’une des interdictions ou </w:t>
      </w:r>
      <w:r w:rsidR="00AA0DF1" w:rsidRPr="00561B62">
        <w:t>d’échéances</w:t>
      </w:r>
      <w:r w:rsidRPr="00561B62">
        <w:t xml:space="preserve"> prévues par la législation en vigueur</w:t>
      </w:r>
    </w:p>
    <w:p w:rsidR="00E31DF4" w:rsidRPr="00561B62" w:rsidRDefault="00E31DF4" w:rsidP="00A15E15">
      <w:pPr>
        <w:ind w:right="140"/>
        <w:jc w:val="both"/>
      </w:pPr>
      <w:r w:rsidRPr="00561B62">
        <w:rPr>
          <w:b/>
        </w:rPr>
        <w:t>ii.</w:t>
      </w:r>
      <w:r w:rsidRPr="00561B62">
        <w:t xml:space="preserve"> La caution de soumission établie conformément aux dispositions de l’article 17 du RGAO</w:t>
      </w:r>
    </w:p>
    <w:p w:rsidR="00E31DF4" w:rsidRPr="00561B62" w:rsidRDefault="00E31DF4" w:rsidP="00A15E15">
      <w:pPr>
        <w:ind w:right="140"/>
        <w:jc w:val="both"/>
      </w:pPr>
      <w:r w:rsidRPr="00561B62">
        <w:rPr>
          <w:b/>
        </w:rPr>
        <w:t>iii.</w:t>
      </w:r>
      <w:r w:rsidRPr="00561B62">
        <w:t xml:space="preserve"> La confirmation écrite habilitant le signataire de l’offre à engager le soumissionnaire, conformément aux dispositions de l’article 6.1 du RGAO</w:t>
      </w:r>
    </w:p>
    <w:p w:rsidR="00E31DF4" w:rsidRPr="00561B62" w:rsidRDefault="00E31DF4" w:rsidP="00A15E15">
      <w:pPr>
        <w:ind w:right="140"/>
        <w:jc w:val="both"/>
        <w:rPr>
          <w:b/>
        </w:rPr>
      </w:pPr>
      <w:r w:rsidRPr="00561B62">
        <w:rPr>
          <w:b/>
        </w:rPr>
        <w:t>b. Volume 2 : Offre technique</w:t>
      </w:r>
    </w:p>
    <w:p w:rsidR="00E31DF4" w:rsidRPr="00561B62" w:rsidRDefault="00E31DF4" w:rsidP="00A15E15">
      <w:pPr>
        <w:ind w:right="140"/>
        <w:jc w:val="both"/>
      </w:pPr>
      <w:r w:rsidRPr="00561B62">
        <w:rPr>
          <w:b/>
        </w:rPr>
        <w:t>b.1.Les renseignements sur les qualifications</w:t>
      </w:r>
    </w:p>
    <w:p w:rsidR="00E31DF4" w:rsidRPr="00561B62" w:rsidRDefault="00E31DF4" w:rsidP="00A15E15">
      <w:pPr>
        <w:ind w:right="140"/>
        <w:jc w:val="both"/>
      </w:pPr>
      <w:r w:rsidRPr="00561B62">
        <w:t>Le RPAO précise la liste des documents à fournir par les soumissionnaires pour justifier les critères de qualification mentionnées à l’article 6.1 du RPAO</w:t>
      </w:r>
    </w:p>
    <w:p w:rsidR="00E31DF4" w:rsidRPr="00561B62" w:rsidRDefault="00E31DF4" w:rsidP="00A15E15">
      <w:pPr>
        <w:ind w:right="140"/>
        <w:jc w:val="both"/>
        <w:rPr>
          <w:b/>
        </w:rPr>
      </w:pPr>
      <w:r w:rsidRPr="00561B62">
        <w:rPr>
          <w:b/>
        </w:rPr>
        <w:t xml:space="preserve">b.2 Méthodologie </w:t>
      </w:r>
    </w:p>
    <w:p w:rsidR="00E31DF4" w:rsidRPr="00561B62" w:rsidRDefault="00E31DF4" w:rsidP="00A15E15">
      <w:pPr>
        <w:ind w:right="140"/>
        <w:jc w:val="both"/>
        <w:rPr>
          <w:b/>
        </w:rPr>
      </w:pPr>
      <w:r w:rsidRPr="00561B62">
        <w:t>Le RPAO précise les éléments constitutifs de la proposition technique des soumissionnaires, notamment :</w:t>
      </w:r>
    </w:p>
    <w:p w:rsidR="00E31DF4" w:rsidRPr="00561B62" w:rsidRDefault="00E31DF4" w:rsidP="00A15E15">
      <w:pPr>
        <w:ind w:right="140"/>
        <w:jc w:val="both"/>
      </w:pPr>
      <w:r w:rsidRPr="00561B62">
        <w:t>Une méthodologie portant sur une analyse des travaux et précisant l’organisation et le programme que le soumissionnaire compte mettre en place ou en œuvre pour les réaliser (installations, planning, PAQ, sous-traitance, attestation de visite du site le cas échéant, etc.)</w:t>
      </w:r>
    </w:p>
    <w:p w:rsidR="00E31DF4" w:rsidRPr="00561B62" w:rsidRDefault="00E31DF4" w:rsidP="00A15E15">
      <w:pPr>
        <w:ind w:right="140"/>
        <w:jc w:val="both"/>
        <w:rPr>
          <w:b/>
        </w:rPr>
      </w:pPr>
      <w:r w:rsidRPr="00561B62">
        <w:rPr>
          <w:b/>
        </w:rPr>
        <w:t>b.3 Les preuves d’acceptation des conditions du marché</w:t>
      </w:r>
    </w:p>
    <w:p w:rsidR="00E31DF4" w:rsidRPr="00561B62" w:rsidRDefault="00E31DF4" w:rsidP="00A15E15">
      <w:pPr>
        <w:ind w:right="140"/>
        <w:jc w:val="both"/>
      </w:pPr>
      <w:r w:rsidRPr="00561B62">
        <w:t>Le soumissionnaire remettra les copies dûment paraphées des documents à caractère administratif et technique régissant le marché, à savoir :</w:t>
      </w:r>
    </w:p>
    <w:p w:rsidR="00E31DF4" w:rsidRPr="00561B62" w:rsidRDefault="00E31DF4" w:rsidP="00A15E15">
      <w:pPr>
        <w:ind w:right="140"/>
        <w:jc w:val="both"/>
      </w:pPr>
      <w:r w:rsidRPr="00561B62">
        <w:rPr>
          <w:b/>
        </w:rPr>
        <w:t>1.</w:t>
      </w:r>
      <w:r w:rsidRPr="00561B62">
        <w:t xml:space="preserve"> Le Cahier des Clauses Administratives Particulières (CCAP)</w:t>
      </w:r>
    </w:p>
    <w:p w:rsidR="00E31DF4" w:rsidRPr="00561B62" w:rsidRDefault="00E31DF4" w:rsidP="00A15E15">
      <w:pPr>
        <w:ind w:right="140"/>
        <w:jc w:val="both"/>
      </w:pPr>
      <w:r w:rsidRPr="00561B62">
        <w:rPr>
          <w:b/>
        </w:rPr>
        <w:t>2.</w:t>
      </w:r>
      <w:r w:rsidRPr="00561B62">
        <w:t xml:space="preserve"> Le Cahier des Clauses Techniques Particulières (CCTP)</w:t>
      </w:r>
    </w:p>
    <w:p w:rsidR="00E31DF4" w:rsidRPr="00561B62" w:rsidRDefault="00E31DF4" w:rsidP="00A15E15">
      <w:pPr>
        <w:ind w:right="140"/>
        <w:jc w:val="both"/>
        <w:rPr>
          <w:b/>
        </w:rPr>
      </w:pPr>
      <w:r w:rsidRPr="00561B62">
        <w:rPr>
          <w:b/>
        </w:rPr>
        <w:t>b.4 Commentaires (facultatifs)</w:t>
      </w:r>
    </w:p>
    <w:p w:rsidR="00E31DF4" w:rsidRPr="00561B62" w:rsidRDefault="00E31DF4" w:rsidP="00A15E15">
      <w:pPr>
        <w:ind w:right="140"/>
        <w:jc w:val="both"/>
      </w:pPr>
      <w:r w:rsidRPr="00561B62">
        <w:t>Un commentaire des choix techniques du projet et d’éventuelles propositions.</w:t>
      </w:r>
    </w:p>
    <w:p w:rsidR="00E31DF4" w:rsidRPr="00561B62" w:rsidRDefault="00E31DF4" w:rsidP="00A15E15">
      <w:pPr>
        <w:ind w:right="140"/>
        <w:jc w:val="both"/>
        <w:rPr>
          <w:b/>
        </w:rPr>
      </w:pPr>
      <w:r w:rsidRPr="00561B62">
        <w:rPr>
          <w:b/>
        </w:rPr>
        <w:t xml:space="preserve">c. Volume 3 : Offre financière </w:t>
      </w:r>
    </w:p>
    <w:p w:rsidR="00E31DF4" w:rsidRPr="00561B62" w:rsidRDefault="00E31DF4" w:rsidP="00A15E15">
      <w:pPr>
        <w:ind w:right="140"/>
        <w:jc w:val="both"/>
      </w:pPr>
      <w:r w:rsidRPr="00561B62">
        <w:t>Le RPAO précise les éléments permettant de justifier le coût des travaux, à savoir :</w:t>
      </w:r>
    </w:p>
    <w:p w:rsidR="00E31DF4" w:rsidRPr="00561B62" w:rsidRDefault="00E31DF4" w:rsidP="00A15E15">
      <w:pPr>
        <w:ind w:right="140"/>
        <w:jc w:val="both"/>
      </w:pPr>
      <w:r w:rsidRPr="00561B62">
        <w:rPr>
          <w:b/>
        </w:rPr>
        <w:t>1.</w:t>
      </w:r>
      <w:r w:rsidRPr="00561B62">
        <w:t xml:space="preserve"> La soumission proprement dite, en original rédigé selon le modèle joint, timbré au tarif en vigueur, signée et datée</w:t>
      </w:r>
    </w:p>
    <w:p w:rsidR="00E31DF4" w:rsidRPr="00561B62" w:rsidRDefault="00E31DF4" w:rsidP="00A15E15">
      <w:pPr>
        <w:ind w:right="140"/>
        <w:jc w:val="both"/>
      </w:pPr>
      <w:r w:rsidRPr="00561B62">
        <w:rPr>
          <w:b/>
        </w:rPr>
        <w:t>2.</w:t>
      </w:r>
      <w:r w:rsidRPr="00561B62">
        <w:t xml:space="preserve"> Le bordereau des prix unitaires dûment rempli</w:t>
      </w:r>
    </w:p>
    <w:p w:rsidR="00E31DF4" w:rsidRPr="00561B62" w:rsidRDefault="00E31DF4" w:rsidP="00A15E15">
      <w:pPr>
        <w:ind w:right="140"/>
        <w:jc w:val="both"/>
      </w:pPr>
      <w:r w:rsidRPr="00561B62">
        <w:rPr>
          <w:b/>
        </w:rPr>
        <w:t>3.</w:t>
      </w:r>
      <w:r w:rsidRPr="00561B62">
        <w:t xml:space="preserve"> Le détail quantitatif et estimatif dûment rempli</w:t>
      </w:r>
    </w:p>
    <w:p w:rsidR="00E31DF4" w:rsidRPr="00561B62" w:rsidRDefault="00E31DF4" w:rsidP="00A15E15">
      <w:pPr>
        <w:ind w:right="140"/>
        <w:jc w:val="both"/>
      </w:pPr>
      <w:r w:rsidRPr="00561B62">
        <w:rPr>
          <w:b/>
        </w:rPr>
        <w:t>4.</w:t>
      </w:r>
      <w:r w:rsidRPr="00561B62">
        <w:t xml:space="preserve"> Le sous-détail des prix et/ou la décomposition des prix forfaitaires</w:t>
      </w:r>
    </w:p>
    <w:p w:rsidR="00E31DF4" w:rsidRPr="00561B62" w:rsidRDefault="00E31DF4" w:rsidP="00A15E15">
      <w:pPr>
        <w:ind w:right="140"/>
        <w:jc w:val="both"/>
      </w:pPr>
      <w:r w:rsidRPr="00561B62">
        <w:rPr>
          <w:b/>
        </w:rPr>
        <w:t>5.</w:t>
      </w:r>
      <w:r w:rsidRPr="00561B62">
        <w:t xml:space="preserve"> L’échéancier prévisionnel de paiements le cas échéant.</w:t>
      </w:r>
    </w:p>
    <w:p w:rsidR="00E31DF4" w:rsidRPr="00561B62" w:rsidRDefault="00E31DF4" w:rsidP="00A15E15">
      <w:pPr>
        <w:ind w:right="140"/>
        <w:jc w:val="both"/>
      </w:pPr>
      <w:r w:rsidRPr="00561B62">
        <w:t>Les soumissionnaires utiliseront à cet effet les pièces et modèles prévus dans le DAO, sous réserve des dispositions de l’article 17.2 du RGAO concernant les autres formes possibles de caution de soumission</w:t>
      </w:r>
    </w:p>
    <w:p w:rsidR="00E31DF4" w:rsidRPr="00561B62" w:rsidRDefault="00E31DF4" w:rsidP="00A15E15">
      <w:pPr>
        <w:ind w:right="140"/>
        <w:jc w:val="both"/>
      </w:pPr>
    </w:p>
    <w:p w:rsidR="00E31DF4" w:rsidRPr="00561B62" w:rsidRDefault="00E31DF4" w:rsidP="00A15E15">
      <w:pPr>
        <w:ind w:right="140"/>
        <w:jc w:val="both"/>
        <w:rPr>
          <w:color w:val="000000" w:themeColor="text1"/>
        </w:rPr>
      </w:pPr>
      <w:r w:rsidRPr="00561B62">
        <w:rPr>
          <w:b/>
          <w:color w:val="000000" w:themeColor="text1"/>
        </w:rPr>
        <w:t>13.2</w:t>
      </w:r>
      <w:r w:rsidRPr="00561B62">
        <w:rPr>
          <w:color w:val="000000" w:themeColor="text1"/>
        </w:rPr>
        <w:t xml:space="preserve"> Si, conformément aux dispositions du RPAO, les soumissionnaires présentent des offres pour plusieurs lots du même Appel d’Offres, ils pourront indiquer les rabais offerts en cas d’attribution de plus d’un marché.</w:t>
      </w:r>
    </w:p>
    <w:p w:rsidR="00E31DF4" w:rsidRPr="00561B62" w:rsidRDefault="00E31DF4" w:rsidP="00A15E15">
      <w:pPr>
        <w:ind w:right="140"/>
        <w:jc w:val="both"/>
        <w:rPr>
          <w:color w:val="000000" w:themeColor="text1"/>
        </w:rPr>
      </w:pPr>
    </w:p>
    <w:p w:rsidR="00E31DF4" w:rsidRPr="00561B62" w:rsidRDefault="00E31DF4" w:rsidP="00A15E15">
      <w:pPr>
        <w:ind w:right="140"/>
        <w:jc w:val="both"/>
        <w:rPr>
          <w:b/>
        </w:rPr>
      </w:pPr>
      <w:r w:rsidRPr="00561B62">
        <w:rPr>
          <w:b/>
        </w:rPr>
        <w:t>Article 14 : Montant de l’offre</w:t>
      </w:r>
    </w:p>
    <w:p w:rsidR="00E31DF4" w:rsidRPr="00561B62" w:rsidRDefault="00E31DF4" w:rsidP="00A15E15">
      <w:pPr>
        <w:ind w:right="140"/>
        <w:jc w:val="both"/>
      </w:pPr>
      <w:r w:rsidRPr="00561B62">
        <w:rPr>
          <w:b/>
        </w:rPr>
        <w:t>14.1</w:t>
      </w:r>
      <w:r w:rsidRPr="00561B62">
        <w:t xml:space="preserve"> Sauf indication contraire figurant dans le DAO, le montant du marché couvrira l’ensemble des travaux décrits dans l’article1.1 du RGAO, sur la base du bordereau des prix et du détail quantitatif et estimatif chiffrés présentés par le soumissionnaire</w:t>
      </w:r>
    </w:p>
    <w:p w:rsidR="00E31DF4" w:rsidRPr="00561B62" w:rsidRDefault="00E31DF4" w:rsidP="00A15E15">
      <w:pPr>
        <w:ind w:right="140"/>
        <w:jc w:val="both"/>
      </w:pPr>
      <w:r w:rsidRPr="00561B62">
        <w:rPr>
          <w:b/>
        </w:rPr>
        <w:t>14.2</w:t>
      </w:r>
      <w:r w:rsidRPr="00561B62">
        <w:t xml:space="preserve"> Le soumissionnaire remplira les prix unitaires et totaux de tous les postes du bordereau des prix et détail quantitatif et estimatif </w:t>
      </w:r>
    </w:p>
    <w:p w:rsidR="00E31DF4" w:rsidRPr="00561B62" w:rsidRDefault="00E31DF4" w:rsidP="00A15E15">
      <w:pPr>
        <w:ind w:right="140"/>
        <w:jc w:val="both"/>
      </w:pPr>
      <w:r w:rsidRPr="00561B62">
        <w:rPr>
          <w:b/>
        </w:rPr>
        <w:t>14.3</w:t>
      </w:r>
      <w:r w:rsidRPr="00561B62">
        <w:t xml:space="preserve"> Sous réserve de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rsidR="00E31DF4" w:rsidRPr="00561B62" w:rsidRDefault="00E31DF4" w:rsidP="00A15E15">
      <w:pPr>
        <w:ind w:right="140"/>
        <w:jc w:val="both"/>
      </w:pPr>
      <w:r w:rsidRPr="00561B62">
        <w:rPr>
          <w:b/>
        </w:rPr>
        <w:t>14.4</w:t>
      </w:r>
      <w:r w:rsidRPr="00561B62">
        <w:t xml:space="preserve"> Si les clauses de révision et/ou d’actualisation des prix sont prévues au marché, la date d’établissement des prix initiaux, ainsi que les modalités de révision  et/ou d’actualisation desdits prix doivent être précisées. Etant entendu que tout marcher dont la durée d’exécution est au plus égale à un (01) an ne peut faire l’objet de révision de prix.</w:t>
      </w:r>
    </w:p>
    <w:p w:rsidR="00E31DF4" w:rsidRPr="00561B62" w:rsidRDefault="00E31DF4" w:rsidP="00A15E15">
      <w:pPr>
        <w:ind w:right="140"/>
        <w:jc w:val="both"/>
      </w:pPr>
      <w:r w:rsidRPr="00561B62">
        <w:rPr>
          <w:b/>
        </w:rPr>
        <w:t>14.5</w:t>
      </w:r>
      <w:r w:rsidRPr="00561B62">
        <w:t xml:space="preserve"> Tous les prix unitaires devront être justifiés par des sous-détails établis conformément au cadre proposé à la pièce N° 8.</w:t>
      </w:r>
    </w:p>
    <w:p w:rsidR="00E31DF4" w:rsidRPr="00561B62" w:rsidRDefault="00E31DF4" w:rsidP="00A15E15">
      <w:pPr>
        <w:ind w:right="140"/>
        <w:jc w:val="both"/>
      </w:pPr>
    </w:p>
    <w:p w:rsidR="00E31DF4" w:rsidRPr="00561B62" w:rsidRDefault="00E31DF4" w:rsidP="00A15E15">
      <w:pPr>
        <w:ind w:right="140"/>
        <w:jc w:val="both"/>
        <w:rPr>
          <w:b/>
        </w:rPr>
      </w:pPr>
      <w:r w:rsidRPr="00561B62">
        <w:rPr>
          <w:b/>
        </w:rPr>
        <w:t>Article 15 : Monnaies de soumission et de règlement</w:t>
      </w:r>
    </w:p>
    <w:p w:rsidR="00E31DF4" w:rsidRPr="00561B62" w:rsidRDefault="00E31DF4" w:rsidP="00A15E15">
      <w:pPr>
        <w:ind w:right="140"/>
        <w:jc w:val="both"/>
      </w:pPr>
      <w:r w:rsidRPr="00561B62">
        <w:rPr>
          <w:b/>
        </w:rPr>
        <w:t>15.1</w:t>
      </w:r>
      <w:r w:rsidRPr="00561B62">
        <w:t xml:space="preserve"> En cas d’Appels d’offres Internationaux, les monnaies de l’offre devront suivre les dispositions soit de l’option A ou de l’option B ci-dessous ; l’option applicable étant celle retenue dans le RPAO</w:t>
      </w:r>
    </w:p>
    <w:p w:rsidR="00E31DF4" w:rsidRPr="00561B62" w:rsidRDefault="00E31DF4" w:rsidP="00A15E15">
      <w:pPr>
        <w:ind w:right="140"/>
        <w:jc w:val="both"/>
      </w:pPr>
      <w:r w:rsidRPr="00561B62">
        <w:rPr>
          <w:b/>
        </w:rPr>
        <w:t>15.2</w:t>
      </w:r>
      <w:r w:rsidRPr="00561B62">
        <w:t xml:space="preserve"> Option A : le montant de la soumission est libellé entièrement en monnaie nationale.</w:t>
      </w:r>
    </w:p>
    <w:p w:rsidR="00E31DF4" w:rsidRPr="00561B62" w:rsidRDefault="00E31DF4" w:rsidP="00A15E15">
      <w:pPr>
        <w:ind w:right="140"/>
        <w:jc w:val="both"/>
      </w:pPr>
      <w:r w:rsidRPr="00561B62">
        <w:t>Le montant de la soumission, les prix unitaires du bordereau des prix du détail quantitatif et estimatif sont libellés entièrement en francs CFA de la manière suivante :</w:t>
      </w:r>
    </w:p>
    <w:p w:rsidR="00E31DF4" w:rsidRPr="00561B62" w:rsidRDefault="00E31DF4" w:rsidP="00A15E15">
      <w:pPr>
        <w:ind w:right="140"/>
        <w:jc w:val="both"/>
      </w:pPr>
      <w:r w:rsidRPr="00561B62">
        <w:rPr>
          <w:b/>
        </w:rPr>
        <w:t>a.</w:t>
      </w:r>
      <w:r w:rsidRPr="00561B62">
        <w:t xml:space="preserve"> 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E31DF4" w:rsidRPr="00561B62" w:rsidRDefault="00E31DF4" w:rsidP="00A15E15">
      <w:pPr>
        <w:ind w:right="140"/>
        <w:jc w:val="both"/>
      </w:pPr>
      <w:r w:rsidRPr="00561B62">
        <w:rPr>
          <w:b/>
        </w:rPr>
        <w:t>b.</w:t>
      </w:r>
      <w:r w:rsidRPr="00561B62">
        <w:t xml:space="preserve"> Les taux de change utilisé par le soumissionnaire pour convertir son offre en monnaie nationale seront spécifiés par le soumissionnaire en annexe à la soumission. Ils seront appliqués pour tout paiement au titre du marché, pour qu’aucun risque ne soit supporté par le soumissionnaire retenu.</w:t>
      </w:r>
    </w:p>
    <w:p w:rsidR="00E31DF4" w:rsidRPr="00561B62" w:rsidRDefault="00E31DF4" w:rsidP="00A15E15">
      <w:pPr>
        <w:ind w:right="140"/>
        <w:jc w:val="both"/>
      </w:pPr>
      <w:r w:rsidRPr="00561B62">
        <w:rPr>
          <w:b/>
        </w:rPr>
        <w:t>15.3 Option B :</w:t>
      </w:r>
      <w:r w:rsidRPr="00561B62">
        <w:t xml:space="preserve"> Le montant de la soumission est directement libellé en monnaie nationale et étrangère au taux fixé dans le RPAO.</w:t>
      </w:r>
    </w:p>
    <w:p w:rsidR="00E31DF4" w:rsidRPr="00561B62" w:rsidRDefault="00E31DF4" w:rsidP="00A15E15">
      <w:pPr>
        <w:ind w:right="140"/>
        <w:jc w:val="both"/>
      </w:pPr>
      <w:r w:rsidRPr="00561B62">
        <w:t>Le soumissionnaire libellera les prix unitaires du bordereau des prix et les prix du détail quantitatif et estimatif de la manière suivante :</w:t>
      </w:r>
    </w:p>
    <w:p w:rsidR="00E31DF4" w:rsidRPr="00561B62" w:rsidRDefault="00E31DF4" w:rsidP="00A15E15">
      <w:pPr>
        <w:ind w:right="140"/>
        <w:jc w:val="both"/>
      </w:pPr>
      <w:r w:rsidRPr="00561B62">
        <w:rPr>
          <w:b/>
        </w:rPr>
        <w:t>a.</w:t>
      </w:r>
      <w:r w:rsidRPr="00561B62">
        <w:t xml:space="preserve"> Les prix des intrants nécessaires aux travaux que le soumissionnaire compte se procurer dans le pays du Maître d’Ouvrage seront libellés dans la monnaie du pays du Maître d’Ouvrage spécifiée au RPAO et dénommée « monnaie nationale ».</w:t>
      </w:r>
    </w:p>
    <w:p w:rsidR="00E31DF4" w:rsidRPr="00561B62" w:rsidRDefault="00E31DF4" w:rsidP="00A15E15">
      <w:pPr>
        <w:ind w:right="140"/>
        <w:jc w:val="both"/>
      </w:pPr>
      <w:r w:rsidRPr="00561B62">
        <w:rPr>
          <w:b/>
        </w:rPr>
        <w:t>b.</w:t>
      </w:r>
      <w:r w:rsidRPr="00561B62">
        <w:t xml:space="preserve"> Les prix des intrants nécessaires aux travaux que le soumissionnaire compte se procurer en dehors du pays de l’Autorité Contractante seront libellés dans la monnaie du pays du soumissionnaire ou de celle d’un pays membre éligible largement utilisée dans le commerce international.</w:t>
      </w:r>
    </w:p>
    <w:p w:rsidR="00E31DF4" w:rsidRPr="00561B62" w:rsidRDefault="00E31DF4" w:rsidP="00A15E15">
      <w:pPr>
        <w:ind w:right="140"/>
        <w:jc w:val="both"/>
      </w:pPr>
      <w:r w:rsidRPr="00561B62">
        <w:rPr>
          <w:b/>
        </w:rPr>
        <w:t>15.4</w:t>
      </w:r>
      <w:r w:rsidRPr="00561B62">
        <w:t xml:space="preserve"> L’Autorité Contractante peut demander au soumissionnaire d’expliquer leurs besoins en monnaie nationale et étrangère et de justifier que les montants inclus dans les prix unitaires et totaux et indiquée en annexe à la soumission sont raisonnables : à cette fin, un état détaillé de ces besoins en monnaie étrangère sera fourni par le soumissionnaire.</w:t>
      </w:r>
    </w:p>
    <w:p w:rsidR="00E31DF4" w:rsidRPr="00561B62" w:rsidRDefault="00E31DF4" w:rsidP="00A15E15">
      <w:pPr>
        <w:ind w:right="140"/>
        <w:jc w:val="both"/>
      </w:pPr>
      <w:r w:rsidRPr="00561B62">
        <w:rPr>
          <w:b/>
        </w:rPr>
        <w:t>15.5</w:t>
      </w:r>
      <w:r w:rsidRPr="00561B62">
        <w:t xml:space="preserve"> Durant l’exécution des travaux, la plupart des monnaies étrangères restant à payer sur le montant du marché peut être révisée d’un commun accord par l’Autorité Contractante et l’entrepreneur de façon à tenir compte de toute modification survenue dans les besoins en devises au titre du marché.  </w:t>
      </w:r>
    </w:p>
    <w:p w:rsidR="00E31DF4" w:rsidRPr="00561B62" w:rsidRDefault="00E31DF4" w:rsidP="00A15E15">
      <w:pPr>
        <w:ind w:right="140"/>
        <w:jc w:val="both"/>
      </w:pPr>
      <w:r w:rsidRPr="00561B62">
        <w:rPr>
          <w:b/>
        </w:rPr>
        <w:t>15.6</w:t>
      </w:r>
      <w:r w:rsidRPr="00561B62">
        <w:t xml:space="preserve"> Pour les AON, la monnaie utilisée est le franc CFA.</w:t>
      </w:r>
    </w:p>
    <w:p w:rsidR="00E31DF4" w:rsidRPr="00561B62" w:rsidRDefault="00E31DF4" w:rsidP="00A15E15">
      <w:pPr>
        <w:ind w:right="140"/>
        <w:jc w:val="both"/>
        <w:rPr>
          <w:b/>
        </w:rPr>
      </w:pPr>
      <w:r w:rsidRPr="00561B62">
        <w:rPr>
          <w:b/>
        </w:rPr>
        <w:t>Article 16 : Validité des offres</w:t>
      </w:r>
    </w:p>
    <w:p w:rsidR="00E31DF4" w:rsidRPr="00561B62" w:rsidRDefault="00E31DF4" w:rsidP="00A15E15">
      <w:pPr>
        <w:ind w:right="140"/>
        <w:jc w:val="both"/>
      </w:pPr>
      <w:r w:rsidRPr="00561B62">
        <w:rPr>
          <w:b/>
        </w:rPr>
        <w:t>16.1</w:t>
      </w:r>
      <w:r w:rsidRPr="00561B62">
        <w:t xml:space="preserve"> Les offres doivent demeurées valables pendant la période spécifiée dans le RPAO à compter de la date de remise des offres fixée par le Maître d’Ouvrage en application de l’article 22 du RGAO. Une offre valable pour une période plus courte sera rejetée par l’Autorité Contractante  comme non conforme.</w:t>
      </w:r>
    </w:p>
    <w:p w:rsidR="00E31DF4" w:rsidRPr="00561B62" w:rsidRDefault="00E31DF4" w:rsidP="00A15E15">
      <w:pPr>
        <w:ind w:right="140"/>
        <w:jc w:val="both"/>
      </w:pPr>
      <w:r w:rsidRPr="00561B62">
        <w:rPr>
          <w:b/>
        </w:rPr>
        <w:t>16.2</w:t>
      </w:r>
      <w:r w:rsidRPr="00561B62">
        <w:t xml:space="preserve"> Dans les circonstances exceptionnelles,  l’Autorité Contractante peut solliciter le consentement du soumissionnaire à une prolongation du délai de validité. La demande et les réponses qui lui seront faites le seront par écrit (ou par téléphone). La validité de la caution de soumission prévue à l’article 17 du RGAO sera de même prolongée pour une durée correspondante. Un soumissionnaire peut refuser de prolonger la validité de son offre sans perdre sa caution de soumission.</w:t>
      </w:r>
    </w:p>
    <w:p w:rsidR="00E31DF4" w:rsidRPr="00561B62" w:rsidRDefault="00E31DF4" w:rsidP="00A15E15">
      <w:pPr>
        <w:ind w:right="140"/>
        <w:jc w:val="both"/>
      </w:pPr>
      <w:r w:rsidRPr="00561B62">
        <w:t>Un soumissionnaire qui consent à une prolongation ne se verra pas demander de modifier son offre, ni ne sera autorisé à le faire.</w:t>
      </w:r>
    </w:p>
    <w:p w:rsidR="00E31DF4" w:rsidRPr="00561B62" w:rsidRDefault="00E31DF4" w:rsidP="00A15E15">
      <w:pPr>
        <w:ind w:right="140"/>
        <w:jc w:val="both"/>
      </w:pPr>
      <w:r w:rsidRPr="00561B62">
        <w:rPr>
          <w:b/>
        </w:rPr>
        <w:t>16.3</w:t>
      </w:r>
      <w:r w:rsidRPr="00561B62">
        <w:t xml:space="preserve"> Lorsque le marché ne comporte pas l’article de révision de prix et que la période de validité des offres est prolongée de plus de soixante (60) jours, les montants payables au soumissionnaire retenu, seront actualisés par application de la formule y relative figurant à la demande de prorogation que le l’Autorité Contractante adressera au(x) soumissionnaire(s). 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w:t>
      </w:r>
    </w:p>
    <w:p w:rsidR="00E31DF4" w:rsidRPr="00561B62" w:rsidRDefault="00E31DF4" w:rsidP="00A15E15">
      <w:pPr>
        <w:ind w:right="140"/>
        <w:jc w:val="both"/>
      </w:pPr>
    </w:p>
    <w:p w:rsidR="00E31DF4" w:rsidRPr="00561B62" w:rsidRDefault="00E31DF4" w:rsidP="00A15E15">
      <w:pPr>
        <w:ind w:right="140"/>
        <w:jc w:val="both"/>
        <w:rPr>
          <w:b/>
        </w:rPr>
      </w:pPr>
      <w:r w:rsidRPr="00561B62">
        <w:rPr>
          <w:b/>
        </w:rPr>
        <w:t>Article 17 : Caution de soumission</w:t>
      </w:r>
    </w:p>
    <w:p w:rsidR="00E31DF4" w:rsidRPr="00561B62" w:rsidRDefault="00E31DF4" w:rsidP="00A15E15">
      <w:pPr>
        <w:ind w:right="140"/>
        <w:jc w:val="both"/>
      </w:pPr>
      <w:r w:rsidRPr="00561B62">
        <w:rPr>
          <w:b/>
        </w:rPr>
        <w:t>17.1</w:t>
      </w:r>
      <w:r w:rsidRPr="00561B62">
        <w:t xml:space="preserve"> En application de l’article 13 du RGAO, le soumissionnaire fournira une caution de soumission du montant spécifié dans le RPAO, laquelle fera partie intégrante de son offre.</w:t>
      </w:r>
    </w:p>
    <w:p w:rsidR="00E31DF4" w:rsidRPr="00561B62" w:rsidRDefault="00E31DF4" w:rsidP="00A15E15">
      <w:pPr>
        <w:ind w:right="140"/>
        <w:jc w:val="both"/>
      </w:pPr>
      <w:r w:rsidRPr="00561B62">
        <w:rPr>
          <w:b/>
        </w:rPr>
        <w:t>17.2</w:t>
      </w:r>
      <w:r w:rsidRPr="00561B62">
        <w:t xml:space="preserve"> La caution de soumission sera conforme au modèle présenté dans le DAO ; d’autres modèles peuvent être autorisés sous réserve de l’approbation préalable du Maître d’Ouvrage. La caution de soumission demeurera valide pendant trente (30) jours au-delà de la date limite originale de validité des offres ou de toute nouvelle date limite de validité demandée par le Maître d’Ouvrage et acceptée par le soumissionnaire de l’article 16.2 du RGAO.</w:t>
      </w:r>
    </w:p>
    <w:p w:rsidR="00E31DF4" w:rsidRPr="00561B62" w:rsidRDefault="00E31DF4" w:rsidP="00A15E15">
      <w:pPr>
        <w:ind w:right="140"/>
        <w:jc w:val="both"/>
      </w:pPr>
      <w:r w:rsidRPr="00561B62">
        <w:rPr>
          <w:b/>
        </w:rPr>
        <w:t>17.3</w:t>
      </w:r>
      <w:r w:rsidRPr="00561B62">
        <w:t xml:space="preserve"> Toute offre non accompagnée d’une caution de soumission acceptable sera rejetée par la commission de passation des marchés comme non conforme. La caution de soumission d’un groupement doit être établie au nom du mandataire soumettant l’offre et mentionnée chacun des membres du groupement.</w:t>
      </w:r>
    </w:p>
    <w:p w:rsidR="00E31DF4" w:rsidRPr="00561B62" w:rsidRDefault="00E31DF4" w:rsidP="00A15E15">
      <w:pPr>
        <w:ind w:right="140"/>
        <w:jc w:val="both"/>
      </w:pPr>
      <w:r w:rsidRPr="00561B62">
        <w:rPr>
          <w:b/>
        </w:rPr>
        <w:t>17.4</w:t>
      </w:r>
      <w:r w:rsidRPr="00561B62">
        <w:t xml:space="preserve"> Les cautions de soumission et les offres des soumissionnaires non retenus seront restituées dans un délai de quinze (15) jours à compter de la date de publication des résultats.</w:t>
      </w:r>
    </w:p>
    <w:p w:rsidR="00E31DF4" w:rsidRPr="00561B62" w:rsidRDefault="00E31DF4" w:rsidP="00A15E15">
      <w:pPr>
        <w:ind w:right="140"/>
        <w:jc w:val="both"/>
      </w:pPr>
      <w:r w:rsidRPr="00561B62">
        <w:rPr>
          <w:b/>
        </w:rPr>
        <w:t>17.5</w:t>
      </w:r>
      <w:r w:rsidRPr="00561B62">
        <w:t xml:space="preserve"> La caution de soumission de l’attributaire du marché sera libérée dès que ce dernier aura signé le marché et fourni le cautionnement définitif requis.</w:t>
      </w:r>
    </w:p>
    <w:p w:rsidR="00E31DF4" w:rsidRPr="00561B62" w:rsidRDefault="00E31DF4" w:rsidP="00A15E15">
      <w:pPr>
        <w:ind w:right="140"/>
        <w:jc w:val="both"/>
      </w:pPr>
      <w:r w:rsidRPr="00561B62">
        <w:rPr>
          <w:b/>
        </w:rPr>
        <w:t>17.6</w:t>
      </w:r>
      <w:r w:rsidRPr="00561B62">
        <w:t xml:space="preserve">  La caution de soumission peut être saisie :</w:t>
      </w:r>
    </w:p>
    <w:p w:rsidR="00E31DF4" w:rsidRPr="00561B62" w:rsidRDefault="00E31DF4" w:rsidP="00A15E15">
      <w:pPr>
        <w:ind w:right="140"/>
        <w:jc w:val="both"/>
      </w:pPr>
      <w:r w:rsidRPr="00561B62">
        <w:rPr>
          <w:b/>
        </w:rPr>
        <w:t>a.</w:t>
      </w:r>
      <w:r w:rsidRPr="00561B62">
        <w:t xml:space="preserve"> Si le soumissionnaire retire son offre durant la période de validité ;</w:t>
      </w:r>
    </w:p>
    <w:p w:rsidR="00E31DF4" w:rsidRPr="00561B62" w:rsidRDefault="00E31DF4" w:rsidP="00A15E15">
      <w:pPr>
        <w:ind w:right="140"/>
        <w:jc w:val="both"/>
      </w:pPr>
      <w:r w:rsidRPr="00561B62">
        <w:rPr>
          <w:b/>
        </w:rPr>
        <w:t>b.</w:t>
      </w:r>
      <w:r w:rsidRPr="00561B62">
        <w:t xml:space="preserve"> Si le soumissionnaire retenu :</w:t>
      </w:r>
    </w:p>
    <w:p w:rsidR="00E31DF4" w:rsidRPr="00561B62" w:rsidRDefault="00E31DF4" w:rsidP="00A15E15">
      <w:pPr>
        <w:ind w:right="140"/>
        <w:jc w:val="both"/>
      </w:pPr>
      <w:r w:rsidRPr="00561B62">
        <w:rPr>
          <w:b/>
        </w:rPr>
        <w:t>i.</w:t>
      </w:r>
      <w:r w:rsidRPr="00561B62">
        <w:t xml:space="preserve"> Manque à son obligation de souscrire le marché en application de l’article 37 du RGAO, ou</w:t>
      </w:r>
    </w:p>
    <w:p w:rsidR="00E31DF4" w:rsidRPr="00561B62" w:rsidRDefault="00E31DF4" w:rsidP="00A15E15">
      <w:pPr>
        <w:ind w:right="140"/>
        <w:jc w:val="both"/>
      </w:pPr>
      <w:r w:rsidRPr="00561B62">
        <w:rPr>
          <w:b/>
        </w:rPr>
        <w:t>ii.</w:t>
      </w:r>
      <w:r w:rsidRPr="00561B62">
        <w:t xml:space="preserve"> Manque à son obligation de fournir le cautionnement définitif en application de l’article 38 du RGAO.</w:t>
      </w:r>
    </w:p>
    <w:p w:rsidR="00E31DF4" w:rsidRPr="00561B62" w:rsidRDefault="00E31DF4" w:rsidP="00A15E15">
      <w:pPr>
        <w:ind w:right="140"/>
        <w:jc w:val="both"/>
      </w:pPr>
    </w:p>
    <w:p w:rsidR="00E31DF4" w:rsidRPr="00561B62" w:rsidRDefault="00E31DF4" w:rsidP="00A15E15">
      <w:pPr>
        <w:ind w:right="140"/>
        <w:jc w:val="both"/>
        <w:rPr>
          <w:b/>
        </w:rPr>
      </w:pPr>
      <w:r w:rsidRPr="00561B62">
        <w:rPr>
          <w:b/>
        </w:rPr>
        <w:t>Article 18 : Proposition variante des soumissionnaires</w:t>
      </w:r>
    </w:p>
    <w:p w:rsidR="00E31DF4" w:rsidRPr="00561B62" w:rsidRDefault="00E31DF4" w:rsidP="00A15E15">
      <w:pPr>
        <w:ind w:right="140"/>
        <w:jc w:val="both"/>
      </w:pPr>
      <w:r w:rsidRPr="00561B62">
        <w:rPr>
          <w:b/>
        </w:rPr>
        <w:t>18.1</w:t>
      </w:r>
      <w:r w:rsidRPr="00561B62">
        <w:t xml:space="preserve"> Lorsque les travaux peuvent être exécutés dans les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rsidR="00E31DF4" w:rsidRPr="00561B62" w:rsidRDefault="00E31DF4" w:rsidP="00A15E15">
      <w:pPr>
        <w:ind w:right="140"/>
        <w:jc w:val="both"/>
      </w:pPr>
      <w:r w:rsidRPr="00561B62">
        <w:rPr>
          <w:b/>
        </w:rPr>
        <w:t xml:space="preserve"> 18.2</w:t>
      </w:r>
      <w:r w:rsidRPr="00561B62">
        <w:t xml:space="preserve"> Excepté dans le cas mentionné à l’article 18.3 ci-dessous, les soumissionnaires souhaitant offrir des variantes techniques doivent d’abord chiffrés la solution de base de l’Autorité Contractante telle que décrite dans le DAO et fournir en outre tous les renseignements dont l’Autorité Contractante a besoin pour procéder à l’évaluation complète de la variante proposée, y compris les plans, notes de calcul, spécifications techniques, sous détail de prix et méthode de construction proposée, et tous détails utiles. L’Autorité Contractante n’examinera que les variantes techniques, le cas échéant, dont l’offre conforme à la solution de base a été évaluée la moins disant.</w:t>
      </w:r>
    </w:p>
    <w:p w:rsidR="00E31DF4" w:rsidRPr="00561B62" w:rsidRDefault="00E31DF4" w:rsidP="00A15E15">
      <w:pPr>
        <w:ind w:right="140"/>
        <w:jc w:val="both"/>
      </w:pPr>
      <w:r w:rsidRPr="00561B62">
        <w:rPr>
          <w:b/>
        </w:rPr>
        <w:t>18.3</w:t>
      </w:r>
      <w:r w:rsidRPr="00561B62">
        <w:t xml:space="preserve"> Quand les soumissionnaires sont autorisés, suivant le RPAO, à soumettre directement des variantes techniques pour certaines parties des travaux, ces parties des travaux doivent être détruites dans les spécifications techniques. De telles variantes seront évaluées suivant leur mérite propre en accord avec les dispositions de l’article 31.2 (g) du RGAO.</w:t>
      </w:r>
    </w:p>
    <w:p w:rsidR="00E31DF4" w:rsidRPr="00561B62" w:rsidRDefault="00E31DF4" w:rsidP="00A15E15">
      <w:pPr>
        <w:ind w:right="140"/>
        <w:jc w:val="both"/>
      </w:pPr>
    </w:p>
    <w:p w:rsidR="00E31DF4" w:rsidRPr="00561B62" w:rsidRDefault="00E31DF4" w:rsidP="00A15E15">
      <w:pPr>
        <w:ind w:right="140"/>
        <w:jc w:val="both"/>
      </w:pPr>
    </w:p>
    <w:p w:rsidR="00E31DF4" w:rsidRPr="00561B62" w:rsidRDefault="00E31DF4" w:rsidP="00A15E15">
      <w:pPr>
        <w:ind w:right="140"/>
        <w:jc w:val="both"/>
        <w:rPr>
          <w:b/>
        </w:rPr>
      </w:pPr>
      <w:r w:rsidRPr="00561B62">
        <w:rPr>
          <w:b/>
        </w:rPr>
        <w:t>Article 19 : Réunion préparatoire à l’établissement des offres</w:t>
      </w:r>
    </w:p>
    <w:p w:rsidR="00E31DF4" w:rsidRPr="00561B62" w:rsidRDefault="00E31DF4" w:rsidP="00A15E15">
      <w:pPr>
        <w:ind w:right="140"/>
        <w:jc w:val="both"/>
      </w:pPr>
      <w:r w:rsidRPr="00561B62">
        <w:rPr>
          <w:b/>
        </w:rPr>
        <w:t>19.1</w:t>
      </w:r>
      <w:r w:rsidRPr="00561B62">
        <w:t xml:space="preserve"> A moins que le RPAO n’en dispose autrement, le soumissionnaire peut être invité à assister à une réunion préparatoire qui se tiendra au lieu et date indiqués dans le RPAO.</w:t>
      </w:r>
    </w:p>
    <w:p w:rsidR="00E31DF4" w:rsidRPr="00561B62" w:rsidRDefault="00E31DF4" w:rsidP="00A15E15">
      <w:pPr>
        <w:ind w:right="140"/>
        <w:jc w:val="both"/>
      </w:pPr>
      <w:r w:rsidRPr="00561B62">
        <w:rPr>
          <w:b/>
        </w:rPr>
        <w:t>19.2</w:t>
      </w:r>
      <w:r w:rsidRPr="00561B62">
        <w:t xml:space="preserve"> La réunion préparatoire aura pour objet de fournir des éclaircissements et de répondre à toute question qui pourrait être soulevée à ce stade.</w:t>
      </w:r>
    </w:p>
    <w:p w:rsidR="00E31DF4" w:rsidRPr="00561B62" w:rsidRDefault="00E31DF4" w:rsidP="00A15E15">
      <w:pPr>
        <w:ind w:right="140"/>
        <w:jc w:val="both"/>
      </w:pPr>
      <w:r w:rsidRPr="00561B62">
        <w:rPr>
          <w:b/>
        </w:rPr>
        <w:t>19.3</w:t>
      </w:r>
      <w:r w:rsidRPr="00561B62">
        <w:t xml:space="preserve"> Il est demandé au soumissionnaire, autant que possible, de soumettre toute question par écrit ou télex, de façon qu’elle parvienne à l’Autorité Contractante au moins une semaine avant la réunion préparatoire. Il se peut que  l’Autorité Contractante ne puisse répondre au cours de la réunion aux questions reçues trop tard. Dans ce cas, les questions et réponses seront transmises selon les modalités de l’article 19.4 ci-dessous.</w:t>
      </w:r>
    </w:p>
    <w:p w:rsidR="00E31DF4" w:rsidRPr="00561B62" w:rsidRDefault="00E31DF4" w:rsidP="00A15E15">
      <w:pPr>
        <w:ind w:right="140"/>
        <w:jc w:val="both"/>
      </w:pPr>
      <w:r w:rsidRPr="00561B62">
        <w:rPr>
          <w:b/>
        </w:rPr>
        <w:t>19.4</w:t>
      </w:r>
      <w:r w:rsidRPr="00561B62">
        <w:t xml:space="preserve"> Le </w:t>
      </w:r>
      <w:r w:rsidR="001329E4" w:rsidRPr="00561B62">
        <w:t>procès-verbal</w:t>
      </w:r>
      <w:r w:rsidRPr="00561B62">
        <w:t xml:space="preserve"> de la réunion, indiquant le texte des questions posées et des réponses données, y compris les réponses préparées après la réunion, sera transmis sans délai à tous ceux qui ont acheté le DAO, toute modification des documents d’Appel d’Offres énumérés à l’article 8 du RGAO qui pourrait s’avérer nécessaire à l’issue de la réunion préparatoire sera faite par l’Autorité Contractante en publiant un additif conformément aux dispositions de l’article 10 du RGAO, et non par le canal du </w:t>
      </w:r>
      <w:r w:rsidR="001329E4" w:rsidRPr="00561B62">
        <w:t>procès-verbal</w:t>
      </w:r>
      <w:r w:rsidRPr="00561B62">
        <w:t xml:space="preserve"> de la réunion préparatoire.</w:t>
      </w:r>
    </w:p>
    <w:p w:rsidR="00E31DF4" w:rsidRPr="00561B62" w:rsidRDefault="00E31DF4" w:rsidP="00A15E15">
      <w:pPr>
        <w:ind w:right="140"/>
        <w:jc w:val="both"/>
      </w:pPr>
      <w:r w:rsidRPr="00561B62">
        <w:rPr>
          <w:b/>
        </w:rPr>
        <w:t>19.5</w:t>
      </w:r>
      <w:r w:rsidRPr="00561B62">
        <w:t xml:space="preserve"> Le fait qu’un soumissionnaire n’assiste pas à la réunion préparatoire à l’établissement des offres ne sera pas un motif de disqualification.</w:t>
      </w:r>
    </w:p>
    <w:p w:rsidR="00E31DF4" w:rsidRPr="00561B62" w:rsidRDefault="00E31DF4" w:rsidP="00A15E15">
      <w:pPr>
        <w:ind w:right="140"/>
        <w:jc w:val="both"/>
        <w:rPr>
          <w:b/>
        </w:rPr>
      </w:pPr>
      <w:r w:rsidRPr="00561B62">
        <w:rPr>
          <w:b/>
        </w:rPr>
        <w:t>Article 20 : Forme et signature de l’offre</w:t>
      </w:r>
    </w:p>
    <w:p w:rsidR="00E31DF4" w:rsidRPr="00561B62" w:rsidRDefault="00E31DF4" w:rsidP="00A15E15">
      <w:pPr>
        <w:ind w:right="140"/>
        <w:jc w:val="both"/>
      </w:pPr>
      <w:r w:rsidRPr="00561B62">
        <w:rPr>
          <w:b/>
        </w:rPr>
        <w:t>20.1</w:t>
      </w:r>
      <w:r w:rsidRPr="00561B62">
        <w:t xml:space="preserve"> Le soumissionnaire préparera un original des documents constitutifs de l’offre décrit à l’article 13 du RGAO, en un volume portant clairement l’indication ORIGINAL. De plus, le soumissionnaire soumettra le nombre de copies requis dans le RPAO portant l’indication COPIE. En cas de divergence entre l’original et les copies, l’original fera foi.</w:t>
      </w:r>
    </w:p>
    <w:p w:rsidR="00E31DF4" w:rsidRPr="00561B62" w:rsidRDefault="00E31DF4" w:rsidP="00A15E15">
      <w:pPr>
        <w:ind w:right="140"/>
        <w:jc w:val="both"/>
      </w:pPr>
      <w:r w:rsidRPr="00561B62">
        <w:rPr>
          <w:b/>
        </w:rPr>
        <w:t>20.2</w:t>
      </w:r>
      <w:r w:rsidRPr="00561B62">
        <w:t xml:space="preserve"> L’original et toutes les copies devront être dactylographiés ou écrits à l’encre indélébile (dans le cas des copies, les photocopies seront également acceptables) et seront signés par la ou les personnes dûment habilitées à signer au nom du soumissionnaire, conformément à l’article 6.1 (a) ou 6.2 (c) du RGAO, selon le cas, toutes les pages de l’offre comprenant des surcharges ou des changements seront paraphées par le ou les signataires de l’offre.</w:t>
      </w:r>
    </w:p>
    <w:p w:rsidR="00E31DF4" w:rsidRPr="00561B62" w:rsidRDefault="00E31DF4" w:rsidP="00A15E15">
      <w:pPr>
        <w:ind w:right="140"/>
        <w:jc w:val="both"/>
      </w:pPr>
      <w:r w:rsidRPr="00561B62">
        <w:rPr>
          <w:b/>
        </w:rPr>
        <w:t>20.3</w:t>
      </w:r>
      <w:r w:rsidRPr="00561B62">
        <w:t xml:space="preserve"> L’offre ne doit comporter aucune modification, suppression ni surcharge, à moins que de telles corrections ne soient paraphées par le ou les signataires de la soumission.</w:t>
      </w:r>
    </w:p>
    <w:p w:rsidR="00E31DF4" w:rsidRPr="00561B62" w:rsidRDefault="00E31DF4" w:rsidP="00A15E15">
      <w:pPr>
        <w:ind w:right="140"/>
        <w:jc w:val="both"/>
        <w:rPr>
          <w:b/>
          <w:u w:val="single"/>
        </w:rPr>
      </w:pPr>
      <w:r w:rsidRPr="00561B62">
        <w:rPr>
          <w:b/>
          <w:u w:val="single"/>
        </w:rPr>
        <w:t>D.DEPOT DES OFFRES</w:t>
      </w:r>
    </w:p>
    <w:p w:rsidR="00E31DF4" w:rsidRPr="00561B62" w:rsidRDefault="00E31DF4" w:rsidP="00A15E15">
      <w:pPr>
        <w:ind w:right="140"/>
        <w:jc w:val="both"/>
        <w:rPr>
          <w:b/>
        </w:rPr>
      </w:pPr>
      <w:r w:rsidRPr="00561B62">
        <w:rPr>
          <w:b/>
        </w:rPr>
        <w:t>Article 21 : Cachetage et marquage des offres</w:t>
      </w:r>
    </w:p>
    <w:p w:rsidR="00E31DF4" w:rsidRPr="00561B62" w:rsidRDefault="00E31DF4" w:rsidP="00A15E15">
      <w:pPr>
        <w:ind w:right="140"/>
        <w:jc w:val="both"/>
      </w:pPr>
      <w:r w:rsidRPr="00561B62">
        <w:rPr>
          <w:b/>
        </w:rPr>
        <w:t>21.1</w:t>
      </w:r>
      <w:r w:rsidRPr="00561B62">
        <w:t xml:space="preserve"> Le soumissionnaire placera l’original et les copies des documents constitutifs de l’offre dans deux enveloppes séparées et scellées portant la mention ORIGINAL et COPIE, selon le cas, ces enveloppes seront ensuite placées dans une enveloppe extérieure qui devra également être scellée, mais qui ne devra donner aucune indication sur l’identité du soumissionnaire.</w:t>
      </w:r>
    </w:p>
    <w:p w:rsidR="00E31DF4" w:rsidRPr="00561B62" w:rsidRDefault="00E31DF4" w:rsidP="00A15E15">
      <w:pPr>
        <w:ind w:right="140"/>
        <w:jc w:val="both"/>
      </w:pPr>
      <w:r w:rsidRPr="00561B62">
        <w:rPr>
          <w:b/>
        </w:rPr>
        <w:t>21.2</w:t>
      </w:r>
      <w:r w:rsidRPr="00561B62">
        <w:t xml:space="preserve"> Les enveloppes intérieures et extérieures :</w:t>
      </w:r>
    </w:p>
    <w:p w:rsidR="00E31DF4" w:rsidRPr="00561B62" w:rsidRDefault="00E31DF4" w:rsidP="00A15E15">
      <w:pPr>
        <w:ind w:right="140"/>
        <w:jc w:val="both"/>
      </w:pPr>
      <w:r w:rsidRPr="00561B62">
        <w:rPr>
          <w:b/>
        </w:rPr>
        <w:t>a.</w:t>
      </w:r>
      <w:r w:rsidRPr="00561B62">
        <w:t xml:space="preserve"> seront adressées au Maître d’Ouvrage à l’adresse indiquée dans le RPAO</w:t>
      </w:r>
    </w:p>
    <w:p w:rsidR="00E31DF4" w:rsidRPr="00561B62" w:rsidRDefault="00E31DF4" w:rsidP="00A15E15">
      <w:pPr>
        <w:ind w:right="140"/>
        <w:jc w:val="both"/>
      </w:pPr>
      <w:r w:rsidRPr="00561B62">
        <w:rPr>
          <w:b/>
        </w:rPr>
        <w:t>b.</w:t>
      </w:r>
      <w:r w:rsidRPr="00561B62">
        <w:t xml:space="preserve"> porteront le nom du projet ainsi que l’objet et le numéro de l’AAO indiqué dans le RPAO, et la mention </w:t>
      </w:r>
      <w:r w:rsidRPr="00561B62">
        <w:rPr>
          <w:b/>
        </w:rPr>
        <w:t>« A N’OUVRIR QU’EN SEANCE DE DEPOUILLEMENT »</w:t>
      </w:r>
    </w:p>
    <w:p w:rsidR="00E31DF4" w:rsidRPr="00561B62" w:rsidRDefault="00E31DF4" w:rsidP="00A15E15">
      <w:pPr>
        <w:ind w:right="140"/>
        <w:jc w:val="both"/>
      </w:pPr>
      <w:r w:rsidRPr="00561B62">
        <w:rPr>
          <w:b/>
        </w:rPr>
        <w:t>21.3</w:t>
      </w:r>
      <w:r w:rsidRPr="00561B62">
        <w:t xml:space="preserve"> Les enveloppes intérieures porteront également le nom et l’adresse du soumissionnaire de façon à permettre à l’Autorité Contractante de renvoyer l’offre scellée si elle a été déclarée hors délai conformément aux dispositions de l’article 23 du RGAO ou pour satisfaire les dispositions de l’article 24 du RGAO.</w:t>
      </w:r>
    </w:p>
    <w:p w:rsidR="00E31DF4" w:rsidRPr="00244625" w:rsidRDefault="00E31DF4" w:rsidP="00A15E15">
      <w:pPr>
        <w:ind w:right="140"/>
        <w:jc w:val="both"/>
      </w:pPr>
      <w:r w:rsidRPr="00561B62">
        <w:rPr>
          <w:b/>
        </w:rPr>
        <w:t>21.4</w:t>
      </w:r>
      <w:r w:rsidRPr="00561B62">
        <w:t xml:space="preserve"> Si l’enveloppe extérieure n’est pas scellée et marquée comme indiquée aux articles 21.1 et 21.2 susvisés, l’Autorité Contractante ne sera nullement responsable si l’offre est égarée ou ouverte prématurément.</w:t>
      </w:r>
    </w:p>
    <w:p w:rsidR="00E31DF4" w:rsidRPr="00561B62" w:rsidRDefault="00E31DF4" w:rsidP="00A15E15">
      <w:pPr>
        <w:ind w:right="140"/>
        <w:jc w:val="both"/>
        <w:rPr>
          <w:b/>
        </w:rPr>
      </w:pPr>
      <w:r w:rsidRPr="00561B62">
        <w:rPr>
          <w:b/>
        </w:rPr>
        <w:t>Article 22 : Date et heure limite de dépôt des offres</w:t>
      </w:r>
    </w:p>
    <w:p w:rsidR="00E31DF4" w:rsidRPr="00561B62" w:rsidRDefault="00E31DF4" w:rsidP="00A15E15">
      <w:pPr>
        <w:ind w:right="140"/>
        <w:jc w:val="both"/>
      </w:pPr>
      <w:r w:rsidRPr="00561B62">
        <w:rPr>
          <w:b/>
        </w:rPr>
        <w:t>22.1</w:t>
      </w:r>
      <w:r w:rsidRPr="00561B62">
        <w:t xml:space="preserve"> Les offres doivent être reçues par  l’Autorité Contractante à l’adresse spécifiée à l’article 21.2 du RPAO au plus tard à la date et à l’heure spécifiées dans le RPAO.</w:t>
      </w:r>
    </w:p>
    <w:p w:rsidR="00E31DF4" w:rsidRPr="00561B62" w:rsidRDefault="00E31DF4" w:rsidP="00A15E15">
      <w:pPr>
        <w:ind w:right="140"/>
        <w:jc w:val="both"/>
      </w:pPr>
      <w:r w:rsidRPr="00561B62">
        <w:rPr>
          <w:b/>
        </w:rPr>
        <w:t>22.2</w:t>
      </w:r>
      <w:r w:rsidRPr="00561B62">
        <w:t xml:space="preserve">  L’Autorité Contractante peut, à son gré, reporter la date limite fixée pour le dépôt des offres en publiant un additif conformément aux dispositions de l’article 10 du RGAO. Dans ce cas, tous les droits et obligations du Maître d’Ouvrage et des soumissionnaires précédemment régis par la date limite initiale seront régis par la nouvelle date limite.</w:t>
      </w:r>
    </w:p>
    <w:p w:rsidR="00E31DF4" w:rsidRPr="00561B62" w:rsidRDefault="00E31DF4" w:rsidP="00A15E15">
      <w:pPr>
        <w:ind w:right="140"/>
        <w:jc w:val="both"/>
        <w:rPr>
          <w:b/>
        </w:rPr>
      </w:pPr>
      <w:r w:rsidRPr="00561B62">
        <w:rPr>
          <w:b/>
        </w:rPr>
        <w:t>Article 23 : Offres hors délai</w:t>
      </w:r>
    </w:p>
    <w:p w:rsidR="00E31DF4" w:rsidRPr="00561B62" w:rsidRDefault="00E31DF4" w:rsidP="00A15E15">
      <w:pPr>
        <w:ind w:right="140"/>
        <w:jc w:val="both"/>
      </w:pPr>
      <w:r w:rsidRPr="00561B62">
        <w:t>Toute offre parvenue à l’Autorité Contractante après les dates et heure limite fixées pour le dépôt des offres conformément à l’article 22 du RGAO sera déclarée hors délai et, par conséquent, rejetée.</w:t>
      </w:r>
    </w:p>
    <w:p w:rsidR="00E31DF4" w:rsidRPr="00561B62" w:rsidRDefault="00E31DF4" w:rsidP="00A15E15">
      <w:pPr>
        <w:ind w:right="140"/>
        <w:jc w:val="both"/>
        <w:rPr>
          <w:b/>
        </w:rPr>
      </w:pPr>
      <w:r w:rsidRPr="00561B62">
        <w:rPr>
          <w:b/>
        </w:rPr>
        <w:t>Article 24 : Modification, substitution et retrait des offres</w:t>
      </w:r>
    </w:p>
    <w:p w:rsidR="00E31DF4" w:rsidRPr="00561B62" w:rsidRDefault="00E31DF4" w:rsidP="00A15E15">
      <w:pPr>
        <w:ind w:right="140"/>
        <w:jc w:val="both"/>
      </w:pPr>
      <w:r w:rsidRPr="00561B62">
        <w:rPr>
          <w:b/>
        </w:rPr>
        <w:t>24.1</w:t>
      </w:r>
      <w:r w:rsidRPr="00561B62">
        <w:t xml:space="preserve"> Un soumissionnaire peut modifier, remplacer ou retire son offre après l’avoir déposée, à condition que la notification écrite de la modification ou du retrait, soit reçue par le Maître d’Ouvrage avant l’achèvement du délai prescrit pour le dépôt des offres. Ladite notification doit être signée par un représentant habilité à l’application de l’article 20.2 du RGAO. La modification ou l’offre de remplacement correspondante doit être jointe à la notification écrite. Les enveloppes doivent portées clairement selon le cas, la mention « RETRAIT » et « OFFRE DE REMPLACEMENT » ou « MODIFICATION ».</w:t>
      </w:r>
    </w:p>
    <w:p w:rsidR="00E31DF4" w:rsidRPr="00561B62" w:rsidRDefault="00E31DF4" w:rsidP="00A15E15">
      <w:pPr>
        <w:ind w:right="140"/>
        <w:jc w:val="both"/>
      </w:pPr>
      <w:r w:rsidRPr="00561B62">
        <w:rPr>
          <w:b/>
        </w:rPr>
        <w:t>24.2</w:t>
      </w:r>
      <w:r w:rsidRPr="00561B62">
        <w:t xml:space="preserve"> La notification de modification, de remplacement ou de retrait de l’offre par le soumissionnaire sera préparée, cachetée, marquée et envoyée conformément aux dispositions de l’article 21 du RGAO. Le retrait peut également être notifié par téléphone, mais devra dans ce cas être confirmé par une notification écrite dûment signée, et dont la date, le cachet postal faisant foi, ne sera pas postérieur à la date limite fixée pour le dépôt des offres.</w:t>
      </w:r>
    </w:p>
    <w:p w:rsidR="00E31DF4" w:rsidRPr="00561B62" w:rsidRDefault="00E31DF4" w:rsidP="00A15E15">
      <w:pPr>
        <w:ind w:right="140"/>
        <w:jc w:val="both"/>
      </w:pPr>
      <w:r w:rsidRPr="00561B62">
        <w:rPr>
          <w:b/>
        </w:rPr>
        <w:t>24.3</w:t>
      </w:r>
      <w:r w:rsidRPr="00561B62">
        <w:t xml:space="preserve"> Les offres dont les soumissionnaires demandent le retrait en application de l’article 24.1 leur seront envoyées sans avoir été ouvertes.</w:t>
      </w:r>
    </w:p>
    <w:p w:rsidR="00E31DF4" w:rsidRPr="00561B62" w:rsidRDefault="00E31DF4" w:rsidP="00A15E15">
      <w:pPr>
        <w:ind w:right="140"/>
        <w:jc w:val="both"/>
      </w:pPr>
      <w:r w:rsidRPr="00561B62">
        <w:t>24.4 Aucune offre ne peut être retirée dans l’intervalle compris entre la date de dépôt des offres et l’expiration de la période de validité de l’offre spécifiée par le modèle de soumission. Le retrait de son offre par un soumissionnaire pendant cet intervalle peut entraîner la confiscation de la caution de soumission conformément aux dispositions de l’article 17.6 du RGAO.</w:t>
      </w:r>
    </w:p>
    <w:p w:rsidR="00E31DF4" w:rsidRPr="00561B62" w:rsidRDefault="00E31DF4" w:rsidP="00A15E15">
      <w:pPr>
        <w:ind w:right="140"/>
        <w:jc w:val="both"/>
      </w:pPr>
    </w:p>
    <w:p w:rsidR="00E31DF4" w:rsidRPr="00561B62" w:rsidRDefault="00E31DF4" w:rsidP="00A15E15">
      <w:pPr>
        <w:ind w:right="140"/>
        <w:jc w:val="both"/>
        <w:rPr>
          <w:b/>
          <w:u w:val="single"/>
        </w:rPr>
      </w:pPr>
      <w:r w:rsidRPr="00561B62">
        <w:rPr>
          <w:b/>
          <w:u w:val="single"/>
        </w:rPr>
        <w:t>E.OUVERTURE DES PLIS ET EVALUATION DES OFFRES</w:t>
      </w:r>
    </w:p>
    <w:p w:rsidR="00E31DF4" w:rsidRPr="00561B62" w:rsidRDefault="00E31DF4" w:rsidP="00A15E15">
      <w:pPr>
        <w:ind w:right="140"/>
        <w:jc w:val="both"/>
        <w:rPr>
          <w:b/>
        </w:rPr>
      </w:pPr>
      <w:r w:rsidRPr="00561B62">
        <w:rPr>
          <w:b/>
        </w:rPr>
        <w:t>Article 25 : Ouverture des plis et recours</w:t>
      </w:r>
    </w:p>
    <w:p w:rsidR="00E31DF4" w:rsidRPr="00561B62" w:rsidRDefault="00E31DF4" w:rsidP="00A15E15">
      <w:pPr>
        <w:ind w:right="140"/>
        <w:jc w:val="both"/>
      </w:pPr>
      <w:r w:rsidRPr="00561B62">
        <w:rPr>
          <w:b/>
        </w:rPr>
        <w:t>25.1</w:t>
      </w:r>
      <w:r w:rsidRPr="00561B62">
        <w:t xml:space="preserve"> La commission de passation des marchés compétente procèdera à l’ouverture des plis en un ou deux temps et en présence des représentants des soumissionnaires qui souhaitent y rester, à la date, à l’heure et à l’adresse indiquée dans le RPAO. Les représentants des soumissionnaires qui sont présents signeront un registre ou une feuille attestant leur présence.</w:t>
      </w:r>
    </w:p>
    <w:p w:rsidR="00E31DF4" w:rsidRPr="00561B62" w:rsidRDefault="00E31DF4" w:rsidP="00A15E15">
      <w:pPr>
        <w:ind w:right="140"/>
        <w:jc w:val="both"/>
      </w:pPr>
      <w:r w:rsidRPr="00561B62">
        <w:rPr>
          <w:b/>
        </w:rPr>
        <w:t>25.2</w:t>
      </w:r>
      <w:r w:rsidRPr="00561B62">
        <w:t xml:space="preserve"> 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évaluées.</w:t>
      </w:r>
    </w:p>
    <w:p w:rsidR="00E31DF4" w:rsidRPr="00561B62" w:rsidRDefault="00E31DF4" w:rsidP="00A15E15">
      <w:pPr>
        <w:ind w:right="140"/>
        <w:jc w:val="both"/>
      </w:pPr>
      <w:r w:rsidRPr="00561B62">
        <w:rPr>
          <w:b/>
        </w:rPr>
        <w:t>25.3</w:t>
      </w:r>
      <w:r w:rsidRPr="00561B62">
        <w:t xml:space="preserve"> Toutes les enveloppes seront ouvertes l’une après l’autre et le nom du soumissionnaire annoncé à haute voix ainsi que la mention éventuelle d’une modification, le prix de l’offre y compris tous rabais en cas d’ouverture des offres financières et toute variante le cas échéant, l’existence d’une garantie d’offre si elle est exigée, et tout autre détail que le Maître d’Ouvrage peut juger utile de mentionner. Seuls les rabais et variantes de l’offre annoncée à haute voix lors de l’ouverture des plis seront soumis à évaluation.</w:t>
      </w:r>
    </w:p>
    <w:p w:rsidR="00E31DF4" w:rsidRPr="00561B62" w:rsidRDefault="00E31DF4" w:rsidP="00A15E15">
      <w:pPr>
        <w:ind w:right="140"/>
        <w:jc w:val="both"/>
      </w:pPr>
      <w:r w:rsidRPr="00561B62">
        <w:rPr>
          <w:b/>
        </w:rPr>
        <w:t>25.4</w:t>
      </w:r>
      <w:r w:rsidRPr="00561B62">
        <w:t xml:space="preserve"> Les offres (et les modifications reçues conformément aux dispositions de l’article 24 du RGAO) qui n’ont pas été ouvertes et lues à haute voix durant la séance d’ouverture des plis, quelle qu’en soit la raison, ne seront pas soumises à évaluation.</w:t>
      </w:r>
    </w:p>
    <w:p w:rsidR="00E31DF4" w:rsidRPr="00561B62" w:rsidRDefault="00E31DF4" w:rsidP="00A15E15">
      <w:pPr>
        <w:ind w:right="140"/>
        <w:jc w:val="both"/>
      </w:pPr>
      <w:r w:rsidRPr="00561B62">
        <w:rPr>
          <w:b/>
        </w:rPr>
        <w:t>25.5</w:t>
      </w:r>
      <w:r w:rsidRPr="00561B62">
        <w:t xml:space="preserve"> Il est établi, séance tenante un </w:t>
      </w:r>
      <w:proofErr w:type="spellStart"/>
      <w:r w:rsidRPr="00561B62">
        <w:t>procès verbal</w:t>
      </w:r>
      <w:proofErr w:type="spellEnd"/>
      <w:r w:rsidRPr="00561B62">
        <w:t xml:space="preserve"> d’ouverture des plis qui mentionne la recevabilité des offres, leur régularité administrative, leur prix, leur rabais, et leur délai ainsi que la composition de la </w:t>
      </w:r>
      <w:proofErr w:type="spellStart"/>
      <w:r w:rsidRPr="00561B62">
        <w:t>sous commission</w:t>
      </w:r>
      <w:proofErr w:type="spellEnd"/>
      <w:r w:rsidRPr="00561B62">
        <w:t xml:space="preserve"> d’analyse. Une copie dudit </w:t>
      </w:r>
      <w:proofErr w:type="spellStart"/>
      <w:r w:rsidRPr="00561B62">
        <w:t>procès verbal</w:t>
      </w:r>
      <w:proofErr w:type="spellEnd"/>
      <w:r w:rsidRPr="00561B62">
        <w:t xml:space="preserve"> à laquelle est annexée la feuille de présence est remise à tous les participants à la fin de la séance.</w:t>
      </w:r>
    </w:p>
    <w:p w:rsidR="00E31DF4" w:rsidRPr="00561B62" w:rsidRDefault="00E31DF4" w:rsidP="00A15E15">
      <w:pPr>
        <w:ind w:right="140"/>
        <w:jc w:val="both"/>
      </w:pPr>
      <w:r w:rsidRPr="00561B62">
        <w:rPr>
          <w:b/>
        </w:rPr>
        <w:t>25.6</w:t>
      </w:r>
      <w:r w:rsidRPr="00561B62">
        <w:t xml:space="preserve"> A la fin de chaque séance d’ouverture des plis, le Président de la commission met immédiatement à la disposition du point focal désigné par l’ARMP, une copie paraphée des offres des soumissionnaires.</w:t>
      </w:r>
    </w:p>
    <w:p w:rsidR="00E31DF4" w:rsidRPr="00561B62" w:rsidRDefault="00E31DF4" w:rsidP="00A15E15">
      <w:pPr>
        <w:ind w:right="140"/>
        <w:jc w:val="both"/>
      </w:pPr>
      <w:r w:rsidRPr="00561B62">
        <w:rPr>
          <w:b/>
        </w:rPr>
        <w:t>25.7</w:t>
      </w:r>
      <w:r w:rsidRPr="00561B62">
        <w:t xml:space="preserve"> En cas de recours, tel que prévu par le code des marchés publics, il doit être dressé à l’autorité chargée des marchés publics avec copie à l’organisme chargé de la régulation des marchés publics et au Maître d’Ouvrage ou au Maître d’Ouvrage Délégué.</w:t>
      </w:r>
    </w:p>
    <w:p w:rsidR="00E31DF4" w:rsidRPr="00561B62" w:rsidRDefault="00E31DF4" w:rsidP="00A15E15">
      <w:pPr>
        <w:ind w:right="140"/>
        <w:jc w:val="both"/>
      </w:pPr>
      <w:r w:rsidRPr="00561B62">
        <w:t>Il doit parvenir dans un délai maximum de trois (03) jours ouvrables après l’ouverture des plis, sous la forme d’une lettre à laquelle est obligatoirement joint un feuillet de la fiche de recours dûment signé par le requérant et, éventuellement, par le Président de la commission de passation des marchés. L’observateur indépendant annexe à son rapport, le feuillet qui lui a été remis, assorti des commentaires ou des observateurs y afférents.</w:t>
      </w:r>
    </w:p>
    <w:p w:rsidR="00E31DF4" w:rsidRPr="00561B62" w:rsidRDefault="00E31DF4" w:rsidP="00A15E15">
      <w:pPr>
        <w:ind w:right="140"/>
        <w:jc w:val="both"/>
        <w:rPr>
          <w:b/>
        </w:rPr>
      </w:pPr>
      <w:r w:rsidRPr="00561B62">
        <w:rPr>
          <w:b/>
        </w:rPr>
        <w:t>Article 26 : Caractère confidentiel de la procédure</w:t>
      </w:r>
    </w:p>
    <w:p w:rsidR="00E31DF4" w:rsidRPr="00561B62" w:rsidRDefault="00E31DF4" w:rsidP="00A15E15">
      <w:pPr>
        <w:ind w:right="140"/>
        <w:jc w:val="both"/>
      </w:pPr>
      <w:r w:rsidRPr="00561B62">
        <w:rPr>
          <w:b/>
        </w:rPr>
        <w:t>26.1</w:t>
      </w:r>
      <w:r w:rsidRPr="00561B62">
        <w:t xml:space="preserve"> Aucune information relative à l’examen, à l’évaluation, à la comparaison des offres, et à la vérification de la qualification des soumissionnaires, et à la recommandation d’attribution du marché ne sera donnée au soumissionnaire ni à toute autre personne non concernée par ladite procédure tant que l’attribution n’aura pas été rendue publique.</w:t>
      </w:r>
    </w:p>
    <w:p w:rsidR="00E31DF4" w:rsidRPr="00561B62" w:rsidRDefault="00E31DF4" w:rsidP="00A15E15">
      <w:pPr>
        <w:ind w:right="140"/>
        <w:jc w:val="both"/>
      </w:pPr>
      <w:r w:rsidRPr="00561B62">
        <w:rPr>
          <w:b/>
        </w:rPr>
        <w:t>26.2</w:t>
      </w:r>
      <w:r w:rsidRPr="00561B62">
        <w:t xml:space="preserve"> Toute tentative faite par un soumissionnaire pour influencer la commission de passation des marchés ou la </w:t>
      </w:r>
      <w:proofErr w:type="spellStart"/>
      <w:r w:rsidRPr="00561B62">
        <w:t>sous commission</w:t>
      </w:r>
      <w:proofErr w:type="spellEnd"/>
      <w:r w:rsidRPr="00561B62">
        <w:t xml:space="preserve"> d’analyse dans l’évaluation des offres ou  l’Autorité Contractante dans la décision d’attribution peut entraîner le rejet de son offre.</w:t>
      </w:r>
    </w:p>
    <w:p w:rsidR="00E31DF4" w:rsidRPr="00561B62" w:rsidRDefault="00E31DF4" w:rsidP="00A15E15">
      <w:pPr>
        <w:ind w:right="140"/>
        <w:jc w:val="both"/>
      </w:pPr>
      <w:r w:rsidRPr="00561B62">
        <w:rPr>
          <w:b/>
        </w:rPr>
        <w:t>26.3</w:t>
      </w:r>
      <w:r w:rsidRPr="00561B62">
        <w:t xml:space="preserve"> Nonobstant les dispositions de l’alinéa 26.2 entre l’ouverture des plis et l’attribution du marché, si un soumissionnaire souhaite entrer en contact avec  l’Autorité Contractante pour des motifs ayant trait à son offre, il devra le faire par écrit.</w:t>
      </w:r>
    </w:p>
    <w:p w:rsidR="00E31DF4" w:rsidRPr="00561B62" w:rsidRDefault="00E31DF4" w:rsidP="00A15E15">
      <w:pPr>
        <w:ind w:right="140"/>
        <w:jc w:val="both"/>
      </w:pPr>
      <w:r w:rsidRPr="00561B62">
        <w:rPr>
          <w:b/>
        </w:rPr>
        <w:t>Article 27 :</w:t>
      </w:r>
      <w:r w:rsidRPr="00561B62">
        <w:t xml:space="preserve"> </w:t>
      </w:r>
      <w:r w:rsidRPr="00561B62">
        <w:rPr>
          <w:b/>
        </w:rPr>
        <w:t>Eclaircissements sur les offres et contacts avec l’Autorité Contractante</w:t>
      </w:r>
    </w:p>
    <w:p w:rsidR="00E31DF4" w:rsidRPr="00561B62" w:rsidRDefault="00E31DF4" w:rsidP="00A15E15">
      <w:pPr>
        <w:ind w:right="140"/>
        <w:jc w:val="both"/>
      </w:pPr>
      <w:r w:rsidRPr="00561B62">
        <w:rPr>
          <w:b/>
        </w:rPr>
        <w:t>27.1</w:t>
      </w:r>
      <w:r w:rsidRPr="00561B62">
        <w:t xml:space="preserve"> Pour faciliter l’examen, l’évaluation et la comparaison des offres, le Président de la commission de passation des marchés peut, si elle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w:t>
      </w:r>
      <w:proofErr w:type="spellStart"/>
      <w:r w:rsidRPr="00561B62">
        <w:t>sous commission</w:t>
      </w:r>
      <w:proofErr w:type="spellEnd"/>
      <w:r w:rsidRPr="00561B62">
        <w:t xml:space="preserve"> d’analyse lors de l’évaluation des soumissions conformément aux dispositions de l’article 29 du RGAO.</w:t>
      </w:r>
    </w:p>
    <w:p w:rsidR="00E31DF4" w:rsidRPr="00561B62" w:rsidRDefault="00E31DF4" w:rsidP="00A15E15">
      <w:pPr>
        <w:ind w:right="140"/>
        <w:jc w:val="both"/>
      </w:pPr>
      <w:r w:rsidRPr="00561B62">
        <w:rPr>
          <w:b/>
        </w:rPr>
        <w:t>27.2</w:t>
      </w:r>
      <w:r w:rsidRPr="00561B62">
        <w:t xml:space="preserve"> Sous réserve des dispositions de l’alinéa 1 susvisé, les soumissionnaires ne contacteront pas les membres de la commission de passation des marchés et de la </w:t>
      </w:r>
      <w:r w:rsidR="001329E4" w:rsidRPr="00561B62">
        <w:t>sous-commission</w:t>
      </w:r>
      <w:r w:rsidRPr="00561B62">
        <w:t xml:space="preserve"> pour des questions ayant trait à leurs offres, entre l’ouverture des plis et l’attribution du marché.</w:t>
      </w:r>
    </w:p>
    <w:p w:rsidR="00E31DF4" w:rsidRPr="00561B62" w:rsidRDefault="00E31DF4" w:rsidP="00A15E15">
      <w:pPr>
        <w:ind w:right="140"/>
        <w:jc w:val="both"/>
      </w:pPr>
      <w:r w:rsidRPr="00561B62">
        <w:rPr>
          <w:b/>
        </w:rPr>
        <w:t>Article 28 :</w:t>
      </w:r>
      <w:r w:rsidRPr="00561B62">
        <w:t xml:space="preserve"> </w:t>
      </w:r>
      <w:r w:rsidRPr="00561B62">
        <w:rPr>
          <w:b/>
        </w:rPr>
        <w:t>Détermination de la conformité des offres</w:t>
      </w:r>
    </w:p>
    <w:p w:rsidR="00E31DF4" w:rsidRPr="00561B62" w:rsidRDefault="00E31DF4" w:rsidP="00A15E15">
      <w:pPr>
        <w:ind w:right="140"/>
        <w:jc w:val="both"/>
      </w:pPr>
      <w:r w:rsidRPr="00561B62">
        <w:rPr>
          <w:b/>
        </w:rPr>
        <w:t>28.1</w:t>
      </w:r>
      <w:r w:rsidRPr="00561B62">
        <w:t xml:space="preserve"> La sous-commission d’analyse procédera à un examen détaillé des offres pour déterminer si elles sont complètes, si les garanties exigées ont été fournies, si les documents ont été correctement signés, et si les offres sont d’une façon générale en bon ordre.</w:t>
      </w:r>
    </w:p>
    <w:p w:rsidR="00E31DF4" w:rsidRPr="00561B62" w:rsidRDefault="00E31DF4" w:rsidP="00A15E15">
      <w:pPr>
        <w:ind w:right="140"/>
        <w:jc w:val="both"/>
      </w:pPr>
      <w:r w:rsidRPr="00561B62">
        <w:rPr>
          <w:b/>
        </w:rPr>
        <w:t>28.2</w:t>
      </w:r>
      <w:r w:rsidRPr="00561B62">
        <w:t>La Sous-commission d’analyse déterminera si l’offre est conforme pour l’essentiel aux dispositions du DAO en se basant sur son contenu sans avoir recours à des éléments de preuve extrinsèques.</w:t>
      </w:r>
    </w:p>
    <w:p w:rsidR="00E31DF4" w:rsidRPr="00561B62" w:rsidRDefault="00E31DF4" w:rsidP="00A15E15">
      <w:pPr>
        <w:ind w:right="140"/>
        <w:jc w:val="both"/>
      </w:pPr>
      <w:r w:rsidRPr="00561B62">
        <w:rPr>
          <w:b/>
        </w:rPr>
        <w:t>28.3</w:t>
      </w:r>
      <w:r w:rsidRPr="00561B62">
        <w:t xml:space="preserve"> Une offre conforme pour l’essentiel au DAO est une offre qui respecte tous les termes, conditions, et spécifications du DAO, sans divergences ni réserve importante. Une divergence ou réserve importante est celle qui :</w:t>
      </w:r>
    </w:p>
    <w:p w:rsidR="00E31DF4" w:rsidRPr="00561B62" w:rsidRDefault="00E31DF4" w:rsidP="00A15E15">
      <w:pPr>
        <w:ind w:right="140"/>
        <w:jc w:val="both"/>
      </w:pPr>
      <w:r w:rsidRPr="00561B62">
        <w:rPr>
          <w:b/>
        </w:rPr>
        <w:t>i.</w:t>
      </w:r>
      <w:r w:rsidRPr="00561B62">
        <w:t xml:space="preserve"> Affecte sensiblement l’étendue, la qualité ou la réalisation des travaux</w:t>
      </w:r>
    </w:p>
    <w:p w:rsidR="00E31DF4" w:rsidRPr="00561B62" w:rsidRDefault="00E31DF4" w:rsidP="00A15E15">
      <w:pPr>
        <w:ind w:right="140"/>
        <w:jc w:val="both"/>
      </w:pPr>
      <w:r w:rsidRPr="00561B62">
        <w:rPr>
          <w:b/>
        </w:rPr>
        <w:t>ii.</w:t>
      </w:r>
      <w:r w:rsidRPr="00561B62">
        <w:t xml:space="preserve"> Limite sensiblement en contradiction avec le DAO, les droits du Maître d’Ouvrage ou ses obligations au titre du marché</w:t>
      </w:r>
    </w:p>
    <w:p w:rsidR="00E31DF4" w:rsidRPr="00561B62" w:rsidRDefault="00E31DF4" w:rsidP="00A15E15">
      <w:pPr>
        <w:ind w:right="140"/>
        <w:jc w:val="both"/>
      </w:pPr>
      <w:r w:rsidRPr="00561B62">
        <w:rPr>
          <w:b/>
        </w:rPr>
        <w:t>iii.</w:t>
      </w:r>
      <w:r w:rsidRPr="00561B62">
        <w:t xml:space="preserve"> Est telle que sa correction affecterait injustement la compétitivité des autres soumissionnaires qui ont présenté des offres conformes pour l’essentiel au DAO.</w:t>
      </w:r>
    </w:p>
    <w:p w:rsidR="00E31DF4" w:rsidRPr="00561B62" w:rsidRDefault="00E31DF4" w:rsidP="00A15E15">
      <w:pPr>
        <w:ind w:right="140"/>
        <w:jc w:val="both"/>
      </w:pPr>
      <w:r w:rsidRPr="00561B62">
        <w:rPr>
          <w:b/>
        </w:rPr>
        <w:t>28.4</w:t>
      </w:r>
      <w:r w:rsidRPr="00561B62">
        <w:t xml:space="preserve"> Si une offre n’est pas conforme pour l’essentiel, elle sera écartée par la Commission des marchés compétente et ne pourra être par la suite rendue conforme.</w:t>
      </w:r>
    </w:p>
    <w:p w:rsidR="00E31DF4" w:rsidRPr="00561B62" w:rsidRDefault="00E31DF4" w:rsidP="00A15E15">
      <w:pPr>
        <w:ind w:right="140"/>
        <w:jc w:val="both"/>
      </w:pPr>
      <w:r w:rsidRPr="00561B62">
        <w:rPr>
          <w:b/>
        </w:rPr>
        <w:t>28.5</w:t>
      </w:r>
      <w:r w:rsidRPr="00561B62">
        <w:t xml:space="preserve"> L’Autorité Contractante se réserve le droit d’accepter ou de rejeter toute modification, divergence ou réserve. Les modifications, divergences, variantes et autres facteurs qui dépassent les exigences du DAO ne doivent pas être prises en compte lors de l’évaluation des offres.</w:t>
      </w:r>
    </w:p>
    <w:p w:rsidR="00E31DF4" w:rsidRPr="00561B62" w:rsidRDefault="00E31DF4" w:rsidP="00A15E15">
      <w:pPr>
        <w:ind w:right="140"/>
        <w:jc w:val="both"/>
        <w:rPr>
          <w:b/>
        </w:rPr>
      </w:pPr>
      <w:r w:rsidRPr="00561B62">
        <w:rPr>
          <w:b/>
        </w:rPr>
        <w:t>Article 29 : Qualification du soumissionnaire</w:t>
      </w:r>
    </w:p>
    <w:p w:rsidR="00E31DF4" w:rsidRPr="00561B62" w:rsidRDefault="00E31DF4" w:rsidP="00A15E15">
      <w:pPr>
        <w:ind w:right="140"/>
        <w:jc w:val="both"/>
      </w:pPr>
      <w:r w:rsidRPr="00561B62">
        <w:t>La Sous-commission s’assurera que le soumissionnaire retenu pour avoir soumis l’offre substantiellement conforme aux dispositions du DAO, satisfait aux critères de qualification stipulés à l’article 6 du RPAO. Il est essentiel d’éviter tout arbitraire dans la détermination de qualification.</w:t>
      </w:r>
    </w:p>
    <w:p w:rsidR="00E31DF4" w:rsidRPr="00561B62" w:rsidRDefault="00E31DF4" w:rsidP="00A15E15">
      <w:pPr>
        <w:ind w:right="140"/>
        <w:jc w:val="both"/>
        <w:rPr>
          <w:b/>
        </w:rPr>
      </w:pPr>
      <w:r w:rsidRPr="00561B62">
        <w:rPr>
          <w:b/>
        </w:rPr>
        <w:t>Article 30 : Correction des erreurs</w:t>
      </w:r>
    </w:p>
    <w:p w:rsidR="00E31DF4" w:rsidRPr="00561B62" w:rsidRDefault="00E31DF4" w:rsidP="00A15E15">
      <w:pPr>
        <w:ind w:right="140"/>
        <w:jc w:val="both"/>
      </w:pPr>
      <w:r w:rsidRPr="00561B62">
        <w:rPr>
          <w:b/>
        </w:rPr>
        <w:t>30.1</w:t>
      </w:r>
      <w:r w:rsidRPr="00561B62">
        <w:t>La Sous-commission d’analyse vérifiera les offres reconnues conformes pour l’essentiel au DAO pour en rectifier les erreurs de calcul éventuelles. La Sous-commission d’analyse corrigera les erreurs de la façon suivante :</w:t>
      </w:r>
    </w:p>
    <w:p w:rsidR="00E31DF4" w:rsidRPr="00561B62" w:rsidRDefault="00E31DF4" w:rsidP="00A15E15">
      <w:pPr>
        <w:ind w:right="140"/>
        <w:jc w:val="both"/>
      </w:pPr>
      <w:r w:rsidRPr="00561B62">
        <w:rPr>
          <w:b/>
        </w:rPr>
        <w:t>a.</w:t>
      </w:r>
      <w:r w:rsidRPr="00561B62">
        <w:t xml:space="preserve"> S’il y a contradiction entre le </w:t>
      </w:r>
      <w:proofErr w:type="spellStart"/>
      <w:r w:rsidRPr="00561B62">
        <w:t>pris</w:t>
      </w:r>
      <w:proofErr w:type="spellEnd"/>
      <w:r w:rsidRPr="00561B62">
        <w:t xml:space="preserve">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w:t>
      </w:r>
    </w:p>
    <w:p w:rsidR="00244625" w:rsidRDefault="00E31DF4" w:rsidP="00A15E15">
      <w:pPr>
        <w:ind w:right="140"/>
        <w:jc w:val="both"/>
      </w:pPr>
      <w:r w:rsidRPr="00561B62">
        <w:rPr>
          <w:b/>
        </w:rPr>
        <w:t>b.</w:t>
      </w:r>
      <w:r w:rsidRPr="00561B62">
        <w:t xml:space="preserve"> Si le total obtenu par addition ou soustraction des sous totaux n’est pas exact, les sous totaux feront foi et le total sera corrigé.</w:t>
      </w:r>
    </w:p>
    <w:p w:rsidR="00E31DF4" w:rsidRPr="00561B62" w:rsidRDefault="00E31DF4" w:rsidP="00A15E15">
      <w:pPr>
        <w:ind w:right="140"/>
        <w:jc w:val="both"/>
      </w:pPr>
      <w:r w:rsidRPr="00561B62">
        <w:rPr>
          <w:b/>
        </w:rPr>
        <w:t>C.</w:t>
      </w:r>
      <w:r w:rsidRPr="00561B62">
        <w:t xml:space="preserve"> S’il y a contradiction entre le prix indiqué en lettres et en chiffres, le montant en lettres fera foi, à moins que ce montant soit lié à une erreur arithmétique confirmée par le sous détail dudit prix, auquel cas le montant en chiffres prévaudra sous réserve des alinéas (a) et (b) ci-dessus.</w:t>
      </w:r>
    </w:p>
    <w:p w:rsidR="00E31DF4" w:rsidRPr="00561B62" w:rsidRDefault="00E31DF4" w:rsidP="00A15E15">
      <w:pPr>
        <w:ind w:right="140"/>
        <w:jc w:val="both"/>
      </w:pPr>
      <w:r w:rsidRPr="00561B62">
        <w:rPr>
          <w:b/>
        </w:rPr>
        <w:t>30.2</w:t>
      </w:r>
      <w:r w:rsidRPr="00561B62">
        <w:t xml:space="preserve"> Le montant figurant dans la soumission sera corrigé par la Sous-commission d’analyse conformément à la procédure de correction d’erreurs susmentionnée et, avec la confirmation du soumissionnaire, ledit montant sera réputé l’engager.</w:t>
      </w:r>
    </w:p>
    <w:p w:rsidR="00E31DF4" w:rsidRPr="00561B62" w:rsidRDefault="00E31DF4" w:rsidP="00A15E15">
      <w:pPr>
        <w:ind w:right="140"/>
        <w:jc w:val="both"/>
      </w:pPr>
      <w:r w:rsidRPr="00561B62">
        <w:rPr>
          <w:b/>
        </w:rPr>
        <w:t>30.3</w:t>
      </w:r>
      <w:r w:rsidRPr="00561B62">
        <w:t xml:space="preserve"> Si le soumissionnaire ayant présenté l’offre évaluée la moins disant, n’accepte pas les corrections apportées, son offre sera écartée et sa garantie pourra être saisie.</w:t>
      </w:r>
    </w:p>
    <w:p w:rsidR="00E31DF4" w:rsidRPr="00561B62" w:rsidRDefault="00E31DF4" w:rsidP="00A15E15">
      <w:pPr>
        <w:ind w:right="140"/>
        <w:jc w:val="both"/>
        <w:rPr>
          <w:b/>
        </w:rPr>
      </w:pPr>
      <w:r w:rsidRPr="00561B62">
        <w:rPr>
          <w:b/>
        </w:rPr>
        <w:t>Article 31 : Conversion en une seule monnaie</w:t>
      </w:r>
    </w:p>
    <w:p w:rsidR="00E31DF4" w:rsidRPr="00561B62" w:rsidRDefault="00E31DF4" w:rsidP="00A15E15">
      <w:pPr>
        <w:ind w:right="140"/>
        <w:jc w:val="both"/>
      </w:pPr>
      <w:r w:rsidRPr="00561B62">
        <w:rPr>
          <w:b/>
        </w:rPr>
        <w:t>31.1</w:t>
      </w:r>
      <w:r w:rsidRPr="00561B62">
        <w:t xml:space="preserve"> Pour faciliter l’évaluation et la comparaison des offres, la Sous-commission d’analyse convertira les prix des offres exprimés dans les diverses monnaies dans lesquelles le montant de l’offre est payable en francs CFA.</w:t>
      </w:r>
    </w:p>
    <w:p w:rsidR="00E31DF4" w:rsidRPr="00561B62" w:rsidRDefault="00E31DF4" w:rsidP="00A15E15">
      <w:pPr>
        <w:ind w:right="140"/>
        <w:jc w:val="both"/>
      </w:pPr>
      <w:r w:rsidRPr="00561B62">
        <w:rPr>
          <w:b/>
        </w:rPr>
        <w:t>31.2</w:t>
      </w:r>
      <w:r w:rsidRPr="00561B62">
        <w:t xml:space="preserve"> La conversion se fera en utilisant </w:t>
      </w:r>
      <w:r w:rsidRPr="00561B62">
        <w:rPr>
          <w:b/>
        </w:rPr>
        <w:t>le cours vendeur</w:t>
      </w:r>
      <w:r w:rsidRPr="00561B62">
        <w:t xml:space="preserve"> fixé par la Banque des Etats de l’Afrique Centrale (BEAC), dans les conditions définies par le RPAO.</w:t>
      </w:r>
    </w:p>
    <w:p w:rsidR="00E31DF4" w:rsidRPr="00561B62" w:rsidRDefault="00E31DF4" w:rsidP="00A15E15">
      <w:pPr>
        <w:ind w:right="140"/>
        <w:jc w:val="both"/>
        <w:rPr>
          <w:b/>
        </w:rPr>
      </w:pPr>
      <w:r w:rsidRPr="00561B62">
        <w:rPr>
          <w:b/>
        </w:rPr>
        <w:t>Article 32 : Evaluation et comparaison des offres au plan financier</w:t>
      </w:r>
    </w:p>
    <w:p w:rsidR="00E31DF4" w:rsidRPr="00561B62" w:rsidRDefault="00E31DF4" w:rsidP="00A15E15">
      <w:pPr>
        <w:ind w:right="140"/>
        <w:jc w:val="both"/>
      </w:pPr>
      <w:r w:rsidRPr="00561B62">
        <w:rPr>
          <w:b/>
        </w:rPr>
        <w:t>32.1</w:t>
      </w:r>
      <w:r w:rsidRPr="00561B62">
        <w:t xml:space="preserve"> Seules les offres reconnues conformes, selon les dispositions de l’article 28 du RGAO, seront évaluées et comparées par la Sous-commission d’analyse.</w:t>
      </w:r>
    </w:p>
    <w:p w:rsidR="00E31DF4" w:rsidRPr="00561B62" w:rsidRDefault="00E31DF4" w:rsidP="00A15E15">
      <w:pPr>
        <w:ind w:right="140"/>
        <w:jc w:val="both"/>
      </w:pPr>
      <w:r w:rsidRPr="00561B62">
        <w:rPr>
          <w:b/>
        </w:rPr>
        <w:t>32.2</w:t>
      </w:r>
      <w:r w:rsidRPr="00561B62">
        <w:t xml:space="preserve"> En évaluant les offres, la Sous-commission déterminera pour chaque offre le montant évalué de l’offre en rectifiant son montant comme suit :</w:t>
      </w:r>
    </w:p>
    <w:p w:rsidR="00E31DF4" w:rsidRPr="00561B62" w:rsidRDefault="00E31DF4" w:rsidP="00A15E15">
      <w:pPr>
        <w:ind w:right="140"/>
        <w:jc w:val="both"/>
      </w:pPr>
      <w:r w:rsidRPr="00561B62">
        <w:rPr>
          <w:b/>
        </w:rPr>
        <w:t>a.</w:t>
      </w:r>
      <w:r w:rsidRPr="00561B62">
        <w:t xml:space="preserve"> En corrigeant toute erreur éventuelle conformément aux dispositions de l’article 30.2 du RGAO</w:t>
      </w:r>
    </w:p>
    <w:p w:rsidR="00E31DF4" w:rsidRPr="00561B62" w:rsidRDefault="00E31DF4" w:rsidP="00A15E15">
      <w:pPr>
        <w:ind w:right="140"/>
        <w:jc w:val="both"/>
      </w:pPr>
      <w:r w:rsidRPr="00561B62">
        <w:rPr>
          <w:b/>
        </w:rPr>
        <w:t>b.</w:t>
      </w:r>
      <w:r w:rsidRPr="00561B62">
        <w:t xml:space="preserve">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w:t>
      </w:r>
    </w:p>
    <w:p w:rsidR="00E31DF4" w:rsidRPr="00561B62" w:rsidRDefault="00E31DF4" w:rsidP="00A15E15">
      <w:pPr>
        <w:ind w:right="140"/>
        <w:jc w:val="both"/>
      </w:pPr>
      <w:r w:rsidRPr="00561B62">
        <w:rPr>
          <w:b/>
        </w:rPr>
        <w:t>C.</w:t>
      </w:r>
      <w:r w:rsidRPr="00561B62">
        <w:t xml:space="preserve"> En convertissant en une seule monnaie le montant résultant des rectifications (a) et (b) ci-dessus, conformément aux dispositions de l’article 31.2 du RGAO</w:t>
      </w:r>
    </w:p>
    <w:p w:rsidR="00E31DF4" w:rsidRPr="00561B62" w:rsidRDefault="00E31DF4" w:rsidP="00A15E15">
      <w:pPr>
        <w:ind w:right="140"/>
        <w:jc w:val="both"/>
      </w:pPr>
      <w:r w:rsidRPr="00561B62">
        <w:rPr>
          <w:b/>
        </w:rPr>
        <w:t>d.</w:t>
      </w:r>
      <w:r w:rsidRPr="00561B62">
        <w:t xml:space="preserve"> En ajustant de façon appropriée, sur des bases techniques ou financières, toute autre modification, divergence ou réserve quantifiable</w:t>
      </w:r>
    </w:p>
    <w:p w:rsidR="00E31DF4" w:rsidRPr="00561B62" w:rsidRDefault="00E31DF4" w:rsidP="00A15E15">
      <w:pPr>
        <w:ind w:right="140"/>
        <w:jc w:val="both"/>
      </w:pPr>
      <w:r w:rsidRPr="00561B62">
        <w:rPr>
          <w:b/>
        </w:rPr>
        <w:t>e.</w:t>
      </w:r>
      <w:r w:rsidRPr="00561B62">
        <w:t xml:space="preserve"> En prenant en considération les différents délais d’exécution proposés par les soumissionnaires, s’ils sont autorisés par le RPAO</w:t>
      </w:r>
    </w:p>
    <w:p w:rsidR="00E31DF4" w:rsidRPr="00561B62" w:rsidRDefault="00E31DF4" w:rsidP="00A15E15">
      <w:pPr>
        <w:ind w:right="140"/>
        <w:jc w:val="both"/>
        <w:rPr>
          <w:color w:val="000000" w:themeColor="text1"/>
        </w:rPr>
      </w:pPr>
      <w:r w:rsidRPr="00561B62">
        <w:rPr>
          <w:b/>
          <w:color w:val="000000" w:themeColor="text1"/>
        </w:rPr>
        <w:t>f.</w:t>
      </w:r>
      <w:r w:rsidRPr="00561B62">
        <w:rPr>
          <w:color w:val="000000" w:themeColor="text1"/>
        </w:rPr>
        <w:t xml:space="preserve"> Le cas échéant, conformément aux dispositions de l’article 13.2 du RGAO et du RPAO, en appliquant les rabais offerts par le soumissionnaire pour l’attribution de plus d’un lot, si cet appel d’offres est lancé simultanément pour plusieurs lots</w:t>
      </w:r>
    </w:p>
    <w:p w:rsidR="00E31DF4" w:rsidRPr="00561B62" w:rsidRDefault="00E31DF4" w:rsidP="00A15E15">
      <w:pPr>
        <w:ind w:right="140"/>
        <w:jc w:val="both"/>
      </w:pPr>
      <w:r w:rsidRPr="00561B62">
        <w:rPr>
          <w:b/>
        </w:rPr>
        <w:t>g.</w:t>
      </w:r>
      <w:r w:rsidRPr="00561B62">
        <w:t xml:space="preserve">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dans le RPAO.</w:t>
      </w:r>
    </w:p>
    <w:p w:rsidR="00684C6B" w:rsidRDefault="00E31DF4" w:rsidP="00A15E15">
      <w:pPr>
        <w:ind w:right="140"/>
        <w:jc w:val="both"/>
      </w:pPr>
      <w:r w:rsidRPr="00561B62">
        <w:rPr>
          <w:b/>
        </w:rPr>
        <w:t>32.3</w:t>
      </w:r>
      <w:r w:rsidRPr="00561B62">
        <w:t xml:space="preserve"> L’effet estimé des formules de révision des prix figurant dans le CCAG et CCAP, appliquées durant la période d’exécution du marché, ne sera pas pris en considération lors de l’évaluation des offres.</w:t>
      </w:r>
    </w:p>
    <w:p w:rsidR="00E31DF4" w:rsidRPr="00561B62" w:rsidRDefault="00E31DF4" w:rsidP="00A15E15">
      <w:pPr>
        <w:ind w:right="140"/>
        <w:jc w:val="both"/>
      </w:pPr>
      <w:r w:rsidRPr="00561B62">
        <w:rPr>
          <w:b/>
        </w:rPr>
        <w:t>32.4</w:t>
      </w:r>
      <w:r w:rsidRPr="00561B62">
        <w:t xml:space="preserve"> Si l’offre évaluée la moins disant est jugée anormalement basse ou est fortement déséquilibrée par rapport à l’estimation du Maître d’Ouvrage des travaux à exécuter dans le cadre du marché, la Sous-commission d’analyse peut à partir du sous détail de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le Maître d’Ouvrage peut rejeter ladite offre.</w:t>
      </w:r>
    </w:p>
    <w:p w:rsidR="00E31DF4" w:rsidRPr="00561B62" w:rsidRDefault="00E31DF4" w:rsidP="00A15E15">
      <w:pPr>
        <w:ind w:right="140"/>
        <w:jc w:val="both"/>
      </w:pPr>
    </w:p>
    <w:p w:rsidR="00E31DF4" w:rsidRPr="00561B62" w:rsidRDefault="00E31DF4" w:rsidP="00A15E15">
      <w:pPr>
        <w:ind w:right="140"/>
        <w:jc w:val="both"/>
        <w:rPr>
          <w:b/>
        </w:rPr>
      </w:pPr>
      <w:r w:rsidRPr="00561B62">
        <w:rPr>
          <w:b/>
        </w:rPr>
        <w:t>Article 33 : Préférence accordée aux soumissionnaires nationaux</w:t>
      </w:r>
    </w:p>
    <w:p w:rsidR="00E31DF4" w:rsidRPr="00561B62" w:rsidRDefault="00E31DF4" w:rsidP="00A15E15">
      <w:pPr>
        <w:ind w:right="140"/>
        <w:jc w:val="both"/>
      </w:pPr>
      <w:r w:rsidRPr="00561B62">
        <w:t>Si cette disposition est mentionnée dans le RPAO, les entrepreneurs nationaux peuvent bénéficier d’une marge de préférence nationale telle que prévue par le Code des Marchés Publics au</w:t>
      </w:r>
      <w:r w:rsidR="001329E4" w:rsidRPr="00561B62">
        <w:t>x fins d’évaluation des offres.</w:t>
      </w:r>
    </w:p>
    <w:p w:rsidR="00E31DF4" w:rsidRPr="00561B62" w:rsidRDefault="001329E4" w:rsidP="00A15E15">
      <w:pPr>
        <w:ind w:right="140"/>
        <w:jc w:val="both"/>
        <w:rPr>
          <w:b/>
        </w:rPr>
      </w:pPr>
      <w:r w:rsidRPr="00561B62">
        <w:rPr>
          <w:b/>
        </w:rPr>
        <w:t>F.ATTRIBUTION DU MARCHE</w:t>
      </w:r>
    </w:p>
    <w:p w:rsidR="00E31DF4" w:rsidRPr="00561B62" w:rsidRDefault="00E31DF4" w:rsidP="00A15E15">
      <w:pPr>
        <w:ind w:right="140"/>
        <w:jc w:val="both"/>
        <w:rPr>
          <w:b/>
        </w:rPr>
      </w:pPr>
      <w:r w:rsidRPr="00561B62">
        <w:rPr>
          <w:b/>
        </w:rPr>
        <w:t>Article 34 : Attribution</w:t>
      </w:r>
    </w:p>
    <w:p w:rsidR="00E31DF4" w:rsidRPr="00561B62" w:rsidRDefault="00E31DF4" w:rsidP="00A15E15">
      <w:pPr>
        <w:ind w:right="140"/>
        <w:jc w:val="both"/>
      </w:pPr>
      <w:r w:rsidRPr="00561B62">
        <w:rPr>
          <w:b/>
        </w:rPr>
        <w:t>34.1</w:t>
      </w:r>
      <w:r w:rsidRPr="00561B62">
        <w:t xml:space="preserve"> L’Autorité Contractante attribuera le marché au soumissionnaire dont l’offre a été reconnue conforme pour l’essentiel au DAO et qui dispose des capacités techniques et financières requises pour exécuter le marché de façon satisfaisante et dont l’offre a été évaluée la moins disant en incluant le cas échéant les rabais proposés</w:t>
      </w:r>
    </w:p>
    <w:p w:rsidR="00E31DF4" w:rsidRPr="00561B62" w:rsidRDefault="00E31DF4" w:rsidP="00A15E15">
      <w:pPr>
        <w:ind w:right="140"/>
        <w:jc w:val="both"/>
      </w:pPr>
      <w:r w:rsidRPr="00561B62">
        <w:rPr>
          <w:b/>
        </w:rPr>
        <w:t>34.2</w:t>
      </w:r>
      <w:r w:rsidRPr="00561B62">
        <w:t xml:space="preserve"> Si, selon l’article 13.2 du RGAO, l’appel d’offres porte sur plusieurs lots, l’offre la moins disant sera déterminée en évaluant ce marché en liaison avec les autres lots à attribuer concurremment, en prenant en compte les rabais offerts par les soumissionnaires en cas d’attribution de plus d’un lot, ainsi que de leur plan de char</w:t>
      </w:r>
      <w:r w:rsidR="001329E4" w:rsidRPr="00561B62">
        <w:t>ges au moment de l’attribution.</w:t>
      </w:r>
    </w:p>
    <w:p w:rsidR="00E31DF4" w:rsidRPr="00561B62" w:rsidRDefault="00E31DF4" w:rsidP="00A15E15">
      <w:pPr>
        <w:ind w:right="140"/>
        <w:jc w:val="both"/>
        <w:rPr>
          <w:b/>
        </w:rPr>
      </w:pPr>
      <w:r w:rsidRPr="00561B62">
        <w:rPr>
          <w:b/>
        </w:rPr>
        <w:t>Article 35 : Droit de l’Autorité Contractante</w:t>
      </w:r>
      <w:r w:rsidRPr="00561B62">
        <w:t xml:space="preserve"> </w:t>
      </w:r>
      <w:r w:rsidRPr="00561B62">
        <w:rPr>
          <w:b/>
        </w:rPr>
        <w:t>de déclarer un Appel d’offres infructueux ou d’annuler une procédure</w:t>
      </w:r>
    </w:p>
    <w:p w:rsidR="00E31DF4" w:rsidRPr="00561B62" w:rsidRDefault="00E31DF4" w:rsidP="00A15E15">
      <w:pPr>
        <w:ind w:right="140"/>
        <w:jc w:val="both"/>
      </w:pPr>
      <w:r w:rsidRPr="00561B62">
        <w:t xml:space="preserve">L’Autorité Contractante se réserve le droit d’annuler une procédure d’appel d’offres après autorisation du Premier Ministre lorsque les offres ont été ouvertes ou de déclarer un Appel d’Offres infructueux après avis de la commission des marchés compétente, sans </w:t>
      </w:r>
      <w:r w:rsidR="001329E4" w:rsidRPr="00561B62">
        <w:t>qu’il y ait lieu à réclamation.</w:t>
      </w:r>
    </w:p>
    <w:p w:rsidR="00E31DF4" w:rsidRPr="00561B62" w:rsidRDefault="00E31DF4" w:rsidP="00A15E15">
      <w:pPr>
        <w:ind w:right="140"/>
        <w:jc w:val="both"/>
        <w:rPr>
          <w:b/>
        </w:rPr>
      </w:pPr>
      <w:r w:rsidRPr="00561B62">
        <w:rPr>
          <w:b/>
        </w:rPr>
        <w:t>Article 36 : Notification de l’attribution du marché</w:t>
      </w:r>
    </w:p>
    <w:p w:rsidR="00E31DF4" w:rsidRPr="00561B62" w:rsidRDefault="00E31DF4" w:rsidP="00A15E15">
      <w:pPr>
        <w:ind w:right="140"/>
        <w:jc w:val="both"/>
      </w:pPr>
      <w:r w:rsidRPr="00561B62">
        <w:t>Avant l’expiration du délai de validité de l’offre fixée par le RPAO, l’Autorité Contractante notifiera à l’attributaire du marché par télécopie confirmée par lettre recommandée ou par tout autre moyen que sa soumission a été retenue. Cette lettre indiquera le montant que le Maître d’Ouvrage paiera à l’entrepreneur au titre de l’exécution des travaux e</w:t>
      </w:r>
      <w:r w:rsidR="001329E4" w:rsidRPr="00561B62">
        <w:t>t le délai d’exécution.</w:t>
      </w:r>
    </w:p>
    <w:p w:rsidR="00E31DF4" w:rsidRPr="00561B62" w:rsidRDefault="00E31DF4" w:rsidP="00A15E15">
      <w:pPr>
        <w:ind w:right="140"/>
        <w:jc w:val="both"/>
        <w:rPr>
          <w:b/>
        </w:rPr>
      </w:pPr>
      <w:r w:rsidRPr="00561B62">
        <w:rPr>
          <w:b/>
        </w:rPr>
        <w:t>Article 37 : Publication des résultats d’attribution du marché et recours</w:t>
      </w:r>
    </w:p>
    <w:p w:rsidR="00E31DF4" w:rsidRPr="00561B62" w:rsidRDefault="00E31DF4" w:rsidP="00A15E15">
      <w:pPr>
        <w:ind w:right="140"/>
        <w:jc w:val="both"/>
      </w:pPr>
      <w:r w:rsidRPr="00561B62">
        <w:rPr>
          <w:b/>
        </w:rPr>
        <w:t>37.1</w:t>
      </w:r>
      <w:r w:rsidRPr="00561B62">
        <w:t xml:space="preserve">  L’Autorité Contractante communique à tout soumissionnaire ou administration concernée, sur requête à lui adressée dans un délai maximal de cinq (05) jours après la publication des résultats d’attribution, le rapport de l’observateur indépendant ainsi que le </w:t>
      </w:r>
      <w:proofErr w:type="spellStart"/>
      <w:r w:rsidRPr="00561B62">
        <w:t>procès verbal</w:t>
      </w:r>
      <w:proofErr w:type="spellEnd"/>
      <w:r w:rsidRPr="00561B62">
        <w:t xml:space="preserve"> de la séance d’attribution du marché y relatif auquel est annexé le rapport d’analyse des offres.</w:t>
      </w:r>
    </w:p>
    <w:p w:rsidR="00E31DF4" w:rsidRPr="00561B62" w:rsidRDefault="00E31DF4" w:rsidP="00A15E15">
      <w:pPr>
        <w:ind w:right="140"/>
        <w:jc w:val="both"/>
      </w:pPr>
      <w:r w:rsidRPr="00561B62">
        <w:rPr>
          <w:b/>
        </w:rPr>
        <w:t>37.2</w:t>
      </w:r>
      <w:r w:rsidRPr="00561B62">
        <w:t xml:space="preserve"> L’Autorité Contractante est tenu de communiquer les motifs de rejet des offres des soumissionnaires concernés qui en font la demande</w:t>
      </w:r>
    </w:p>
    <w:p w:rsidR="00E31DF4" w:rsidRPr="00561B62" w:rsidRDefault="00E31DF4" w:rsidP="00A15E15">
      <w:pPr>
        <w:ind w:right="140"/>
        <w:jc w:val="both"/>
      </w:pPr>
      <w:r w:rsidRPr="00561B62">
        <w:rPr>
          <w:b/>
        </w:rPr>
        <w:t>37.3</w:t>
      </w:r>
      <w:r w:rsidRPr="00561B62">
        <w:t xml:space="preserve"> Après la publication du résultat de l’attribution, les offres non retirées dans un délai maximal de quinze (15) jours seront détruites, sans qu’il y ait réclamation, à l’exception de l’exemplaire destiné à l’organisme chargé de la régulation des marchés publics.</w:t>
      </w:r>
    </w:p>
    <w:p w:rsidR="00E31DF4" w:rsidRPr="00561B62" w:rsidRDefault="00E31DF4" w:rsidP="00A15E15">
      <w:pPr>
        <w:ind w:right="140"/>
        <w:jc w:val="both"/>
      </w:pPr>
      <w:r w:rsidRPr="00561B62">
        <w:rPr>
          <w:b/>
        </w:rPr>
        <w:t>37.4</w:t>
      </w:r>
      <w:r w:rsidRPr="00561B62">
        <w:t xml:space="preserve"> En cas de recours, il doit être adressé à l’autorité chargée des marchés publics, avec copies à l’organisme chargé de la régulation des marchés publics, au Maître d’Ouvrage ou au Maître d’Ouvrage Délégué et au Président de la Commission.</w:t>
      </w:r>
    </w:p>
    <w:p w:rsidR="00E31DF4" w:rsidRPr="00561B62" w:rsidRDefault="00E31DF4" w:rsidP="00A15E15">
      <w:pPr>
        <w:ind w:right="140"/>
        <w:jc w:val="both"/>
      </w:pPr>
      <w:r w:rsidRPr="00561B62">
        <w:t>Il doit intervenir dans un délai maximum de cinq (05) jours ouvrables aprè</w:t>
      </w:r>
      <w:r w:rsidR="001329E4" w:rsidRPr="00561B62">
        <w:t>s la publication des résultats.</w:t>
      </w:r>
    </w:p>
    <w:p w:rsidR="00E31DF4" w:rsidRPr="00561B62" w:rsidRDefault="00E31DF4" w:rsidP="00A15E15">
      <w:pPr>
        <w:ind w:right="140"/>
        <w:jc w:val="both"/>
        <w:rPr>
          <w:b/>
        </w:rPr>
      </w:pPr>
      <w:r w:rsidRPr="00561B62">
        <w:rPr>
          <w:b/>
        </w:rPr>
        <w:t>Article 38 : Signature du marché</w:t>
      </w:r>
    </w:p>
    <w:p w:rsidR="00E31DF4" w:rsidRPr="00561B62" w:rsidRDefault="00E31DF4" w:rsidP="00A15E15">
      <w:pPr>
        <w:ind w:right="140"/>
        <w:jc w:val="both"/>
      </w:pPr>
      <w:r w:rsidRPr="00561B62">
        <w:rPr>
          <w:b/>
        </w:rPr>
        <w:t>38.1</w:t>
      </w:r>
      <w:r w:rsidRPr="00561B62">
        <w:t xml:space="preserve"> Après publication des résultats, le projet de marché souscrit par l’attributaire est soumis à la commission de passation des marchés et le cas échéant à la Commission spécialisée de contrôle des marchés compétente, pour adoption.</w:t>
      </w:r>
    </w:p>
    <w:p w:rsidR="00E31DF4" w:rsidRPr="00561B62" w:rsidRDefault="00E31DF4" w:rsidP="00A15E15">
      <w:pPr>
        <w:ind w:right="140"/>
        <w:jc w:val="both"/>
      </w:pPr>
      <w:r w:rsidRPr="00561B62">
        <w:rPr>
          <w:b/>
        </w:rPr>
        <w:t>38.2</w:t>
      </w:r>
      <w:r w:rsidRPr="00561B62">
        <w:t xml:space="preserve"> L’Autorité Contractante dispose d’un délai de sept (07) jours pour la signature du marché à compter de la date de réception du projet de marché adopté par la commission des marchés compétente et souscrit par l’attributaire.</w:t>
      </w:r>
    </w:p>
    <w:p w:rsidR="00E31DF4" w:rsidRPr="00561B62" w:rsidRDefault="00E31DF4" w:rsidP="00A15E15">
      <w:pPr>
        <w:ind w:right="140"/>
        <w:jc w:val="both"/>
      </w:pPr>
      <w:r w:rsidRPr="00561B62">
        <w:rPr>
          <w:b/>
        </w:rPr>
        <w:t>38.3</w:t>
      </w:r>
      <w:r w:rsidRPr="00561B62">
        <w:t xml:space="preserve"> Le marché doit être notifié à son titulaire dans les cinq (05) jours qui s</w:t>
      </w:r>
      <w:r w:rsidR="001329E4" w:rsidRPr="00561B62">
        <w:t>uivent la date de sa signature.</w:t>
      </w:r>
    </w:p>
    <w:p w:rsidR="00E31DF4" w:rsidRPr="00561B62" w:rsidRDefault="00E31DF4" w:rsidP="00A15E15">
      <w:pPr>
        <w:ind w:right="140"/>
        <w:jc w:val="both"/>
        <w:rPr>
          <w:b/>
        </w:rPr>
      </w:pPr>
      <w:r w:rsidRPr="00561B62">
        <w:rPr>
          <w:b/>
        </w:rPr>
        <w:t>Article 39 : Cautionnement définitif</w:t>
      </w:r>
    </w:p>
    <w:p w:rsidR="00E31DF4" w:rsidRPr="00561B62" w:rsidRDefault="00E31DF4" w:rsidP="00A15E15">
      <w:pPr>
        <w:ind w:right="140"/>
        <w:jc w:val="both"/>
      </w:pPr>
      <w:r w:rsidRPr="00561B62">
        <w:rPr>
          <w:b/>
        </w:rPr>
        <w:t>39.1</w:t>
      </w:r>
      <w:r w:rsidRPr="00561B62">
        <w:t xml:space="preserve"> Dans les vingt (20) jours suivant la notification du marché par l’Autorité Contractante, l’entrepreneur fournira au Maître d’Ouvrage un cautionnement définitif avec copie à l’, sous la forme stipulée dans le RPAO, conformément au modèle fourni dans le DAO.</w:t>
      </w:r>
    </w:p>
    <w:p w:rsidR="00E31DF4" w:rsidRPr="00561B62" w:rsidRDefault="00E31DF4" w:rsidP="00A15E15">
      <w:pPr>
        <w:ind w:right="140"/>
        <w:jc w:val="both"/>
      </w:pPr>
      <w:r w:rsidRPr="00561B62">
        <w:rPr>
          <w:b/>
        </w:rPr>
        <w:t>39.2</w:t>
      </w:r>
      <w:r w:rsidRPr="00561B62">
        <w:t xml:space="preserve"> Le cautionnement dont le taux varie entre 2 et 5% du montant du marché, peut être remplacé par la garantie d’une caution d’un établissement bancaire agréé conformément aux textes en vigueur, et émise au profit du Maître d’Ouvrage ou par une caution personnelle et solidaire.</w:t>
      </w:r>
    </w:p>
    <w:p w:rsidR="00E31DF4" w:rsidRPr="00561B62" w:rsidRDefault="00E31DF4" w:rsidP="00A15E15">
      <w:pPr>
        <w:ind w:right="140"/>
        <w:jc w:val="both"/>
      </w:pPr>
      <w:r w:rsidRPr="00561B62">
        <w:rPr>
          <w:b/>
        </w:rPr>
        <w:t>39.3</w:t>
      </w:r>
      <w:r w:rsidRPr="00561B62">
        <w:t xml:space="preserve"> Les petites et moyennes entreprises (PME) à capitaux et dirigeants nationaux peuvent produire à la place du cautionnement soit une hypothèque légale, soit une caution d’un établissement bancaire ou d’un organisme financier agréé de premier rang conformément aux textes en vigueur.</w:t>
      </w:r>
    </w:p>
    <w:p w:rsidR="00E31DF4" w:rsidRPr="00561B62" w:rsidRDefault="00E31DF4" w:rsidP="00A15E15">
      <w:pPr>
        <w:ind w:right="140"/>
        <w:jc w:val="both"/>
      </w:pPr>
      <w:r w:rsidRPr="00561B62">
        <w:rPr>
          <w:b/>
        </w:rPr>
        <w:t>39.4</w:t>
      </w:r>
      <w:r w:rsidRPr="00561B62">
        <w:t xml:space="preserve"> L’absence de production du cautionnement définitif dans les délais prescrits est susceptible de donner lieu à la résiliation du marché dans les conditions prévues dans le CCAG.</w:t>
      </w:r>
    </w:p>
    <w:p w:rsidR="00E31DF4" w:rsidRPr="00561B62" w:rsidRDefault="00E31DF4" w:rsidP="00A15E15">
      <w:pPr>
        <w:ind w:right="140"/>
        <w:jc w:val="both"/>
      </w:pPr>
    </w:p>
    <w:p w:rsidR="00E31DF4" w:rsidRPr="00561B62" w:rsidRDefault="00E31DF4" w:rsidP="00A15E15">
      <w:pPr>
        <w:ind w:right="140"/>
        <w:jc w:val="both"/>
        <w:sectPr w:rsidR="00E31DF4" w:rsidRPr="00561B62" w:rsidSect="003B006D">
          <w:headerReference w:type="even" r:id="rId9"/>
          <w:headerReference w:type="default" r:id="rId10"/>
          <w:footerReference w:type="default" r:id="rId11"/>
          <w:footerReference w:type="first" r:id="rId12"/>
          <w:pgSz w:w="11906" w:h="16838" w:code="9"/>
          <w:pgMar w:top="567" w:right="567" w:bottom="284" w:left="397" w:header="709" w:footer="709" w:gutter="567"/>
          <w:cols w:space="708"/>
          <w:titlePg/>
          <w:docGrid w:linePitch="360"/>
        </w:sectPr>
      </w:pPr>
    </w:p>
    <w:p w:rsidR="00E31DF4" w:rsidRPr="00561B62" w:rsidRDefault="00E31DF4" w:rsidP="00A15E15">
      <w:pPr>
        <w:ind w:right="140"/>
        <w:jc w:val="both"/>
      </w:pPr>
    </w:p>
    <w:p w:rsidR="00E31DF4" w:rsidRPr="00561B62" w:rsidRDefault="00E31DF4" w:rsidP="00A15E15">
      <w:pPr>
        <w:ind w:right="140"/>
        <w:jc w:val="both"/>
      </w:pPr>
    </w:p>
    <w:p w:rsidR="00E31DF4" w:rsidRPr="00561B62" w:rsidRDefault="00E31DF4" w:rsidP="00A15E15">
      <w:pPr>
        <w:ind w:right="140"/>
        <w:jc w:val="both"/>
      </w:pPr>
    </w:p>
    <w:p w:rsidR="00E31DF4" w:rsidRPr="00561B62" w:rsidRDefault="00E31DF4" w:rsidP="00A15E15">
      <w:pPr>
        <w:ind w:right="140"/>
        <w:jc w:val="both"/>
      </w:pPr>
    </w:p>
    <w:p w:rsidR="00E31DF4" w:rsidRPr="00561B62" w:rsidRDefault="00E31DF4" w:rsidP="00A15E15">
      <w:pPr>
        <w:ind w:right="140"/>
        <w:jc w:val="both"/>
      </w:pPr>
    </w:p>
    <w:p w:rsidR="00E31DF4" w:rsidRPr="00561B62" w:rsidRDefault="00E31DF4" w:rsidP="00A15E15">
      <w:pPr>
        <w:ind w:right="140"/>
        <w:jc w:val="both"/>
      </w:pPr>
    </w:p>
    <w:p w:rsidR="00E31DF4" w:rsidRPr="00561B62" w:rsidRDefault="00E31DF4" w:rsidP="00A15E15">
      <w:pPr>
        <w:ind w:right="140"/>
        <w:jc w:val="both"/>
      </w:pPr>
    </w:p>
    <w:p w:rsidR="00391F69" w:rsidRPr="00561B62" w:rsidRDefault="00391F69" w:rsidP="00A15E15">
      <w:pPr>
        <w:ind w:right="140"/>
        <w:jc w:val="both"/>
      </w:pPr>
    </w:p>
    <w:p w:rsidR="00391F69" w:rsidRPr="00561B62" w:rsidRDefault="00391F69" w:rsidP="00A15E15">
      <w:pPr>
        <w:ind w:right="140"/>
        <w:jc w:val="both"/>
      </w:pPr>
    </w:p>
    <w:p w:rsidR="00391F69" w:rsidRPr="00561B62" w:rsidRDefault="00391F69" w:rsidP="00A15E15">
      <w:pPr>
        <w:ind w:right="140"/>
        <w:jc w:val="both"/>
      </w:pPr>
    </w:p>
    <w:p w:rsidR="00391F69" w:rsidRPr="00561B62" w:rsidRDefault="00391F69" w:rsidP="00A15E15">
      <w:pPr>
        <w:ind w:right="140"/>
        <w:jc w:val="both"/>
      </w:pPr>
    </w:p>
    <w:p w:rsidR="00391F69" w:rsidRPr="00561B62" w:rsidRDefault="00391F69" w:rsidP="00A15E15">
      <w:pPr>
        <w:ind w:right="140"/>
        <w:jc w:val="both"/>
      </w:pPr>
    </w:p>
    <w:p w:rsidR="00391F69" w:rsidRDefault="00391F69" w:rsidP="00A15E15">
      <w:pPr>
        <w:ind w:right="140"/>
        <w:jc w:val="both"/>
      </w:pPr>
    </w:p>
    <w:p w:rsidR="00684C6B" w:rsidRDefault="00684C6B" w:rsidP="00A15E15">
      <w:pPr>
        <w:ind w:right="140"/>
        <w:jc w:val="both"/>
      </w:pPr>
    </w:p>
    <w:p w:rsidR="00684C6B" w:rsidRPr="00561B62" w:rsidRDefault="00684C6B" w:rsidP="00A15E15">
      <w:pPr>
        <w:ind w:right="140"/>
        <w:jc w:val="both"/>
      </w:pPr>
    </w:p>
    <w:p w:rsidR="00391F69" w:rsidRPr="00561B62" w:rsidRDefault="00391F69" w:rsidP="00A15E15">
      <w:pPr>
        <w:ind w:right="140"/>
        <w:jc w:val="both"/>
      </w:pPr>
    </w:p>
    <w:p w:rsidR="00391F69" w:rsidRDefault="00391F69" w:rsidP="00A15E15">
      <w:pPr>
        <w:ind w:right="140"/>
        <w:jc w:val="both"/>
      </w:pPr>
    </w:p>
    <w:p w:rsidR="001A6015" w:rsidRDefault="001A6015" w:rsidP="00A15E15">
      <w:pPr>
        <w:ind w:right="140"/>
        <w:jc w:val="both"/>
      </w:pPr>
    </w:p>
    <w:p w:rsidR="001A6015" w:rsidRDefault="001A6015" w:rsidP="00A15E15">
      <w:pPr>
        <w:ind w:right="140"/>
        <w:jc w:val="both"/>
      </w:pPr>
    </w:p>
    <w:p w:rsidR="001A6015" w:rsidRPr="00561B62" w:rsidRDefault="001A6015" w:rsidP="00A15E15">
      <w:pPr>
        <w:ind w:right="140"/>
        <w:jc w:val="both"/>
      </w:pPr>
    </w:p>
    <w:p w:rsidR="00E31DF4" w:rsidRPr="00561B62" w:rsidRDefault="00E31DF4" w:rsidP="00A15E15">
      <w:pPr>
        <w:ind w:right="140"/>
        <w:jc w:val="both"/>
      </w:pPr>
    </w:p>
    <w:p w:rsidR="00E31DF4" w:rsidRPr="00561B62" w:rsidRDefault="00E31DF4" w:rsidP="00A15E15">
      <w:pPr>
        <w:ind w:right="140"/>
        <w:jc w:val="both"/>
      </w:pPr>
    </w:p>
    <w:p w:rsidR="00E31DF4" w:rsidRPr="00561B62" w:rsidRDefault="00E31DF4" w:rsidP="00A15E15">
      <w:pPr>
        <w:ind w:right="140"/>
        <w:jc w:val="center"/>
      </w:pPr>
    </w:p>
    <w:p w:rsidR="00E31DF4" w:rsidRPr="00561B62" w:rsidRDefault="00E31DF4" w:rsidP="00A15E15">
      <w:pPr>
        <w:pStyle w:val="Titre1"/>
        <w:ind w:right="140"/>
        <w:rPr>
          <w:sz w:val="24"/>
          <w:lang w:val="fr-FR"/>
        </w:rPr>
      </w:pPr>
      <w:r w:rsidRPr="00561B62">
        <w:rPr>
          <w:sz w:val="24"/>
          <w:lang w:val="fr-FR"/>
        </w:rPr>
        <w:t>PIECE N° 3</w:t>
      </w:r>
    </w:p>
    <w:p w:rsidR="00E31DF4" w:rsidRPr="00561B62" w:rsidRDefault="00E31DF4" w:rsidP="00A15E15">
      <w:pPr>
        <w:pStyle w:val="Titre1"/>
        <w:ind w:right="140"/>
        <w:rPr>
          <w:sz w:val="24"/>
          <w:lang w:val="fr-FR"/>
        </w:rPr>
      </w:pPr>
    </w:p>
    <w:p w:rsidR="00E31DF4" w:rsidRPr="00561B62" w:rsidRDefault="00E31DF4" w:rsidP="00A15E15">
      <w:pPr>
        <w:pStyle w:val="Titre1"/>
        <w:ind w:right="140"/>
        <w:rPr>
          <w:sz w:val="24"/>
          <w:lang w:val="fr-FR"/>
        </w:rPr>
      </w:pPr>
      <w:r w:rsidRPr="00561B62">
        <w:rPr>
          <w:sz w:val="24"/>
          <w:lang w:val="fr-FR"/>
        </w:rPr>
        <w:t>REGLEMENT PARTICULIER DE L’APPEL D’OFFRES</w:t>
      </w:r>
    </w:p>
    <w:p w:rsidR="00E31DF4" w:rsidRPr="00561B62" w:rsidRDefault="00E31DF4" w:rsidP="00A15E15">
      <w:pPr>
        <w:ind w:right="140"/>
        <w:jc w:val="center"/>
        <w:rPr>
          <w:b/>
          <w:bCs/>
        </w:rPr>
      </w:pPr>
      <w:r w:rsidRPr="00561B62">
        <w:rPr>
          <w:b/>
          <w:bCs/>
        </w:rPr>
        <w:t>(RPAO)</w:t>
      </w:r>
    </w:p>
    <w:p w:rsidR="00E31DF4" w:rsidRPr="00561B62" w:rsidRDefault="00E31DF4" w:rsidP="00A15E15">
      <w:pPr>
        <w:ind w:right="140"/>
        <w:jc w:val="both"/>
      </w:pPr>
    </w:p>
    <w:p w:rsidR="00E31DF4" w:rsidRPr="00561B62" w:rsidRDefault="00E31DF4" w:rsidP="00A15E15">
      <w:pPr>
        <w:ind w:right="140"/>
        <w:jc w:val="both"/>
      </w:pPr>
    </w:p>
    <w:p w:rsidR="00E31DF4" w:rsidRPr="00561B62" w:rsidRDefault="00E31DF4" w:rsidP="00A15E15">
      <w:pPr>
        <w:ind w:right="140"/>
        <w:jc w:val="both"/>
      </w:pPr>
    </w:p>
    <w:p w:rsidR="00E31DF4" w:rsidRPr="00561B62" w:rsidRDefault="00E31DF4" w:rsidP="00A15E15">
      <w:pPr>
        <w:ind w:right="140"/>
        <w:jc w:val="both"/>
      </w:pPr>
    </w:p>
    <w:p w:rsidR="00E31DF4" w:rsidRPr="00561B62" w:rsidRDefault="00E31DF4" w:rsidP="00A15E15">
      <w:pPr>
        <w:ind w:right="140"/>
        <w:jc w:val="both"/>
      </w:pPr>
    </w:p>
    <w:p w:rsidR="00E31DF4" w:rsidRPr="00561B62" w:rsidRDefault="00E31DF4" w:rsidP="00A15E15">
      <w:pPr>
        <w:ind w:right="140"/>
        <w:jc w:val="both"/>
      </w:pPr>
    </w:p>
    <w:p w:rsidR="00E31DF4" w:rsidRPr="00561B62" w:rsidRDefault="00E31DF4" w:rsidP="00A15E15">
      <w:pPr>
        <w:ind w:right="140"/>
        <w:jc w:val="both"/>
      </w:pPr>
    </w:p>
    <w:p w:rsidR="00E31DF4" w:rsidRPr="00561B62" w:rsidRDefault="00E31DF4" w:rsidP="00A15E15">
      <w:pPr>
        <w:ind w:right="140"/>
        <w:jc w:val="both"/>
      </w:pPr>
    </w:p>
    <w:p w:rsidR="00E31DF4" w:rsidRPr="00561B62" w:rsidRDefault="00E31DF4" w:rsidP="00A15E15">
      <w:pPr>
        <w:ind w:right="140"/>
        <w:jc w:val="both"/>
      </w:pPr>
    </w:p>
    <w:p w:rsidR="00E31DF4" w:rsidRPr="00561B62" w:rsidRDefault="00E31DF4" w:rsidP="00A15E15">
      <w:pPr>
        <w:ind w:right="140"/>
        <w:jc w:val="both"/>
      </w:pPr>
    </w:p>
    <w:p w:rsidR="00E31DF4" w:rsidRPr="00561B62" w:rsidRDefault="00E31DF4" w:rsidP="00A15E15">
      <w:pPr>
        <w:ind w:right="140"/>
        <w:jc w:val="both"/>
      </w:pPr>
    </w:p>
    <w:p w:rsidR="00E31DF4" w:rsidRPr="00561B62" w:rsidRDefault="00E31DF4" w:rsidP="00A15E15">
      <w:pPr>
        <w:ind w:right="140"/>
        <w:jc w:val="both"/>
      </w:pPr>
    </w:p>
    <w:p w:rsidR="00E31DF4" w:rsidRPr="00561B62" w:rsidRDefault="00E31DF4" w:rsidP="00A15E15">
      <w:pPr>
        <w:ind w:right="140"/>
        <w:jc w:val="both"/>
      </w:pPr>
    </w:p>
    <w:p w:rsidR="00E31DF4" w:rsidRPr="00561B62" w:rsidRDefault="00E31DF4" w:rsidP="00A15E15">
      <w:pPr>
        <w:ind w:right="140"/>
        <w:jc w:val="both"/>
      </w:pPr>
    </w:p>
    <w:p w:rsidR="00E31DF4" w:rsidRPr="00561B62" w:rsidRDefault="00E31DF4" w:rsidP="00A15E15">
      <w:pPr>
        <w:ind w:right="140"/>
        <w:jc w:val="both"/>
      </w:pPr>
    </w:p>
    <w:p w:rsidR="00E31DF4" w:rsidRPr="00561B62" w:rsidRDefault="00E31DF4" w:rsidP="00A15E15">
      <w:pPr>
        <w:ind w:right="140"/>
        <w:jc w:val="both"/>
      </w:pPr>
    </w:p>
    <w:p w:rsidR="00E31DF4" w:rsidRPr="00561B62" w:rsidRDefault="00E31DF4" w:rsidP="00A15E15">
      <w:pPr>
        <w:ind w:right="140"/>
        <w:jc w:val="both"/>
      </w:pPr>
    </w:p>
    <w:p w:rsidR="00E31DF4" w:rsidRPr="00561B62" w:rsidRDefault="00E31DF4" w:rsidP="00A15E15">
      <w:pPr>
        <w:ind w:right="140"/>
        <w:jc w:val="both"/>
      </w:pPr>
    </w:p>
    <w:p w:rsidR="00E31DF4" w:rsidRPr="00561B62" w:rsidRDefault="00E31DF4" w:rsidP="00A15E15">
      <w:pPr>
        <w:ind w:right="140"/>
        <w:jc w:val="both"/>
      </w:pPr>
    </w:p>
    <w:p w:rsidR="00E31DF4" w:rsidRPr="00561B62" w:rsidRDefault="00E31DF4" w:rsidP="00A15E15">
      <w:pPr>
        <w:ind w:right="140"/>
        <w:jc w:val="both"/>
      </w:pPr>
    </w:p>
    <w:p w:rsidR="00E31DF4" w:rsidRPr="00561B62" w:rsidRDefault="00E31DF4" w:rsidP="00A15E15">
      <w:pPr>
        <w:ind w:right="140"/>
        <w:jc w:val="both"/>
      </w:pPr>
    </w:p>
    <w:p w:rsidR="00E31DF4" w:rsidRPr="00561B62" w:rsidRDefault="00E31DF4" w:rsidP="00A15E15">
      <w:pPr>
        <w:tabs>
          <w:tab w:val="left" w:pos="3000"/>
        </w:tabs>
        <w:ind w:right="140"/>
        <w:jc w:val="both"/>
      </w:pPr>
      <w:r w:rsidRPr="00561B62">
        <w:tab/>
      </w:r>
    </w:p>
    <w:p w:rsidR="00E31DF4" w:rsidRPr="00561B62" w:rsidRDefault="00E31DF4" w:rsidP="00A15E15">
      <w:pPr>
        <w:tabs>
          <w:tab w:val="left" w:pos="3000"/>
        </w:tabs>
        <w:ind w:right="140"/>
        <w:jc w:val="both"/>
      </w:pPr>
    </w:p>
    <w:p w:rsidR="00E31DF4" w:rsidRPr="00561B62" w:rsidRDefault="00E31DF4" w:rsidP="00A15E15">
      <w:pPr>
        <w:tabs>
          <w:tab w:val="left" w:pos="3000"/>
        </w:tabs>
        <w:ind w:right="140"/>
        <w:jc w:val="both"/>
      </w:pPr>
    </w:p>
    <w:p w:rsidR="00E31DF4" w:rsidRPr="00561B62" w:rsidRDefault="00E31DF4" w:rsidP="00A15E15">
      <w:pPr>
        <w:tabs>
          <w:tab w:val="left" w:pos="3000"/>
        </w:tabs>
        <w:ind w:right="140"/>
        <w:jc w:val="both"/>
      </w:pPr>
    </w:p>
    <w:p w:rsidR="00E31DF4" w:rsidRPr="00561B62" w:rsidRDefault="00E31DF4" w:rsidP="00A15E15">
      <w:pPr>
        <w:tabs>
          <w:tab w:val="left" w:pos="3000"/>
        </w:tabs>
        <w:ind w:right="140"/>
        <w:jc w:val="both"/>
      </w:pPr>
    </w:p>
    <w:p w:rsidR="00E31DF4" w:rsidRPr="00561B62" w:rsidRDefault="00E31DF4" w:rsidP="00A15E15">
      <w:pPr>
        <w:tabs>
          <w:tab w:val="left" w:pos="3000"/>
        </w:tabs>
        <w:ind w:right="140"/>
        <w:jc w:val="both"/>
      </w:pPr>
    </w:p>
    <w:p w:rsidR="00E31DF4" w:rsidRPr="00561B62" w:rsidRDefault="00E31DF4" w:rsidP="00A15E15">
      <w:pPr>
        <w:tabs>
          <w:tab w:val="left" w:pos="3000"/>
        </w:tabs>
        <w:ind w:right="140"/>
        <w:jc w:val="both"/>
      </w:pPr>
    </w:p>
    <w:p w:rsidR="00E31DF4" w:rsidRPr="00561B62" w:rsidRDefault="00E31DF4" w:rsidP="00A15E15">
      <w:pPr>
        <w:ind w:right="140"/>
        <w:jc w:val="both"/>
        <w:rPr>
          <w:b/>
        </w:rPr>
      </w:pPr>
      <w:r w:rsidRPr="00561B62">
        <w:rPr>
          <w:b/>
        </w:rPr>
        <w:t>SOMMAIRE</w:t>
      </w:r>
    </w:p>
    <w:p w:rsidR="00E31DF4" w:rsidRPr="00561B62" w:rsidRDefault="00B072AD" w:rsidP="00A15E15">
      <w:pPr>
        <w:pStyle w:val="TM1"/>
        <w:spacing w:before="0"/>
        <w:ind w:right="140"/>
        <w:jc w:val="both"/>
        <w:rPr>
          <w:rFonts w:ascii="Times New Roman" w:hAnsi="Times New Roman"/>
          <w:b w:val="0"/>
          <w:noProof/>
          <w:sz w:val="24"/>
          <w:szCs w:val="24"/>
        </w:rPr>
      </w:pPr>
      <w:r w:rsidRPr="00561B62">
        <w:rPr>
          <w:rFonts w:ascii="Times New Roman" w:hAnsi="Times New Roman"/>
          <w:b w:val="0"/>
          <w:sz w:val="24"/>
          <w:szCs w:val="24"/>
        </w:rPr>
        <w:fldChar w:fldCharType="begin"/>
      </w:r>
      <w:r w:rsidR="00E31DF4" w:rsidRPr="00561B62">
        <w:rPr>
          <w:rFonts w:ascii="Times New Roman" w:hAnsi="Times New Roman"/>
          <w:b w:val="0"/>
          <w:sz w:val="24"/>
          <w:szCs w:val="24"/>
        </w:rPr>
        <w:instrText xml:space="preserve"> TOC \n \h \z \t "Head 2.1;1;Head 2.2;2" </w:instrText>
      </w:r>
      <w:r w:rsidRPr="00561B62">
        <w:rPr>
          <w:rFonts w:ascii="Times New Roman" w:hAnsi="Times New Roman"/>
          <w:b w:val="0"/>
          <w:sz w:val="24"/>
          <w:szCs w:val="24"/>
        </w:rPr>
        <w:fldChar w:fldCharType="separate"/>
      </w:r>
      <w:hyperlink w:anchor="_Toc161053568" w:history="1">
        <w:r w:rsidR="00E31DF4" w:rsidRPr="00561B62">
          <w:rPr>
            <w:rStyle w:val="Lienhypertexte"/>
            <w:rFonts w:ascii="Times New Roman" w:eastAsia="Calibri" w:hAnsi="Times New Roman"/>
            <w:noProof/>
            <w:sz w:val="24"/>
            <w:szCs w:val="24"/>
          </w:rPr>
          <w:t>A. Généralités</w:t>
        </w:r>
      </w:hyperlink>
    </w:p>
    <w:p w:rsidR="00E31DF4" w:rsidRPr="00561B62" w:rsidRDefault="004B0647" w:rsidP="00A15E15">
      <w:pPr>
        <w:pStyle w:val="TM2"/>
        <w:ind w:right="140"/>
        <w:jc w:val="both"/>
        <w:rPr>
          <w:rFonts w:ascii="Times New Roman" w:hAnsi="Times New Roman"/>
          <w:noProof/>
          <w:sz w:val="24"/>
        </w:rPr>
      </w:pPr>
      <w:hyperlink w:anchor="_Toc161053569" w:history="1">
        <w:r w:rsidR="00E31DF4" w:rsidRPr="00561B62">
          <w:rPr>
            <w:rStyle w:val="Lienhypertexte"/>
            <w:rFonts w:ascii="Times New Roman" w:eastAsia="Calibri" w:hAnsi="Times New Roman"/>
            <w:noProof/>
            <w:sz w:val="24"/>
          </w:rPr>
          <w:t>Article  1 : Objet de la soumission</w:t>
        </w:r>
      </w:hyperlink>
    </w:p>
    <w:p w:rsidR="00E31DF4" w:rsidRPr="00561B62" w:rsidRDefault="004B0647" w:rsidP="00A15E15">
      <w:pPr>
        <w:pStyle w:val="TM2"/>
        <w:ind w:right="140"/>
        <w:jc w:val="both"/>
        <w:rPr>
          <w:rFonts w:ascii="Times New Roman" w:hAnsi="Times New Roman"/>
          <w:noProof/>
          <w:sz w:val="24"/>
        </w:rPr>
      </w:pPr>
      <w:hyperlink w:anchor="_Toc161053570" w:history="1">
        <w:r w:rsidR="00E31DF4" w:rsidRPr="00561B62">
          <w:rPr>
            <w:rStyle w:val="Lienhypertexte"/>
            <w:rFonts w:ascii="Times New Roman" w:eastAsia="Calibri" w:hAnsi="Times New Roman"/>
            <w:noProof/>
            <w:sz w:val="24"/>
          </w:rPr>
          <w:t>Article  2 : Financement</w:t>
        </w:r>
      </w:hyperlink>
    </w:p>
    <w:p w:rsidR="00E31DF4" w:rsidRPr="00561B62" w:rsidRDefault="004B0647" w:rsidP="00A15E15">
      <w:pPr>
        <w:pStyle w:val="TM2"/>
        <w:ind w:right="140"/>
        <w:jc w:val="both"/>
        <w:rPr>
          <w:rFonts w:ascii="Times New Roman" w:hAnsi="Times New Roman"/>
          <w:noProof/>
          <w:sz w:val="24"/>
        </w:rPr>
      </w:pPr>
      <w:hyperlink w:anchor="_Toc161053571" w:history="1">
        <w:r w:rsidR="00E31DF4" w:rsidRPr="00561B62">
          <w:rPr>
            <w:rStyle w:val="Lienhypertexte"/>
            <w:rFonts w:ascii="Times New Roman" w:eastAsia="Calibri" w:hAnsi="Times New Roman"/>
            <w:noProof/>
            <w:sz w:val="24"/>
          </w:rPr>
          <w:t>Article  3 : Fraude et corruption</w:t>
        </w:r>
      </w:hyperlink>
    </w:p>
    <w:p w:rsidR="00E31DF4" w:rsidRPr="00561B62" w:rsidRDefault="004B0647" w:rsidP="00A15E15">
      <w:pPr>
        <w:pStyle w:val="TM2"/>
        <w:ind w:right="140"/>
        <w:jc w:val="both"/>
        <w:rPr>
          <w:rFonts w:ascii="Times New Roman" w:hAnsi="Times New Roman"/>
          <w:noProof/>
          <w:sz w:val="24"/>
        </w:rPr>
      </w:pPr>
      <w:hyperlink w:anchor="_Toc161053572" w:history="1">
        <w:r w:rsidR="00E31DF4" w:rsidRPr="00561B62">
          <w:rPr>
            <w:rStyle w:val="Lienhypertexte"/>
            <w:rFonts w:ascii="Times New Roman" w:eastAsia="Calibri" w:hAnsi="Times New Roman"/>
            <w:noProof/>
            <w:sz w:val="24"/>
          </w:rPr>
          <w:t>Article  4 : Candidats admis à concourir</w:t>
        </w:r>
      </w:hyperlink>
    </w:p>
    <w:p w:rsidR="00E31DF4" w:rsidRPr="00561B62" w:rsidRDefault="004B0647" w:rsidP="00A15E15">
      <w:pPr>
        <w:pStyle w:val="TM2"/>
        <w:ind w:right="140"/>
        <w:jc w:val="both"/>
        <w:rPr>
          <w:rFonts w:ascii="Times New Roman" w:hAnsi="Times New Roman"/>
          <w:noProof/>
          <w:sz w:val="24"/>
        </w:rPr>
      </w:pPr>
      <w:hyperlink w:anchor="_Toc161053573" w:history="1">
        <w:r w:rsidR="00E31DF4" w:rsidRPr="00561B62">
          <w:rPr>
            <w:rStyle w:val="Lienhypertexte"/>
            <w:rFonts w:ascii="Times New Roman" w:eastAsia="Calibri" w:hAnsi="Times New Roman"/>
            <w:noProof/>
            <w:sz w:val="24"/>
          </w:rPr>
          <w:t>Article  5 : Matériaux, matériels, fournitures, équipements et services autorisés</w:t>
        </w:r>
      </w:hyperlink>
    </w:p>
    <w:p w:rsidR="00E31DF4" w:rsidRPr="00561B62" w:rsidRDefault="004B0647" w:rsidP="00A15E15">
      <w:pPr>
        <w:pStyle w:val="TM2"/>
        <w:ind w:right="140"/>
        <w:jc w:val="both"/>
        <w:rPr>
          <w:rFonts w:ascii="Times New Roman" w:hAnsi="Times New Roman"/>
          <w:noProof/>
          <w:sz w:val="24"/>
        </w:rPr>
      </w:pPr>
      <w:hyperlink w:anchor="_Toc161053574" w:history="1">
        <w:r w:rsidR="00E31DF4" w:rsidRPr="00561B62">
          <w:rPr>
            <w:rStyle w:val="Lienhypertexte"/>
            <w:rFonts w:ascii="Times New Roman" w:eastAsia="Calibri" w:hAnsi="Times New Roman"/>
            <w:noProof/>
            <w:sz w:val="24"/>
          </w:rPr>
          <w:t>Article  6 : Qualification du Soumissionnaire</w:t>
        </w:r>
      </w:hyperlink>
    </w:p>
    <w:p w:rsidR="00E31DF4" w:rsidRPr="00561B62" w:rsidRDefault="004B0647" w:rsidP="00A15E15">
      <w:pPr>
        <w:pStyle w:val="TM2"/>
        <w:ind w:right="140"/>
        <w:jc w:val="both"/>
        <w:rPr>
          <w:rFonts w:ascii="Times New Roman" w:hAnsi="Times New Roman"/>
          <w:noProof/>
          <w:sz w:val="24"/>
        </w:rPr>
      </w:pPr>
      <w:hyperlink w:anchor="_Toc161053575" w:history="1">
        <w:r w:rsidR="00E31DF4" w:rsidRPr="00561B62">
          <w:rPr>
            <w:rStyle w:val="Lienhypertexte"/>
            <w:rFonts w:ascii="Times New Roman" w:eastAsia="Calibri" w:hAnsi="Times New Roman"/>
            <w:noProof/>
            <w:sz w:val="24"/>
          </w:rPr>
          <w:t>Article  7 : Visite du site des travaux</w:t>
        </w:r>
      </w:hyperlink>
    </w:p>
    <w:p w:rsidR="00E31DF4" w:rsidRPr="00561B62" w:rsidRDefault="004B0647" w:rsidP="00A15E15">
      <w:pPr>
        <w:pStyle w:val="TM1"/>
        <w:spacing w:before="0"/>
        <w:ind w:right="140"/>
        <w:jc w:val="both"/>
        <w:rPr>
          <w:rFonts w:ascii="Times New Roman" w:hAnsi="Times New Roman"/>
          <w:b w:val="0"/>
          <w:noProof/>
          <w:sz w:val="24"/>
          <w:szCs w:val="24"/>
        </w:rPr>
      </w:pPr>
      <w:hyperlink w:anchor="_Toc161053576" w:history="1">
        <w:r w:rsidR="00E31DF4" w:rsidRPr="00561B62">
          <w:rPr>
            <w:rStyle w:val="Lienhypertexte"/>
            <w:rFonts w:ascii="Times New Roman" w:eastAsia="Calibri" w:hAnsi="Times New Roman"/>
            <w:noProof/>
            <w:sz w:val="24"/>
            <w:szCs w:val="24"/>
          </w:rPr>
          <w:t>B.  Dossier d’Appel d’Offres</w:t>
        </w:r>
      </w:hyperlink>
    </w:p>
    <w:p w:rsidR="00E31DF4" w:rsidRPr="00561B62" w:rsidRDefault="004B0647" w:rsidP="00A15E15">
      <w:pPr>
        <w:pStyle w:val="TM2"/>
        <w:ind w:right="140"/>
        <w:jc w:val="both"/>
        <w:rPr>
          <w:rFonts w:ascii="Times New Roman" w:hAnsi="Times New Roman"/>
          <w:noProof/>
          <w:sz w:val="24"/>
        </w:rPr>
      </w:pPr>
      <w:hyperlink w:anchor="_Toc161053577" w:history="1">
        <w:r w:rsidR="00E31DF4" w:rsidRPr="00561B62">
          <w:rPr>
            <w:rStyle w:val="Lienhypertexte"/>
            <w:rFonts w:ascii="Times New Roman" w:eastAsia="Calibri" w:hAnsi="Times New Roman"/>
            <w:noProof/>
            <w:sz w:val="24"/>
          </w:rPr>
          <w:t>Article  8 : Contenu du Dossier d’Appel d’Offres</w:t>
        </w:r>
      </w:hyperlink>
    </w:p>
    <w:p w:rsidR="00E31DF4" w:rsidRPr="00561B62" w:rsidRDefault="004B0647" w:rsidP="00A15E15">
      <w:pPr>
        <w:pStyle w:val="TM2"/>
        <w:ind w:right="140"/>
        <w:jc w:val="both"/>
        <w:rPr>
          <w:rFonts w:ascii="Times New Roman" w:hAnsi="Times New Roman"/>
          <w:noProof/>
          <w:sz w:val="24"/>
        </w:rPr>
      </w:pPr>
      <w:hyperlink w:anchor="_Toc161053578" w:history="1">
        <w:r w:rsidR="00E31DF4" w:rsidRPr="00561B62">
          <w:rPr>
            <w:rStyle w:val="Lienhypertexte"/>
            <w:rFonts w:ascii="Times New Roman" w:eastAsia="Calibri" w:hAnsi="Times New Roman"/>
            <w:noProof/>
            <w:sz w:val="24"/>
          </w:rPr>
          <w:t>Article  9 : Eclaircissements apportés au Dossier d’Appel d’Offres</w:t>
        </w:r>
      </w:hyperlink>
    </w:p>
    <w:p w:rsidR="00E31DF4" w:rsidRPr="00561B62" w:rsidRDefault="004B0647" w:rsidP="00A15E15">
      <w:pPr>
        <w:pStyle w:val="TM2"/>
        <w:ind w:right="140"/>
        <w:jc w:val="both"/>
        <w:rPr>
          <w:rFonts w:ascii="Times New Roman" w:hAnsi="Times New Roman"/>
          <w:noProof/>
          <w:sz w:val="24"/>
        </w:rPr>
      </w:pPr>
      <w:hyperlink w:anchor="_Toc161053579" w:history="1">
        <w:r w:rsidR="00E31DF4" w:rsidRPr="00561B62">
          <w:rPr>
            <w:rStyle w:val="Lienhypertexte"/>
            <w:rFonts w:ascii="Times New Roman" w:eastAsia="Calibri" w:hAnsi="Times New Roman"/>
            <w:noProof/>
            <w:sz w:val="24"/>
          </w:rPr>
          <w:t>Article 10 : Modification du Dossier d’Appel d’Offres</w:t>
        </w:r>
      </w:hyperlink>
    </w:p>
    <w:p w:rsidR="00E31DF4" w:rsidRPr="00561B62" w:rsidRDefault="004B0647" w:rsidP="00A15E15">
      <w:pPr>
        <w:pStyle w:val="TM1"/>
        <w:spacing w:before="0"/>
        <w:ind w:right="140"/>
        <w:jc w:val="both"/>
        <w:rPr>
          <w:rFonts w:ascii="Times New Roman" w:hAnsi="Times New Roman"/>
          <w:b w:val="0"/>
          <w:noProof/>
          <w:sz w:val="24"/>
          <w:szCs w:val="24"/>
        </w:rPr>
      </w:pPr>
      <w:hyperlink w:anchor="_Toc161053580" w:history="1">
        <w:r w:rsidR="00E31DF4" w:rsidRPr="00561B62">
          <w:rPr>
            <w:rStyle w:val="Lienhypertexte"/>
            <w:rFonts w:ascii="Times New Roman" w:eastAsia="Calibri" w:hAnsi="Times New Roman"/>
            <w:noProof/>
            <w:sz w:val="24"/>
            <w:szCs w:val="24"/>
          </w:rPr>
          <w:t>C.  Préparation des offres</w:t>
        </w:r>
      </w:hyperlink>
    </w:p>
    <w:p w:rsidR="00E31DF4" w:rsidRPr="00561B62" w:rsidRDefault="004B0647" w:rsidP="00A15E15">
      <w:pPr>
        <w:pStyle w:val="TM2"/>
        <w:ind w:right="140"/>
        <w:jc w:val="both"/>
        <w:rPr>
          <w:rFonts w:ascii="Times New Roman" w:hAnsi="Times New Roman"/>
          <w:noProof/>
          <w:sz w:val="24"/>
        </w:rPr>
      </w:pPr>
      <w:hyperlink w:anchor="_Toc161053581" w:history="1">
        <w:r w:rsidR="00E31DF4" w:rsidRPr="00561B62">
          <w:rPr>
            <w:rStyle w:val="Lienhypertexte"/>
            <w:rFonts w:ascii="Times New Roman" w:eastAsia="Calibri" w:hAnsi="Times New Roman"/>
            <w:noProof/>
            <w:sz w:val="24"/>
          </w:rPr>
          <w:t>Article 11 : Frais de soumission</w:t>
        </w:r>
      </w:hyperlink>
    </w:p>
    <w:p w:rsidR="00E31DF4" w:rsidRPr="00561B62" w:rsidRDefault="004B0647" w:rsidP="00A15E15">
      <w:pPr>
        <w:pStyle w:val="TM2"/>
        <w:ind w:right="140"/>
        <w:jc w:val="both"/>
        <w:rPr>
          <w:rFonts w:ascii="Times New Roman" w:hAnsi="Times New Roman"/>
          <w:noProof/>
          <w:sz w:val="24"/>
        </w:rPr>
      </w:pPr>
      <w:hyperlink w:anchor="_Toc161053582" w:history="1">
        <w:r w:rsidR="00E31DF4" w:rsidRPr="00561B62">
          <w:rPr>
            <w:rStyle w:val="Lienhypertexte"/>
            <w:rFonts w:ascii="Times New Roman" w:eastAsia="Calibri" w:hAnsi="Times New Roman"/>
            <w:noProof/>
            <w:sz w:val="24"/>
          </w:rPr>
          <w:t>Article 12 : Langue de l’offre</w:t>
        </w:r>
      </w:hyperlink>
    </w:p>
    <w:p w:rsidR="00E31DF4" w:rsidRPr="00561B62" w:rsidRDefault="004B0647" w:rsidP="00A15E15">
      <w:pPr>
        <w:pStyle w:val="TM2"/>
        <w:ind w:right="140"/>
        <w:jc w:val="both"/>
        <w:rPr>
          <w:rFonts w:ascii="Times New Roman" w:hAnsi="Times New Roman"/>
          <w:noProof/>
          <w:sz w:val="24"/>
        </w:rPr>
      </w:pPr>
      <w:hyperlink w:anchor="_Toc161053583" w:history="1">
        <w:r w:rsidR="00E31DF4" w:rsidRPr="00561B62">
          <w:rPr>
            <w:rStyle w:val="Lienhypertexte"/>
            <w:rFonts w:ascii="Times New Roman" w:eastAsia="Calibri" w:hAnsi="Times New Roman"/>
            <w:noProof/>
            <w:sz w:val="24"/>
          </w:rPr>
          <w:t>Article 13 : Documents constituant l’offre</w:t>
        </w:r>
      </w:hyperlink>
    </w:p>
    <w:p w:rsidR="00E31DF4" w:rsidRPr="00561B62" w:rsidRDefault="004B0647" w:rsidP="00A15E15">
      <w:pPr>
        <w:pStyle w:val="TM2"/>
        <w:ind w:right="140"/>
        <w:jc w:val="both"/>
        <w:rPr>
          <w:rFonts w:ascii="Times New Roman" w:hAnsi="Times New Roman"/>
          <w:noProof/>
          <w:sz w:val="24"/>
        </w:rPr>
      </w:pPr>
      <w:hyperlink w:anchor="_Toc161053584" w:history="1">
        <w:r w:rsidR="00E31DF4" w:rsidRPr="00561B62">
          <w:rPr>
            <w:rStyle w:val="Lienhypertexte"/>
            <w:rFonts w:ascii="Times New Roman" w:eastAsia="Calibri" w:hAnsi="Times New Roman"/>
            <w:noProof/>
            <w:sz w:val="24"/>
          </w:rPr>
          <w:t>Article 14 : Montant de l’offre</w:t>
        </w:r>
      </w:hyperlink>
    </w:p>
    <w:p w:rsidR="00E31DF4" w:rsidRPr="00561B62" w:rsidRDefault="004B0647" w:rsidP="00A15E15">
      <w:pPr>
        <w:pStyle w:val="TM2"/>
        <w:ind w:right="140"/>
        <w:jc w:val="both"/>
        <w:rPr>
          <w:rFonts w:ascii="Times New Roman" w:hAnsi="Times New Roman"/>
          <w:noProof/>
          <w:sz w:val="24"/>
        </w:rPr>
      </w:pPr>
      <w:hyperlink w:anchor="_Toc161053585" w:history="1">
        <w:r w:rsidR="00E31DF4" w:rsidRPr="00561B62">
          <w:rPr>
            <w:rStyle w:val="Lienhypertexte"/>
            <w:rFonts w:ascii="Times New Roman" w:eastAsia="Calibri" w:hAnsi="Times New Roman"/>
            <w:noProof/>
            <w:sz w:val="24"/>
          </w:rPr>
          <w:t>Article 15 : Monnaie de soumission et de règlement</w:t>
        </w:r>
      </w:hyperlink>
    </w:p>
    <w:p w:rsidR="00E31DF4" w:rsidRPr="00561B62" w:rsidRDefault="004B0647" w:rsidP="00A15E15">
      <w:pPr>
        <w:pStyle w:val="TM2"/>
        <w:ind w:right="140"/>
        <w:jc w:val="both"/>
        <w:rPr>
          <w:rFonts w:ascii="Times New Roman" w:hAnsi="Times New Roman"/>
          <w:noProof/>
          <w:sz w:val="24"/>
        </w:rPr>
      </w:pPr>
      <w:hyperlink w:anchor="_Toc161053586" w:history="1">
        <w:r w:rsidR="00E31DF4" w:rsidRPr="00561B62">
          <w:rPr>
            <w:rStyle w:val="Lienhypertexte"/>
            <w:rFonts w:ascii="Times New Roman" w:eastAsia="Calibri" w:hAnsi="Times New Roman"/>
            <w:noProof/>
            <w:sz w:val="24"/>
          </w:rPr>
          <w:t>Article 16 : Validité des offres</w:t>
        </w:r>
      </w:hyperlink>
    </w:p>
    <w:p w:rsidR="00E31DF4" w:rsidRPr="00561B62" w:rsidRDefault="004B0647" w:rsidP="00A15E15">
      <w:pPr>
        <w:pStyle w:val="TM2"/>
        <w:ind w:right="140"/>
        <w:jc w:val="both"/>
        <w:rPr>
          <w:rFonts w:ascii="Times New Roman" w:hAnsi="Times New Roman"/>
          <w:noProof/>
          <w:sz w:val="24"/>
        </w:rPr>
      </w:pPr>
      <w:hyperlink w:anchor="_Toc161053587" w:history="1">
        <w:r w:rsidR="00E31DF4" w:rsidRPr="00561B62">
          <w:rPr>
            <w:rStyle w:val="Lienhypertexte"/>
            <w:rFonts w:ascii="Times New Roman" w:eastAsia="Calibri" w:hAnsi="Times New Roman"/>
            <w:noProof/>
            <w:sz w:val="24"/>
          </w:rPr>
          <w:t>Article 17 : Caution de Soumission</w:t>
        </w:r>
      </w:hyperlink>
    </w:p>
    <w:p w:rsidR="00E31DF4" w:rsidRPr="00561B62" w:rsidRDefault="004B0647" w:rsidP="00A15E15">
      <w:pPr>
        <w:pStyle w:val="TM2"/>
        <w:ind w:right="140"/>
        <w:jc w:val="both"/>
        <w:rPr>
          <w:rFonts w:ascii="Times New Roman" w:hAnsi="Times New Roman"/>
          <w:noProof/>
          <w:sz w:val="24"/>
        </w:rPr>
      </w:pPr>
      <w:hyperlink w:anchor="_Toc161053588" w:history="1">
        <w:r w:rsidR="00E31DF4" w:rsidRPr="00561B62">
          <w:rPr>
            <w:rStyle w:val="Lienhypertexte"/>
            <w:rFonts w:ascii="Times New Roman" w:eastAsia="Calibri" w:hAnsi="Times New Roman"/>
            <w:noProof/>
            <w:sz w:val="24"/>
          </w:rPr>
          <w:t>Article 18 : Propositions variantes des soumissionnaires</w:t>
        </w:r>
      </w:hyperlink>
    </w:p>
    <w:p w:rsidR="00E31DF4" w:rsidRPr="00561B62" w:rsidRDefault="004B0647" w:rsidP="00A15E15">
      <w:pPr>
        <w:pStyle w:val="TM2"/>
        <w:ind w:right="140"/>
        <w:jc w:val="both"/>
        <w:rPr>
          <w:rFonts w:ascii="Times New Roman" w:hAnsi="Times New Roman"/>
          <w:noProof/>
          <w:sz w:val="24"/>
        </w:rPr>
      </w:pPr>
      <w:hyperlink w:anchor="_Toc161053589" w:history="1">
        <w:r w:rsidR="00E31DF4" w:rsidRPr="00561B62">
          <w:rPr>
            <w:rStyle w:val="Lienhypertexte"/>
            <w:rFonts w:ascii="Times New Roman" w:eastAsia="Calibri" w:hAnsi="Times New Roman"/>
            <w:noProof/>
            <w:sz w:val="24"/>
          </w:rPr>
          <w:t>Article 19 : Réunion préparatoire à l’établissement des offres</w:t>
        </w:r>
      </w:hyperlink>
    </w:p>
    <w:p w:rsidR="00E31DF4" w:rsidRPr="00561B62" w:rsidRDefault="004B0647" w:rsidP="00A15E15">
      <w:pPr>
        <w:pStyle w:val="TM2"/>
        <w:ind w:right="140"/>
        <w:jc w:val="both"/>
        <w:rPr>
          <w:rFonts w:ascii="Times New Roman" w:hAnsi="Times New Roman"/>
          <w:noProof/>
          <w:sz w:val="24"/>
        </w:rPr>
      </w:pPr>
      <w:hyperlink w:anchor="_Toc161053590" w:history="1">
        <w:r w:rsidR="00E31DF4" w:rsidRPr="00561B62">
          <w:rPr>
            <w:rStyle w:val="Lienhypertexte"/>
            <w:rFonts w:ascii="Times New Roman" w:eastAsia="Calibri" w:hAnsi="Times New Roman"/>
            <w:noProof/>
            <w:sz w:val="24"/>
          </w:rPr>
          <w:t>Article 20 : Forme et signature de l’offre</w:t>
        </w:r>
      </w:hyperlink>
    </w:p>
    <w:p w:rsidR="00E31DF4" w:rsidRPr="00561B62" w:rsidRDefault="004B0647" w:rsidP="00A15E15">
      <w:pPr>
        <w:pStyle w:val="TM1"/>
        <w:spacing w:before="0"/>
        <w:ind w:right="140"/>
        <w:jc w:val="both"/>
        <w:rPr>
          <w:rFonts w:ascii="Times New Roman" w:hAnsi="Times New Roman"/>
          <w:b w:val="0"/>
          <w:noProof/>
          <w:sz w:val="24"/>
          <w:szCs w:val="24"/>
        </w:rPr>
      </w:pPr>
      <w:hyperlink w:anchor="_Toc161053591" w:history="1">
        <w:r w:rsidR="00E31DF4" w:rsidRPr="00561B62">
          <w:rPr>
            <w:rStyle w:val="Lienhypertexte"/>
            <w:rFonts w:ascii="Times New Roman" w:eastAsia="Calibri" w:hAnsi="Times New Roman"/>
            <w:noProof/>
            <w:sz w:val="24"/>
            <w:szCs w:val="24"/>
          </w:rPr>
          <w:t>D.  Dépôt des offres</w:t>
        </w:r>
      </w:hyperlink>
    </w:p>
    <w:p w:rsidR="00E31DF4" w:rsidRPr="00561B62" w:rsidRDefault="004B0647" w:rsidP="00A15E15">
      <w:pPr>
        <w:pStyle w:val="TM2"/>
        <w:ind w:right="140"/>
        <w:jc w:val="both"/>
        <w:rPr>
          <w:rFonts w:ascii="Times New Roman" w:hAnsi="Times New Roman"/>
          <w:noProof/>
          <w:sz w:val="24"/>
        </w:rPr>
      </w:pPr>
      <w:hyperlink w:anchor="_Toc161053592" w:history="1">
        <w:r w:rsidR="00E31DF4" w:rsidRPr="00561B62">
          <w:rPr>
            <w:rStyle w:val="Lienhypertexte"/>
            <w:rFonts w:ascii="Times New Roman" w:eastAsia="Calibri" w:hAnsi="Times New Roman"/>
            <w:noProof/>
            <w:sz w:val="24"/>
          </w:rPr>
          <w:t>Article 21 : Cachetage et marquage des offres</w:t>
        </w:r>
      </w:hyperlink>
    </w:p>
    <w:p w:rsidR="00E31DF4" w:rsidRPr="00561B62" w:rsidRDefault="004B0647" w:rsidP="00A15E15">
      <w:pPr>
        <w:pStyle w:val="TM2"/>
        <w:ind w:right="140"/>
        <w:jc w:val="both"/>
        <w:rPr>
          <w:rFonts w:ascii="Times New Roman" w:hAnsi="Times New Roman"/>
          <w:noProof/>
          <w:sz w:val="24"/>
        </w:rPr>
      </w:pPr>
      <w:hyperlink w:anchor="_Toc161053593" w:history="1">
        <w:r w:rsidR="00E31DF4" w:rsidRPr="00561B62">
          <w:rPr>
            <w:rStyle w:val="Lienhypertexte"/>
            <w:rFonts w:ascii="Times New Roman" w:eastAsia="Calibri" w:hAnsi="Times New Roman"/>
            <w:noProof/>
            <w:sz w:val="24"/>
          </w:rPr>
          <w:t>Article 22 : Date et heure limites de dépôt des offres</w:t>
        </w:r>
      </w:hyperlink>
    </w:p>
    <w:p w:rsidR="00E31DF4" w:rsidRPr="00561B62" w:rsidRDefault="00B072AD" w:rsidP="00A15E15">
      <w:pPr>
        <w:pStyle w:val="TM2"/>
        <w:ind w:right="140"/>
        <w:jc w:val="both"/>
        <w:rPr>
          <w:rStyle w:val="Lienhypertexte"/>
          <w:rFonts w:ascii="Times New Roman" w:eastAsia="Calibri" w:hAnsi="Times New Roman"/>
          <w:noProof/>
          <w:sz w:val="24"/>
        </w:rPr>
      </w:pPr>
      <w:r w:rsidRPr="00561B62">
        <w:rPr>
          <w:rStyle w:val="Lienhypertexte"/>
          <w:rFonts w:ascii="Times New Roman" w:eastAsia="Calibri" w:hAnsi="Times New Roman"/>
          <w:noProof/>
          <w:sz w:val="24"/>
        </w:rPr>
        <w:fldChar w:fldCharType="begin"/>
      </w:r>
      <w:r w:rsidR="00E31DF4" w:rsidRPr="00561B62">
        <w:rPr>
          <w:rStyle w:val="Lienhypertexte"/>
          <w:rFonts w:ascii="Times New Roman" w:eastAsia="Calibri" w:hAnsi="Times New Roman"/>
          <w:noProof/>
          <w:sz w:val="24"/>
        </w:rPr>
        <w:instrText xml:space="preserve"> </w:instrText>
      </w:r>
      <w:r w:rsidR="00E31DF4" w:rsidRPr="00561B62">
        <w:rPr>
          <w:rFonts w:ascii="Times New Roman" w:hAnsi="Times New Roman"/>
          <w:noProof/>
          <w:sz w:val="24"/>
        </w:rPr>
        <w:instrText>HYPERLINK \l "_Toc161053594"</w:instrText>
      </w:r>
      <w:r w:rsidR="00E31DF4" w:rsidRPr="00561B62">
        <w:rPr>
          <w:rStyle w:val="Lienhypertexte"/>
          <w:rFonts w:ascii="Times New Roman" w:eastAsia="Calibri" w:hAnsi="Times New Roman"/>
          <w:noProof/>
          <w:sz w:val="24"/>
        </w:rPr>
        <w:instrText xml:space="preserve"> </w:instrText>
      </w:r>
      <w:r w:rsidRPr="00561B62">
        <w:rPr>
          <w:rStyle w:val="Lienhypertexte"/>
          <w:rFonts w:ascii="Times New Roman" w:eastAsia="Calibri" w:hAnsi="Times New Roman"/>
          <w:noProof/>
          <w:sz w:val="24"/>
        </w:rPr>
        <w:fldChar w:fldCharType="separate"/>
      </w:r>
      <w:r w:rsidR="00E31DF4" w:rsidRPr="00561B62">
        <w:rPr>
          <w:rStyle w:val="Lienhypertexte"/>
          <w:rFonts w:ascii="Times New Roman" w:eastAsia="Calibri" w:hAnsi="Times New Roman"/>
          <w:noProof/>
          <w:sz w:val="24"/>
        </w:rPr>
        <w:t>Article 23 : Offres hors délai</w:t>
      </w:r>
    </w:p>
    <w:p w:rsidR="00E31DF4" w:rsidRPr="00561B62" w:rsidRDefault="00E31DF4" w:rsidP="00A15E15">
      <w:pPr>
        <w:pStyle w:val="TM2"/>
        <w:ind w:right="140"/>
        <w:jc w:val="both"/>
        <w:rPr>
          <w:rFonts w:ascii="Times New Roman" w:hAnsi="Times New Roman"/>
          <w:noProof/>
          <w:sz w:val="24"/>
        </w:rPr>
      </w:pPr>
      <w:r w:rsidRPr="00561B62">
        <w:rPr>
          <w:rStyle w:val="Lienhypertexte"/>
          <w:rFonts w:ascii="Times New Roman" w:eastAsia="Calibri" w:hAnsi="Times New Roman"/>
          <w:noProof/>
          <w:sz w:val="24"/>
        </w:rPr>
        <w:t>Article 24 : Modification, substitution et retrait des offres</w:t>
      </w:r>
      <w:r w:rsidR="00B072AD" w:rsidRPr="00561B62">
        <w:rPr>
          <w:rStyle w:val="Lienhypertexte"/>
          <w:rFonts w:ascii="Times New Roman" w:eastAsia="Calibri" w:hAnsi="Times New Roman"/>
          <w:noProof/>
          <w:sz w:val="24"/>
        </w:rPr>
        <w:fldChar w:fldCharType="end"/>
      </w:r>
    </w:p>
    <w:p w:rsidR="00E31DF4" w:rsidRPr="00561B62" w:rsidRDefault="004B0647" w:rsidP="00A15E15">
      <w:pPr>
        <w:pStyle w:val="TM1"/>
        <w:spacing w:before="0"/>
        <w:ind w:right="140"/>
        <w:jc w:val="both"/>
        <w:rPr>
          <w:rFonts w:ascii="Times New Roman" w:hAnsi="Times New Roman"/>
          <w:b w:val="0"/>
          <w:noProof/>
          <w:sz w:val="24"/>
          <w:szCs w:val="24"/>
        </w:rPr>
      </w:pPr>
      <w:hyperlink w:anchor="_Toc161053595" w:history="1">
        <w:r w:rsidR="00E31DF4" w:rsidRPr="00561B62">
          <w:rPr>
            <w:rStyle w:val="Lienhypertexte"/>
            <w:rFonts w:ascii="Times New Roman" w:eastAsia="Calibri" w:hAnsi="Times New Roman"/>
            <w:noProof/>
            <w:sz w:val="24"/>
            <w:szCs w:val="24"/>
          </w:rPr>
          <w:t>E.  Ouverture des plis et évaluation des offres</w:t>
        </w:r>
      </w:hyperlink>
    </w:p>
    <w:p w:rsidR="00E31DF4" w:rsidRPr="00561B62" w:rsidRDefault="004B0647" w:rsidP="00A15E15">
      <w:pPr>
        <w:pStyle w:val="TM2"/>
        <w:ind w:right="140"/>
        <w:jc w:val="both"/>
        <w:rPr>
          <w:rFonts w:ascii="Times New Roman" w:hAnsi="Times New Roman"/>
          <w:noProof/>
          <w:sz w:val="24"/>
        </w:rPr>
      </w:pPr>
      <w:hyperlink w:anchor="_Toc161053596" w:history="1">
        <w:r w:rsidR="00E31DF4" w:rsidRPr="00561B62">
          <w:rPr>
            <w:rStyle w:val="Lienhypertexte"/>
            <w:rFonts w:ascii="Times New Roman" w:eastAsia="Calibri" w:hAnsi="Times New Roman"/>
            <w:noProof/>
            <w:sz w:val="24"/>
          </w:rPr>
          <w:t>Article 25 : Ouverture des plis</w:t>
        </w:r>
      </w:hyperlink>
    </w:p>
    <w:p w:rsidR="00E31DF4" w:rsidRPr="00561B62" w:rsidRDefault="004B0647" w:rsidP="00A15E15">
      <w:pPr>
        <w:pStyle w:val="TM2"/>
        <w:ind w:right="140"/>
        <w:jc w:val="both"/>
        <w:rPr>
          <w:rFonts w:ascii="Times New Roman" w:hAnsi="Times New Roman"/>
          <w:noProof/>
          <w:sz w:val="24"/>
        </w:rPr>
      </w:pPr>
      <w:hyperlink w:anchor="_Toc161053597" w:history="1">
        <w:r w:rsidR="00E31DF4" w:rsidRPr="00561B62">
          <w:rPr>
            <w:rStyle w:val="Lienhypertexte"/>
            <w:rFonts w:ascii="Times New Roman" w:eastAsia="Calibri" w:hAnsi="Times New Roman"/>
            <w:noProof/>
            <w:sz w:val="24"/>
          </w:rPr>
          <w:t>Article 26 : Caractère confidentiel de la procédure</w:t>
        </w:r>
      </w:hyperlink>
    </w:p>
    <w:p w:rsidR="00E31DF4" w:rsidRPr="00561B62" w:rsidRDefault="004B0647" w:rsidP="00A15E15">
      <w:pPr>
        <w:pStyle w:val="TM2"/>
        <w:ind w:right="140"/>
        <w:jc w:val="both"/>
        <w:rPr>
          <w:rFonts w:ascii="Times New Roman" w:hAnsi="Times New Roman"/>
          <w:noProof/>
          <w:sz w:val="24"/>
        </w:rPr>
      </w:pPr>
      <w:hyperlink w:anchor="_Toc161053598" w:history="1">
        <w:r w:rsidR="00E31DF4" w:rsidRPr="00561B62">
          <w:rPr>
            <w:rStyle w:val="Lienhypertexte"/>
            <w:rFonts w:ascii="Times New Roman" w:eastAsia="Calibri" w:hAnsi="Times New Roman"/>
            <w:noProof/>
            <w:sz w:val="24"/>
          </w:rPr>
          <w:t>Article 27 : Eclaircissements sur les offres et contacts avec le Maître d’Ouvrage</w:t>
        </w:r>
      </w:hyperlink>
    </w:p>
    <w:p w:rsidR="00E31DF4" w:rsidRPr="00561B62" w:rsidRDefault="004B0647" w:rsidP="00A15E15">
      <w:pPr>
        <w:pStyle w:val="TM2"/>
        <w:ind w:right="140"/>
        <w:jc w:val="both"/>
        <w:rPr>
          <w:rStyle w:val="Lienhypertexte"/>
          <w:rFonts w:ascii="Times New Roman" w:eastAsia="Calibri" w:hAnsi="Times New Roman"/>
          <w:noProof/>
          <w:sz w:val="24"/>
        </w:rPr>
      </w:pPr>
      <w:hyperlink w:anchor="_Toc161053599" w:history="1">
        <w:r w:rsidR="00E31DF4" w:rsidRPr="00561B62">
          <w:rPr>
            <w:rStyle w:val="Lienhypertexte"/>
            <w:rFonts w:ascii="Times New Roman" w:eastAsia="Calibri" w:hAnsi="Times New Roman"/>
            <w:noProof/>
            <w:sz w:val="24"/>
          </w:rPr>
          <w:t>Article 28 : Examen des offres et détermination de leur conformité</w:t>
        </w:r>
      </w:hyperlink>
    </w:p>
    <w:p w:rsidR="00E31DF4" w:rsidRPr="00561B62" w:rsidRDefault="00E31DF4" w:rsidP="00A15E15">
      <w:pPr>
        <w:pStyle w:val="TM2"/>
        <w:ind w:right="140"/>
        <w:jc w:val="both"/>
        <w:rPr>
          <w:rStyle w:val="Lienhypertexte"/>
          <w:rFonts w:ascii="Times New Roman" w:eastAsia="Calibri" w:hAnsi="Times New Roman"/>
          <w:noProof/>
          <w:sz w:val="24"/>
        </w:rPr>
      </w:pPr>
      <w:r w:rsidRPr="00561B62">
        <w:rPr>
          <w:rStyle w:val="Lienhypertexte"/>
          <w:rFonts w:ascii="Times New Roman" w:eastAsia="Calibri" w:hAnsi="Times New Roman"/>
          <w:noProof/>
          <w:sz w:val="24"/>
        </w:rPr>
        <w:t>Article 29 : Qualification du soumissionnaire</w:t>
      </w:r>
    </w:p>
    <w:p w:rsidR="00E31DF4" w:rsidRPr="00561B62" w:rsidRDefault="004B0647" w:rsidP="00A15E15">
      <w:pPr>
        <w:pStyle w:val="TM2"/>
        <w:ind w:right="140"/>
        <w:jc w:val="both"/>
        <w:rPr>
          <w:rStyle w:val="Lienhypertexte"/>
          <w:rFonts w:ascii="Times New Roman" w:eastAsia="Calibri" w:hAnsi="Times New Roman"/>
          <w:noProof/>
          <w:sz w:val="24"/>
        </w:rPr>
      </w:pPr>
      <w:hyperlink w:anchor="_Toc161053600" w:history="1">
        <w:r w:rsidR="00E31DF4" w:rsidRPr="00561B62">
          <w:rPr>
            <w:rStyle w:val="Lienhypertexte"/>
            <w:rFonts w:ascii="Times New Roman" w:eastAsia="Calibri" w:hAnsi="Times New Roman"/>
            <w:noProof/>
            <w:sz w:val="24"/>
          </w:rPr>
          <w:t>Article 30 : Correction des erreurs</w:t>
        </w:r>
      </w:hyperlink>
    </w:p>
    <w:p w:rsidR="00E31DF4" w:rsidRPr="00561B62" w:rsidRDefault="004B0647" w:rsidP="00A15E15">
      <w:pPr>
        <w:pStyle w:val="TM2"/>
        <w:ind w:right="140"/>
        <w:jc w:val="both"/>
        <w:rPr>
          <w:rFonts w:ascii="Times New Roman" w:hAnsi="Times New Roman"/>
          <w:noProof/>
          <w:sz w:val="24"/>
        </w:rPr>
      </w:pPr>
      <w:hyperlink w:anchor="_Toc161053601" w:history="1">
        <w:r w:rsidR="00E31DF4" w:rsidRPr="00561B62">
          <w:rPr>
            <w:rStyle w:val="Lienhypertexte"/>
            <w:rFonts w:ascii="Times New Roman" w:eastAsia="Calibri" w:hAnsi="Times New Roman"/>
            <w:noProof/>
            <w:sz w:val="24"/>
          </w:rPr>
          <w:t>Article 31 : Conversion en une seule monnaie</w:t>
        </w:r>
      </w:hyperlink>
    </w:p>
    <w:p w:rsidR="00E31DF4" w:rsidRPr="00561B62" w:rsidRDefault="004B0647" w:rsidP="00A15E15">
      <w:pPr>
        <w:pStyle w:val="TM2"/>
        <w:ind w:right="140"/>
        <w:jc w:val="both"/>
        <w:rPr>
          <w:rFonts w:ascii="Times New Roman" w:hAnsi="Times New Roman"/>
          <w:noProof/>
          <w:sz w:val="24"/>
        </w:rPr>
      </w:pPr>
      <w:hyperlink w:anchor="_Toc161053602" w:history="1">
        <w:r w:rsidR="00E31DF4" w:rsidRPr="00561B62">
          <w:rPr>
            <w:rStyle w:val="Lienhypertexte"/>
            <w:rFonts w:ascii="Times New Roman" w:eastAsia="Calibri" w:hAnsi="Times New Roman"/>
            <w:noProof/>
            <w:sz w:val="24"/>
          </w:rPr>
          <w:t>Article 32 : Evaluation et comparaison des offres</w:t>
        </w:r>
      </w:hyperlink>
    </w:p>
    <w:p w:rsidR="00E31DF4" w:rsidRPr="00561B62" w:rsidRDefault="004B0647" w:rsidP="00A15E15">
      <w:pPr>
        <w:pStyle w:val="TM2"/>
        <w:ind w:right="140"/>
        <w:jc w:val="both"/>
        <w:rPr>
          <w:rFonts w:ascii="Times New Roman" w:hAnsi="Times New Roman"/>
          <w:noProof/>
          <w:sz w:val="24"/>
        </w:rPr>
      </w:pPr>
      <w:hyperlink w:anchor="_Toc161053603" w:history="1">
        <w:r w:rsidR="00E31DF4" w:rsidRPr="00561B62">
          <w:rPr>
            <w:rStyle w:val="Lienhypertexte"/>
            <w:rFonts w:ascii="Times New Roman" w:eastAsia="Calibri" w:hAnsi="Times New Roman"/>
            <w:noProof/>
            <w:sz w:val="24"/>
          </w:rPr>
          <w:t>Article 33 : Préférence accordée aux soumissionnaires nationaux</w:t>
        </w:r>
      </w:hyperlink>
    </w:p>
    <w:p w:rsidR="00E31DF4" w:rsidRPr="00561B62" w:rsidRDefault="004B0647" w:rsidP="00A15E15">
      <w:pPr>
        <w:pStyle w:val="TM1"/>
        <w:spacing w:before="0"/>
        <w:ind w:right="140"/>
        <w:jc w:val="both"/>
        <w:rPr>
          <w:rFonts w:ascii="Times New Roman" w:hAnsi="Times New Roman"/>
          <w:b w:val="0"/>
          <w:noProof/>
          <w:sz w:val="24"/>
          <w:szCs w:val="24"/>
        </w:rPr>
      </w:pPr>
      <w:hyperlink w:anchor="_Toc161053604" w:history="1">
        <w:r w:rsidR="00E31DF4" w:rsidRPr="00561B62">
          <w:rPr>
            <w:rStyle w:val="Lienhypertexte"/>
            <w:rFonts w:ascii="Times New Roman" w:eastAsia="Calibri" w:hAnsi="Times New Roman"/>
            <w:noProof/>
            <w:sz w:val="24"/>
            <w:szCs w:val="24"/>
          </w:rPr>
          <w:t>F.Attribution du Marché</w:t>
        </w:r>
      </w:hyperlink>
    </w:p>
    <w:p w:rsidR="00E31DF4" w:rsidRPr="00561B62" w:rsidRDefault="004B0647" w:rsidP="00A15E15">
      <w:pPr>
        <w:pStyle w:val="TM2"/>
        <w:ind w:right="140"/>
        <w:jc w:val="both"/>
        <w:rPr>
          <w:rStyle w:val="Lienhypertexte"/>
          <w:rFonts w:ascii="Times New Roman" w:eastAsia="Calibri" w:hAnsi="Times New Roman"/>
          <w:noProof/>
          <w:sz w:val="24"/>
        </w:rPr>
      </w:pPr>
      <w:hyperlink w:anchor="_Toc161053605" w:history="1">
        <w:r w:rsidR="00E31DF4" w:rsidRPr="00561B62">
          <w:rPr>
            <w:rStyle w:val="Lienhypertexte"/>
            <w:rFonts w:ascii="Times New Roman" w:eastAsia="Calibri" w:hAnsi="Times New Roman"/>
            <w:noProof/>
            <w:sz w:val="24"/>
          </w:rPr>
          <w:t>Article 34 : Attribution</w:t>
        </w:r>
      </w:hyperlink>
      <w:r w:rsidR="00E31DF4" w:rsidRPr="00561B62">
        <w:rPr>
          <w:rStyle w:val="Lienhypertexte"/>
          <w:rFonts w:ascii="Times New Roman" w:eastAsia="Calibri" w:hAnsi="Times New Roman"/>
          <w:noProof/>
          <w:sz w:val="24"/>
        </w:rPr>
        <w:t xml:space="preserve"> </w:t>
      </w:r>
    </w:p>
    <w:p w:rsidR="00E31DF4" w:rsidRPr="00561B62" w:rsidRDefault="004B0647" w:rsidP="00A15E15">
      <w:pPr>
        <w:pStyle w:val="TM2"/>
        <w:ind w:right="140"/>
        <w:jc w:val="both"/>
        <w:rPr>
          <w:rFonts w:ascii="Times New Roman" w:hAnsi="Times New Roman"/>
          <w:noProof/>
          <w:sz w:val="24"/>
        </w:rPr>
      </w:pPr>
      <w:hyperlink w:anchor="_Toc161053606" w:history="1">
        <w:r w:rsidR="00E31DF4" w:rsidRPr="00561B62">
          <w:rPr>
            <w:rStyle w:val="Lienhypertexte"/>
            <w:rFonts w:ascii="Times New Roman" w:eastAsia="Calibri" w:hAnsi="Times New Roman"/>
            <w:noProof/>
            <w:sz w:val="24"/>
          </w:rPr>
          <w:t>Article 35 : Appel d’offres annulé ou déclaré infructueux</w:t>
        </w:r>
      </w:hyperlink>
    </w:p>
    <w:p w:rsidR="00E31DF4" w:rsidRPr="00561B62" w:rsidRDefault="004B0647" w:rsidP="00A15E15">
      <w:pPr>
        <w:pStyle w:val="TM2"/>
        <w:ind w:right="140"/>
        <w:jc w:val="both"/>
        <w:rPr>
          <w:rStyle w:val="Lienhypertexte"/>
          <w:rFonts w:ascii="Times New Roman" w:eastAsia="Calibri" w:hAnsi="Times New Roman"/>
          <w:noProof/>
          <w:sz w:val="24"/>
        </w:rPr>
      </w:pPr>
      <w:hyperlink w:anchor="_Toc161053607" w:history="1">
        <w:r w:rsidR="00E31DF4" w:rsidRPr="00561B62">
          <w:rPr>
            <w:rStyle w:val="Lienhypertexte"/>
            <w:rFonts w:ascii="Times New Roman" w:eastAsia="Calibri" w:hAnsi="Times New Roman"/>
            <w:noProof/>
            <w:sz w:val="24"/>
          </w:rPr>
          <w:t>Article 36 : Notification de l’attribution du marché</w:t>
        </w:r>
      </w:hyperlink>
    </w:p>
    <w:p w:rsidR="00E31DF4" w:rsidRPr="00561B62" w:rsidRDefault="004B0647" w:rsidP="00A15E15">
      <w:pPr>
        <w:pStyle w:val="TM2"/>
        <w:ind w:right="140"/>
        <w:jc w:val="both"/>
        <w:rPr>
          <w:rStyle w:val="Lienhypertexte"/>
          <w:rFonts w:ascii="Times New Roman" w:eastAsia="Calibri" w:hAnsi="Times New Roman"/>
          <w:noProof/>
          <w:sz w:val="24"/>
        </w:rPr>
      </w:pPr>
      <w:hyperlink w:anchor="_Toc161053607" w:history="1">
        <w:r w:rsidR="00E31DF4" w:rsidRPr="00561B62">
          <w:rPr>
            <w:rStyle w:val="Lienhypertexte"/>
            <w:rFonts w:ascii="Times New Roman" w:eastAsia="Calibri" w:hAnsi="Times New Roman"/>
            <w:noProof/>
            <w:sz w:val="24"/>
          </w:rPr>
          <w:t xml:space="preserve">Article 37 : Publication des résultats d’attribution du marché et recours </w:t>
        </w:r>
      </w:hyperlink>
    </w:p>
    <w:p w:rsidR="00E31DF4" w:rsidRPr="00561B62" w:rsidRDefault="004B0647" w:rsidP="00A15E15">
      <w:pPr>
        <w:pStyle w:val="TM2"/>
        <w:ind w:right="140"/>
        <w:jc w:val="both"/>
        <w:rPr>
          <w:rFonts w:ascii="Times New Roman" w:hAnsi="Times New Roman"/>
          <w:noProof/>
          <w:sz w:val="24"/>
        </w:rPr>
      </w:pPr>
      <w:hyperlink w:anchor="_Toc161053608" w:history="1">
        <w:r w:rsidR="00E31DF4" w:rsidRPr="00561B62">
          <w:rPr>
            <w:rStyle w:val="Lienhypertexte"/>
            <w:rFonts w:ascii="Times New Roman" w:eastAsia="Calibri" w:hAnsi="Times New Roman"/>
            <w:noProof/>
            <w:sz w:val="24"/>
          </w:rPr>
          <w:t>Article 38 : Signature du marché</w:t>
        </w:r>
      </w:hyperlink>
    </w:p>
    <w:p w:rsidR="00E31DF4" w:rsidRPr="00561B62" w:rsidRDefault="004B0647" w:rsidP="00A15E15">
      <w:pPr>
        <w:pStyle w:val="TM2"/>
        <w:ind w:right="140"/>
        <w:jc w:val="both"/>
        <w:rPr>
          <w:rFonts w:ascii="Times New Roman" w:hAnsi="Times New Roman"/>
          <w:noProof/>
          <w:sz w:val="24"/>
        </w:rPr>
      </w:pPr>
      <w:hyperlink w:anchor="_Toc161053608" w:history="1">
        <w:r w:rsidR="00E31DF4" w:rsidRPr="00561B62">
          <w:rPr>
            <w:rStyle w:val="Lienhypertexte"/>
            <w:rFonts w:ascii="Times New Roman" w:eastAsia="Calibri" w:hAnsi="Times New Roman"/>
            <w:noProof/>
            <w:sz w:val="24"/>
          </w:rPr>
          <w:t>Article 39 : Cautionnement définitif</w:t>
        </w:r>
      </w:hyperlink>
    </w:p>
    <w:p w:rsidR="00E31DF4" w:rsidRPr="00561B62" w:rsidRDefault="00B072AD" w:rsidP="00A15E15">
      <w:pPr>
        <w:ind w:right="140"/>
        <w:jc w:val="both"/>
        <w:rPr>
          <w:b/>
        </w:rPr>
      </w:pPr>
      <w:r w:rsidRPr="00561B62">
        <w:rPr>
          <w:b/>
        </w:rPr>
        <w:fldChar w:fldCharType="end"/>
      </w:r>
      <w:r w:rsidR="00E31DF4" w:rsidRPr="00561B62">
        <w:br w:type="page"/>
      </w:r>
    </w:p>
    <w:p w:rsidR="00E31DF4" w:rsidRPr="00561B62" w:rsidRDefault="00E31DF4" w:rsidP="00A15E15">
      <w:pPr>
        <w:pStyle w:val="Titre2"/>
        <w:ind w:right="140"/>
        <w:jc w:val="both"/>
        <w:rPr>
          <w:sz w:val="24"/>
          <w:u w:val="single"/>
        </w:rPr>
      </w:pPr>
      <w:bookmarkStart w:id="1" w:name="_Toc348175750"/>
      <w:bookmarkStart w:id="2" w:name="_Toc161053568"/>
      <w:r w:rsidRPr="00561B62">
        <w:rPr>
          <w:sz w:val="24"/>
          <w:u w:val="single"/>
        </w:rPr>
        <w:t xml:space="preserve">A. </w:t>
      </w:r>
      <w:bookmarkEnd w:id="1"/>
      <w:r w:rsidRPr="00561B62">
        <w:rPr>
          <w:sz w:val="24"/>
          <w:u w:val="single"/>
        </w:rPr>
        <w:t>GENERALITES</w:t>
      </w:r>
      <w:bookmarkEnd w:id="2"/>
    </w:p>
    <w:p w:rsidR="00E31DF4" w:rsidRPr="00561B62" w:rsidRDefault="00E31DF4" w:rsidP="00A15E15">
      <w:pPr>
        <w:tabs>
          <w:tab w:val="left" w:pos="1440"/>
        </w:tabs>
        <w:ind w:left="1440" w:right="140" w:hanging="1440"/>
        <w:jc w:val="both"/>
        <w:rPr>
          <w:b/>
        </w:rPr>
      </w:pPr>
      <w:bookmarkStart w:id="3" w:name="_Toc161053569"/>
      <w:r w:rsidRPr="00561B62">
        <w:rPr>
          <w:b/>
        </w:rPr>
        <w:t xml:space="preserve">Article  1 : </w:t>
      </w:r>
      <w:bookmarkEnd w:id="3"/>
      <w:r w:rsidRPr="00561B62">
        <w:rPr>
          <w:b/>
        </w:rPr>
        <w:t>Objet de la soumission</w:t>
      </w:r>
    </w:p>
    <w:p w:rsidR="00E31DF4" w:rsidRPr="00561B62" w:rsidRDefault="00E31DF4" w:rsidP="00A15E15">
      <w:pPr>
        <w:ind w:right="140"/>
        <w:jc w:val="both"/>
      </w:pPr>
      <w:r w:rsidRPr="00561B62">
        <w:t xml:space="preserve">Le </w:t>
      </w:r>
      <w:r w:rsidR="00547942" w:rsidRPr="00561B62">
        <w:t xml:space="preserve">Maire de la Commune de </w:t>
      </w:r>
      <w:r w:rsidR="00A1238E" w:rsidRPr="00561B62">
        <w:t xml:space="preserve"> KAR-HAY</w:t>
      </w:r>
      <w:r w:rsidRPr="00561B62">
        <w:t>, Autorité Contractante,  lance en procédure d’urgence un Appel d'Offres National Ouvert en Procédure d’urgence pour</w:t>
      </w:r>
      <w:r w:rsidRPr="00561B62">
        <w:rPr>
          <w:color w:val="000000"/>
        </w:rPr>
        <w:t xml:space="preserve"> </w:t>
      </w:r>
      <w:r w:rsidRPr="00561B62">
        <w:t>l’exécution des travaux de construction d</w:t>
      </w:r>
      <w:r w:rsidR="00952C5D" w:rsidRPr="00561B62">
        <w:t>’un magasin de stockage</w:t>
      </w:r>
      <w:r w:rsidR="001779C1" w:rsidRPr="00561B62">
        <w:t xml:space="preserve"> </w:t>
      </w:r>
      <w:r w:rsidR="001329E4" w:rsidRPr="00561B62">
        <w:t xml:space="preserve">au marché </w:t>
      </w:r>
      <w:proofErr w:type="spellStart"/>
      <w:r w:rsidR="001329E4" w:rsidRPr="00561B62">
        <w:t>Hoyoro</w:t>
      </w:r>
      <w:proofErr w:type="spellEnd"/>
      <w:r w:rsidR="00952C5D" w:rsidRPr="00561B62">
        <w:t xml:space="preserve">, </w:t>
      </w:r>
      <w:r w:rsidR="00547942" w:rsidRPr="00561B62">
        <w:t xml:space="preserve">Commune de </w:t>
      </w:r>
      <w:r w:rsidR="00A1238E" w:rsidRPr="00561B62">
        <w:t xml:space="preserve"> KAR-HAY</w:t>
      </w:r>
      <w:r w:rsidR="00952C5D" w:rsidRPr="00561B62">
        <w:t>,</w:t>
      </w:r>
      <w:r w:rsidRPr="00561B62">
        <w:t xml:space="preserve">  Département du Mayo </w:t>
      </w:r>
      <w:proofErr w:type="spellStart"/>
      <w:r w:rsidRPr="00561B62">
        <w:t>Danay</w:t>
      </w:r>
      <w:proofErr w:type="spellEnd"/>
      <w:r w:rsidRPr="00561B62">
        <w:t xml:space="preserve">, Région de l’Extrême-Nord. </w:t>
      </w:r>
    </w:p>
    <w:p w:rsidR="00E31DF4" w:rsidRPr="00561B62" w:rsidRDefault="00E31DF4" w:rsidP="00A15E15">
      <w:pPr>
        <w:tabs>
          <w:tab w:val="left" w:pos="1440"/>
        </w:tabs>
        <w:ind w:left="1440" w:right="140" w:hanging="1440"/>
        <w:jc w:val="both"/>
        <w:rPr>
          <w:b/>
        </w:rPr>
      </w:pPr>
      <w:bookmarkStart w:id="4" w:name="_Toc161053570"/>
      <w:r w:rsidRPr="00561B62">
        <w:rPr>
          <w:b/>
        </w:rPr>
        <w:t>Article  2 : Financement</w:t>
      </w:r>
      <w:bookmarkEnd w:id="4"/>
      <w:r w:rsidRPr="00561B62">
        <w:rPr>
          <w:b/>
        </w:rPr>
        <w:t xml:space="preserve"> </w:t>
      </w:r>
    </w:p>
    <w:p w:rsidR="00E31DF4" w:rsidRPr="00561B62" w:rsidRDefault="00E31DF4" w:rsidP="00A15E15">
      <w:pPr>
        <w:pStyle w:val="Corpsdetexte"/>
        <w:numPr>
          <w:ilvl w:val="12"/>
          <w:numId w:val="0"/>
        </w:numPr>
        <w:ind w:right="140"/>
        <w:rPr>
          <w:b/>
          <w:iCs/>
        </w:rPr>
      </w:pPr>
      <w:r w:rsidRPr="00561B62">
        <w:t xml:space="preserve">Les travaux objet du présent Appel d’Offres sont financés sur le Budget </w:t>
      </w:r>
      <w:r w:rsidRPr="00561B62">
        <w:rPr>
          <w:iCs/>
        </w:rPr>
        <w:t xml:space="preserve">d’Investissement Public du </w:t>
      </w:r>
      <w:r w:rsidRPr="00561B62">
        <w:t>Ministère</w:t>
      </w:r>
      <w:r w:rsidR="00EE1E2D" w:rsidRPr="00561B62">
        <w:t xml:space="preserve"> de </w:t>
      </w:r>
      <w:r w:rsidRPr="00561B62">
        <w:t xml:space="preserve"> </w:t>
      </w:r>
      <w:r w:rsidR="00EE1E2D" w:rsidRPr="00561B62">
        <w:t>l’Agriculture et du Développement Rural</w:t>
      </w:r>
      <w:r w:rsidR="004678CA" w:rsidRPr="00561B62">
        <w:t xml:space="preserve">, </w:t>
      </w:r>
      <w:r w:rsidR="00EE1E2D" w:rsidRPr="00561B62">
        <w:rPr>
          <w:iCs/>
        </w:rPr>
        <w:t xml:space="preserve"> </w:t>
      </w:r>
      <w:r w:rsidRPr="00561B62">
        <w:rPr>
          <w:iCs/>
        </w:rPr>
        <w:t xml:space="preserve">Exercice </w:t>
      </w:r>
      <w:r w:rsidR="00472125" w:rsidRPr="00561B62">
        <w:rPr>
          <w:iCs/>
        </w:rPr>
        <w:t>2025</w:t>
      </w:r>
      <w:r w:rsidRPr="00561B62">
        <w:rPr>
          <w:b/>
          <w:iCs/>
        </w:rPr>
        <w:t>.</w:t>
      </w:r>
    </w:p>
    <w:p w:rsidR="00E31DF4" w:rsidRPr="00561B62" w:rsidRDefault="00E31DF4" w:rsidP="00A15E15">
      <w:pPr>
        <w:tabs>
          <w:tab w:val="left" w:pos="1440"/>
        </w:tabs>
        <w:ind w:left="1440" w:right="140" w:hanging="1440"/>
        <w:jc w:val="both"/>
        <w:rPr>
          <w:b/>
        </w:rPr>
      </w:pPr>
      <w:bookmarkStart w:id="5" w:name="_Toc161053571"/>
      <w:r w:rsidRPr="00561B62">
        <w:rPr>
          <w:b/>
        </w:rPr>
        <w:t>Article  3 : Fraude et corruption</w:t>
      </w:r>
      <w:bookmarkEnd w:id="5"/>
      <w:r w:rsidRPr="00561B62">
        <w:rPr>
          <w:b/>
        </w:rPr>
        <w:t xml:space="preserve"> </w:t>
      </w:r>
    </w:p>
    <w:p w:rsidR="00E31DF4" w:rsidRPr="00561B62" w:rsidRDefault="00E31DF4" w:rsidP="00A15E15">
      <w:pPr>
        <w:pStyle w:val="Corpsdetexte"/>
        <w:numPr>
          <w:ilvl w:val="12"/>
          <w:numId w:val="0"/>
        </w:numPr>
        <w:ind w:right="140"/>
      </w:pPr>
      <w:r w:rsidRPr="00561B62">
        <w:rPr>
          <w:b/>
        </w:rPr>
        <w:t xml:space="preserve">3.1 </w:t>
      </w:r>
      <w:r w:rsidRPr="00561B62">
        <w:t>L’Autorité Contractante exige des soumissionnaires et de ses cocontractants, qu’ils respectent les règles d’éthique professionnelle les plus strictes durant la passation et l’exécution de ces marchés. En vertu de ce principe, l’Autorité Contractante :</w:t>
      </w:r>
    </w:p>
    <w:p w:rsidR="00E31DF4" w:rsidRPr="00561B62" w:rsidRDefault="00E31DF4" w:rsidP="00A15E15">
      <w:pPr>
        <w:tabs>
          <w:tab w:val="left" w:pos="1980"/>
        </w:tabs>
        <w:suppressAutoHyphens/>
        <w:overflowPunct w:val="0"/>
        <w:autoSpaceDE w:val="0"/>
        <w:autoSpaceDN w:val="0"/>
        <w:adjustRightInd w:val="0"/>
        <w:ind w:right="140"/>
        <w:jc w:val="both"/>
        <w:textAlignment w:val="baseline"/>
      </w:pPr>
      <w:r w:rsidRPr="00561B62">
        <w:t>a. définit, aux fins de cette clause, les expressions ci-dessous de la façon suivante :</w:t>
      </w:r>
    </w:p>
    <w:p w:rsidR="00E31DF4" w:rsidRPr="00561B62" w:rsidRDefault="00E31DF4" w:rsidP="00A15E15">
      <w:pPr>
        <w:pStyle w:val="Paragraphedeliste"/>
        <w:numPr>
          <w:ilvl w:val="0"/>
          <w:numId w:val="7"/>
        </w:numPr>
        <w:tabs>
          <w:tab w:val="left" w:pos="851"/>
        </w:tabs>
        <w:suppressAutoHyphens/>
        <w:overflowPunct w:val="0"/>
        <w:autoSpaceDE w:val="0"/>
        <w:autoSpaceDN w:val="0"/>
        <w:adjustRightInd w:val="0"/>
        <w:spacing w:before="0" w:after="0" w:line="240" w:lineRule="auto"/>
        <w:ind w:right="140"/>
        <w:jc w:val="both"/>
        <w:textAlignment w:val="baseline"/>
        <w:rPr>
          <w:rFonts w:ascii="Times New Roman" w:hAnsi="Times New Roman"/>
          <w:sz w:val="24"/>
          <w:szCs w:val="24"/>
          <w:lang w:val="fr-FR"/>
        </w:rPr>
      </w:pPr>
      <w:r w:rsidRPr="00561B62">
        <w:rPr>
          <w:rFonts w:ascii="Times New Roman" w:hAnsi="Times New Roman"/>
          <w:sz w:val="24"/>
          <w:szCs w:val="24"/>
          <w:lang w:val="fr-FR"/>
        </w:rPr>
        <w:t>est coupable de “corruption” quiconque offre, donne, sollicite ou accepte un quelconque avantage en vue d’influencer l’action d’un agent public au cours de l’attribution ou de l’exécution d’un marché,</w:t>
      </w:r>
    </w:p>
    <w:p w:rsidR="00E31DF4" w:rsidRPr="00561B62" w:rsidRDefault="00E31DF4" w:rsidP="00A15E15">
      <w:pPr>
        <w:pStyle w:val="Paragraphedeliste"/>
        <w:numPr>
          <w:ilvl w:val="0"/>
          <w:numId w:val="7"/>
        </w:numPr>
        <w:tabs>
          <w:tab w:val="left" w:pos="851"/>
        </w:tabs>
        <w:suppressAutoHyphens/>
        <w:overflowPunct w:val="0"/>
        <w:autoSpaceDE w:val="0"/>
        <w:autoSpaceDN w:val="0"/>
        <w:adjustRightInd w:val="0"/>
        <w:spacing w:before="0" w:after="0" w:line="240" w:lineRule="auto"/>
        <w:ind w:right="140"/>
        <w:jc w:val="both"/>
        <w:textAlignment w:val="baseline"/>
        <w:rPr>
          <w:rFonts w:ascii="Times New Roman" w:hAnsi="Times New Roman"/>
          <w:sz w:val="24"/>
          <w:szCs w:val="24"/>
          <w:lang w:val="fr-FR"/>
        </w:rPr>
      </w:pPr>
      <w:r w:rsidRPr="00561B62">
        <w:rPr>
          <w:rFonts w:ascii="Times New Roman" w:hAnsi="Times New Roman"/>
          <w:sz w:val="24"/>
          <w:szCs w:val="24"/>
          <w:lang w:val="fr-FR"/>
        </w:rPr>
        <w:t>se livre à des “manœuvres frauduleuses” quiconque déforme ou dénature des faits afin d’influencer l’attribution ou l’exécution d’un marché ;</w:t>
      </w:r>
    </w:p>
    <w:p w:rsidR="00E31DF4" w:rsidRPr="00561B62" w:rsidRDefault="00E31DF4" w:rsidP="00A15E15">
      <w:pPr>
        <w:pStyle w:val="Paragraphedeliste"/>
        <w:numPr>
          <w:ilvl w:val="0"/>
          <w:numId w:val="7"/>
        </w:numPr>
        <w:tabs>
          <w:tab w:val="left" w:pos="540"/>
        </w:tabs>
        <w:suppressAutoHyphens/>
        <w:overflowPunct w:val="0"/>
        <w:autoSpaceDE w:val="0"/>
        <w:autoSpaceDN w:val="0"/>
        <w:adjustRightInd w:val="0"/>
        <w:spacing w:before="0" w:after="0" w:line="240" w:lineRule="auto"/>
        <w:ind w:right="140"/>
        <w:jc w:val="both"/>
        <w:textAlignment w:val="baseline"/>
        <w:rPr>
          <w:rFonts w:ascii="Times New Roman" w:hAnsi="Times New Roman"/>
          <w:sz w:val="24"/>
          <w:szCs w:val="24"/>
          <w:lang w:val="fr-FR"/>
        </w:rPr>
      </w:pPr>
      <w:r w:rsidRPr="00561B62">
        <w:rPr>
          <w:rFonts w:ascii="Times New Roman" w:hAnsi="Times New Roman"/>
          <w:sz w:val="24"/>
          <w:szCs w:val="24"/>
          <w:lang w:val="fr-FR"/>
        </w:rPr>
        <w:t>“pratiques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 ; et</w:t>
      </w:r>
    </w:p>
    <w:p w:rsidR="00E31DF4" w:rsidRPr="00561B62" w:rsidRDefault="00E31DF4" w:rsidP="00A15E15">
      <w:pPr>
        <w:pStyle w:val="Paragraphedeliste"/>
        <w:numPr>
          <w:ilvl w:val="0"/>
          <w:numId w:val="7"/>
        </w:numPr>
        <w:tabs>
          <w:tab w:val="left" w:pos="540"/>
        </w:tabs>
        <w:suppressAutoHyphens/>
        <w:overflowPunct w:val="0"/>
        <w:autoSpaceDE w:val="0"/>
        <w:autoSpaceDN w:val="0"/>
        <w:adjustRightInd w:val="0"/>
        <w:spacing w:before="0" w:after="0" w:line="240" w:lineRule="auto"/>
        <w:ind w:right="140"/>
        <w:jc w:val="both"/>
        <w:textAlignment w:val="baseline"/>
        <w:rPr>
          <w:rFonts w:ascii="Times New Roman" w:hAnsi="Times New Roman"/>
          <w:sz w:val="24"/>
          <w:szCs w:val="24"/>
          <w:lang w:val="fr-FR"/>
        </w:rPr>
      </w:pPr>
      <w:r w:rsidRPr="00561B62">
        <w:rPr>
          <w:rFonts w:ascii="Times New Roman" w:hAnsi="Times New Roman"/>
          <w:sz w:val="24"/>
          <w:szCs w:val="24"/>
          <w:lang w:val="fr-FR"/>
        </w:rPr>
        <w:t>“pratiques coercitives” désignent toute forme d’atteinte aux personnes ou à leurs biens ou de menaces à leur encontre afin d’influencer leur action au cours de l’attribution ou de l’exécution d’un marché.</w:t>
      </w:r>
    </w:p>
    <w:p w:rsidR="00E31DF4" w:rsidRPr="00561B62" w:rsidRDefault="00E31DF4" w:rsidP="00A15E15">
      <w:pPr>
        <w:tabs>
          <w:tab w:val="left" w:pos="1980"/>
        </w:tabs>
        <w:suppressAutoHyphens/>
        <w:overflowPunct w:val="0"/>
        <w:autoSpaceDE w:val="0"/>
        <w:autoSpaceDN w:val="0"/>
        <w:adjustRightInd w:val="0"/>
        <w:ind w:right="140"/>
        <w:jc w:val="both"/>
        <w:textAlignment w:val="baseline"/>
      </w:pPr>
      <w:r w:rsidRPr="00561B62">
        <w:t>b. rejettera une proposition d’attribution si elle détermine que l’attributaire proposé est, directement ou par l’intermédiaire d’un agent, coupable de corruption ou s’est livré à des manœuvres frauduleuses, des pratiques collusoires ou coercitives pour l’attribution de ce marché.</w:t>
      </w:r>
    </w:p>
    <w:p w:rsidR="00E31DF4" w:rsidRPr="00561B62" w:rsidRDefault="00E31DF4" w:rsidP="00A15E15">
      <w:pPr>
        <w:tabs>
          <w:tab w:val="left" w:pos="1980"/>
        </w:tabs>
        <w:ind w:right="140"/>
        <w:jc w:val="both"/>
      </w:pPr>
      <w:r w:rsidRPr="00561B62">
        <w:rPr>
          <w:b/>
        </w:rPr>
        <w:t xml:space="preserve">3.2 </w:t>
      </w:r>
      <w:r w:rsidRPr="00561B62">
        <w:t>Le Ministre des Marchés Publics, Autorité chargée des Marchés Publics peut à titre conservatoire, prendre une décision d’interdiction de soumissionner pendant une période n’excédant pas deux (2) ans, à l’encontre de tout soumissionnaire reconnu coupable de trafic d’intérêts, de délit d’initiés, de fraude, de corruption ou de production de documents non authentiques dans la soumission, sans préjudice des poursuites pénales qui pourraient être engagées contre lui.</w:t>
      </w:r>
    </w:p>
    <w:p w:rsidR="00E31DF4" w:rsidRPr="00561B62" w:rsidRDefault="00E31DF4" w:rsidP="00A15E15">
      <w:pPr>
        <w:tabs>
          <w:tab w:val="left" w:pos="1440"/>
        </w:tabs>
        <w:ind w:left="1440" w:right="140" w:hanging="1440"/>
        <w:jc w:val="both"/>
        <w:rPr>
          <w:b/>
        </w:rPr>
      </w:pPr>
      <w:bookmarkStart w:id="6" w:name="_Toc161053572"/>
      <w:r w:rsidRPr="00561B62">
        <w:rPr>
          <w:b/>
        </w:rPr>
        <w:t>Article  4 : Candidats admis à concourir</w:t>
      </w:r>
      <w:bookmarkEnd w:id="6"/>
      <w:r w:rsidRPr="00561B62">
        <w:rPr>
          <w:b/>
        </w:rPr>
        <w:t xml:space="preserve"> </w:t>
      </w:r>
    </w:p>
    <w:p w:rsidR="00E31DF4" w:rsidRPr="00561B62" w:rsidRDefault="00E31DF4" w:rsidP="00A15E15">
      <w:pPr>
        <w:pStyle w:val="Corpsdetexte"/>
        <w:numPr>
          <w:ilvl w:val="12"/>
          <w:numId w:val="0"/>
        </w:numPr>
        <w:ind w:right="140"/>
        <w:rPr>
          <w:b/>
        </w:rPr>
      </w:pPr>
      <w:r w:rsidRPr="00561B62">
        <w:rPr>
          <w:b/>
          <w:iCs/>
        </w:rPr>
        <w:t xml:space="preserve">4.1 </w:t>
      </w:r>
      <w:r w:rsidRPr="00561B62">
        <w:t xml:space="preserve">La participation au présent Appel d’Offres est ouverte à égalité de conditions à toutes les entreprises ou Groupement d’Entreprises de Travaux Publics locales, </w:t>
      </w:r>
      <w:r w:rsidRPr="00561B62">
        <w:rPr>
          <w:iCs/>
        </w:rPr>
        <w:t>sous réserve des dispositions ci-après</w:t>
      </w:r>
      <w:r w:rsidRPr="00561B62">
        <w:rPr>
          <w:b/>
          <w:iCs/>
        </w:rPr>
        <w:t xml:space="preserve"> : </w:t>
      </w:r>
    </w:p>
    <w:p w:rsidR="00E31DF4" w:rsidRPr="00561B62" w:rsidRDefault="00E31DF4" w:rsidP="00A15E15">
      <w:pPr>
        <w:pStyle w:val="Corpsdetexte"/>
        <w:tabs>
          <w:tab w:val="left" w:pos="1440"/>
        </w:tabs>
        <w:ind w:right="140"/>
        <w:rPr>
          <w:b/>
          <w:iCs/>
        </w:rPr>
      </w:pPr>
      <w:r w:rsidRPr="00561B62">
        <w:rPr>
          <w:b/>
        </w:rPr>
        <w:t xml:space="preserve">a. </w:t>
      </w:r>
      <w:r w:rsidRPr="00561B62">
        <w:t>Un soumissionnaire (y compris tous les membres d’un groupement d’entreprises et tous les sous-traitants du soumissionnaire) ne doit pas se trouver en situation de conflit d’intérêt.</w:t>
      </w:r>
    </w:p>
    <w:p w:rsidR="00E31DF4" w:rsidRPr="00561B62" w:rsidRDefault="00E31DF4" w:rsidP="00A15E15">
      <w:pPr>
        <w:tabs>
          <w:tab w:val="left" w:pos="540"/>
        </w:tabs>
        <w:ind w:right="140"/>
        <w:jc w:val="both"/>
      </w:pPr>
      <w:r w:rsidRPr="00561B62">
        <w:t>Un soumissionnaire peut être jugé comme étant en situation de conflit d’intérêt s’il :</w:t>
      </w:r>
    </w:p>
    <w:p w:rsidR="00E31DF4" w:rsidRPr="00561B62" w:rsidRDefault="00E31DF4" w:rsidP="00A15E15">
      <w:pPr>
        <w:pStyle w:val="Paragraphedeliste"/>
        <w:numPr>
          <w:ilvl w:val="0"/>
          <w:numId w:val="10"/>
        </w:numPr>
        <w:tabs>
          <w:tab w:val="left" w:pos="540"/>
        </w:tabs>
        <w:suppressAutoHyphens/>
        <w:overflowPunct w:val="0"/>
        <w:autoSpaceDE w:val="0"/>
        <w:autoSpaceDN w:val="0"/>
        <w:adjustRightInd w:val="0"/>
        <w:spacing w:before="0" w:after="0" w:line="240" w:lineRule="auto"/>
        <w:ind w:right="140"/>
        <w:jc w:val="both"/>
        <w:textAlignment w:val="baseline"/>
        <w:rPr>
          <w:rFonts w:ascii="Times New Roman" w:hAnsi="Times New Roman"/>
          <w:sz w:val="24"/>
          <w:szCs w:val="24"/>
          <w:lang w:val="fr-FR"/>
        </w:rPr>
      </w:pPr>
      <w:r w:rsidRPr="00561B62">
        <w:rPr>
          <w:rFonts w:ascii="Times New Roman" w:hAnsi="Times New Roman"/>
          <w:sz w:val="24"/>
          <w:szCs w:val="24"/>
          <w:lang w:val="fr-FR"/>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E31DF4" w:rsidRPr="00561B62" w:rsidRDefault="00E31DF4" w:rsidP="00A15E15">
      <w:pPr>
        <w:pStyle w:val="Paragraphedeliste"/>
        <w:numPr>
          <w:ilvl w:val="0"/>
          <w:numId w:val="10"/>
        </w:numPr>
        <w:tabs>
          <w:tab w:val="left" w:pos="540"/>
        </w:tabs>
        <w:suppressAutoHyphens/>
        <w:overflowPunct w:val="0"/>
        <w:autoSpaceDE w:val="0"/>
        <w:autoSpaceDN w:val="0"/>
        <w:adjustRightInd w:val="0"/>
        <w:spacing w:before="0" w:after="0" w:line="240" w:lineRule="auto"/>
        <w:ind w:right="140"/>
        <w:jc w:val="both"/>
        <w:textAlignment w:val="baseline"/>
        <w:rPr>
          <w:rFonts w:ascii="Times New Roman" w:hAnsi="Times New Roman"/>
          <w:sz w:val="24"/>
          <w:szCs w:val="24"/>
        </w:rPr>
      </w:pPr>
      <w:r w:rsidRPr="00561B62">
        <w:rPr>
          <w:rFonts w:ascii="Times New Roman" w:hAnsi="Times New Roman"/>
          <w:sz w:val="24"/>
          <w:szCs w:val="24"/>
          <w:lang w:val="fr-FR"/>
        </w:rPr>
        <w:t xml:space="preserve">Présente plus d’une offre dans le cadre du présent Appel d’Offres, à l’exception des offres variantes autorisées selon l’article 18, le cas échéant ; cependant, ceci ne fait pas obstacle à la participation de sous-traitants dans plus d’une offre. </w:t>
      </w:r>
      <w:r w:rsidRPr="00561B62">
        <w:rPr>
          <w:rFonts w:ascii="Times New Roman" w:hAnsi="Times New Roman"/>
          <w:b/>
          <w:sz w:val="24"/>
          <w:szCs w:val="24"/>
        </w:rPr>
        <w:t xml:space="preserve">(Sans objet pour le </w:t>
      </w:r>
      <w:proofErr w:type="spellStart"/>
      <w:r w:rsidRPr="00561B62">
        <w:rPr>
          <w:rFonts w:ascii="Times New Roman" w:hAnsi="Times New Roman"/>
          <w:b/>
          <w:sz w:val="24"/>
          <w:szCs w:val="24"/>
        </w:rPr>
        <w:t>présent</w:t>
      </w:r>
      <w:proofErr w:type="spellEnd"/>
      <w:r w:rsidRPr="00561B62">
        <w:rPr>
          <w:rFonts w:ascii="Times New Roman" w:hAnsi="Times New Roman"/>
          <w:b/>
          <w:sz w:val="24"/>
          <w:szCs w:val="24"/>
        </w:rPr>
        <w:t xml:space="preserve"> DAO)</w:t>
      </w:r>
    </w:p>
    <w:p w:rsidR="00E31DF4" w:rsidRPr="00561B62" w:rsidRDefault="00E31DF4" w:rsidP="00A15E15">
      <w:pPr>
        <w:pStyle w:val="Corpsdetexte"/>
        <w:tabs>
          <w:tab w:val="left" w:pos="1440"/>
        </w:tabs>
        <w:ind w:right="140"/>
      </w:pPr>
      <w:r w:rsidRPr="00561B62">
        <w:rPr>
          <w:b/>
        </w:rPr>
        <w:t>b</w:t>
      </w:r>
      <w:r w:rsidRPr="00561B62">
        <w:t>. le soumissionnaire ne doit pas être sous le coup d’une décision d’exclusion.</w:t>
      </w:r>
    </w:p>
    <w:p w:rsidR="00E31DF4" w:rsidRPr="00561B62" w:rsidRDefault="00E31DF4" w:rsidP="00A15E15">
      <w:pPr>
        <w:pStyle w:val="Corpsdetexte"/>
        <w:tabs>
          <w:tab w:val="left" w:pos="1440"/>
        </w:tabs>
        <w:ind w:right="140"/>
      </w:pPr>
      <w:r w:rsidRPr="00561B62">
        <w:t xml:space="preserve">c. une entreprise publique camerounaise peut participer à la consultation si elle peut démontrer qu’elle est : </w:t>
      </w:r>
    </w:p>
    <w:p w:rsidR="00E31DF4" w:rsidRPr="00561B62" w:rsidRDefault="00E31DF4" w:rsidP="00A15E15">
      <w:pPr>
        <w:pStyle w:val="Corpsdetexte"/>
        <w:numPr>
          <w:ilvl w:val="0"/>
          <w:numId w:val="12"/>
        </w:numPr>
        <w:tabs>
          <w:tab w:val="left" w:pos="1440"/>
        </w:tabs>
        <w:ind w:right="140"/>
      </w:pPr>
      <w:r w:rsidRPr="00561B62">
        <w:t>juridiquement et financièrement autonome,</w:t>
      </w:r>
    </w:p>
    <w:p w:rsidR="00E31DF4" w:rsidRPr="00561B62" w:rsidRDefault="00E31DF4" w:rsidP="00A15E15">
      <w:pPr>
        <w:pStyle w:val="Corpsdetexte"/>
        <w:numPr>
          <w:ilvl w:val="0"/>
          <w:numId w:val="12"/>
        </w:numPr>
        <w:tabs>
          <w:tab w:val="left" w:pos="1440"/>
        </w:tabs>
        <w:ind w:right="140"/>
      </w:pPr>
      <w:r w:rsidRPr="00561B62">
        <w:t xml:space="preserve">administrée selon les règles du droit commercial et </w:t>
      </w:r>
    </w:p>
    <w:p w:rsidR="00E31DF4" w:rsidRPr="00561B62" w:rsidRDefault="00E31DF4" w:rsidP="00A15E15">
      <w:pPr>
        <w:pStyle w:val="Corpsdetexte"/>
        <w:numPr>
          <w:ilvl w:val="0"/>
          <w:numId w:val="12"/>
        </w:numPr>
        <w:tabs>
          <w:tab w:val="left" w:pos="1440"/>
        </w:tabs>
        <w:ind w:right="140"/>
      </w:pPr>
      <w:r w:rsidRPr="00561B62">
        <w:t>n’est pas sous la tutelle ou l’autorité directe voire indirecte du Maître d’Ouvrage.</w:t>
      </w:r>
    </w:p>
    <w:p w:rsidR="00E31DF4" w:rsidRPr="00561B62" w:rsidRDefault="00E31DF4" w:rsidP="00A15E15">
      <w:pPr>
        <w:tabs>
          <w:tab w:val="left" w:pos="1440"/>
        </w:tabs>
        <w:ind w:left="1440" w:right="140" w:hanging="1440"/>
        <w:jc w:val="both"/>
        <w:rPr>
          <w:b/>
        </w:rPr>
      </w:pPr>
      <w:bookmarkStart w:id="7" w:name="_Toc161053573"/>
      <w:r w:rsidRPr="00561B62">
        <w:rPr>
          <w:b/>
        </w:rPr>
        <w:t>Article  5 : Matériaux, matériels, fournitures, équipements et services autorisés</w:t>
      </w:r>
      <w:bookmarkEnd w:id="7"/>
    </w:p>
    <w:p w:rsidR="00E31DF4" w:rsidRPr="00561B62" w:rsidRDefault="00E31DF4" w:rsidP="00A15E15">
      <w:pPr>
        <w:pStyle w:val="Corpsdetexte"/>
        <w:numPr>
          <w:ilvl w:val="12"/>
          <w:numId w:val="0"/>
        </w:numPr>
        <w:ind w:right="140"/>
      </w:pPr>
      <w:r w:rsidRPr="00561B62">
        <w:rPr>
          <w:b/>
        </w:rPr>
        <w:t xml:space="preserve">5.1 </w:t>
      </w:r>
      <w:r w:rsidRPr="00561B62">
        <w:t>Les matériaux, les matériels de l’Entrepreneur, les fournitures, équipements et services devant être fournis dans le cadre du Marché doivent provenir des pays répondant aux critères de provenance définis dans le CCTP, et toutes les dépenses effectuées au titre du Marché sont limitées auxdits matériaux, matériels, fournitures, équipements et services.</w:t>
      </w:r>
    </w:p>
    <w:p w:rsidR="00E31DF4" w:rsidRPr="00561B62" w:rsidRDefault="00E31DF4" w:rsidP="00A15E15">
      <w:pPr>
        <w:pStyle w:val="Corpsdetexte"/>
        <w:numPr>
          <w:ilvl w:val="12"/>
          <w:numId w:val="0"/>
        </w:numPr>
        <w:ind w:right="140"/>
      </w:pPr>
      <w:r w:rsidRPr="00561B62">
        <w:rPr>
          <w:b/>
        </w:rPr>
        <w:t>5. 2</w:t>
      </w:r>
      <w:r w:rsidRPr="00561B62">
        <w:t xml:space="preserve"> Aux fins de l’article 5.1 ci-dessus, le terme « provenir » désigne le lieu où les biens sont extraits, cultivés, produits ou fabriqués et d’où proviennent les services.</w:t>
      </w:r>
    </w:p>
    <w:p w:rsidR="00E31DF4" w:rsidRPr="00561B62" w:rsidRDefault="00E31DF4" w:rsidP="00A15E15">
      <w:pPr>
        <w:tabs>
          <w:tab w:val="left" w:pos="1440"/>
        </w:tabs>
        <w:ind w:left="1440" w:right="140" w:hanging="1440"/>
        <w:jc w:val="both"/>
        <w:rPr>
          <w:b/>
        </w:rPr>
      </w:pPr>
      <w:bookmarkStart w:id="8" w:name="_Toc161053574"/>
      <w:r w:rsidRPr="00561B62">
        <w:rPr>
          <w:b/>
        </w:rPr>
        <w:t xml:space="preserve">Article  6 : Qualification </w:t>
      </w:r>
      <w:bookmarkStart w:id="9" w:name="_Toc348175756"/>
      <w:r w:rsidRPr="00561B62">
        <w:rPr>
          <w:b/>
        </w:rPr>
        <w:t>du Soumissionnaire</w:t>
      </w:r>
      <w:bookmarkEnd w:id="8"/>
      <w:bookmarkEnd w:id="9"/>
    </w:p>
    <w:p w:rsidR="00E31DF4" w:rsidRPr="00561B62" w:rsidRDefault="00E31DF4" w:rsidP="00A15E15">
      <w:pPr>
        <w:pStyle w:val="Corpsdetexte"/>
        <w:tabs>
          <w:tab w:val="left" w:pos="1440"/>
        </w:tabs>
        <w:ind w:right="140"/>
        <w:rPr>
          <w:b/>
          <w:iCs/>
        </w:rPr>
      </w:pPr>
      <w:r w:rsidRPr="00561B62">
        <w:rPr>
          <w:b/>
          <w:iCs/>
        </w:rPr>
        <w:t>6.1</w:t>
      </w:r>
      <w:r w:rsidRPr="00561B62">
        <w:rPr>
          <w:iCs/>
        </w:rPr>
        <w:t xml:space="preserve"> Les soumissionnaires doivent, comme partie intégrante de leur offre</w:t>
      </w:r>
      <w:r w:rsidRPr="00561B62">
        <w:rPr>
          <w:b/>
          <w:iCs/>
        </w:rPr>
        <w:t> :</w:t>
      </w:r>
    </w:p>
    <w:p w:rsidR="00E31DF4" w:rsidRPr="00561B62" w:rsidRDefault="00E31DF4" w:rsidP="00A15E15">
      <w:pPr>
        <w:pStyle w:val="Normalcentr"/>
        <w:numPr>
          <w:ilvl w:val="0"/>
          <w:numId w:val="8"/>
        </w:numPr>
        <w:tabs>
          <w:tab w:val="clear" w:pos="1080"/>
        </w:tabs>
        <w:spacing w:beforeLines="0"/>
        <w:ind w:right="140"/>
        <w:rPr>
          <w:rFonts w:ascii="Times New Roman" w:hAnsi="Times New Roman"/>
          <w:szCs w:val="24"/>
        </w:rPr>
      </w:pPr>
      <w:r w:rsidRPr="00561B62">
        <w:rPr>
          <w:rFonts w:ascii="Times New Roman" w:hAnsi="Times New Roman"/>
          <w:szCs w:val="24"/>
        </w:rPr>
        <w:t>soumettre un pouvoir habilitant le signataire de la soumission à engager le Soumissionnaire ; et</w:t>
      </w:r>
    </w:p>
    <w:p w:rsidR="00E31DF4" w:rsidRPr="00561B62" w:rsidRDefault="00E31DF4" w:rsidP="00A15E15">
      <w:pPr>
        <w:pStyle w:val="Normalcentr"/>
        <w:numPr>
          <w:ilvl w:val="0"/>
          <w:numId w:val="8"/>
        </w:numPr>
        <w:tabs>
          <w:tab w:val="clear" w:pos="1080"/>
        </w:tabs>
        <w:spacing w:beforeLines="0"/>
        <w:ind w:right="140"/>
        <w:rPr>
          <w:rFonts w:ascii="Times New Roman" w:hAnsi="Times New Roman"/>
          <w:szCs w:val="24"/>
        </w:rPr>
      </w:pPr>
      <w:r w:rsidRPr="00561B62">
        <w:rPr>
          <w:rFonts w:ascii="Times New Roman" w:hAnsi="Times New Roman"/>
          <w:szCs w:val="24"/>
        </w:rPr>
        <w:t>présenter tous les renseignements demandés à l’Article 13 du présent RPAO.</w:t>
      </w:r>
    </w:p>
    <w:p w:rsidR="00E31DF4" w:rsidRPr="00561B62" w:rsidRDefault="00E31DF4" w:rsidP="00A15E15">
      <w:pPr>
        <w:pStyle w:val="Corpsdetexte"/>
        <w:tabs>
          <w:tab w:val="left" w:pos="1440"/>
        </w:tabs>
        <w:ind w:leftChars="143" w:left="343" w:right="140"/>
        <w:rPr>
          <w:iCs/>
        </w:rPr>
      </w:pPr>
      <w:r w:rsidRPr="00561B62">
        <w:rPr>
          <w:b/>
          <w:iCs/>
        </w:rPr>
        <w:t xml:space="preserve">6.2 </w:t>
      </w:r>
      <w:r w:rsidRPr="00561B62">
        <w:rPr>
          <w:iCs/>
        </w:rPr>
        <w:t>Les soumissions présentées par deux ou plusieurs entrepreneurs groupés (cotraitants) doivent satisfaire aux conditions  suivantes :</w:t>
      </w:r>
    </w:p>
    <w:p w:rsidR="00E31DF4" w:rsidRPr="00561B62" w:rsidRDefault="00E31DF4" w:rsidP="00A15E15">
      <w:pPr>
        <w:pStyle w:val="Normalcentr"/>
        <w:numPr>
          <w:ilvl w:val="0"/>
          <w:numId w:val="9"/>
        </w:numPr>
        <w:tabs>
          <w:tab w:val="clear" w:pos="1080"/>
          <w:tab w:val="num" w:pos="1980"/>
        </w:tabs>
        <w:spacing w:beforeLines="0"/>
        <w:ind w:left="1980" w:right="140" w:hanging="540"/>
        <w:rPr>
          <w:rFonts w:ascii="Times New Roman" w:hAnsi="Times New Roman"/>
          <w:szCs w:val="24"/>
        </w:rPr>
      </w:pPr>
      <w:r w:rsidRPr="00561B62">
        <w:rPr>
          <w:rFonts w:ascii="Times New Roman" w:hAnsi="Times New Roman"/>
          <w:szCs w:val="24"/>
        </w:rPr>
        <w:t>l’offre devra inclure pour chaque membre du Groupement tous les renseignements énumérés à l’Article 13 ci-après (Pièces 13.1.2 à 13.1.8 incluses) ;</w:t>
      </w:r>
    </w:p>
    <w:p w:rsidR="00E31DF4" w:rsidRPr="00561B62" w:rsidRDefault="00E31DF4" w:rsidP="00A15E15">
      <w:pPr>
        <w:pStyle w:val="Normalcentr"/>
        <w:numPr>
          <w:ilvl w:val="0"/>
          <w:numId w:val="9"/>
        </w:numPr>
        <w:tabs>
          <w:tab w:val="clear" w:pos="1080"/>
          <w:tab w:val="num" w:pos="1980"/>
        </w:tabs>
        <w:spacing w:beforeLines="0"/>
        <w:ind w:left="1980" w:right="140" w:hanging="540"/>
        <w:rPr>
          <w:rFonts w:ascii="Times New Roman" w:hAnsi="Times New Roman"/>
          <w:szCs w:val="24"/>
        </w:rPr>
      </w:pPr>
      <w:r w:rsidRPr="00561B62">
        <w:rPr>
          <w:rFonts w:ascii="Times New Roman" w:hAnsi="Times New Roman"/>
          <w:szCs w:val="24"/>
        </w:rPr>
        <w:t>le membre du groupement désigné comme mandataire, représentera l’ensemble des entreprises vis à vis du Maître d’ouvrage pour l’exécution du marché ;</w:t>
      </w:r>
    </w:p>
    <w:p w:rsidR="00E31DF4" w:rsidRPr="00561B62" w:rsidRDefault="00E31DF4" w:rsidP="00A15E15">
      <w:pPr>
        <w:pStyle w:val="Normalcentr"/>
        <w:numPr>
          <w:ilvl w:val="0"/>
          <w:numId w:val="9"/>
        </w:numPr>
        <w:tabs>
          <w:tab w:val="clear" w:pos="1080"/>
          <w:tab w:val="num" w:pos="1980"/>
        </w:tabs>
        <w:spacing w:beforeLines="0"/>
        <w:ind w:left="1980" w:right="140" w:hanging="540"/>
        <w:rPr>
          <w:rFonts w:ascii="Times New Roman" w:hAnsi="Times New Roman"/>
          <w:szCs w:val="24"/>
        </w:rPr>
      </w:pPr>
      <w:r w:rsidRPr="00561B62">
        <w:rPr>
          <w:rFonts w:ascii="Times New Roman" w:hAnsi="Times New Roman"/>
          <w:szCs w:val="24"/>
        </w:rPr>
        <w:t xml:space="preserve">En cas de groupement solidaire, les cotraitants se </w:t>
      </w:r>
      <w:r w:rsidR="001329E4" w:rsidRPr="00561B62">
        <w:rPr>
          <w:rFonts w:ascii="Times New Roman" w:hAnsi="Times New Roman"/>
          <w:szCs w:val="24"/>
        </w:rPr>
        <w:t>répartissent</w:t>
      </w:r>
      <w:r w:rsidRPr="00561B62">
        <w:rPr>
          <w:rFonts w:ascii="Times New Roman" w:hAnsi="Times New Roman"/>
          <w:szCs w:val="24"/>
        </w:rPr>
        <w:t xml:space="preserve"> les sommes qui sont réglées par l’Administration dans un compte unique ;</w:t>
      </w:r>
    </w:p>
    <w:p w:rsidR="00E31DF4" w:rsidRPr="00561B62" w:rsidRDefault="00E31DF4" w:rsidP="00A15E15">
      <w:pPr>
        <w:pStyle w:val="Corpsdetexte"/>
        <w:tabs>
          <w:tab w:val="left" w:pos="1440"/>
        </w:tabs>
        <w:ind w:right="140"/>
        <w:rPr>
          <w:b/>
          <w:iCs/>
        </w:rPr>
      </w:pPr>
      <w:r w:rsidRPr="00561B62">
        <w:rPr>
          <w:b/>
          <w:iCs/>
        </w:rPr>
        <w:t xml:space="preserve">6.3 </w:t>
      </w:r>
      <w:r w:rsidRPr="00561B62">
        <w:rPr>
          <w:iCs/>
        </w:rPr>
        <w:t>Les soumissionnaires doivent également présenter des propositions suffisamment détaillées pour démontrer qu’elles sont conformes aux spécifications techniques et aux délais d’exécution des travaux</w:t>
      </w:r>
      <w:r w:rsidRPr="00561B62">
        <w:rPr>
          <w:b/>
          <w:iCs/>
        </w:rPr>
        <w:t>.</w:t>
      </w:r>
      <w:bookmarkStart w:id="10" w:name="_Toc161053575"/>
    </w:p>
    <w:p w:rsidR="00E31DF4" w:rsidRPr="00561B62" w:rsidRDefault="00E31DF4" w:rsidP="00A15E15">
      <w:pPr>
        <w:tabs>
          <w:tab w:val="left" w:pos="1440"/>
        </w:tabs>
        <w:ind w:left="1440" w:right="140" w:hanging="1440"/>
        <w:jc w:val="both"/>
        <w:rPr>
          <w:b/>
        </w:rPr>
      </w:pPr>
      <w:r w:rsidRPr="00561B62">
        <w:rPr>
          <w:b/>
        </w:rPr>
        <w:t>Article  7 : Visite du site des travaux</w:t>
      </w:r>
      <w:bookmarkEnd w:id="10"/>
    </w:p>
    <w:p w:rsidR="00E31DF4" w:rsidRPr="00561B62" w:rsidRDefault="00E31DF4" w:rsidP="00A15E15">
      <w:pPr>
        <w:pStyle w:val="Corpsdetexte"/>
        <w:tabs>
          <w:tab w:val="left" w:pos="1440"/>
        </w:tabs>
        <w:ind w:right="140"/>
        <w:rPr>
          <w:b/>
          <w:iCs/>
        </w:rPr>
      </w:pPr>
      <w:r w:rsidRPr="00561B62">
        <w:rPr>
          <w:b/>
          <w:iCs/>
        </w:rPr>
        <w:t xml:space="preserve">7.1 </w:t>
      </w:r>
      <w:r w:rsidRPr="00561B62">
        <w:rPr>
          <w:iCs/>
        </w:rPr>
        <w:t>Il est exigé du Soumissionnaire de visiter et d’inspecter le site des travaux et ses environs et d’obtenir par lui-même, et sous sa propre responsabilité, tous les renseignements qui peuvent être nécessaires pour la préparation de l’offre et l’exécution des travaux. A cet effet, il devra présenter dans son offre technique un rapport de visite de site suivant le modèle (Pièce 10.7 du DAO) et signée sur l’honneur. Les coûts liés à la visite du site sont à la charge du Soumissionnaire.</w:t>
      </w:r>
    </w:p>
    <w:p w:rsidR="00E31DF4" w:rsidRPr="00561B62" w:rsidRDefault="00E31DF4" w:rsidP="00A15E15">
      <w:pPr>
        <w:pStyle w:val="Corpsdetexte"/>
        <w:tabs>
          <w:tab w:val="left" w:pos="1440"/>
        </w:tabs>
        <w:ind w:right="140"/>
        <w:rPr>
          <w:iCs/>
        </w:rPr>
      </w:pPr>
      <w:r w:rsidRPr="00561B62">
        <w:rPr>
          <w:b/>
          <w:iCs/>
        </w:rPr>
        <w:t xml:space="preserve">7.2 </w:t>
      </w:r>
      <w:r w:rsidRPr="00561B62">
        <w:rPr>
          <w:iCs/>
        </w:rPr>
        <w:t>Le Maître d’Ouvrage autorisera le Soumissionnaire et ses employés ou agents à pénétrer dans ses locaux et sur ses terrains aux fins de ladite visite, mais seulement à la condition expresse que le Soumissionnaire, ses employés et agents dégagent le Maître d’Ouvrage, ses employés et agents, de toute responsabilité pouvant en résulter et les indemnisent si nécessaire, et qu’ils demeurent responsables des accidents mortels ou corporels, des pertes ou dommages matériels, coûts et frais encourus du fait de cette visite.</w:t>
      </w:r>
    </w:p>
    <w:p w:rsidR="00E31DF4" w:rsidRPr="00561B62" w:rsidRDefault="00E31DF4" w:rsidP="00A15E15">
      <w:pPr>
        <w:pStyle w:val="Titre2"/>
        <w:ind w:right="140"/>
        <w:jc w:val="both"/>
        <w:rPr>
          <w:sz w:val="24"/>
          <w:u w:val="single"/>
        </w:rPr>
      </w:pPr>
      <w:bookmarkStart w:id="11" w:name="_Toc161053576"/>
      <w:r w:rsidRPr="00561B62">
        <w:rPr>
          <w:sz w:val="24"/>
          <w:u w:val="single"/>
        </w:rPr>
        <w:t>B.  DOSSIER D’APPEL D’OFFRES</w:t>
      </w:r>
      <w:bookmarkEnd w:id="11"/>
    </w:p>
    <w:p w:rsidR="00E31DF4" w:rsidRPr="00561B62" w:rsidRDefault="00E31DF4" w:rsidP="00A15E15">
      <w:pPr>
        <w:tabs>
          <w:tab w:val="left" w:pos="1440"/>
        </w:tabs>
        <w:ind w:left="1440" w:right="140" w:hanging="1440"/>
        <w:jc w:val="both"/>
        <w:rPr>
          <w:b/>
        </w:rPr>
      </w:pPr>
      <w:bookmarkStart w:id="12" w:name="_Toc161053577"/>
      <w:r w:rsidRPr="00561B62">
        <w:rPr>
          <w:b/>
        </w:rPr>
        <w:t>Article  8 : Contenu du Dossier d’Appel d’Offres</w:t>
      </w:r>
      <w:bookmarkEnd w:id="12"/>
    </w:p>
    <w:p w:rsidR="00E31DF4" w:rsidRPr="00561B62" w:rsidRDefault="00E31DF4" w:rsidP="00A15E15">
      <w:pPr>
        <w:pStyle w:val="Corpsdetexte"/>
        <w:tabs>
          <w:tab w:val="left" w:pos="1440"/>
        </w:tabs>
        <w:ind w:right="140"/>
        <w:rPr>
          <w:iCs/>
        </w:rPr>
      </w:pPr>
      <w:r w:rsidRPr="00561B62">
        <w:rPr>
          <w:b/>
          <w:iCs/>
        </w:rPr>
        <w:t xml:space="preserve">8.1 </w:t>
      </w:r>
      <w:r w:rsidRPr="00561B62">
        <w:rPr>
          <w:iCs/>
        </w:rPr>
        <w:t>Le présent Dossier d’Appel d’Offres décrit les travaux faisant l’objet du marché, fixe les procédures de consultation des soumissionnaires et précise les conditions du marché. Outre le(s) additif(s) publié(s) conformément à l’Article 10 du RPAO, il comprend les documents énumérés ci-après :</w:t>
      </w:r>
    </w:p>
    <w:p w:rsidR="00E31DF4" w:rsidRPr="00561B62" w:rsidRDefault="00E31DF4" w:rsidP="00A15E15">
      <w:pPr>
        <w:pStyle w:val="Liste4"/>
        <w:tabs>
          <w:tab w:val="left" w:pos="1701"/>
        </w:tabs>
        <w:ind w:left="567" w:right="140" w:firstLine="0"/>
        <w:jc w:val="both"/>
      </w:pPr>
      <w:bookmarkStart w:id="13" w:name="_Toc348175762"/>
      <w:r w:rsidRPr="00561B62">
        <w:t>Pièce 1 :      Avis d’Appel d’Offres (AAO) :</w:t>
      </w:r>
    </w:p>
    <w:p w:rsidR="00E31DF4" w:rsidRPr="00561B62" w:rsidRDefault="00E31DF4" w:rsidP="00A15E15">
      <w:pPr>
        <w:pStyle w:val="Liste2"/>
        <w:spacing w:after="0" w:line="240" w:lineRule="auto"/>
        <w:ind w:left="567" w:right="140" w:firstLine="426"/>
        <w:jc w:val="both"/>
        <w:rPr>
          <w:rFonts w:ascii="Times New Roman" w:hAnsi="Times New Roman" w:cs="Times New Roman"/>
          <w:sz w:val="24"/>
          <w:szCs w:val="24"/>
        </w:rPr>
      </w:pPr>
      <w:r w:rsidRPr="00561B62">
        <w:rPr>
          <w:rFonts w:ascii="Times New Roman" w:hAnsi="Times New Roman" w:cs="Times New Roman"/>
          <w:sz w:val="24"/>
          <w:szCs w:val="24"/>
        </w:rPr>
        <w:t>1.1 :     Version française ;</w:t>
      </w:r>
    </w:p>
    <w:p w:rsidR="00E31DF4" w:rsidRPr="00561B62" w:rsidRDefault="00E31DF4" w:rsidP="00A15E15">
      <w:pPr>
        <w:pStyle w:val="Liste2"/>
        <w:spacing w:after="0" w:line="240" w:lineRule="auto"/>
        <w:ind w:left="567" w:right="140" w:firstLine="426"/>
        <w:jc w:val="both"/>
        <w:rPr>
          <w:rFonts w:ascii="Times New Roman" w:hAnsi="Times New Roman" w:cs="Times New Roman"/>
          <w:sz w:val="24"/>
          <w:szCs w:val="24"/>
        </w:rPr>
      </w:pPr>
      <w:r w:rsidRPr="00561B62">
        <w:rPr>
          <w:rFonts w:ascii="Times New Roman" w:hAnsi="Times New Roman" w:cs="Times New Roman"/>
          <w:sz w:val="24"/>
          <w:szCs w:val="24"/>
        </w:rPr>
        <w:t>1.2 :     Version anglaise.</w:t>
      </w:r>
    </w:p>
    <w:p w:rsidR="00391F69" w:rsidRPr="00561B62" w:rsidRDefault="00391F69" w:rsidP="00A15E15">
      <w:pPr>
        <w:pStyle w:val="Liste4"/>
        <w:tabs>
          <w:tab w:val="left" w:pos="1701"/>
        </w:tabs>
        <w:ind w:left="567" w:right="140" w:firstLine="0"/>
        <w:jc w:val="both"/>
      </w:pPr>
      <w:r w:rsidRPr="00561B62">
        <w:t xml:space="preserve">Pièce 2 : </w:t>
      </w:r>
      <w:r w:rsidRPr="00561B62">
        <w:tab/>
        <w:t>Règlement Général de l’Appel d’Offres (RGAO) ;</w:t>
      </w:r>
    </w:p>
    <w:p w:rsidR="00E31DF4" w:rsidRPr="00561B62" w:rsidRDefault="00E31DF4" w:rsidP="00A15E15">
      <w:pPr>
        <w:pStyle w:val="Liste4"/>
        <w:tabs>
          <w:tab w:val="left" w:pos="1701"/>
        </w:tabs>
        <w:ind w:left="567" w:right="140" w:firstLine="0"/>
        <w:jc w:val="both"/>
      </w:pPr>
      <w:r w:rsidRPr="00561B62">
        <w:t>Pièce</w:t>
      </w:r>
      <w:r w:rsidR="00391F69" w:rsidRPr="00561B62">
        <w:t xml:space="preserve"> 3</w:t>
      </w:r>
      <w:r w:rsidRPr="00561B62">
        <w:t xml:space="preserve"> : </w:t>
      </w:r>
      <w:r w:rsidRPr="00561B62">
        <w:tab/>
        <w:t>Règlement Particulier de l’Appel d’Offres (RPAO) ;</w:t>
      </w:r>
    </w:p>
    <w:p w:rsidR="00E31DF4" w:rsidRPr="00561B62" w:rsidRDefault="00E31DF4" w:rsidP="00A15E15">
      <w:pPr>
        <w:pStyle w:val="Liste4"/>
        <w:tabs>
          <w:tab w:val="left" w:pos="1701"/>
        </w:tabs>
        <w:ind w:left="567" w:right="140" w:firstLine="0"/>
        <w:jc w:val="both"/>
      </w:pPr>
      <w:r w:rsidRPr="00561B62">
        <w:t>Pièce</w:t>
      </w:r>
      <w:r w:rsidR="00391F69" w:rsidRPr="00561B62">
        <w:t xml:space="preserve"> 4</w:t>
      </w:r>
      <w:r w:rsidRPr="00561B62">
        <w:t xml:space="preserve"> : </w:t>
      </w:r>
      <w:r w:rsidRPr="00561B62">
        <w:tab/>
        <w:t>Cahier des Clauses Administratives Particulières (CCAP) ;</w:t>
      </w:r>
    </w:p>
    <w:p w:rsidR="00E31DF4" w:rsidRPr="00561B62" w:rsidRDefault="00E31DF4" w:rsidP="00A15E15">
      <w:pPr>
        <w:pStyle w:val="Liste4"/>
        <w:tabs>
          <w:tab w:val="left" w:pos="1701"/>
        </w:tabs>
        <w:ind w:left="567" w:right="140" w:firstLine="0"/>
        <w:jc w:val="both"/>
      </w:pPr>
      <w:r w:rsidRPr="00561B62">
        <w:t xml:space="preserve">Pièce </w:t>
      </w:r>
      <w:r w:rsidR="00391F69" w:rsidRPr="00561B62">
        <w:t>5</w:t>
      </w:r>
      <w:r w:rsidRPr="00561B62">
        <w:t xml:space="preserve"> : </w:t>
      </w:r>
      <w:r w:rsidRPr="00561B62">
        <w:tab/>
        <w:t>Cahier des Clauses Techniques Particulières (CCTP) ;</w:t>
      </w:r>
    </w:p>
    <w:p w:rsidR="00E31DF4" w:rsidRPr="00561B62" w:rsidRDefault="00E31DF4" w:rsidP="00A15E15">
      <w:pPr>
        <w:pStyle w:val="Liste4"/>
        <w:tabs>
          <w:tab w:val="left" w:pos="1701"/>
        </w:tabs>
        <w:ind w:left="567" w:right="140" w:firstLine="0"/>
        <w:jc w:val="both"/>
      </w:pPr>
      <w:r w:rsidRPr="00561B62">
        <w:t xml:space="preserve">Pièce </w:t>
      </w:r>
      <w:r w:rsidR="00391F69" w:rsidRPr="00561B62">
        <w:t>6</w:t>
      </w:r>
      <w:r w:rsidRPr="00561B62">
        <w:t xml:space="preserve"> : </w:t>
      </w:r>
      <w:r w:rsidRPr="00561B62">
        <w:tab/>
        <w:t>Cadre du Bordereau des Prix (BP</w:t>
      </w:r>
      <w:r w:rsidR="00F9068F" w:rsidRPr="00561B62">
        <w:t>U</w:t>
      </w:r>
      <w:r w:rsidRPr="00561B62">
        <w:t>) ;</w:t>
      </w:r>
    </w:p>
    <w:p w:rsidR="00E31DF4" w:rsidRPr="00561B62" w:rsidRDefault="00E31DF4" w:rsidP="00A15E15">
      <w:pPr>
        <w:pStyle w:val="Liste4"/>
        <w:tabs>
          <w:tab w:val="left" w:pos="1701"/>
        </w:tabs>
        <w:ind w:left="567" w:right="140" w:firstLine="0"/>
        <w:jc w:val="both"/>
      </w:pPr>
      <w:r w:rsidRPr="00561B62">
        <w:t xml:space="preserve">Pièce </w:t>
      </w:r>
      <w:r w:rsidR="00391F69" w:rsidRPr="00561B62">
        <w:t>7</w:t>
      </w:r>
      <w:r w:rsidRPr="00561B62">
        <w:t xml:space="preserve"> : </w:t>
      </w:r>
      <w:r w:rsidRPr="00561B62">
        <w:tab/>
        <w:t>Cadre du Détail Quantitatif et Estimatif (DQE) ;</w:t>
      </w:r>
    </w:p>
    <w:p w:rsidR="00E31DF4" w:rsidRPr="00561B62" w:rsidRDefault="00E31DF4" w:rsidP="00A15E15">
      <w:pPr>
        <w:pStyle w:val="Liste4"/>
        <w:tabs>
          <w:tab w:val="left" w:pos="1701"/>
        </w:tabs>
        <w:ind w:left="567" w:right="140" w:firstLine="0"/>
        <w:jc w:val="both"/>
      </w:pPr>
      <w:r w:rsidRPr="00561B62">
        <w:t xml:space="preserve">Pièce </w:t>
      </w:r>
      <w:r w:rsidR="00391F69" w:rsidRPr="00561B62">
        <w:t>8</w:t>
      </w:r>
      <w:r w:rsidRPr="00561B62">
        <w:t xml:space="preserve"> : </w:t>
      </w:r>
      <w:r w:rsidRPr="00561B62">
        <w:tab/>
        <w:t xml:space="preserve">Cadre du Sous Détail des Prix ;  </w:t>
      </w:r>
    </w:p>
    <w:p w:rsidR="00E31DF4" w:rsidRPr="00561B62" w:rsidRDefault="00E31DF4" w:rsidP="00A15E15">
      <w:pPr>
        <w:pStyle w:val="Liste4"/>
        <w:tabs>
          <w:tab w:val="left" w:pos="1701"/>
        </w:tabs>
        <w:ind w:left="567" w:right="140" w:firstLine="0"/>
        <w:jc w:val="both"/>
      </w:pPr>
      <w:r w:rsidRPr="00561B62">
        <w:t xml:space="preserve">Pièce </w:t>
      </w:r>
      <w:r w:rsidR="00391F69" w:rsidRPr="00561B62">
        <w:t>9</w:t>
      </w:r>
      <w:r w:rsidRPr="00561B62">
        <w:t xml:space="preserve"> : </w:t>
      </w:r>
      <w:r w:rsidRPr="00561B62">
        <w:tab/>
        <w:t>Modèle de Projet de Marché ;</w:t>
      </w:r>
    </w:p>
    <w:p w:rsidR="00E31DF4" w:rsidRPr="00561B62" w:rsidRDefault="00E31DF4" w:rsidP="00A15E15">
      <w:pPr>
        <w:pStyle w:val="Liste4"/>
        <w:tabs>
          <w:tab w:val="left" w:pos="1701"/>
        </w:tabs>
        <w:ind w:left="567" w:right="140" w:firstLine="0"/>
        <w:jc w:val="both"/>
      </w:pPr>
      <w:r w:rsidRPr="00561B62">
        <w:t xml:space="preserve">Pièce </w:t>
      </w:r>
      <w:r w:rsidR="00391F69" w:rsidRPr="00561B62">
        <w:t>10</w:t>
      </w:r>
      <w:r w:rsidRPr="00561B62">
        <w:t xml:space="preserve"> : </w:t>
      </w:r>
      <w:r w:rsidRPr="00561B62">
        <w:tab/>
        <w:t>Formulaires et Modèles :</w:t>
      </w:r>
    </w:p>
    <w:p w:rsidR="00E31DF4" w:rsidRPr="00561B62" w:rsidRDefault="00391F69" w:rsidP="00A15E15">
      <w:pPr>
        <w:pStyle w:val="Liste2"/>
        <w:spacing w:after="0" w:line="240" w:lineRule="auto"/>
        <w:ind w:left="567" w:right="140" w:firstLine="284"/>
        <w:jc w:val="both"/>
        <w:rPr>
          <w:rFonts w:ascii="Times New Roman" w:hAnsi="Times New Roman" w:cs="Times New Roman"/>
          <w:sz w:val="24"/>
          <w:szCs w:val="24"/>
        </w:rPr>
      </w:pPr>
      <w:r w:rsidRPr="00561B62">
        <w:rPr>
          <w:rFonts w:ascii="Times New Roman" w:hAnsi="Times New Roman" w:cs="Times New Roman"/>
          <w:sz w:val="24"/>
          <w:szCs w:val="24"/>
        </w:rPr>
        <w:t>10</w:t>
      </w:r>
      <w:r w:rsidR="00E31DF4" w:rsidRPr="00561B62">
        <w:rPr>
          <w:rFonts w:ascii="Times New Roman" w:hAnsi="Times New Roman" w:cs="Times New Roman"/>
          <w:sz w:val="24"/>
          <w:szCs w:val="24"/>
        </w:rPr>
        <w:t>.1 :     Modèle de déclaration d’intention de soumissionner ;</w:t>
      </w:r>
    </w:p>
    <w:p w:rsidR="00E31DF4" w:rsidRPr="00561B62" w:rsidRDefault="00391F69" w:rsidP="00A15E15">
      <w:pPr>
        <w:pStyle w:val="Liste2"/>
        <w:spacing w:after="0" w:line="240" w:lineRule="auto"/>
        <w:ind w:left="567" w:right="140" w:firstLine="284"/>
        <w:jc w:val="both"/>
        <w:rPr>
          <w:rFonts w:ascii="Times New Roman" w:hAnsi="Times New Roman" w:cs="Times New Roman"/>
          <w:sz w:val="24"/>
          <w:szCs w:val="24"/>
        </w:rPr>
      </w:pPr>
      <w:r w:rsidRPr="00561B62">
        <w:rPr>
          <w:rFonts w:ascii="Times New Roman" w:hAnsi="Times New Roman" w:cs="Times New Roman"/>
          <w:sz w:val="24"/>
          <w:szCs w:val="24"/>
        </w:rPr>
        <w:t>10</w:t>
      </w:r>
      <w:r w:rsidR="00E31DF4" w:rsidRPr="00561B62">
        <w:rPr>
          <w:rFonts w:ascii="Times New Roman" w:hAnsi="Times New Roman" w:cs="Times New Roman"/>
          <w:sz w:val="24"/>
          <w:szCs w:val="24"/>
        </w:rPr>
        <w:t>.2 :     Modèle de Soumission ;</w:t>
      </w:r>
    </w:p>
    <w:p w:rsidR="00E31DF4" w:rsidRPr="00561B62" w:rsidRDefault="00391F69" w:rsidP="00A15E15">
      <w:pPr>
        <w:pStyle w:val="Liste2"/>
        <w:spacing w:after="0" w:line="240" w:lineRule="auto"/>
        <w:ind w:left="567" w:right="140" w:firstLine="284"/>
        <w:jc w:val="both"/>
        <w:rPr>
          <w:rFonts w:ascii="Times New Roman" w:hAnsi="Times New Roman" w:cs="Times New Roman"/>
          <w:sz w:val="24"/>
          <w:szCs w:val="24"/>
        </w:rPr>
      </w:pPr>
      <w:r w:rsidRPr="00561B62">
        <w:rPr>
          <w:rFonts w:ascii="Times New Roman" w:hAnsi="Times New Roman" w:cs="Times New Roman"/>
          <w:sz w:val="24"/>
          <w:szCs w:val="24"/>
        </w:rPr>
        <w:t>10</w:t>
      </w:r>
      <w:r w:rsidR="00E31DF4" w:rsidRPr="00561B62">
        <w:rPr>
          <w:rFonts w:ascii="Times New Roman" w:hAnsi="Times New Roman" w:cs="Times New Roman"/>
          <w:sz w:val="24"/>
          <w:szCs w:val="24"/>
        </w:rPr>
        <w:t>.3 :     Modèle de caution de soumission (garantie bancaire de soumission) ;  </w:t>
      </w:r>
    </w:p>
    <w:p w:rsidR="00E31DF4" w:rsidRPr="00561B62" w:rsidRDefault="00391F69" w:rsidP="00A15E15">
      <w:pPr>
        <w:pStyle w:val="Liste2"/>
        <w:spacing w:after="0" w:line="240" w:lineRule="auto"/>
        <w:ind w:left="567" w:right="140" w:firstLine="284"/>
        <w:jc w:val="both"/>
        <w:rPr>
          <w:rFonts w:ascii="Times New Roman" w:hAnsi="Times New Roman" w:cs="Times New Roman"/>
          <w:sz w:val="24"/>
          <w:szCs w:val="24"/>
        </w:rPr>
      </w:pPr>
      <w:r w:rsidRPr="00561B62">
        <w:rPr>
          <w:rFonts w:ascii="Times New Roman" w:hAnsi="Times New Roman" w:cs="Times New Roman"/>
          <w:sz w:val="24"/>
          <w:szCs w:val="24"/>
        </w:rPr>
        <w:t>10</w:t>
      </w:r>
      <w:r w:rsidR="00E31DF4" w:rsidRPr="00561B62">
        <w:rPr>
          <w:rFonts w:ascii="Times New Roman" w:hAnsi="Times New Roman" w:cs="Times New Roman"/>
          <w:sz w:val="24"/>
          <w:szCs w:val="24"/>
        </w:rPr>
        <w:t>.4 :     Modèle de cautionnement définitif ;</w:t>
      </w:r>
    </w:p>
    <w:p w:rsidR="00E31DF4" w:rsidRPr="00561B62" w:rsidRDefault="00391F69" w:rsidP="00A15E15">
      <w:pPr>
        <w:pStyle w:val="Liste2"/>
        <w:spacing w:after="0" w:line="240" w:lineRule="auto"/>
        <w:ind w:left="567" w:right="140" w:firstLine="284"/>
        <w:jc w:val="both"/>
        <w:rPr>
          <w:rFonts w:ascii="Times New Roman" w:hAnsi="Times New Roman" w:cs="Times New Roman"/>
          <w:sz w:val="24"/>
          <w:szCs w:val="24"/>
        </w:rPr>
      </w:pPr>
      <w:r w:rsidRPr="00561B62">
        <w:rPr>
          <w:rFonts w:ascii="Times New Roman" w:hAnsi="Times New Roman" w:cs="Times New Roman"/>
          <w:sz w:val="24"/>
          <w:szCs w:val="24"/>
        </w:rPr>
        <w:t>10</w:t>
      </w:r>
      <w:r w:rsidR="00E31DF4" w:rsidRPr="00561B62">
        <w:rPr>
          <w:rFonts w:ascii="Times New Roman" w:hAnsi="Times New Roman" w:cs="Times New Roman"/>
          <w:sz w:val="24"/>
          <w:szCs w:val="24"/>
        </w:rPr>
        <w:t>.5 :     Modèle de caution d’avance de démarrage ;</w:t>
      </w:r>
    </w:p>
    <w:p w:rsidR="00E31DF4" w:rsidRPr="00561B62" w:rsidRDefault="00391F69" w:rsidP="00A15E15">
      <w:pPr>
        <w:pStyle w:val="Liste2"/>
        <w:spacing w:after="0" w:line="240" w:lineRule="auto"/>
        <w:ind w:left="567" w:right="140" w:firstLine="284"/>
        <w:jc w:val="both"/>
        <w:rPr>
          <w:rFonts w:ascii="Times New Roman" w:hAnsi="Times New Roman" w:cs="Times New Roman"/>
          <w:sz w:val="24"/>
          <w:szCs w:val="24"/>
        </w:rPr>
      </w:pPr>
      <w:r w:rsidRPr="00561B62">
        <w:rPr>
          <w:rFonts w:ascii="Times New Roman" w:hAnsi="Times New Roman" w:cs="Times New Roman"/>
          <w:sz w:val="24"/>
          <w:szCs w:val="24"/>
        </w:rPr>
        <w:t>10</w:t>
      </w:r>
      <w:r w:rsidR="00E31DF4" w:rsidRPr="00561B62">
        <w:rPr>
          <w:rFonts w:ascii="Times New Roman" w:hAnsi="Times New Roman" w:cs="Times New Roman"/>
          <w:sz w:val="24"/>
          <w:szCs w:val="24"/>
        </w:rPr>
        <w:t>.6 :     Modèle de caution de retenue de garantie ;</w:t>
      </w:r>
    </w:p>
    <w:p w:rsidR="00E31DF4" w:rsidRPr="00561B62" w:rsidRDefault="00391F69" w:rsidP="00A15E15">
      <w:pPr>
        <w:pStyle w:val="Liste2"/>
        <w:spacing w:after="0" w:line="240" w:lineRule="auto"/>
        <w:ind w:left="567" w:right="140" w:firstLine="284"/>
        <w:jc w:val="both"/>
        <w:rPr>
          <w:rFonts w:ascii="Times New Roman" w:hAnsi="Times New Roman" w:cs="Times New Roman"/>
          <w:sz w:val="24"/>
          <w:szCs w:val="24"/>
        </w:rPr>
      </w:pPr>
      <w:r w:rsidRPr="00561B62">
        <w:rPr>
          <w:rFonts w:ascii="Times New Roman" w:hAnsi="Times New Roman" w:cs="Times New Roman"/>
          <w:sz w:val="24"/>
          <w:szCs w:val="24"/>
        </w:rPr>
        <w:t>10</w:t>
      </w:r>
      <w:r w:rsidR="00E31DF4" w:rsidRPr="00561B62">
        <w:rPr>
          <w:rFonts w:ascii="Times New Roman" w:hAnsi="Times New Roman" w:cs="Times New Roman"/>
          <w:sz w:val="24"/>
          <w:szCs w:val="24"/>
        </w:rPr>
        <w:t>.7 :     Modèle d’Attestation de visite de site ;</w:t>
      </w:r>
    </w:p>
    <w:p w:rsidR="00E31DF4" w:rsidRPr="00561B62" w:rsidRDefault="00391F69" w:rsidP="00A15E15">
      <w:pPr>
        <w:pStyle w:val="Liste2"/>
        <w:spacing w:after="0" w:line="240" w:lineRule="auto"/>
        <w:ind w:left="567" w:right="140" w:firstLine="284"/>
        <w:jc w:val="both"/>
        <w:rPr>
          <w:rFonts w:ascii="Times New Roman" w:hAnsi="Times New Roman" w:cs="Times New Roman"/>
          <w:sz w:val="24"/>
          <w:szCs w:val="24"/>
        </w:rPr>
      </w:pPr>
      <w:r w:rsidRPr="00561B62">
        <w:rPr>
          <w:rFonts w:ascii="Times New Roman" w:hAnsi="Times New Roman" w:cs="Times New Roman"/>
          <w:sz w:val="24"/>
          <w:szCs w:val="24"/>
        </w:rPr>
        <w:t>10</w:t>
      </w:r>
      <w:r w:rsidR="00E31DF4" w:rsidRPr="00561B62">
        <w:rPr>
          <w:rFonts w:ascii="Times New Roman" w:hAnsi="Times New Roman" w:cs="Times New Roman"/>
          <w:sz w:val="24"/>
          <w:szCs w:val="24"/>
        </w:rPr>
        <w:t>.8 :     Modèle de présentation  des moyens en personnel;</w:t>
      </w:r>
    </w:p>
    <w:p w:rsidR="00E31DF4" w:rsidRPr="00561B62" w:rsidRDefault="00391F69" w:rsidP="00A15E15">
      <w:pPr>
        <w:pStyle w:val="Liste2"/>
        <w:spacing w:after="0" w:line="240" w:lineRule="auto"/>
        <w:ind w:left="567" w:right="140" w:firstLine="284"/>
        <w:jc w:val="both"/>
        <w:rPr>
          <w:rFonts w:ascii="Times New Roman" w:hAnsi="Times New Roman" w:cs="Times New Roman"/>
          <w:sz w:val="24"/>
          <w:szCs w:val="24"/>
        </w:rPr>
      </w:pPr>
      <w:r w:rsidRPr="00561B62">
        <w:rPr>
          <w:rFonts w:ascii="Times New Roman" w:hAnsi="Times New Roman" w:cs="Times New Roman"/>
          <w:sz w:val="24"/>
          <w:szCs w:val="24"/>
        </w:rPr>
        <w:t>10</w:t>
      </w:r>
      <w:r w:rsidR="00E31DF4" w:rsidRPr="00561B62">
        <w:rPr>
          <w:rFonts w:ascii="Times New Roman" w:hAnsi="Times New Roman" w:cs="Times New Roman"/>
          <w:sz w:val="24"/>
          <w:szCs w:val="24"/>
        </w:rPr>
        <w:t>.9 :     Modèle de curriculum vitae ;</w:t>
      </w:r>
    </w:p>
    <w:p w:rsidR="00E31DF4" w:rsidRPr="00561B62" w:rsidRDefault="00391F69" w:rsidP="00A15E15">
      <w:pPr>
        <w:pStyle w:val="Liste2"/>
        <w:spacing w:after="0" w:line="240" w:lineRule="auto"/>
        <w:ind w:left="567" w:right="140" w:firstLine="284"/>
        <w:jc w:val="both"/>
        <w:rPr>
          <w:rFonts w:ascii="Times New Roman" w:hAnsi="Times New Roman" w:cs="Times New Roman"/>
          <w:sz w:val="24"/>
          <w:szCs w:val="24"/>
        </w:rPr>
      </w:pPr>
      <w:r w:rsidRPr="00561B62">
        <w:rPr>
          <w:rFonts w:ascii="Times New Roman" w:hAnsi="Times New Roman" w:cs="Times New Roman"/>
          <w:sz w:val="24"/>
          <w:szCs w:val="24"/>
        </w:rPr>
        <w:t>10</w:t>
      </w:r>
      <w:r w:rsidR="00E31DF4" w:rsidRPr="00561B62">
        <w:rPr>
          <w:rFonts w:ascii="Times New Roman" w:hAnsi="Times New Roman" w:cs="Times New Roman"/>
          <w:sz w:val="24"/>
          <w:szCs w:val="24"/>
        </w:rPr>
        <w:t>.10 :   Modèle de présentation des moyens en matériel ;</w:t>
      </w:r>
    </w:p>
    <w:p w:rsidR="00E31DF4" w:rsidRPr="00561B62" w:rsidRDefault="00391F69" w:rsidP="00A15E15">
      <w:pPr>
        <w:pStyle w:val="Liste2"/>
        <w:spacing w:after="0" w:line="240" w:lineRule="auto"/>
        <w:ind w:left="567" w:right="140" w:firstLine="284"/>
        <w:jc w:val="both"/>
        <w:rPr>
          <w:rFonts w:ascii="Times New Roman" w:hAnsi="Times New Roman" w:cs="Times New Roman"/>
          <w:i/>
          <w:sz w:val="24"/>
          <w:szCs w:val="24"/>
        </w:rPr>
      </w:pPr>
      <w:r w:rsidRPr="00561B62">
        <w:rPr>
          <w:rFonts w:ascii="Times New Roman" w:hAnsi="Times New Roman" w:cs="Times New Roman"/>
          <w:sz w:val="24"/>
          <w:szCs w:val="24"/>
        </w:rPr>
        <w:t>10</w:t>
      </w:r>
      <w:r w:rsidR="00E31DF4" w:rsidRPr="00561B62">
        <w:rPr>
          <w:rFonts w:ascii="Times New Roman" w:hAnsi="Times New Roman" w:cs="Times New Roman"/>
          <w:sz w:val="24"/>
          <w:szCs w:val="24"/>
        </w:rPr>
        <w:t>.11 :   Modèles de fiches des références de l’Entreprise :</w:t>
      </w:r>
    </w:p>
    <w:p w:rsidR="00E31DF4" w:rsidRPr="00561B62" w:rsidRDefault="00391F69" w:rsidP="00A15E15">
      <w:pPr>
        <w:pStyle w:val="Liste3"/>
        <w:spacing w:after="0" w:line="240" w:lineRule="auto"/>
        <w:ind w:left="567" w:right="140" w:firstLine="567"/>
        <w:jc w:val="both"/>
        <w:rPr>
          <w:rFonts w:ascii="Times New Roman" w:hAnsi="Times New Roman" w:cs="Times New Roman"/>
          <w:sz w:val="24"/>
          <w:szCs w:val="24"/>
        </w:rPr>
      </w:pPr>
      <w:r w:rsidRPr="00561B62">
        <w:rPr>
          <w:rFonts w:ascii="Times New Roman" w:hAnsi="Times New Roman" w:cs="Times New Roman"/>
          <w:sz w:val="24"/>
          <w:szCs w:val="24"/>
        </w:rPr>
        <w:t>10</w:t>
      </w:r>
      <w:r w:rsidR="00E31DF4" w:rsidRPr="00561B62">
        <w:rPr>
          <w:rFonts w:ascii="Times New Roman" w:hAnsi="Times New Roman" w:cs="Times New Roman"/>
          <w:sz w:val="24"/>
          <w:szCs w:val="24"/>
        </w:rPr>
        <w:t>.11.1 :   Fiche récapitulative des références de l’Entreprise ;</w:t>
      </w:r>
    </w:p>
    <w:p w:rsidR="00E31DF4" w:rsidRPr="00561B62" w:rsidRDefault="00391F69" w:rsidP="00A15E15">
      <w:pPr>
        <w:pStyle w:val="Liste3"/>
        <w:spacing w:after="0" w:line="240" w:lineRule="auto"/>
        <w:ind w:left="567" w:right="140" w:firstLine="567"/>
        <w:jc w:val="both"/>
        <w:rPr>
          <w:rFonts w:ascii="Times New Roman" w:hAnsi="Times New Roman" w:cs="Times New Roman"/>
          <w:sz w:val="24"/>
          <w:szCs w:val="24"/>
        </w:rPr>
      </w:pPr>
      <w:r w:rsidRPr="00561B62">
        <w:rPr>
          <w:rFonts w:ascii="Times New Roman" w:hAnsi="Times New Roman" w:cs="Times New Roman"/>
          <w:sz w:val="24"/>
          <w:szCs w:val="24"/>
        </w:rPr>
        <w:t>10</w:t>
      </w:r>
      <w:r w:rsidR="00E31DF4" w:rsidRPr="00561B62">
        <w:rPr>
          <w:rFonts w:ascii="Times New Roman" w:hAnsi="Times New Roman" w:cs="Times New Roman"/>
          <w:sz w:val="24"/>
          <w:szCs w:val="24"/>
        </w:rPr>
        <w:t>.11.2 :   Fiche d’identification des projets ;</w:t>
      </w:r>
    </w:p>
    <w:p w:rsidR="00E31DF4" w:rsidRPr="00561B62" w:rsidRDefault="00391F69" w:rsidP="00A15E15">
      <w:pPr>
        <w:pStyle w:val="Adressedest"/>
        <w:ind w:left="567" w:right="140" w:firstLine="284"/>
        <w:rPr>
          <w:szCs w:val="24"/>
        </w:rPr>
      </w:pPr>
      <w:r w:rsidRPr="00561B62">
        <w:rPr>
          <w:szCs w:val="24"/>
        </w:rPr>
        <w:t>10</w:t>
      </w:r>
      <w:r w:rsidR="00E31DF4" w:rsidRPr="00561B62">
        <w:rPr>
          <w:szCs w:val="24"/>
        </w:rPr>
        <w:t>.12 :   Modèle de fiche de planning et d’organisation des travaux :</w:t>
      </w:r>
    </w:p>
    <w:p w:rsidR="00E31DF4" w:rsidRPr="00561B62" w:rsidRDefault="00391F69" w:rsidP="00A15E15">
      <w:pPr>
        <w:pStyle w:val="Adressedest"/>
        <w:ind w:left="567" w:right="140" w:firstLine="284"/>
        <w:rPr>
          <w:szCs w:val="24"/>
        </w:rPr>
      </w:pPr>
      <w:r w:rsidRPr="00561B62">
        <w:rPr>
          <w:szCs w:val="24"/>
        </w:rPr>
        <w:t>10</w:t>
      </w:r>
      <w:r w:rsidR="00E31DF4" w:rsidRPr="00561B62">
        <w:rPr>
          <w:szCs w:val="24"/>
        </w:rPr>
        <w:t>.13 :    Modèle des pouvoirs au mandataire (cas de groupement  d’entreprises) ;</w:t>
      </w:r>
    </w:p>
    <w:p w:rsidR="00E31DF4" w:rsidRPr="00561B62" w:rsidRDefault="00391F69" w:rsidP="00A15E15">
      <w:pPr>
        <w:pStyle w:val="Adressedest"/>
        <w:ind w:left="567" w:right="140" w:firstLine="284"/>
        <w:rPr>
          <w:szCs w:val="24"/>
        </w:rPr>
      </w:pPr>
      <w:r w:rsidRPr="00561B62">
        <w:rPr>
          <w:szCs w:val="24"/>
        </w:rPr>
        <w:t>10</w:t>
      </w:r>
      <w:r w:rsidR="00E31DF4" w:rsidRPr="00561B62">
        <w:rPr>
          <w:szCs w:val="24"/>
        </w:rPr>
        <w:t>.14 :   Modèle de cadre d’Accord de groupement ;</w:t>
      </w:r>
    </w:p>
    <w:p w:rsidR="00E31DF4" w:rsidRPr="00561B62" w:rsidRDefault="00E31DF4" w:rsidP="00A15E15">
      <w:pPr>
        <w:pStyle w:val="Adressedest"/>
        <w:ind w:left="567" w:right="140"/>
        <w:rPr>
          <w:b/>
          <w:szCs w:val="24"/>
          <w:u w:val="single"/>
        </w:rPr>
      </w:pPr>
      <w:r w:rsidRPr="00561B62">
        <w:rPr>
          <w:szCs w:val="24"/>
        </w:rPr>
        <w:t>Pièce 1</w:t>
      </w:r>
      <w:r w:rsidR="00391F69" w:rsidRPr="00561B62">
        <w:rPr>
          <w:szCs w:val="24"/>
        </w:rPr>
        <w:t>1</w:t>
      </w:r>
      <w:r w:rsidRPr="00561B62">
        <w:rPr>
          <w:szCs w:val="24"/>
        </w:rPr>
        <w:t xml:space="preserve"> :   Dossier des plans ;</w:t>
      </w:r>
    </w:p>
    <w:p w:rsidR="00E31DF4" w:rsidRPr="00561B62" w:rsidRDefault="00E31DF4" w:rsidP="00A15E15">
      <w:pPr>
        <w:pStyle w:val="Adressedest"/>
        <w:ind w:left="567" w:right="140"/>
        <w:rPr>
          <w:szCs w:val="24"/>
        </w:rPr>
      </w:pPr>
      <w:r w:rsidRPr="00561B62">
        <w:rPr>
          <w:szCs w:val="24"/>
        </w:rPr>
        <w:t>Pièce 1</w:t>
      </w:r>
      <w:r w:rsidR="00391F69" w:rsidRPr="00561B62">
        <w:rPr>
          <w:szCs w:val="24"/>
        </w:rPr>
        <w:t>2</w:t>
      </w:r>
      <w:r w:rsidRPr="00561B62">
        <w:rPr>
          <w:szCs w:val="24"/>
        </w:rPr>
        <w:t> :   Grille de notation des offres techniques ;</w:t>
      </w:r>
    </w:p>
    <w:p w:rsidR="00E31DF4" w:rsidRPr="00561B62" w:rsidRDefault="00E31DF4" w:rsidP="00A15E15">
      <w:pPr>
        <w:pStyle w:val="Adressedest"/>
        <w:ind w:left="567" w:right="140"/>
        <w:rPr>
          <w:szCs w:val="24"/>
        </w:rPr>
      </w:pPr>
      <w:r w:rsidRPr="00561B62">
        <w:rPr>
          <w:szCs w:val="24"/>
        </w:rPr>
        <w:t>Pièce 1</w:t>
      </w:r>
      <w:r w:rsidR="00391F69" w:rsidRPr="00561B62">
        <w:rPr>
          <w:szCs w:val="24"/>
        </w:rPr>
        <w:t>3</w:t>
      </w:r>
      <w:r w:rsidRPr="00561B62">
        <w:rPr>
          <w:szCs w:val="24"/>
        </w:rPr>
        <w:t> :   Liste des banques agréées.</w:t>
      </w:r>
    </w:p>
    <w:p w:rsidR="00E31DF4" w:rsidRPr="00561B62" w:rsidRDefault="00E31DF4" w:rsidP="00A15E15">
      <w:pPr>
        <w:pStyle w:val="Adressedest"/>
        <w:ind w:right="140" w:firstLine="1418"/>
        <w:rPr>
          <w:szCs w:val="24"/>
        </w:rPr>
      </w:pPr>
    </w:p>
    <w:p w:rsidR="00E31DF4" w:rsidRPr="00561B62" w:rsidRDefault="00E31DF4" w:rsidP="00A15E15">
      <w:pPr>
        <w:pStyle w:val="Corpsdetexte"/>
        <w:tabs>
          <w:tab w:val="left" w:pos="1440"/>
        </w:tabs>
        <w:ind w:right="140"/>
        <w:rPr>
          <w:b/>
          <w:iCs/>
        </w:rPr>
      </w:pPr>
      <w:r w:rsidRPr="00561B62">
        <w:rPr>
          <w:b/>
        </w:rPr>
        <w:t xml:space="preserve"> </w:t>
      </w:r>
      <w:r w:rsidRPr="00561B62">
        <w:rPr>
          <w:b/>
          <w:iCs/>
        </w:rPr>
        <w:t>8.2</w:t>
      </w:r>
      <w:r w:rsidRPr="00561B62">
        <w:rPr>
          <w:iCs/>
        </w:rPr>
        <w:t xml:space="preserve"> Le Soumissionnaire doit examiner l’ensemble des règlements, formulaires, conditions et spécifications contenus dans le DAO. Il lui appartient de fournir tous les renseignements demandés et de préparer une offre conforme à tous égards audit dossier, toute carence pouvant entraîner le rejet de son offre</w:t>
      </w:r>
      <w:r w:rsidRPr="00561B62">
        <w:rPr>
          <w:b/>
          <w:iCs/>
        </w:rPr>
        <w:t>.</w:t>
      </w:r>
    </w:p>
    <w:p w:rsidR="00E31DF4" w:rsidRPr="00561B62" w:rsidRDefault="00E31DF4" w:rsidP="00A15E15">
      <w:pPr>
        <w:tabs>
          <w:tab w:val="left" w:pos="1440"/>
        </w:tabs>
        <w:ind w:left="1440" w:right="140" w:hanging="1440"/>
        <w:jc w:val="both"/>
        <w:rPr>
          <w:b/>
        </w:rPr>
      </w:pPr>
      <w:bookmarkStart w:id="14" w:name="_Toc161053578"/>
      <w:r w:rsidRPr="00561B62">
        <w:rPr>
          <w:b/>
        </w:rPr>
        <w:t>Article  9</w:t>
      </w:r>
      <w:bookmarkStart w:id="15" w:name="_Toc348175763"/>
      <w:r w:rsidRPr="00561B62">
        <w:rPr>
          <w:b/>
        </w:rPr>
        <w:t> : Eclaircissements apportés au Dossier d’Appel d’Offres</w:t>
      </w:r>
      <w:bookmarkEnd w:id="14"/>
    </w:p>
    <w:p w:rsidR="008464A2" w:rsidRPr="00561B62" w:rsidRDefault="008464A2" w:rsidP="00A15E15">
      <w:pPr>
        <w:ind w:right="140"/>
        <w:jc w:val="both"/>
      </w:pPr>
      <w:bookmarkStart w:id="16" w:name="_Toc161053579"/>
      <w:bookmarkEnd w:id="13"/>
      <w:bookmarkEnd w:id="15"/>
      <w:r w:rsidRPr="00561B62">
        <w:t>Tout soumissionnaire désirant obtenir des éclaircissements sur le Dossier d’Appel d’Offres peut en faire la demande à l’Autorité Contractante par écrit ou par courrier électronique (télécopie ou e-mail) à l’adresse du Maître d’Ouvrage indiquée dans le RPAO. L’Autorité Contractante répondra par écrit à toute demande d’éclaircissement reçue au moins quatorze (14) jours pour les (AON), vingt et un (21) jours pour les (AOI) avant la date limite de dépôt des offres.</w:t>
      </w:r>
    </w:p>
    <w:p w:rsidR="008464A2" w:rsidRPr="00561B62" w:rsidRDefault="008464A2" w:rsidP="00A15E15">
      <w:pPr>
        <w:ind w:right="140"/>
        <w:jc w:val="both"/>
      </w:pPr>
      <w:r w:rsidRPr="00561B62">
        <w:t>Une copie de la réponse du Maître d’Ouvrage indiquant la question posée mais ne mentionnant pas son auteur, est adressée à tous les soumissionnaires ayant acheté le DAO.</w:t>
      </w:r>
    </w:p>
    <w:p w:rsidR="00E31DF4" w:rsidRPr="00561B62" w:rsidRDefault="00E31DF4" w:rsidP="00A15E15">
      <w:pPr>
        <w:tabs>
          <w:tab w:val="left" w:pos="1440"/>
        </w:tabs>
        <w:ind w:left="1440" w:right="140" w:hanging="1440"/>
        <w:jc w:val="both"/>
        <w:rPr>
          <w:b/>
        </w:rPr>
      </w:pPr>
      <w:r w:rsidRPr="00561B62">
        <w:rPr>
          <w:b/>
        </w:rPr>
        <w:t>Article 10 : Modification du Dossier d’Appel d’Offres</w:t>
      </w:r>
      <w:bookmarkEnd w:id="16"/>
    </w:p>
    <w:p w:rsidR="00E31DF4" w:rsidRPr="00561B62" w:rsidRDefault="00E31DF4" w:rsidP="00A15E15">
      <w:pPr>
        <w:pStyle w:val="Corpsdetexte"/>
        <w:tabs>
          <w:tab w:val="left" w:pos="1440"/>
        </w:tabs>
        <w:ind w:right="140"/>
        <w:rPr>
          <w:iCs/>
        </w:rPr>
      </w:pPr>
      <w:r w:rsidRPr="00561B62">
        <w:rPr>
          <w:iCs/>
        </w:rPr>
        <w:t>L’Autorité Contractante peut, à tout moment avant la date limite de dépôt des offres et pour tout motif, que ce soit à son initiative ou en réponse à une demande d’éclaircissements formulée par un soumissionnaire, modifier le Dossier d’Appel d’Offres en publiant un additif qui en fait partie intégrante conformément aux dispositions de l’Article 8.1 ci-dessus.</w:t>
      </w:r>
    </w:p>
    <w:p w:rsidR="00E31DF4" w:rsidRPr="00561B62" w:rsidRDefault="00E31DF4" w:rsidP="00A15E15">
      <w:pPr>
        <w:pStyle w:val="Titre2"/>
        <w:ind w:right="140"/>
        <w:jc w:val="both"/>
        <w:rPr>
          <w:sz w:val="24"/>
          <w:u w:val="single"/>
        </w:rPr>
      </w:pPr>
      <w:bookmarkStart w:id="17" w:name="_Toc161053580"/>
      <w:r w:rsidRPr="00561B62">
        <w:rPr>
          <w:sz w:val="24"/>
          <w:u w:val="single"/>
        </w:rPr>
        <w:t>C.  PREPARATION DES OFFRES</w:t>
      </w:r>
      <w:bookmarkEnd w:id="17"/>
      <w:r w:rsidRPr="00561B62">
        <w:rPr>
          <w:sz w:val="24"/>
          <w:u w:val="single"/>
        </w:rPr>
        <w:t xml:space="preserve"> </w:t>
      </w:r>
    </w:p>
    <w:p w:rsidR="00E31DF4" w:rsidRPr="00561B62" w:rsidRDefault="00E31DF4" w:rsidP="00A15E15">
      <w:pPr>
        <w:tabs>
          <w:tab w:val="left" w:pos="1440"/>
        </w:tabs>
        <w:ind w:left="1440" w:right="140" w:hanging="1440"/>
        <w:jc w:val="both"/>
        <w:rPr>
          <w:b/>
        </w:rPr>
      </w:pPr>
      <w:bookmarkStart w:id="18" w:name="_Toc161053581"/>
      <w:r w:rsidRPr="00561B62">
        <w:rPr>
          <w:b/>
        </w:rPr>
        <w:t>Article 11 : Frais de soumission</w:t>
      </w:r>
      <w:bookmarkEnd w:id="18"/>
    </w:p>
    <w:p w:rsidR="00E31DF4" w:rsidRPr="00561B62" w:rsidRDefault="00E31DF4" w:rsidP="00A15E15">
      <w:pPr>
        <w:pStyle w:val="Corpsdetexte"/>
        <w:numPr>
          <w:ilvl w:val="12"/>
          <w:numId w:val="0"/>
        </w:numPr>
        <w:ind w:right="140"/>
      </w:pPr>
      <w:r w:rsidRPr="00561B62">
        <w:t xml:space="preserve">Le </w:t>
      </w:r>
      <w:r w:rsidRPr="00561B62">
        <w:rPr>
          <w:iCs/>
        </w:rPr>
        <w:t>soumissionnaire</w:t>
      </w:r>
      <w:r w:rsidRPr="00561B62">
        <w:t xml:space="preserve"> supportera tous les frais afférents à la préparation et à la présentation de son offre, et l’Autorité Contractante n’est en aucun cas responsable de ces frais, ni tenu de les régler, quels que soient le déroulement ou l’issue de la procédure d’Appel d’Offres.</w:t>
      </w:r>
    </w:p>
    <w:p w:rsidR="00E31DF4" w:rsidRPr="00561B62" w:rsidRDefault="00E31DF4" w:rsidP="00A15E15">
      <w:pPr>
        <w:tabs>
          <w:tab w:val="left" w:pos="1440"/>
        </w:tabs>
        <w:ind w:left="1440" w:right="140" w:hanging="1440"/>
        <w:jc w:val="both"/>
        <w:rPr>
          <w:b/>
        </w:rPr>
      </w:pPr>
      <w:bookmarkStart w:id="19" w:name="_Toc161053582"/>
      <w:r w:rsidRPr="00561B62">
        <w:rPr>
          <w:b/>
        </w:rPr>
        <w:t>Article 12 : Langue de l’offre</w:t>
      </w:r>
      <w:bookmarkEnd w:id="19"/>
    </w:p>
    <w:p w:rsidR="00E31DF4" w:rsidRPr="00561B62" w:rsidRDefault="00E31DF4" w:rsidP="00A15E15">
      <w:pPr>
        <w:pStyle w:val="Corpsdetexte"/>
        <w:numPr>
          <w:ilvl w:val="12"/>
          <w:numId w:val="0"/>
        </w:numPr>
        <w:ind w:right="140"/>
      </w:pPr>
      <w:r w:rsidRPr="00561B62">
        <w:t xml:space="preserve">L’offre ainsi que tous documents et correspondances, échangés entre le Soumissionnaire et l’Autorité Contractante, seront rédigés en français ou en anglais. </w:t>
      </w:r>
    </w:p>
    <w:p w:rsidR="00E31DF4" w:rsidRPr="00561B62" w:rsidRDefault="00E31DF4" w:rsidP="00A15E15">
      <w:pPr>
        <w:tabs>
          <w:tab w:val="left" w:pos="1440"/>
        </w:tabs>
        <w:ind w:left="1440" w:right="140" w:hanging="1440"/>
        <w:jc w:val="both"/>
        <w:rPr>
          <w:b/>
        </w:rPr>
      </w:pPr>
      <w:bookmarkStart w:id="20" w:name="_Toc161053583"/>
      <w:r w:rsidRPr="00561B62">
        <w:rPr>
          <w:b/>
        </w:rPr>
        <w:t>Article 13 : Documents constituant l’offre</w:t>
      </w:r>
      <w:bookmarkEnd w:id="20"/>
    </w:p>
    <w:p w:rsidR="00E31DF4" w:rsidRPr="00561B62" w:rsidRDefault="00E31DF4" w:rsidP="00A15E15">
      <w:pPr>
        <w:pStyle w:val="Corpsdetexte"/>
        <w:numPr>
          <w:ilvl w:val="12"/>
          <w:numId w:val="0"/>
        </w:numPr>
        <w:ind w:right="140"/>
      </w:pPr>
      <w:r w:rsidRPr="00561B62">
        <w:t>La liste des documents visés à l’article 13 du RGAO devra être regroupée en trois volumes insérés respectivement dans les enveloppes intérieures et détaillée comme suit :</w:t>
      </w:r>
    </w:p>
    <w:p w:rsidR="00E31DF4" w:rsidRPr="00561B62" w:rsidRDefault="00E31DF4" w:rsidP="00A15E15">
      <w:pPr>
        <w:ind w:left="284" w:right="140"/>
        <w:jc w:val="both"/>
      </w:pPr>
      <w:r w:rsidRPr="00561B62">
        <w:t xml:space="preserve">Les offres seront produites en </w:t>
      </w:r>
      <w:r w:rsidRPr="00561B62">
        <w:rPr>
          <w:b/>
        </w:rPr>
        <w:t>sept (07) exemplaires</w:t>
      </w:r>
      <w:r w:rsidRPr="00561B62">
        <w:t xml:space="preserve"> dont un (01) original et six (06) copies marquées comme telles dans trois (03) enveloppes fermées et scellées et comprenant respectivement : </w:t>
      </w:r>
    </w:p>
    <w:p w:rsidR="00E31DF4" w:rsidRPr="00561B62" w:rsidRDefault="00E31DF4" w:rsidP="00A15E15">
      <w:pPr>
        <w:ind w:left="567" w:right="140" w:hanging="567"/>
        <w:jc w:val="both"/>
        <w:rPr>
          <w:rFonts w:eastAsia="Arial Unicode MS"/>
        </w:rPr>
      </w:pPr>
      <w:r w:rsidRPr="00561B62">
        <w:rPr>
          <w:rFonts w:eastAsia="Arial Unicode MS"/>
        </w:rPr>
        <w:t>1-</w:t>
      </w:r>
      <w:r w:rsidRPr="00561B62">
        <w:rPr>
          <w:rFonts w:eastAsia="Arial Unicode MS"/>
          <w:b/>
          <w:u w:val="single"/>
        </w:rPr>
        <w:t>ENVELOPPE A –VOLUME I </w:t>
      </w:r>
      <w:r w:rsidRPr="00561B62">
        <w:rPr>
          <w:rFonts w:eastAsia="Arial Unicode MS"/>
          <w:b/>
        </w:rPr>
        <w:t>: PIECES ADMINISTRATIVES</w:t>
      </w:r>
    </w:p>
    <w:p w:rsidR="00E31DF4" w:rsidRPr="00561B62" w:rsidRDefault="00E31DF4" w:rsidP="00A15E15">
      <w:pPr>
        <w:ind w:left="567" w:right="140" w:hanging="567"/>
        <w:jc w:val="both"/>
        <w:rPr>
          <w:rFonts w:eastAsia="Arial Unicode MS"/>
        </w:rPr>
      </w:pPr>
      <w:r w:rsidRPr="00561B62">
        <w:rPr>
          <w:rFonts w:eastAsia="Arial Unicode MS"/>
        </w:rPr>
        <w:t xml:space="preserve">Pour toute entreprise soumissionnaire : </w:t>
      </w:r>
    </w:p>
    <w:p w:rsidR="00E31DF4" w:rsidRPr="00561B62" w:rsidRDefault="00E31DF4" w:rsidP="00A15E15">
      <w:pPr>
        <w:pStyle w:val="Retraitcorpsdetexte"/>
        <w:spacing w:after="0"/>
        <w:ind w:right="140"/>
        <w:jc w:val="both"/>
        <w:rPr>
          <w:rFonts w:eastAsia="Arial Unicode MS"/>
        </w:rPr>
      </w:pPr>
      <w:r w:rsidRPr="00561B62">
        <w:rPr>
          <w:rFonts w:eastAsia="Arial Unicode MS"/>
        </w:rPr>
        <w:t>A1 - Une déclaration timbrée indiquant l'intention de soumissionner et faisant apparaître ses noms, prénoms, qualité, domicile, nationalité et les pouvoirs qui lui sont délégués, et s'il s'agit d'une société, la raison sociale et l'adresse du Siège Social ;</w:t>
      </w:r>
    </w:p>
    <w:p w:rsidR="00E31DF4" w:rsidRPr="00561B62" w:rsidRDefault="00E31DF4" w:rsidP="00A15E15">
      <w:pPr>
        <w:pStyle w:val="Retraitcorpsdetexte"/>
        <w:spacing w:after="0"/>
        <w:ind w:right="140"/>
        <w:jc w:val="both"/>
        <w:rPr>
          <w:rFonts w:eastAsia="Arial Unicode MS"/>
        </w:rPr>
      </w:pPr>
      <w:r w:rsidRPr="00561B62">
        <w:rPr>
          <w:rFonts w:eastAsia="Arial Unicode MS"/>
        </w:rPr>
        <w:t>A2- Le pouvoir de signature le cas échéant ;</w:t>
      </w:r>
    </w:p>
    <w:p w:rsidR="00E31DF4" w:rsidRPr="00561B62" w:rsidRDefault="00E31DF4" w:rsidP="00A15E15">
      <w:pPr>
        <w:pStyle w:val="Retraitcorpsdetexte"/>
        <w:spacing w:after="0"/>
        <w:ind w:right="140"/>
        <w:jc w:val="both"/>
        <w:rPr>
          <w:rFonts w:eastAsia="Arial Unicode MS"/>
        </w:rPr>
      </w:pPr>
      <w:r w:rsidRPr="00561B62">
        <w:rPr>
          <w:rFonts w:eastAsia="Arial Unicode MS"/>
        </w:rPr>
        <w:t xml:space="preserve">A3 - Une attestation de non-faillite délivrée par le Greffe du Tribunal de Première Instance du domicile du soumissionnaire en cours de validité ; </w:t>
      </w:r>
    </w:p>
    <w:p w:rsidR="00E31DF4" w:rsidRPr="00561B62" w:rsidRDefault="00E31DF4" w:rsidP="00A15E15">
      <w:pPr>
        <w:pStyle w:val="Retraitcorpsdetexte"/>
        <w:spacing w:after="0"/>
        <w:ind w:right="140"/>
        <w:jc w:val="both"/>
        <w:rPr>
          <w:rFonts w:eastAsia="Arial Unicode MS"/>
        </w:rPr>
      </w:pPr>
      <w:r w:rsidRPr="00561B62">
        <w:rPr>
          <w:rFonts w:eastAsia="Arial Unicode MS"/>
        </w:rPr>
        <w:t>A4 - Une attestation de domiciliation bancaire du soumissionnaire, délivrée par une banque agréée par le Ministère en charge des Finances (pièce produite en original) ;</w:t>
      </w:r>
    </w:p>
    <w:p w:rsidR="00E31DF4" w:rsidRPr="00561B62" w:rsidRDefault="00E31DF4" w:rsidP="00A15E15">
      <w:pPr>
        <w:pStyle w:val="Retraitcorpsdetexte"/>
        <w:spacing w:after="0"/>
        <w:ind w:right="140"/>
        <w:jc w:val="both"/>
        <w:rPr>
          <w:rFonts w:eastAsia="Arial Unicode MS"/>
        </w:rPr>
      </w:pPr>
      <w:r w:rsidRPr="00561B62">
        <w:rPr>
          <w:rFonts w:eastAsia="Arial Unicode MS"/>
        </w:rPr>
        <w:t xml:space="preserve">A5 - Une quittance d’achat du dossier d’Appel d’Offres d’un montant de </w:t>
      </w:r>
      <w:r w:rsidR="004A5D81" w:rsidRPr="00561B62">
        <w:rPr>
          <w:rFonts w:eastAsia="Arial Unicode MS"/>
        </w:rPr>
        <w:t>6</w:t>
      </w:r>
      <w:r w:rsidRPr="00561B62">
        <w:rPr>
          <w:rFonts w:eastAsia="Arial Unicode MS"/>
        </w:rPr>
        <w:t>0.000 FCFA;</w:t>
      </w:r>
    </w:p>
    <w:p w:rsidR="00E31DF4" w:rsidRPr="00561B62" w:rsidRDefault="00E31DF4" w:rsidP="00A15E15">
      <w:pPr>
        <w:pStyle w:val="Retraitcorpsdetexte"/>
        <w:spacing w:after="0"/>
        <w:ind w:right="140"/>
        <w:jc w:val="both"/>
        <w:rPr>
          <w:rFonts w:eastAsia="Arial Unicode MS"/>
        </w:rPr>
      </w:pPr>
      <w:r w:rsidRPr="00561B62">
        <w:rPr>
          <w:rFonts w:eastAsia="Arial Unicode MS"/>
        </w:rPr>
        <w:t xml:space="preserve">A6 - La caution de soumission dont le montant est de </w:t>
      </w:r>
      <w:r w:rsidR="009C0AA6" w:rsidRPr="00561B62">
        <w:rPr>
          <w:rFonts w:eastAsia="Arial Unicode MS"/>
        </w:rPr>
        <w:t>46</w:t>
      </w:r>
      <w:r w:rsidRPr="00561B62">
        <w:rPr>
          <w:rFonts w:eastAsia="Arial Unicode MS"/>
        </w:rPr>
        <w:t>0.000 FCFA, d’une durée de validité de 120 jours, délivrée par une banque de 1</w:t>
      </w:r>
      <w:r w:rsidRPr="00561B62">
        <w:rPr>
          <w:rFonts w:eastAsia="Arial Unicode MS"/>
          <w:vertAlign w:val="superscript"/>
        </w:rPr>
        <w:t>er</w:t>
      </w:r>
      <w:r w:rsidRPr="00561B62">
        <w:rPr>
          <w:rFonts w:eastAsia="Arial Unicode MS"/>
        </w:rPr>
        <w:t xml:space="preserve"> ordre agréée par le Ministère en charge des Finances (pièce produite en original, et conforme au modèle) ;</w:t>
      </w:r>
    </w:p>
    <w:p w:rsidR="00E31DF4" w:rsidRPr="00561B62" w:rsidRDefault="00E31DF4" w:rsidP="00A15E15">
      <w:pPr>
        <w:pStyle w:val="Retraitcorpsdetexte"/>
        <w:spacing w:after="0"/>
        <w:ind w:right="140"/>
        <w:jc w:val="both"/>
        <w:rPr>
          <w:rFonts w:eastAsia="Arial Unicode MS"/>
        </w:rPr>
      </w:pPr>
      <w:r w:rsidRPr="00561B62">
        <w:rPr>
          <w:rFonts w:eastAsia="Arial Unicode MS"/>
        </w:rPr>
        <w:t>A7- Une attestation de non exclusion des marchés publics signée par l’Agence de Régulation des Marchés Publics (Pièce produite en Original) ;</w:t>
      </w:r>
    </w:p>
    <w:p w:rsidR="00E31DF4" w:rsidRPr="00561B62" w:rsidRDefault="00E31DF4" w:rsidP="00A15E15">
      <w:pPr>
        <w:pStyle w:val="Retraitcorpsdetexte"/>
        <w:spacing w:after="0"/>
        <w:ind w:right="140"/>
        <w:jc w:val="both"/>
        <w:rPr>
          <w:rFonts w:eastAsia="Arial Unicode MS"/>
        </w:rPr>
      </w:pPr>
      <w:r w:rsidRPr="00561B62">
        <w:rPr>
          <w:rFonts w:eastAsia="Arial Unicode MS"/>
        </w:rPr>
        <w:t xml:space="preserve">A8- Une déclaration sur l’honneur de visite du site du  soumissionnaire ; </w:t>
      </w:r>
    </w:p>
    <w:p w:rsidR="00E31DF4" w:rsidRPr="00561B62" w:rsidRDefault="00E31DF4" w:rsidP="00A15E15">
      <w:pPr>
        <w:pStyle w:val="Retraitcorpsdetexte"/>
        <w:spacing w:after="0"/>
        <w:ind w:right="140"/>
        <w:jc w:val="both"/>
        <w:rPr>
          <w:rFonts w:eastAsia="Arial Unicode MS"/>
        </w:rPr>
      </w:pPr>
      <w:r w:rsidRPr="00561B62">
        <w:rPr>
          <w:rFonts w:eastAsia="Arial Unicode MS"/>
        </w:rPr>
        <w:t>A9 - Une attestation de soumission CNPS, en cours de validité, certifiant que le soumissionnaire a effectivement versé à la CNPS les sommes dont il est redevable (pièce produite en original) ;</w:t>
      </w:r>
    </w:p>
    <w:p w:rsidR="00E31DF4" w:rsidRPr="00561B62" w:rsidRDefault="00E31DF4" w:rsidP="00A15E15">
      <w:pPr>
        <w:pStyle w:val="Retraitcorpsdetexte"/>
        <w:spacing w:after="0"/>
        <w:ind w:right="140"/>
        <w:jc w:val="both"/>
        <w:rPr>
          <w:rFonts w:eastAsia="Arial Unicode MS"/>
        </w:rPr>
      </w:pPr>
      <w:r w:rsidRPr="00561B62">
        <w:rPr>
          <w:rFonts w:eastAsia="Arial Unicode MS"/>
        </w:rPr>
        <w:t xml:space="preserve">A10  Une attestation de </w:t>
      </w:r>
      <w:r w:rsidR="004A5D81" w:rsidRPr="00561B62">
        <w:rPr>
          <w:rFonts w:eastAsia="Arial Unicode MS"/>
        </w:rPr>
        <w:t>conformité fiscale</w:t>
      </w:r>
      <w:r w:rsidRPr="00561B62">
        <w:rPr>
          <w:rFonts w:eastAsia="Arial Unicode MS"/>
        </w:rPr>
        <w:t>, en cours de validité, (pièce produite en original) ;</w:t>
      </w:r>
    </w:p>
    <w:p w:rsidR="00E31DF4" w:rsidRPr="00561B62" w:rsidRDefault="00E31DF4" w:rsidP="00A15E15">
      <w:pPr>
        <w:pStyle w:val="Retraitcorpsdetexte"/>
        <w:spacing w:after="0"/>
        <w:ind w:right="140"/>
        <w:jc w:val="both"/>
        <w:rPr>
          <w:rFonts w:eastAsia="Arial Unicode MS"/>
        </w:rPr>
      </w:pPr>
      <w:r w:rsidRPr="00561B62">
        <w:rPr>
          <w:rFonts w:eastAsia="Arial Unicode MS"/>
        </w:rPr>
        <w:t>A1</w:t>
      </w:r>
      <w:r w:rsidR="004A5D81" w:rsidRPr="00561B62">
        <w:rPr>
          <w:rFonts w:eastAsia="Arial Unicode MS"/>
        </w:rPr>
        <w:t>1</w:t>
      </w:r>
      <w:r w:rsidRPr="00561B62">
        <w:rPr>
          <w:rFonts w:eastAsia="Arial Unicode MS"/>
        </w:rPr>
        <w:t xml:space="preserve"> </w:t>
      </w:r>
      <w:r w:rsidR="004A5D81" w:rsidRPr="00561B62">
        <w:rPr>
          <w:rFonts w:eastAsia="Arial Unicode MS"/>
        </w:rPr>
        <w:t>–</w:t>
      </w:r>
      <w:r w:rsidRPr="00561B62">
        <w:rPr>
          <w:rFonts w:eastAsia="Arial Unicode MS"/>
        </w:rPr>
        <w:t xml:space="preserve"> L</w:t>
      </w:r>
      <w:r w:rsidR="004A5D81" w:rsidRPr="00561B62">
        <w:rPr>
          <w:rFonts w:eastAsia="Arial Unicode MS"/>
        </w:rPr>
        <w:t>’attestation d’immatriculation</w:t>
      </w:r>
      <w:r w:rsidRPr="00561B62">
        <w:rPr>
          <w:rFonts w:eastAsia="Arial Unicode MS"/>
        </w:rPr>
        <w:t>;</w:t>
      </w:r>
    </w:p>
    <w:p w:rsidR="00E31DF4" w:rsidRPr="00561B62" w:rsidRDefault="00E31DF4" w:rsidP="00A15E15">
      <w:pPr>
        <w:pStyle w:val="Retraitcorpsdetexte"/>
        <w:spacing w:after="0"/>
        <w:ind w:right="140"/>
        <w:jc w:val="both"/>
        <w:rPr>
          <w:rFonts w:eastAsia="Arial Unicode MS"/>
        </w:rPr>
      </w:pPr>
      <w:r w:rsidRPr="00561B62">
        <w:rPr>
          <w:rFonts w:eastAsia="Arial Unicode MS"/>
        </w:rPr>
        <w:t>A1</w:t>
      </w:r>
      <w:r w:rsidR="004A5D81" w:rsidRPr="00561B62">
        <w:rPr>
          <w:rFonts w:eastAsia="Arial Unicode MS"/>
        </w:rPr>
        <w:t>2</w:t>
      </w:r>
      <w:r w:rsidRPr="00561B62">
        <w:rPr>
          <w:rFonts w:eastAsia="Arial Unicode MS"/>
        </w:rPr>
        <w:t>- La Procuration donnant pouvoir en cas de groupement d’entreprises (pièce produite en original) ;</w:t>
      </w:r>
    </w:p>
    <w:p w:rsidR="00E31DF4" w:rsidRPr="00561B62" w:rsidRDefault="00E31DF4" w:rsidP="00A15E15">
      <w:pPr>
        <w:pStyle w:val="Retraitcorpsdetexte"/>
        <w:spacing w:after="0"/>
        <w:ind w:right="140"/>
        <w:jc w:val="both"/>
        <w:rPr>
          <w:rFonts w:eastAsia="Arial Unicode MS"/>
        </w:rPr>
      </w:pPr>
      <w:r w:rsidRPr="00561B62">
        <w:rPr>
          <w:rFonts w:eastAsia="Arial Unicode MS"/>
        </w:rPr>
        <w:t>A1</w:t>
      </w:r>
      <w:r w:rsidR="004A5D81" w:rsidRPr="00561B62">
        <w:rPr>
          <w:rFonts w:eastAsia="Arial Unicode MS"/>
        </w:rPr>
        <w:t>3</w:t>
      </w:r>
      <w:r w:rsidRPr="00561B62">
        <w:rPr>
          <w:rFonts w:eastAsia="Arial Unicode MS"/>
        </w:rPr>
        <w:t xml:space="preserve"> – Le Cahier des Clauses Administratives Particulières (CCAP), paraphé sur chaque page, et avec, à la fin du document, la date, la signature et le cachet du soumissionnaire ;</w:t>
      </w:r>
    </w:p>
    <w:p w:rsidR="00E31DF4" w:rsidRPr="00561B62" w:rsidRDefault="00E31DF4" w:rsidP="00A15E15">
      <w:pPr>
        <w:pStyle w:val="Retraitcorpsdetexte"/>
        <w:spacing w:after="0"/>
        <w:ind w:right="140"/>
        <w:jc w:val="both"/>
        <w:rPr>
          <w:rFonts w:eastAsia="Arial Unicode MS"/>
        </w:rPr>
      </w:pPr>
      <w:r w:rsidRPr="00561B62">
        <w:rPr>
          <w:rFonts w:eastAsia="Arial Unicode MS"/>
        </w:rPr>
        <w:t>A1</w:t>
      </w:r>
      <w:r w:rsidR="004A5D81" w:rsidRPr="00561B62">
        <w:rPr>
          <w:rFonts w:eastAsia="Arial Unicode MS"/>
        </w:rPr>
        <w:t>4</w:t>
      </w:r>
      <w:r w:rsidRPr="00561B62">
        <w:rPr>
          <w:rFonts w:eastAsia="Arial Unicode MS"/>
        </w:rPr>
        <w:t xml:space="preserve"> – Un engagement à pré financer les travaux à hauteur de 20% au moins du montant toutes taxes comprises de la soumission, daté et signé sur l’honneur par le soumissionnaire (voir modèle) ;</w:t>
      </w:r>
    </w:p>
    <w:p w:rsidR="00E31DF4" w:rsidRPr="00561B62" w:rsidRDefault="00E31DF4" w:rsidP="00A15E15">
      <w:pPr>
        <w:pStyle w:val="Retraitcorpsdetexte"/>
        <w:spacing w:after="0"/>
        <w:ind w:left="0" w:right="140"/>
        <w:jc w:val="both"/>
        <w:rPr>
          <w:rFonts w:eastAsia="Arial Unicode MS"/>
        </w:rPr>
      </w:pPr>
      <w:r w:rsidRPr="00561B62">
        <w:rPr>
          <w:rFonts w:eastAsia="Arial Unicode MS"/>
        </w:rPr>
        <w:t>En cas de groupement d’entreprises, chaque membre du groupement doit présenter un dossier administratif  complet, les pièces A4, A5, A6, A8 étant uniquement présentées par le mandataire du groupement.</w:t>
      </w:r>
    </w:p>
    <w:p w:rsidR="00E31DF4" w:rsidRPr="00561B62" w:rsidRDefault="00E31DF4" w:rsidP="00A15E15">
      <w:pPr>
        <w:ind w:right="140"/>
        <w:jc w:val="both"/>
        <w:rPr>
          <w:rFonts w:eastAsia="Arial Unicode MS"/>
          <w:bCs/>
        </w:rPr>
      </w:pPr>
      <w:r w:rsidRPr="00561B62">
        <w:rPr>
          <w:rFonts w:eastAsia="Arial Unicode MS"/>
          <w:bCs/>
        </w:rPr>
        <w:t>A l’ouverture des offres, toute soumission non accompagnée des pièces ci-dessus ou                 non complétée jusqu'à la clôture de la séance de dépouillement sera purement et simplement rejetée.</w:t>
      </w:r>
    </w:p>
    <w:p w:rsidR="00E31DF4" w:rsidRPr="00561B62" w:rsidRDefault="00E31DF4" w:rsidP="00A15E15">
      <w:pPr>
        <w:ind w:right="140"/>
        <w:jc w:val="both"/>
        <w:rPr>
          <w:rFonts w:eastAsia="Arial Unicode MS"/>
        </w:rPr>
      </w:pPr>
      <w:r w:rsidRPr="00561B62">
        <w:rPr>
          <w:rFonts w:eastAsia="Arial Unicode MS"/>
          <w:b/>
          <w:u w:val="single"/>
        </w:rPr>
        <w:t>N.B.</w:t>
      </w:r>
      <w:r w:rsidRPr="00561B62">
        <w:rPr>
          <w:rFonts w:eastAsia="Arial Unicode MS"/>
        </w:rPr>
        <w:t xml:space="preserve"> </w:t>
      </w:r>
      <w:r w:rsidRPr="00561B62">
        <w:rPr>
          <w:rFonts w:eastAsia="Arial Unicode MS"/>
        </w:rPr>
        <w:tab/>
        <w:t xml:space="preserve">- Toutes les pièces ci-dessus exigées seront produites en version originale lorsqu’il est ainsi demandé, ou en photocopies légalisées par l’autorité émettrice, en cours de validité. </w:t>
      </w:r>
    </w:p>
    <w:p w:rsidR="00E31DF4" w:rsidRPr="00561B62" w:rsidRDefault="00E31DF4" w:rsidP="00A15E15">
      <w:pPr>
        <w:ind w:left="142" w:right="140" w:hanging="840"/>
        <w:jc w:val="both"/>
        <w:rPr>
          <w:rFonts w:eastAsia="Arial Unicode MS"/>
        </w:rPr>
      </w:pPr>
      <w:r w:rsidRPr="00561B62">
        <w:rPr>
          <w:rFonts w:eastAsia="Arial Unicode MS"/>
          <w:b/>
        </w:rPr>
        <w:t xml:space="preserve">                               -</w:t>
      </w:r>
      <w:r w:rsidRPr="00561B62">
        <w:rPr>
          <w:rFonts w:eastAsia="Arial Unicode MS"/>
        </w:rPr>
        <w:t xml:space="preserve"> Les pièces devront être rangées dans l’ordre ci-dessus, et séparées les unes des autres par un intercalaire de couleur autre que le blanc.</w:t>
      </w:r>
    </w:p>
    <w:p w:rsidR="00E31DF4" w:rsidRPr="00561B62" w:rsidRDefault="00E31DF4" w:rsidP="00A15E15">
      <w:pPr>
        <w:ind w:left="142" w:right="140" w:hanging="840"/>
        <w:jc w:val="both"/>
        <w:rPr>
          <w:rFonts w:eastAsia="Arial Unicode MS"/>
        </w:rPr>
      </w:pPr>
    </w:p>
    <w:p w:rsidR="00E31DF4" w:rsidRPr="00561B62" w:rsidRDefault="00E31DF4" w:rsidP="00A15E15">
      <w:pPr>
        <w:ind w:left="567" w:right="140" w:hanging="567"/>
        <w:jc w:val="both"/>
        <w:rPr>
          <w:rFonts w:eastAsia="Arial Unicode MS"/>
          <w:b/>
        </w:rPr>
      </w:pPr>
      <w:r w:rsidRPr="00561B62">
        <w:rPr>
          <w:rFonts w:eastAsia="Arial Unicode MS"/>
        </w:rPr>
        <w:t xml:space="preserve">       2-</w:t>
      </w:r>
      <w:r w:rsidRPr="00561B62">
        <w:rPr>
          <w:rFonts w:eastAsia="Arial Unicode MS"/>
          <w:b/>
          <w:u w:val="single"/>
        </w:rPr>
        <w:t>ENVELOPPE B – VOLUME II </w:t>
      </w:r>
      <w:r w:rsidRPr="00561B62">
        <w:rPr>
          <w:rFonts w:eastAsia="Arial Unicode MS"/>
          <w:b/>
        </w:rPr>
        <w:t>: OFFRE TECHNIQUE</w:t>
      </w:r>
    </w:p>
    <w:p w:rsidR="00257677" w:rsidRPr="00561B62" w:rsidRDefault="00257677" w:rsidP="00A15E15">
      <w:pPr>
        <w:ind w:left="567" w:right="140" w:hanging="567"/>
        <w:jc w:val="both"/>
        <w:rPr>
          <w:rFonts w:eastAsia="Arial Unicode MS"/>
        </w:rPr>
      </w:pPr>
    </w:p>
    <w:p w:rsidR="00E31DF4" w:rsidRPr="00561B62" w:rsidRDefault="00E31DF4" w:rsidP="00A15E15">
      <w:pPr>
        <w:ind w:left="567" w:right="140" w:hanging="567"/>
        <w:jc w:val="both"/>
        <w:rPr>
          <w:rFonts w:eastAsia="Arial Unicode MS"/>
        </w:rPr>
      </w:pPr>
      <w:r w:rsidRPr="00561B62">
        <w:rPr>
          <w:rFonts w:eastAsia="Arial Unicode MS"/>
        </w:rPr>
        <w:t xml:space="preserve">   On devra retrouver dans ce volume les documents cités et placés dans l'ordre ci-après : </w:t>
      </w:r>
    </w:p>
    <w:p w:rsidR="00257677" w:rsidRPr="00561B62" w:rsidRDefault="00257677" w:rsidP="00A15E15">
      <w:pPr>
        <w:ind w:left="567" w:right="140" w:hanging="567"/>
        <w:jc w:val="both"/>
        <w:rPr>
          <w:rFonts w:eastAsia="Arial Unicode MS"/>
        </w:rPr>
      </w:pPr>
    </w:p>
    <w:tbl>
      <w:tblPr>
        <w:tblW w:w="961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30"/>
        <w:gridCol w:w="1620"/>
        <w:gridCol w:w="4257"/>
        <w:gridCol w:w="3303"/>
      </w:tblGrid>
      <w:tr w:rsidR="00E31DF4" w:rsidRPr="00561B62" w:rsidTr="00126398">
        <w:trPr>
          <w:jc w:val="center"/>
        </w:trPr>
        <w:tc>
          <w:tcPr>
            <w:tcW w:w="430" w:type="dxa"/>
            <w:vAlign w:val="center"/>
          </w:tcPr>
          <w:p w:rsidR="00E31DF4" w:rsidRPr="00561B62" w:rsidRDefault="00E31DF4" w:rsidP="00A15E15">
            <w:pPr>
              <w:ind w:right="140"/>
              <w:jc w:val="both"/>
              <w:rPr>
                <w:rFonts w:eastAsia="Arial Unicode MS"/>
                <w:b/>
                <w:bCs/>
              </w:rPr>
            </w:pPr>
            <w:r w:rsidRPr="00561B62">
              <w:rPr>
                <w:rFonts w:eastAsia="Arial Unicode MS"/>
                <w:b/>
                <w:bCs/>
              </w:rPr>
              <w:t>N°</w:t>
            </w:r>
          </w:p>
        </w:tc>
        <w:tc>
          <w:tcPr>
            <w:tcW w:w="1620" w:type="dxa"/>
            <w:vAlign w:val="center"/>
          </w:tcPr>
          <w:p w:rsidR="00E31DF4" w:rsidRPr="00561B62" w:rsidRDefault="00E31DF4" w:rsidP="00A15E15">
            <w:pPr>
              <w:pStyle w:val="Titre5"/>
              <w:ind w:right="140"/>
              <w:jc w:val="both"/>
              <w:rPr>
                <w:rFonts w:ascii="Times New Roman" w:eastAsia="Arial Unicode MS" w:hAnsi="Times New Roman"/>
                <w:sz w:val="24"/>
              </w:rPr>
            </w:pPr>
            <w:r w:rsidRPr="00561B62">
              <w:rPr>
                <w:rFonts w:ascii="Times New Roman" w:eastAsia="Arial Unicode MS" w:hAnsi="Times New Roman"/>
                <w:sz w:val="24"/>
              </w:rPr>
              <w:t>DOCUMENTS</w:t>
            </w:r>
          </w:p>
        </w:tc>
        <w:tc>
          <w:tcPr>
            <w:tcW w:w="4257" w:type="dxa"/>
            <w:vAlign w:val="center"/>
          </w:tcPr>
          <w:p w:rsidR="00E31DF4" w:rsidRPr="00561B62" w:rsidRDefault="00E31DF4" w:rsidP="00A15E15">
            <w:pPr>
              <w:ind w:right="140"/>
              <w:jc w:val="both"/>
              <w:rPr>
                <w:rFonts w:eastAsia="Arial Unicode MS"/>
                <w:b/>
                <w:bCs/>
              </w:rPr>
            </w:pPr>
            <w:r w:rsidRPr="00561B62">
              <w:rPr>
                <w:rFonts w:eastAsia="Arial Unicode MS"/>
                <w:b/>
                <w:bCs/>
              </w:rPr>
              <w:t>OPERATION A REALISER</w:t>
            </w:r>
          </w:p>
        </w:tc>
        <w:tc>
          <w:tcPr>
            <w:tcW w:w="3303" w:type="dxa"/>
            <w:vAlign w:val="center"/>
          </w:tcPr>
          <w:p w:rsidR="00E31DF4" w:rsidRPr="00561B62" w:rsidRDefault="00E31DF4" w:rsidP="00A15E15">
            <w:pPr>
              <w:ind w:right="140"/>
              <w:jc w:val="both"/>
              <w:rPr>
                <w:rFonts w:eastAsia="Arial Unicode MS"/>
                <w:b/>
                <w:bCs/>
              </w:rPr>
            </w:pPr>
            <w:r w:rsidRPr="00561B62">
              <w:rPr>
                <w:rFonts w:eastAsia="Arial Unicode MS"/>
                <w:b/>
                <w:bCs/>
              </w:rPr>
              <w:t>AUTHENTIFICATION</w:t>
            </w:r>
          </w:p>
        </w:tc>
      </w:tr>
      <w:tr w:rsidR="00E31DF4" w:rsidRPr="00561B62" w:rsidTr="00126398">
        <w:trPr>
          <w:jc w:val="center"/>
        </w:trPr>
        <w:tc>
          <w:tcPr>
            <w:tcW w:w="430" w:type="dxa"/>
            <w:vAlign w:val="center"/>
          </w:tcPr>
          <w:p w:rsidR="00E31DF4" w:rsidRPr="00561B62" w:rsidRDefault="00E31DF4" w:rsidP="00A15E15">
            <w:pPr>
              <w:ind w:right="140"/>
              <w:jc w:val="both"/>
              <w:rPr>
                <w:rFonts w:eastAsia="Arial Unicode MS"/>
              </w:rPr>
            </w:pPr>
            <w:r w:rsidRPr="00561B62">
              <w:rPr>
                <w:rFonts w:eastAsia="Arial Unicode MS"/>
              </w:rPr>
              <w:t>B1</w:t>
            </w:r>
          </w:p>
        </w:tc>
        <w:tc>
          <w:tcPr>
            <w:tcW w:w="1620" w:type="dxa"/>
            <w:vAlign w:val="center"/>
          </w:tcPr>
          <w:p w:rsidR="00E31DF4" w:rsidRPr="00561B62" w:rsidRDefault="00E31DF4" w:rsidP="00A15E15">
            <w:pPr>
              <w:ind w:right="140"/>
              <w:jc w:val="both"/>
              <w:rPr>
                <w:rFonts w:eastAsia="Arial Unicode MS"/>
              </w:rPr>
            </w:pPr>
            <w:r w:rsidRPr="00561B62">
              <w:rPr>
                <w:rFonts w:eastAsia="Arial Unicode MS"/>
              </w:rPr>
              <w:t>CCTP</w:t>
            </w:r>
          </w:p>
        </w:tc>
        <w:tc>
          <w:tcPr>
            <w:tcW w:w="4257" w:type="dxa"/>
            <w:vAlign w:val="center"/>
          </w:tcPr>
          <w:p w:rsidR="00E31DF4" w:rsidRPr="00561B62" w:rsidRDefault="00E31DF4" w:rsidP="00A15E15">
            <w:pPr>
              <w:ind w:right="140"/>
              <w:jc w:val="both"/>
              <w:rPr>
                <w:rFonts w:eastAsia="Arial Unicode MS"/>
              </w:rPr>
            </w:pPr>
            <w:r w:rsidRPr="00561B62">
              <w:rPr>
                <w:rFonts w:eastAsia="Arial Unicode MS"/>
              </w:rPr>
              <w:t xml:space="preserve">Le Cahier des Clauses Techniques Particulières (CCTP) tel que mentionné à la Pièce N°5 du DAO. </w:t>
            </w:r>
          </w:p>
        </w:tc>
        <w:tc>
          <w:tcPr>
            <w:tcW w:w="3303" w:type="dxa"/>
            <w:vAlign w:val="center"/>
          </w:tcPr>
          <w:p w:rsidR="00E31DF4" w:rsidRPr="00561B62" w:rsidRDefault="00E31DF4" w:rsidP="00A15E15">
            <w:pPr>
              <w:ind w:right="140"/>
              <w:jc w:val="both"/>
              <w:rPr>
                <w:rFonts w:eastAsia="Arial Unicode MS"/>
              </w:rPr>
            </w:pPr>
            <w:r w:rsidRPr="00561B62">
              <w:rPr>
                <w:rFonts w:eastAsia="Arial Unicode MS"/>
              </w:rPr>
              <w:t>paraphé sur chaque page, et avec, à la fin du document, la date, la signature et le cachet du soumissionnaire ;</w:t>
            </w:r>
          </w:p>
        </w:tc>
      </w:tr>
      <w:tr w:rsidR="00E31DF4" w:rsidRPr="00561B62" w:rsidTr="00126398">
        <w:trPr>
          <w:jc w:val="center"/>
        </w:trPr>
        <w:tc>
          <w:tcPr>
            <w:tcW w:w="430" w:type="dxa"/>
            <w:vAlign w:val="center"/>
          </w:tcPr>
          <w:p w:rsidR="00E31DF4" w:rsidRPr="00561B62" w:rsidRDefault="00E31DF4" w:rsidP="00A15E15">
            <w:pPr>
              <w:ind w:right="140"/>
              <w:jc w:val="both"/>
              <w:rPr>
                <w:rFonts w:eastAsia="Arial Unicode MS"/>
              </w:rPr>
            </w:pPr>
            <w:r w:rsidRPr="00561B62">
              <w:rPr>
                <w:rFonts w:eastAsia="Arial Unicode MS"/>
              </w:rPr>
              <w:t>B2</w:t>
            </w:r>
          </w:p>
        </w:tc>
        <w:tc>
          <w:tcPr>
            <w:tcW w:w="1620" w:type="dxa"/>
            <w:vAlign w:val="center"/>
          </w:tcPr>
          <w:p w:rsidR="00E31DF4" w:rsidRPr="00561B62" w:rsidRDefault="00E31DF4" w:rsidP="00A15E15">
            <w:pPr>
              <w:ind w:right="140"/>
              <w:jc w:val="both"/>
              <w:rPr>
                <w:rFonts w:eastAsia="Arial Unicode MS"/>
              </w:rPr>
            </w:pPr>
            <w:r w:rsidRPr="00561B62">
              <w:rPr>
                <w:rFonts w:eastAsia="Arial Unicode MS"/>
              </w:rPr>
              <w:t>Liste du matériel</w:t>
            </w:r>
          </w:p>
        </w:tc>
        <w:tc>
          <w:tcPr>
            <w:tcW w:w="4257" w:type="dxa"/>
            <w:vAlign w:val="center"/>
          </w:tcPr>
          <w:p w:rsidR="00E31DF4" w:rsidRPr="00561B62" w:rsidRDefault="00E31DF4" w:rsidP="00A15E15">
            <w:pPr>
              <w:ind w:right="140"/>
              <w:jc w:val="both"/>
              <w:rPr>
                <w:rFonts w:eastAsia="Arial Unicode MS"/>
              </w:rPr>
            </w:pPr>
            <w:r w:rsidRPr="00561B62">
              <w:rPr>
                <w:rFonts w:eastAsia="Arial Unicode MS"/>
              </w:rPr>
              <w:t>Conformément à l'annexe 2. elle devra faire ressortir les moyens matériels qui seront mobilisés (liste des équipements, des matériels et outillages à utiliser)</w:t>
            </w:r>
          </w:p>
        </w:tc>
        <w:tc>
          <w:tcPr>
            <w:tcW w:w="3303" w:type="dxa"/>
            <w:vAlign w:val="center"/>
          </w:tcPr>
          <w:p w:rsidR="00E31DF4" w:rsidRPr="00561B62" w:rsidRDefault="00E31DF4" w:rsidP="00A15E15">
            <w:pPr>
              <w:ind w:right="140"/>
              <w:jc w:val="both"/>
              <w:rPr>
                <w:rFonts w:eastAsia="Arial Unicode MS"/>
              </w:rPr>
            </w:pPr>
            <w:r w:rsidRPr="00561B62">
              <w:rPr>
                <w:rFonts w:eastAsia="Arial Unicode MS"/>
              </w:rPr>
              <w:t xml:space="preserve">Joindre : copies certifiées conformes des Factures, certificats de vente ou d’achat </w:t>
            </w:r>
          </w:p>
        </w:tc>
      </w:tr>
      <w:tr w:rsidR="00E31DF4" w:rsidRPr="00561B62" w:rsidTr="00126398">
        <w:trPr>
          <w:jc w:val="center"/>
        </w:trPr>
        <w:tc>
          <w:tcPr>
            <w:tcW w:w="430" w:type="dxa"/>
            <w:vAlign w:val="center"/>
          </w:tcPr>
          <w:p w:rsidR="00E31DF4" w:rsidRPr="00561B62" w:rsidRDefault="00E31DF4" w:rsidP="00A15E15">
            <w:pPr>
              <w:ind w:right="140"/>
              <w:jc w:val="both"/>
              <w:rPr>
                <w:rFonts w:eastAsia="Arial Unicode MS"/>
              </w:rPr>
            </w:pPr>
            <w:r w:rsidRPr="00561B62">
              <w:rPr>
                <w:rFonts w:eastAsia="Arial Unicode MS"/>
              </w:rPr>
              <w:t>B3</w:t>
            </w:r>
          </w:p>
        </w:tc>
        <w:tc>
          <w:tcPr>
            <w:tcW w:w="1620" w:type="dxa"/>
            <w:vAlign w:val="center"/>
          </w:tcPr>
          <w:p w:rsidR="00E31DF4" w:rsidRPr="00561B62" w:rsidRDefault="00E31DF4" w:rsidP="00A15E15">
            <w:pPr>
              <w:ind w:right="140"/>
              <w:jc w:val="both"/>
              <w:rPr>
                <w:rFonts w:eastAsia="Arial Unicode MS"/>
              </w:rPr>
            </w:pPr>
            <w:r w:rsidRPr="00561B62">
              <w:rPr>
                <w:rFonts w:eastAsia="Arial Unicode MS"/>
              </w:rPr>
              <w:t>Liste du personnel</w:t>
            </w:r>
          </w:p>
        </w:tc>
        <w:tc>
          <w:tcPr>
            <w:tcW w:w="4257" w:type="dxa"/>
            <w:vAlign w:val="center"/>
          </w:tcPr>
          <w:p w:rsidR="00E31DF4" w:rsidRPr="00561B62" w:rsidRDefault="00E31DF4" w:rsidP="00A15E15">
            <w:pPr>
              <w:ind w:right="140"/>
              <w:jc w:val="both"/>
              <w:rPr>
                <w:rFonts w:eastAsia="Arial Unicode MS"/>
              </w:rPr>
            </w:pPr>
            <w:r w:rsidRPr="00561B62">
              <w:rPr>
                <w:rFonts w:eastAsia="Arial Unicode MS"/>
              </w:rPr>
              <w:t>Conformément à l'annexe 3 Le personnel d’encadrement devra comprendre,</w:t>
            </w:r>
          </w:p>
          <w:p w:rsidR="00E31DF4" w:rsidRPr="00561B62" w:rsidRDefault="00E31DF4" w:rsidP="00A15E15">
            <w:pPr>
              <w:ind w:right="140"/>
              <w:jc w:val="both"/>
              <w:rPr>
                <w:rFonts w:eastAsia="Arial Unicode MS"/>
              </w:rPr>
            </w:pPr>
            <w:r w:rsidRPr="00561B62">
              <w:rPr>
                <w:rFonts w:eastAsia="Arial Unicode MS"/>
              </w:rPr>
              <w:t xml:space="preserve">- </w:t>
            </w:r>
            <w:r w:rsidRPr="00561B62">
              <w:rPr>
                <w:rFonts w:eastAsia="Arial Unicode MS"/>
                <w:b/>
                <w:bCs/>
              </w:rPr>
              <w:t>conducteur des travaux</w:t>
            </w:r>
            <w:r w:rsidRPr="00561B62">
              <w:rPr>
                <w:rFonts w:eastAsia="Arial Unicode MS"/>
              </w:rPr>
              <w:t> : un Technicien Supérieur du Génie civil au minimum;</w:t>
            </w:r>
          </w:p>
          <w:p w:rsidR="00E31DF4" w:rsidRPr="00561B62" w:rsidRDefault="00E31DF4" w:rsidP="00A15E15">
            <w:pPr>
              <w:ind w:right="140"/>
              <w:jc w:val="both"/>
              <w:rPr>
                <w:rFonts w:eastAsia="Arial Unicode MS"/>
              </w:rPr>
            </w:pPr>
            <w:r w:rsidRPr="00561B62">
              <w:rPr>
                <w:rFonts w:eastAsia="Arial Unicode MS"/>
              </w:rPr>
              <w:t xml:space="preserve">- </w:t>
            </w:r>
            <w:r w:rsidRPr="00561B62">
              <w:rPr>
                <w:rFonts w:eastAsia="Arial Unicode MS"/>
                <w:b/>
                <w:bCs/>
              </w:rPr>
              <w:t>chef chantier</w:t>
            </w:r>
            <w:r w:rsidRPr="00561B62">
              <w:rPr>
                <w:rFonts w:eastAsia="Arial Unicode MS"/>
              </w:rPr>
              <w:t> : Bac F4 au minimum. </w:t>
            </w:r>
          </w:p>
        </w:tc>
        <w:tc>
          <w:tcPr>
            <w:tcW w:w="3303" w:type="dxa"/>
            <w:vAlign w:val="center"/>
          </w:tcPr>
          <w:p w:rsidR="00E31DF4" w:rsidRPr="00561B62" w:rsidRDefault="00E31DF4" w:rsidP="00A15E15">
            <w:pPr>
              <w:ind w:right="140"/>
              <w:jc w:val="both"/>
              <w:rPr>
                <w:rFonts w:eastAsia="Arial Unicode MS"/>
              </w:rPr>
            </w:pPr>
            <w:r w:rsidRPr="00561B62">
              <w:rPr>
                <w:rFonts w:eastAsia="Arial Unicode MS"/>
              </w:rPr>
              <w:t>Joindre pour chacun, un CV signé et daté, ainsi qu’une copie certifiée conforme du diplôme datant de moins trois (03) mois.</w:t>
            </w:r>
          </w:p>
          <w:p w:rsidR="00E31DF4" w:rsidRPr="00561B62" w:rsidRDefault="00E31DF4" w:rsidP="00A15E15">
            <w:pPr>
              <w:ind w:right="140"/>
              <w:jc w:val="both"/>
              <w:rPr>
                <w:rFonts w:eastAsia="Arial Unicode MS"/>
              </w:rPr>
            </w:pPr>
          </w:p>
        </w:tc>
      </w:tr>
      <w:tr w:rsidR="00E31DF4" w:rsidRPr="00561B62" w:rsidTr="00126398">
        <w:trPr>
          <w:trHeight w:val="694"/>
          <w:jc w:val="center"/>
        </w:trPr>
        <w:tc>
          <w:tcPr>
            <w:tcW w:w="430" w:type="dxa"/>
            <w:vAlign w:val="center"/>
          </w:tcPr>
          <w:p w:rsidR="00E31DF4" w:rsidRPr="00561B62" w:rsidRDefault="00E31DF4" w:rsidP="00A15E15">
            <w:pPr>
              <w:ind w:right="140"/>
              <w:jc w:val="both"/>
              <w:rPr>
                <w:rFonts w:eastAsia="Arial Unicode MS"/>
              </w:rPr>
            </w:pPr>
            <w:r w:rsidRPr="00561B62">
              <w:rPr>
                <w:rFonts w:eastAsia="Arial Unicode MS"/>
              </w:rPr>
              <w:t>B4</w:t>
            </w:r>
          </w:p>
        </w:tc>
        <w:tc>
          <w:tcPr>
            <w:tcW w:w="1620" w:type="dxa"/>
            <w:vAlign w:val="center"/>
          </w:tcPr>
          <w:p w:rsidR="00E31DF4" w:rsidRPr="00561B62" w:rsidRDefault="00E31DF4" w:rsidP="00A15E15">
            <w:pPr>
              <w:ind w:right="140"/>
              <w:jc w:val="both"/>
              <w:rPr>
                <w:rFonts w:eastAsia="Arial Unicode MS"/>
              </w:rPr>
            </w:pPr>
            <w:r w:rsidRPr="00561B62">
              <w:rPr>
                <w:rFonts w:eastAsia="Arial Unicode MS"/>
              </w:rPr>
              <w:t>Proposition technique et planning d'exécution</w:t>
            </w:r>
          </w:p>
        </w:tc>
        <w:tc>
          <w:tcPr>
            <w:tcW w:w="4257" w:type="dxa"/>
            <w:vAlign w:val="center"/>
          </w:tcPr>
          <w:p w:rsidR="00E31DF4" w:rsidRPr="00561B62" w:rsidRDefault="00E31DF4" w:rsidP="00A15E15">
            <w:pPr>
              <w:pStyle w:val="En-tte"/>
              <w:ind w:right="140"/>
              <w:jc w:val="both"/>
              <w:rPr>
                <w:rFonts w:eastAsia="Arial Unicode MS"/>
              </w:rPr>
            </w:pPr>
            <w:r w:rsidRPr="00561B62">
              <w:rPr>
                <w:rFonts w:eastAsia="Arial Unicode MS"/>
              </w:rPr>
              <w:t>Conformément aux spécifications de l'article 7 ci-après, elle  comprendra – un résumé succinct de l’analyse du projet et des techniques de mise en œuvre - Organisation du travail  en équipes ou en ateliers -  Contrôle de qualité   (</w:t>
            </w:r>
            <w:r w:rsidRPr="00561B62">
              <w:rPr>
                <w:rFonts w:eastAsia="Arial Unicode MS"/>
                <w:iCs/>
              </w:rPr>
              <w:t>Organisation du contrôle de qualité interne)</w:t>
            </w:r>
            <w:r w:rsidRPr="00561B62">
              <w:rPr>
                <w:rFonts w:eastAsia="Arial Unicode MS"/>
              </w:rPr>
              <w:t xml:space="preserve"> - Dispositions prévues pour la </w:t>
            </w:r>
            <w:r w:rsidRPr="00561B62">
              <w:rPr>
                <w:rFonts w:eastAsia="Arial Unicode MS"/>
                <w:iCs/>
              </w:rPr>
              <w:t>Protection de l'environnement</w:t>
            </w:r>
            <w:r w:rsidRPr="00561B62">
              <w:rPr>
                <w:rFonts w:eastAsia="Arial Unicode MS"/>
              </w:rPr>
              <w:t xml:space="preserve">  - Mesures d’hygiène et de sécurité - </w:t>
            </w:r>
          </w:p>
        </w:tc>
        <w:tc>
          <w:tcPr>
            <w:tcW w:w="3303" w:type="dxa"/>
            <w:vAlign w:val="center"/>
          </w:tcPr>
          <w:p w:rsidR="00E31DF4" w:rsidRPr="00561B62" w:rsidRDefault="00E31DF4" w:rsidP="00A15E15">
            <w:pPr>
              <w:ind w:right="140"/>
              <w:jc w:val="both"/>
              <w:rPr>
                <w:rFonts w:eastAsia="Arial Unicode MS"/>
              </w:rPr>
            </w:pPr>
            <w:r w:rsidRPr="00561B62">
              <w:rPr>
                <w:rFonts w:eastAsia="Arial Unicode MS"/>
              </w:rPr>
              <w:t>Date, signature et cachet du soumissionnaire à la fin du document</w:t>
            </w:r>
          </w:p>
        </w:tc>
      </w:tr>
      <w:tr w:rsidR="00E31DF4" w:rsidRPr="00561B62" w:rsidTr="00126398">
        <w:trPr>
          <w:jc w:val="center"/>
        </w:trPr>
        <w:tc>
          <w:tcPr>
            <w:tcW w:w="430" w:type="dxa"/>
            <w:vAlign w:val="center"/>
          </w:tcPr>
          <w:p w:rsidR="00E31DF4" w:rsidRPr="00561B62" w:rsidRDefault="00E31DF4" w:rsidP="00A15E15">
            <w:pPr>
              <w:ind w:right="140"/>
              <w:jc w:val="both"/>
              <w:rPr>
                <w:rFonts w:eastAsia="Arial Unicode MS"/>
              </w:rPr>
            </w:pPr>
            <w:r w:rsidRPr="00561B62">
              <w:rPr>
                <w:rFonts w:eastAsia="Arial Unicode MS"/>
              </w:rPr>
              <w:t>B5</w:t>
            </w:r>
          </w:p>
        </w:tc>
        <w:tc>
          <w:tcPr>
            <w:tcW w:w="1620" w:type="dxa"/>
            <w:vAlign w:val="center"/>
          </w:tcPr>
          <w:p w:rsidR="00E31DF4" w:rsidRPr="00561B62" w:rsidRDefault="00E31DF4" w:rsidP="00A15E15">
            <w:pPr>
              <w:ind w:right="140"/>
              <w:jc w:val="both"/>
              <w:rPr>
                <w:rFonts w:eastAsia="Arial Unicode MS"/>
              </w:rPr>
            </w:pPr>
            <w:r w:rsidRPr="00561B62">
              <w:rPr>
                <w:rFonts w:eastAsia="Arial Unicode MS"/>
              </w:rPr>
              <w:t>Rapport de visite de site</w:t>
            </w:r>
          </w:p>
        </w:tc>
        <w:tc>
          <w:tcPr>
            <w:tcW w:w="4257" w:type="dxa"/>
            <w:vAlign w:val="center"/>
          </w:tcPr>
          <w:p w:rsidR="00E31DF4" w:rsidRPr="00561B62" w:rsidRDefault="00E31DF4" w:rsidP="00A15E15">
            <w:pPr>
              <w:ind w:right="140"/>
              <w:jc w:val="both"/>
              <w:rPr>
                <w:rFonts w:eastAsia="Arial Unicode MS"/>
              </w:rPr>
            </w:pPr>
            <w:r w:rsidRPr="00561B62">
              <w:rPr>
                <w:rFonts w:eastAsia="Arial Unicode MS"/>
              </w:rPr>
              <w:t xml:space="preserve">Rapport de visite de site </w:t>
            </w:r>
          </w:p>
        </w:tc>
        <w:tc>
          <w:tcPr>
            <w:tcW w:w="3303" w:type="dxa"/>
            <w:vAlign w:val="center"/>
          </w:tcPr>
          <w:p w:rsidR="00E31DF4" w:rsidRPr="00561B62" w:rsidRDefault="00E31DF4" w:rsidP="00A15E15">
            <w:pPr>
              <w:pStyle w:val="En-tte"/>
              <w:ind w:right="140"/>
              <w:jc w:val="both"/>
              <w:rPr>
                <w:rFonts w:eastAsia="Arial Unicode MS"/>
              </w:rPr>
            </w:pPr>
            <w:r w:rsidRPr="00561B62">
              <w:rPr>
                <w:rFonts w:eastAsia="Arial Unicode MS"/>
              </w:rPr>
              <w:t xml:space="preserve">Date, signature et cachet du soumissionnaire </w:t>
            </w:r>
          </w:p>
        </w:tc>
      </w:tr>
      <w:tr w:rsidR="00E31DF4" w:rsidRPr="00561B62" w:rsidTr="00126398">
        <w:trPr>
          <w:jc w:val="center"/>
        </w:trPr>
        <w:tc>
          <w:tcPr>
            <w:tcW w:w="430" w:type="dxa"/>
            <w:vAlign w:val="center"/>
          </w:tcPr>
          <w:p w:rsidR="00E31DF4" w:rsidRPr="00561B62" w:rsidRDefault="00E31DF4" w:rsidP="00A15E15">
            <w:pPr>
              <w:ind w:right="140"/>
              <w:jc w:val="both"/>
              <w:rPr>
                <w:rFonts w:eastAsia="Arial Unicode MS"/>
              </w:rPr>
            </w:pPr>
            <w:r w:rsidRPr="00561B62">
              <w:rPr>
                <w:rFonts w:eastAsia="Arial Unicode MS"/>
              </w:rPr>
              <w:t>B6</w:t>
            </w:r>
          </w:p>
        </w:tc>
        <w:tc>
          <w:tcPr>
            <w:tcW w:w="1620" w:type="dxa"/>
            <w:vAlign w:val="center"/>
          </w:tcPr>
          <w:p w:rsidR="00E31DF4" w:rsidRPr="00561B62" w:rsidRDefault="00E31DF4" w:rsidP="00A15E15">
            <w:pPr>
              <w:ind w:right="140"/>
              <w:jc w:val="both"/>
              <w:rPr>
                <w:rFonts w:eastAsia="Arial Unicode MS"/>
              </w:rPr>
            </w:pPr>
            <w:r w:rsidRPr="00561B62">
              <w:rPr>
                <w:rFonts w:eastAsia="Arial Unicode MS"/>
              </w:rPr>
              <w:t>Références de l’entreprise</w:t>
            </w:r>
          </w:p>
        </w:tc>
        <w:tc>
          <w:tcPr>
            <w:tcW w:w="4257" w:type="dxa"/>
            <w:vAlign w:val="center"/>
          </w:tcPr>
          <w:p w:rsidR="00E31DF4" w:rsidRPr="00561B62" w:rsidRDefault="00E31DF4" w:rsidP="00A15E15">
            <w:pPr>
              <w:ind w:right="140"/>
              <w:jc w:val="both"/>
              <w:rPr>
                <w:rFonts w:eastAsia="Arial Unicode MS"/>
              </w:rPr>
            </w:pPr>
            <w:r w:rsidRPr="00561B62">
              <w:rPr>
                <w:rFonts w:eastAsia="Arial Unicode MS"/>
              </w:rPr>
              <w:t xml:space="preserve">Liste de travaux similaires déjà exécutés dans les trois dernières années </w:t>
            </w:r>
          </w:p>
        </w:tc>
        <w:tc>
          <w:tcPr>
            <w:tcW w:w="3303" w:type="dxa"/>
            <w:vAlign w:val="center"/>
          </w:tcPr>
          <w:p w:rsidR="00E31DF4" w:rsidRPr="00561B62" w:rsidRDefault="00E31DF4" w:rsidP="00A15E15">
            <w:pPr>
              <w:ind w:right="140"/>
              <w:jc w:val="both"/>
              <w:rPr>
                <w:rFonts w:eastAsia="Arial Unicode MS"/>
              </w:rPr>
            </w:pPr>
            <w:r w:rsidRPr="00561B62">
              <w:rPr>
                <w:rFonts w:eastAsia="Arial Unicode MS"/>
              </w:rPr>
              <w:t>Montant des travaux, copies des marchés (1</w:t>
            </w:r>
            <w:r w:rsidRPr="00561B62">
              <w:rPr>
                <w:rFonts w:eastAsia="Arial Unicode MS"/>
                <w:vertAlign w:val="superscript"/>
              </w:rPr>
              <w:t>ère</w:t>
            </w:r>
            <w:r w:rsidRPr="00561B62">
              <w:rPr>
                <w:rFonts w:eastAsia="Arial Unicode MS"/>
              </w:rPr>
              <w:t xml:space="preserve"> et dernière pages) et des PV de réception et /ou de certificats de bonne fin des travaux</w:t>
            </w:r>
          </w:p>
        </w:tc>
      </w:tr>
      <w:tr w:rsidR="00E31DF4" w:rsidRPr="00561B62" w:rsidTr="00126398">
        <w:trPr>
          <w:jc w:val="center"/>
        </w:trPr>
        <w:tc>
          <w:tcPr>
            <w:tcW w:w="430" w:type="dxa"/>
            <w:vAlign w:val="center"/>
          </w:tcPr>
          <w:p w:rsidR="00E31DF4" w:rsidRPr="00561B62" w:rsidRDefault="00E31DF4" w:rsidP="00A15E15">
            <w:pPr>
              <w:ind w:right="140"/>
              <w:jc w:val="both"/>
              <w:rPr>
                <w:rFonts w:eastAsia="Arial Unicode MS"/>
              </w:rPr>
            </w:pPr>
            <w:r w:rsidRPr="00561B62">
              <w:rPr>
                <w:rFonts w:eastAsia="Arial Unicode MS"/>
              </w:rPr>
              <w:t>B7</w:t>
            </w:r>
          </w:p>
        </w:tc>
        <w:tc>
          <w:tcPr>
            <w:tcW w:w="1620" w:type="dxa"/>
            <w:vAlign w:val="center"/>
          </w:tcPr>
          <w:p w:rsidR="00E31DF4" w:rsidRPr="00561B62" w:rsidRDefault="00E31DF4" w:rsidP="00A15E15">
            <w:pPr>
              <w:ind w:right="140"/>
              <w:jc w:val="both"/>
              <w:rPr>
                <w:rFonts w:eastAsia="Arial Unicode MS"/>
              </w:rPr>
            </w:pPr>
            <w:r w:rsidRPr="00561B62">
              <w:rPr>
                <w:rFonts w:eastAsia="Arial Unicode MS"/>
              </w:rPr>
              <w:t xml:space="preserve">Chiffre d’affaires </w:t>
            </w:r>
          </w:p>
        </w:tc>
        <w:tc>
          <w:tcPr>
            <w:tcW w:w="4257" w:type="dxa"/>
            <w:vAlign w:val="center"/>
          </w:tcPr>
          <w:p w:rsidR="00E31DF4" w:rsidRPr="00561B62" w:rsidRDefault="00E31DF4" w:rsidP="00A15E15">
            <w:pPr>
              <w:ind w:right="140"/>
              <w:jc w:val="both"/>
              <w:rPr>
                <w:rFonts w:eastAsia="Arial Unicode MS"/>
              </w:rPr>
            </w:pPr>
            <w:r w:rsidRPr="00561B62">
              <w:rPr>
                <w:rFonts w:eastAsia="Arial Unicode MS"/>
              </w:rPr>
              <w:t xml:space="preserve">Extrait du dernier bilan </w:t>
            </w:r>
          </w:p>
        </w:tc>
        <w:tc>
          <w:tcPr>
            <w:tcW w:w="3303" w:type="dxa"/>
            <w:vAlign w:val="center"/>
          </w:tcPr>
          <w:p w:rsidR="00E31DF4" w:rsidRPr="00561B62" w:rsidRDefault="00E31DF4" w:rsidP="00A15E15">
            <w:pPr>
              <w:ind w:right="140"/>
              <w:jc w:val="both"/>
              <w:rPr>
                <w:rFonts w:eastAsia="Arial Unicode MS"/>
              </w:rPr>
            </w:pPr>
          </w:p>
        </w:tc>
      </w:tr>
    </w:tbl>
    <w:p w:rsidR="00E31DF4" w:rsidRPr="00561B62" w:rsidRDefault="00E31DF4" w:rsidP="00A15E15">
      <w:pPr>
        <w:ind w:right="140"/>
        <w:jc w:val="both"/>
        <w:rPr>
          <w:rFonts w:eastAsia="Arial Unicode MS"/>
          <w:b/>
          <w:u w:val="single"/>
        </w:rPr>
      </w:pPr>
    </w:p>
    <w:p w:rsidR="00E31DF4" w:rsidRPr="00561B62" w:rsidRDefault="00E31DF4" w:rsidP="00A15E15">
      <w:pPr>
        <w:ind w:left="567" w:right="140" w:hanging="567"/>
        <w:jc w:val="both"/>
        <w:rPr>
          <w:rFonts w:eastAsia="Arial Unicode MS"/>
          <w:b/>
        </w:rPr>
      </w:pPr>
      <w:r w:rsidRPr="00561B62">
        <w:rPr>
          <w:rFonts w:eastAsia="Arial Unicode MS"/>
          <w:b/>
        </w:rPr>
        <w:t>3-</w:t>
      </w:r>
      <w:r w:rsidRPr="00561B62">
        <w:rPr>
          <w:rFonts w:eastAsia="Arial Unicode MS"/>
          <w:b/>
          <w:u w:val="single"/>
        </w:rPr>
        <w:t>ENVELOPPE C – VOLUME III </w:t>
      </w:r>
      <w:r w:rsidRPr="00561B62">
        <w:rPr>
          <w:rFonts w:eastAsia="Arial Unicode MS"/>
          <w:b/>
        </w:rPr>
        <w:t>: OFFRE FINANCIERE</w:t>
      </w:r>
    </w:p>
    <w:p w:rsidR="009C5DF9" w:rsidRPr="00561B62" w:rsidRDefault="009C5DF9" w:rsidP="00A15E15">
      <w:pPr>
        <w:ind w:left="567" w:right="140" w:hanging="567"/>
        <w:jc w:val="both"/>
        <w:rPr>
          <w:rFonts w:eastAsia="Arial Unicode MS"/>
          <w:b/>
        </w:rPr>
      </w:pPr>
    </w:p>
    <w:p w:rsidR="00E31DF4" w:rsidRPr="00561B62" w:rsidRDefault="00E31DF4" w:rsidP="00A15E15">
      <w:pPr>
        <w:ind w:left="567" w:right="140" w:hanging="567"/>
        <w:jc w:val="both"/>
        <w:rPr>
          <w:rFonts w:eastAsia="Arial Unicode MS"/>
        </w:rPr>
      </w:pPr>
      <w:r w:rsidRPr="00561B62">
        <w:rPr>
          <w:rFonts w:eastAsia="Arial Unicode MS"/>
        </w:rPr>
        <w:t>On devra retrouver dans ce volume les documents cités et placés dans l'ordre ci-après :</w:t>
      </w:r>
    </w:p>
    <w:p w:rsidR="009C5DF9" w:rsidRPr="00561B62" w:rsidRDefault="009C5DF9" w:rsidP="00A15E15">
      <w:pPr>
        <w:ind w:left="567" w:right="140" w:hanging="567"/>
        <w:jc w:val="both"/>
        <w:rPr>
          <w:rFonts w:eastAsia="Arial Unicode M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10"/>
        <w:gridCol w:w="1620"/>
        <w:gridCol w:w="3420"/>
        <w:gridCol w:w="3560"/>
      </w:tblGrid>
      <w:tr w:rsidR="00E31DF4" w:rsidRPr="00561B62" w:rsidTr="00126398">
        <w:trPr>
          <w:jc w:val="center"/>
        </w:trPr>
        <w:tc>
          <w:tcPr>
            <w:tcW w:w="610" w:type="dxa"/>
            <w:vAlign w:val="center"/>
          </w:tcPr>
          <w:p w:rsidR="00E31DF4" w:rsidRPr="00561B62" w:rsidRDefault="00E31DF4" w:rsidP="00A15E15">
            <w:pPr>
              <w:ind w:right="140"/>
              <w:jc w:val="both"/>
              <w:rPr>
                <w:rFonts w:eastAsia="Arial Unicode MS"/>
              </w:rPr>
            </w:pPr>
            <w:r w:rsidRPr="00561B62">
              <w:rPr>
                <w:rFonts w:eastAsia="Arial Unicode MS"/>
              </w:rPr>
              <w:t xml:space="preserve">N° </w:t>
            </w:r>
          </w:p>
        </w:tc>
        <w:tc>
          <w:tcPr>
            <w:tcW w:w="1620" w:type="dxa"/>
            <w:vAlign w:val="center"/>
          </w:tcPr>
          <w:p w:rsidR="00E31DF4" w:rsidRPr="00561B62" w:rsidRDefault="00E31DF4" w:rsidP="00A15E15">
            <w:pPr>
              <w:ind w:right="140"/>
              <w:jc w:val="both"/>
              <w:rPr>
                <w:rFonts w:eastAsia="Arial Unicode MS"/>
              </w:rPr>
            </w:pPr>
            <w:r w:rsidRPr="00561B62">
              <w:rPr>
                <w:rFonts w:eastAsia="Arial Unicode MS"/>
              </w:rPr>
              <w:t>DOCUMENTS APPELLATION</w:t>
            </w:r>
          </w:p>
        </w:tc>
        <w:tc>
          <w:tcPr>
            <w:tcW w:w="3420" w:type="dxa"/>
            <w:vAlign w:val="center"/>
          </w:tcPr>
          <w:p w:rsidR="00E31DF4" w:rsidRPr="00561B62" w:rsidRDefault="00E31DF4" w:rsidP="00A15E15">
            <w:pPr>
              <w:ind w:right="140"/>
              <w:jc w:val="both"/>
              <w:rPr>
                <w:rFonts w:eastAsia="Arial Unicode MS"/>
                <w:lang w:val="en-GB"/>
              </w:rPr>
            </w:pPr>
            <w:r w:rsidRPr="00561B62">
              <w:rPr>
                <w:rFonts w:eastAsia="Arial Unicode MS"/>
                <w:lang w:val="en-GB"/>
              </w:rPr>
              <w:t>OPERATION A REALISER</w:t>
            </w:r>
          </w:p>
        </w:tc>
        <w:tc>
          <w:tcPr>
            <w:tcW w:w="3560" w:type="dxa"/>
            <w:vAlign w:val="center"/>
          </w:tcPr>
          <w:p w:rsidR="00E31DF4" w:rsidRPr="00561B62" w:rsidRDefault="00E31DF4" w:rsidP="00A15E15">
            <w:pPr>
              <w:ind w:right="140"/>
              <w:jc w:val="both"/>
              <w:rPr>
                <w:rFonts w:eastAsia="Arial Unicode MS"/>
              </w:rPr>
            </w:pPr>
            <w:r w:rsidRPr="00561B62">
              <w:rPr>
                <w:rFonts w:eastAsia="Arial Unicode MS"/>
              </w:rPr>
              <w:t>AUTHENTIFICATION</w:t>
            </w:r>
          </w:p>
        </w:tc>
      </w:tr>
      <w:tr w:rsidR="00E31DF4" w:rsidRPr="00561B62" w:rsidTr="00126398">
        <w:trPr>
          <w:jc w:val="center"/>
        </w:trPr>
        <w:tc>
          <w:tcPr>
            <w:tcW w:w="610" w:type="dxa"/>
            <w:vAlign w:val="center"/>
          </w:tcPr>
          <w:p w:rsidR="00E31DF4" w:rsidRPr="00561B62" w:rsidRDefault="00E31DF4" w:rsidP="00A15E15">
            <w:pPr>
              <w:ind w:right="140"/>
              <w:jc w:val="both"/>
              <w:rPr>
                <w:rFonts w:eastAsia="Arial Unicode MS"/>
              </w:rPr>
            </w:pPr>
            <w:r w:rsidRPr="00561B62">
              <w:rPr>
                <w:rFonts w:eastAsia="Arial Unicode MS"/>
              </w:rPr>
              <w:t>C1</w:t>
            </w:r>
          </w:p>
        </w:tc>
        <w:tc>
          <w:tcPr>
            <w:tcW w:w="1620" w:type="dxa"/>
            <w:vAlign w:val="center"/>
          </w:tcPr>
          <w:p w:rsidR="00E31DF4" w:rsidRPr="00561B62" w:rsidRDefault="00E31DF4" w:rsidP="00A15E15">
            <w:pPr>
              <w:ind w:right="140"/>
              <w:jc w:val="both"/>
              <w:rPr>
                <w:rFonts w:eastAsia="Arial Unicode MS"/>
              </w:rPr>
            </w:pPr>
            <w:r w:rsidRPr="00561B62">
              <w:rPr>
                <w:rFonts w:eastAsia="Arial Unicode MS"/>
              </w:rPr>
              <w:t>Soumission</w:t>
            </w:r>
          </w:p>
        </w:tc>
        <w:tc>
          <w:tcPr>
            <w:tcW w:w="3420" w:type="dxa"/>
            <w:vAlign w:val="center"/>
          </w:tcPr>
          <w:p w:rsidR="00E31DF4" w:rsidRPr="00561B62" w:rsidRDefault="00E31DF4" w:rsidP="00A15E15">
            <w:pPr>
              <w:ind w:right="140"/>
              <w:jc w:val="both"/>
              <w:rPr>
                <w:rFonts w:eastAsia="Arial Unicode MS"/>
              </w:rPr>
            </w:pPr>
            <w:r w:rsidRPr="00561B62">
              <w:rPr>
                <w:rFonts w:eastAsia="Arial Unicode MS"/>
              </w:rPr>
              <w:t>modèle joint dûment complété avec indication du montant de la proposition</w:t>
            </w:r>
          </w:p>
        </w:tc>
        <w:tc>
          <w:tcPr>
            <w:tcW w:w="3560" w:type="dxa"/>
            <w:vAlign w:val="center"/>
          </w:tcPr>
          <w:p w:rsidR="00E31DF4" w:rsidRPr="00561B62" w:rsidRDefault="00E31DF4" w:rsidP="00A15E15">
            <w:pPr>
              <w:ind w:right="140"/>
              <w:jc w:val="both"/>
              <w:rPr>
                <w:rFonts w:eastAsia="Arial Unicode MS"/>
              </w:rPr>
            </w:pPr>
            <w:r w:rsidRPr="00561B62">
              <w:rPr>
                <w:rFonts w:eastAsia="Arial Unicode MS"/>
              </w:rPr>
              <w:t>Date, signature, nom et cachet du soumissionnaire sur chaque page</w:t>
            </w:r>
          </w:p>
          <w:p w:rsidR="00E31DF4" w:rsidRPr="00561B62" w:rsidRDefault="00E31DF4" w:rsidP="00A15E15">
            <w:pPr>
              <w:ind w:right="140"/>
              <w:jc w:val="both"/>
              <w:rPr>
                <w:rFonts w:eastAsia="Arial Unicode MS"/>
              </w:rPr>
            </w:pPr>
          </w:p>
        </w:tc>
      </w:tr>
      <w:tr w:rsidR="00E31DF4" w:rsidRPr="00561B62" w:rsidTr="00126398">
        <w:trPr>
          <w:jc w:val="center"/>
        </w:trPr>
        <w:tc>
          <w:tcPr>
            <w:tcW w:w="610" w:type="dxa"/>
            <w:vAlign w:val="center"/>
          </w:tcPr>
          <w:p w:rsidR="00E31DF4" w:rsidRPr="00561B62" w:rsidRDefault="00E31DF4" w:rsidP="00A15E15">
            <w:pPr>
              <w:ind w:right="140"/>
              <w:jc w:val="both"/>
              <w:rPr>
                <w:rFonts w:eastAsia="Arial Unicode MS"/>
              </w:rPr>
            </w:pPr>
            <w:r w:rsidRPr="00561B62">
              <w:rPr>
                <w:rFonts w:eastAsia="Arial Unicode MS"/>
              </w:rPr>
              <w:t>C2</w:t>
            </w:r>
          </w:p>
        </w:tc>
        <w:tc>
          <w:tcPr>
            <w:tcW w:w="1620" w:type="dxa"/>
            <w:vAlign w:val="center"/>
          </w:tcPr>
          <w:p w:rsidR="00E31DF4" w:rsidRPr="00561B62" w:rsidRDefault="00E31DF4" w:rsidP="00A15E15">
            <w:pPr>
              <w:ind w:right="140"/>
              <w:jc w:val="both"/>
              <w:rPr>
                <w:rFonts w:eastAsia="Arial Unicode MS"/>
              </w:rPr>
            </w:pPr>
            <w:r w:rsidRPr="00561B62">
              <w:rPr>
                <w:rFonts w:eastAsia="Arial Unicode MS"/>
              </w:rPr>
              <w:t>Bordereau des Prix  Unitaires</w:t>
            </w:r>
          </w:p>
        </w:tc>
        <w:tc>
          <w:tcPr>
            <w:tcW w:w="3420" w:type="dxa"/>
            <w:vAlign w:val="center"/>
          </w:tcPr>
          <w:p w:rsidR="00E31DF4" w:rsidRPr="00561B62" w:rsidRDefault="00E31DF4" w:rsidP="00A15E15">
            <w:pPr>
              <w:ind w:right="140"/>
              <w:jc w:val="both"/>
              <w:rPr>
                <w:rFonts w:eastAsia="Arial Unicode MS"/>
              </w:rPr>
            </w:pPr>
            <w:r w:rsidRPr="00561B62">
              <w:rPr>
                <w:rFonts w:eastAsia="Arial Unicode MS"/>
              </w:rPr>
              <w:t>original du cadre du bordereau des prix dûment complété par les prix du soumissionnaire en lettres et en chiffres</w:t>
            </w:r>
          </w:p>
        </w:tc>
        <w:tc>
          <w:tcPr>
            <w:tcW w:w="3560" w:type="dxa"/>
            <w:vAlign w:val="center"/>
          </w:tcPr>
          <w:p w:rsidR="00E31DF4" w:rsidRPr="00561B62" w:rsidRDefault="00E31DF4" w:rsidP="00A15E15">
            <w:pPr>
              <w:ind w:right="140"/>
              <w:jc w:val="both"/>
              <w:rPr>
                <w:rFonts w:eastAsia="Arial Unicode MS"/>
              </w:rPr>
            </w:pPr>
            <w:r w:rsidRPr="00561B62">
              <w:rPr>
                <w:rFonts w:eastAsia="Arial Unicode MS"/>
              </w:rPr>
              <w:t>Paraphe sur chaque page, signature et cachet du soumissionnaire sur la dernière page</w:t>
            </w:r>
          </w:p>
        </w:tc>
      </w:tr>
      <w:tr w:rsidR="00E31DF4" w:rsidRPr="00561B62" w:rsidTr="00126398">
        <w:trPr>
          <w:jc w:val="center"/>
        </w:trPr>
        <w:tc>
          <w:tcPr>
            <w:tcW w:w="610" w:type="dxa"/>
            <w:vAlign w:val="center"/>
          </w:tcPr>
          <w:p w:rsidR="00E31DF4" w:rsidRPr="00561B62" w:rsidRDefault="00E31DF4" w:rsidP="00A15E15">
            <w:pPr>
              <w:ind w:right="140"/>
              <w:jc w:val="both"/>
              <w:rPr>
                <w:rFonts w:eastAsia="Arial Unicode MS"/>
              </w:rPr>
            </w:pPr>
            <w:r w:rsidRPr="00561B62">
              <w:rPr>
                <w:rFonts w:eastAsia="Arial Unicode MS"/>
              </w:rPr>
              <w:t>C3</w:t>
            </w:r>
          </w:p>
        </w:tc>
        <w:tc>
          <w:tcPr>
            <w:tcW w:w="1620" w:type="dxa"/>
            <w:vAlign w:val="center"/>
          </w:tcPr>
          <w:p w:rsidR="00E31DF4" w:rsidRPr="00561B62" w:rsidRDefault="00E31DF4" w:rsidP="00A15E15">
            <w:pPr>
              <w:ind w:right="140"/>
              <w:jc w:val="both"/>
              <w:rPr>
                <w:rFonts w:eastAsia="Arial Unicode MS"/>
              </w:rPr>
            </w:pPr>
            <w:r w:rsidRPr="00561B62">
              <w:rPr>
                <w:rFonts w:eastAsia="Arial Unicode MS"/>
              </w:rPr>
              <w:t>Détail estimatif</w:t>
            </w:r>
          </w:p>
        </w:tc>
        <w:tc>
          <w:tcPr>
            <w:tcW w:w="3420" w:type="dxa"/>
            <w:vAlign w:val="center"/>
          </w:tcPr>
          <w:p w:rsidR="00E31DF4" w:rsidRPr="00561B62" w:rsidRDefault="00E31DF4" w:rsidP="00A15E15">
            <w:pPr>
              <w:ind w:right="140"/>
              <w:jc w:val="both"/>
              <w:rPr>
                <w:rFonts w:eastAsia="Arial Unicode MS"/>
              </w:rPr>
            </w:pPr>
            <w:r w:rsidRPr="00561B62">
              <w:rPr>
                <w:rFonts w:eastAsia="Arial Unicode MS"/>
              </w:rPr>
              <w:t>original du cadre du détail estimatif dûment complété par le soumissionnaire</w:t>
            </w:r>
          </w:p>
        </w:tc>
        <w:tc>
          <w:tcPr>
            <w:tcW w:w="3560" w:type="dxa"/>
            <w:vAlign w:val="center"/>
          </w:tcPr>
          <w:p w:rsidR="00E31DF4" w:rsidRPr="00561B62" w:rsidRDefault="00E31DF4" w:rsidP="00A15E15">
            <w:pPr>
              <w:ind w:right="140"/>
              <w:jc w:val="both"/>
              <w:rPr>
                <w:rFonts w:eastAsia="Arial Unicode MS"/>
              </w:rPr>
            </w:pPr>
            <w:r w:rsidRPr="00561B62">
              <w:rPr>
                <w:rFonts w:eastAsia="Arial Unicode MS"/>
              </w:rPr>
              <w:t>Paraphe sur chaque page, signature et cachet du soumissionnaire sur la dernière page</w:t>
            </w:r>
          </w:p>
        </w:tc>
      </w:tr>
      <w:tr w:rsidR="00E31DF4" w:rsidRPr="00561B62" w:rsidTr="00126398">
        <w:trPr>
          <w:jc w:val="center"/>
        </w:trPr>
        <w:tc>
          <w:tcPr>
            <w:tcW w:w="610" w:type="dxa"/>
            <w:vAlign w:val="center"/>
          </w:tcPr>
          <w:p w:rsidR="00E31DF4" w:rsidRPr="00561B62" w:rsidRDefault="00E31DF4" w:rsidP="00A15E15">
            <w:pPr>
              <w:ind w:right="140"/>
              <w:jc w:val="both"/>
              <w:rPr>
                <w:rFonts w:eastAsia="Arial Unicode MS"/>
              </w:rPr>
            </w:pPr>
            <w:r w:rsidRPr="00561B62">
              <w:rPr>
                <w:rFonts w:eastAsia="Arial Unicode MS"/>
              </w:rPr>
              <w:t>C4</w:t>
            </w:r>
          </w:p>
        </w:tc>
        <w:tc>
          <w:tcPr>
            <w:tcW w:w="1620" w:type="dxa"/>
            <w:vAlign w:val="center"/>
          </w:tcPr>
          <w:p w:rsidR="00E31DF4" w:rsidRPr="00561B62" w:rsidRDefault="00E31DF4" w:rsidP="00A15E15">
            <w:pPr>
              <w:ind w:right="140"/>
              <w:jc w:val="both"/>
              <w:rPr>
                <w:rFonts w:eastAsia="Arial Unicode MS"/>
              </w:rPr>
            </w:pPr>
            <w:r w:rsidRPr="00561B62">
              <w:rPr>
                <w:rFonts w:eastAsia="Arial Unicode MS"/>
              </w:rPr>
              <w:t>Sous détail des Prix unitaires</w:t>
            </w:r>
          </w:p>
        </w:tc>
        <w:tc>
          <w:tcPr>
            <w:tcW w:w="3420" w:type="dxa"/>
            <w:vAlign w:val="center"/>
          </w:tcPr>
          <w:p w:rsidR="00E31DF4" w:rsidRPr="00561B62" w:rsidRDefault="00E31DF4" w:rsidP="00A15E15">
            <w:pPr>
              <w:ind w:right="140"/>
              <w:jc w:val="both"/>
              <w:rPr>
                <w:rFonts w:eastAsia="Arial Unicode MS"/>
              </w:rPr>
            </w:pPr>
            <w:r w:rsidRPr="00561B62">
              <w:rPr>
                <w:rFonts w:eastAsia="Arial Unicode MS"/>
              </w:rPr>
              <w:t>cadre du sous-détail conforme au modèle du DAO</w:t>
            </w:r>
          </w:p>
        </w:tc>
        <w:tc>
          <w:tcPr>
            <w:tcW w:w="3560" w:type="dxa"/>
            <w:vAlign w:val="center"/>
          </w:tcPr>
          <w:p w:rsidR="00E31DF4" w:rsidRPr="00561B62" w:rsidRDefault="00E31DF4" w:rsidP="00A15E15">
            <w:pPr>
              <w:ind w:right="140"/>
              <w:jc w:val="both"/>
              <w:rPr>
                <w:rFonts w:eastAsia="Arial Unicode MS"/>
              </w:rPr>
            </w:pPr>
            <w:r w:rsidRPr="00561B62">
              <w:rPr>
                <w:rFonts w:eastAsia="Arial Unicode MS"/>
              </w:rPr>
              <w:t>Paraphe sur chaque page</w:t>
            </w:r>
          </w:p>
        </w:tc>
      </w:tr>
    </w:tbl>
    <w:p w:rsidR="00E31DF4" w:rsidRPr="00561B62" w:rsidRDefault="00E31DF4" w:rsidP="00A15E15">
      <w:pPr>
        <w:ind w:left="567" w:right="140" w:hanging="567"/>
        <w:jc w:val="both"/>
        <w:rPr>
          <w:rFonts w:eastAsia="Arial Unicode MS"/>
        </w:rPr>
      </w:pPr>
    </w:p>
    <w:p w:rsidR="00E31DF4" w:rsidRPr="00561B62" w:rsidRDefault="00E31DF4" w:rsidP="00A15E15">
      <w:pPr>
        <w:ind w:right="140"/>
        <w:jc w:val="both"/>
        <w:rPr>
          <w:rFonts w:eastAsia="Arial Unicode MS"/>
        </w:rPr>
      </w:pPr>
      <w:r w:rsidRPr="00561B62">
        <w:rPr>
          <w:rFonts w:eastAsia="Arial Unicode MS"/>
        </w:rPr>
        <w:t>Les pièces devront être rangées dans l’ordre ci-dessus, et séparées les unes des autres par des intercalaires de couleur autre que le blanc.</w:t>
      </w:r>
    </w:p>
    <w:p w:rsidR="00E31DF4" w:rsidRPr="00561B62" w:rsidRDefault="00E31DF4" w:rsidP="00A15E15">
      <w:pPr>
        <w:ind w:right="140"/>
        <w:jc w:val="both"/>
        <w:rPr>
          <w:rFonts w:eastAsia="Arial Unicode MS"/>
        </w:rPr>
      </w:pPr>
      <w:r w:rsidRPr="00561B62">
        <w:rPr>
          <w:rFonts w:eastAsia="Arial Unicode MS"/>
          <w:b/>
          <w:u w:val="single"/>
        </w:rPr>
        <w:t xml:space="preserve">Nota </w:t>
      </w:r>
      <w:r w:rsidRPr="00561B62">
        <w:rPr>
          <w:rFonts w:eastAsia="Arial Unicode MS"/>
          <w:b/>
        </w:rPr>
        <w:t>:</w:t>
      </w:r>
      <w:r w:rsidRPr="00561B62">
        <w:rPr>
          <w:rFonts w:eastAsia="Arial Unicode MS"/>
        </w:rPr>
        <w:t xml:space="preserve"> Les plans fournis avec le Dossier d’Appel d’Offres ne sont pas à retourner avec la soumission.</w:t>
      </w:r>
    </w:p>
    <w:p w:rsidR="00E31DF4" w:rsidRPr="00561B62" w:rsidRDefault="00E31DF4" w:rsidP="00A15E15">
      <w:pPr>
        <w:tabs>
          <w:tab w:val="left" w:pos="1440"/>
        </w:tabs>
        <w:ind w:left="1440" w:right="140" w:hanging="1440"/>
        <w:jc w:val="both"/>
        <w:rPr>
          <w:b/>
        </w:rPr>
      </w:pPr>
      <w:bookmarkStart w:id="21" w:name="_Toc161053584"/>
      <w:r w:rsidRPr="00561B62">
        <w:rPr>
          <w:b/>
        </w:rPr>
        <w:t>Article 14 : Montant de l’offre</w:t>
      </w:r>
      <w:bookmarkEnd w:id="21"/>
    </w:p>
    <w:p w:rsidR="00E31DF4" w:rsidRPr="00561B62" w:rsidRDefault="00E31DF4" w:rsidP="00A15E15">
      <w:pPr>
        <w:tabs>
          <w:tab w:val="left" w:pos="1440"/>
        </w:tabs>
        <w:ind w:right="140"/>
        <w:jc w:val="both"/>
      </w:pPr>
      <w:r w:rsidRPr="00561B62">
        <w:rPr>
          <w:b/>
        </w:rPr>
        <w:t xml:space="preserve">14.1 </w:t>
      </w:r>
      <w:r w:rsidRPr="00561B62">
        <w:t>Le montant du marché couvrira l’ensemble des travaux décrits à l’Article 2 de l’AAO, sur la base du Bordereau des Prix et du Détail Quantitatif et Estimatif chiffrés, présentés par le Soumissionnaire.</w:t>
      </w:r>
    </w:p>
    <w:p w:rsidR="00E31DF4" w:rsidRPr="00561B62" w:rsidRDefault="00E31DF4" w:rsidP="00A15E15">
      <w:pPr>
        <w:tabs>
          <w:tab w:val="left" w:pos="1440"/>
        </w:tabs>
        <w:ind w:right="140"/>
        <w:jc w:val="both"/>
      </w:pPr>
      <w:r w:rsidRPr="00561B62">
        <w:rPr>
          <w:b/>
        </w:rPr>
        <w:t xml:space="preserve">14.2 </w:t>
      </w:r>
      <w:r w:rsidRPr="00561B62">
        <w:t xml:space="preserve">Le Soumissionnaire devra remplir, en lettres et en chiffres, les prix unitaires du bordereau des prix pour lesquels il y a des quantités, les porter dans le Cadre du Détail Quantitatif et Estimatif et les multiplier par les quantités indiquées, de façon à obtenir le montant total de l’offre. </w:t>
      </w:r>
    </w:p>
    <w:p w:rsidR="00E31DF4" w:rsidRPr="00561B62" w:rsidRDefault="00E31DF4" w:rsidP="00A15E15">
      <w:pPr>
        <w:tabs>
          <w:tab w:val="left" w:pos="1440"/>
        </w:tabs>
        <w:ind w:right="140"/>
        <w:jc w:val="both"/>
      </w:pPr>
      <w:r w:rsidRPr="00561B62">
        <w:t xml:space="preserve">L’offre dans laquelle il existe des postes du détail estimatif pourvus des quantités, pour lesquels le soumissionnaire n'a pas indiqué de prix unitaires, est purement rejetée .Par ailleurs les prix proposés pour les postes où il n'est pas prévu des quantités ne feront pas partie du contrat. </w:t>
      </w:r>
    </w:p>
    <w:p w:rsidR="00E31DF4" w:rsidRPr="00561B62" w:rsidRDefault="00E31DF4" w:rsidP="00A15E15">
      <w:pPr>
        <w:tabs>
          <w:tab w:val="left" w:pos="1440"/>
        </w:tabs>
        <w:ind w:right="140"/>
        <w:jc w:val="both"/>
        <w:rPr>
          <w:b/>
        </w:rPr>
      </w:pPr>
      <w:r w:rsidRPr="00561B62">
        <w:rPr>
          <w:b/>
        </w:rPr>
        <w:t xml:space="preserve">14.3 </w:t>
      </w:r>
      <w:r w:rsidRPr="00561B62">
        <w:t>Le marché à l’issue du présent Appel d’Offre est à prix unitaires et à prix forfaitaires. Ces prix sont fermes.</w:t>
      </w:r>
    </w:p>
    <w:p w:rsidR="00E31DF4" w:rsidRPr="00561B62" w:rsidRDefault="00E31DF4" w:rsidP="00A15E15">
      <w:pPr>
        <w:tabs>
          <w:tab w:val="left" w:pos="1440"/>
        </w:tabs>
        <w:ind w:right="140"/>
        <w:jc w:val="both"/>
        <w:rPr>
          <w:b/>
        </w:rPr>
      </w:pPr>
      <w:r w:rsidRPr="00561B62">
        <w:rPr>
          <w:b/>
        </w:rPr>
        <w:t xml:space="preserve">14.4 </w:t>
      </w:r>
      <w:r w:rsidRPr="00561B62">
        <w:t>Tous les prix unitaires devront être justifiés par des sous-détails établis conformément au cadre proposé (Pièce 8).</w:t>
      </w:r>
    </w:p>
    <w:p w:rsidR="00E31DF4" w:rsidRPr="00561B62" w:rsidRDefault="00E31DF4" w:rsidP="00A15E15">
      <w:pPr>
        <w:tabs>
          <w:tab w:val="left" w:pos="1440"/>
        </w:tabs>
        <w:ind w:left="1440" w:right="140" w:hanging="1440"/>
        <w:jc w:val="both"/>
        <w:rPr>
          <w:b/>
        </w:rPr>
      </w:pPr>
      <w:bookmarkStart w:id="22" w:name="_Toc161053585"/>
      <w:bookmarkStart w:id="23" w:name="_Toc348175769"/>
      <w:r w:rsidRPr="00561B62">
        <w:rPr>
          <w:b/>
        </w:rPr>
        <w:t>Article 15 : Monnaie de soumission et de règlement</w:t>
      </w:r>
      <w:bookmarkEnd w:id="22"/>
    </w:p>
    <w:bookmarkEnd w:id="23"/>
    <w:p w:rsidR="00E31DF4" w:rsidRPr="00561B62" w:rsidRDefault="00E31DF4" w:rsidP="00A15E15">
      <w:pPr>
        <w:tabs>
          <w:tab w:val="left" w:pos="1440"/>
        </w:tabs>
        <w:ind w:right="140"/>
        <w:jc w:val="both"/>
      </w:pPr>
      <w:r w:rsidRPr="00561B62">
        <w:t xml:space="preserve">Les offres seront exclusivement établies en francs CFA. </w:t>
      </w:r>
    </w:p>
    <w:p w:rsidR="00E31DF4" w:rsidRPr="00561B62" w:rsidRDefault="00E31DF4" w:rsidP="00A15E15">
      <w:pPr>
        <w:tabs>
          <w:tab w:val="left" w:pos="1440"/>
        </w:tabs>
        <w:ind w:right="140"/>
        <w:jc w:val="both"/>
      </w:pPr>
      <w:r w:rsidRPr="00561B62">
        <w:t>Les paiements des prestations objet de cet Appel d’Offres se feront en francs CFA, la monnaie locale et éventuellement en devises suivant des modalités bien établies dans le contrat.</w:t>
      </w:r>
    </w:p>
    <w:p w:rsidR="00E31DF4" w:rsidRPr="00561B62" w:rsidRDefault="00E31DF4" w:rsidP="00A15E15">
      <w:pPr>
        <w:tabs>
          <w:tab w:val="left" w:pos="1440"/>
        </w:tabs>
        <w:ind w:left="1440" w:right="140" w:hanging="1440"/>
        <w:jc w:val="both"/>
        <w:rPr>
          <w:b/>
        </w:rPr>
      </w:pPr>
      <w:bookmarkStart w:id="24" w:name="_Toc161053586"/>
      <w:r w:rsidRPr="00561B62">
        <w:rPr>
          <w:b/>
        </w:rPr>
        <w:t>Article 16 : Validité des offres</w:t>
      </w:r>
      <w:bookmarkEnd w:id="24"/>
    </w:p>
    <w:p w:rsidR="00E31DF4" w:rsidRPr="00561B62" w:rsidRDefault="00E31DF4" w:rsidP="00A15E15">
      <w:pPr>
        <w:tabs>
          <w:tab w:val="left" w:pos="1440"/>
        </w:tabs>
        <w:ind w:right="140"/>
        <w:jc w:val="both"/>
      </w:pPr>
      <w:r w:rsidRPr="00561B62">
        <w:rPr>
          <w:b/>
        </w:rPr>
        <w:t xml:space="preserve">16.1 </w:t>
      </w:r>
      <w:r w:rsidRPr="00561B62">
        <w:t xml:space="preserve">Les soumissionnaires restent engagés par leur offre pendant un délai de </w:t>
      </w:r>
      <w:proofErr w:type="spellStart"/>
      <w:r w:rsidRPr="00561B62">
        <w:rPr>
          <w:b/>
        </w:rPr>
        <w:t>quatre vingt</w:t>
      </w:r>
      <w:proofErr w:type="spellEnd"/>
      <w:r w:rsidRPr="00561B62">
        <w:rPr>
          <w:b/>
        </w:rPr>
        <w:t xml:space="preserve"> dix (90) jours</w:t>
      </w:r>
      <w:r w:rsidRPr="00561B62">
        <w:t xml:space="preserve"> à compter de la date limite fixée pour la remise des offres.</w:t>
      </w:r>
    </w:p>
    <w:p w:rsidR="00E31DF4" w:rsidRPr="00561B62" w:rsidRDefault="00E31DF4" w:rsidP="00A15E15">
      <w:pPr>
        <w:tabs>
          <w:tab w:val="left" w:pos="1440"/>
        </w:tabs>
        <w:ind w:right="140"/>
        <w:jc w:val="both"/>
      </w:pPr>
      <w:r w:rsidRPr="00561B62">
        <w:rPr>
          <w:b/>
        </w:rPr>
        <w:t xml:space="preserve">16.2 </w:t>
      </w:r>
      <w:r w:rsidRPr="00561B62">
        <w:t xml:space="preserve">Dans des circonstances exceptionnelles, avant l’expiration du délai initial de validité des offres, l’Autorité Contractante peut demander aux soumissionnaires de proroger la durée de validité pour une durée additionnelle déterminée. La demande et les réponses doivent être faites par écrit ou par, télécopie. </w:t>
      </w:r>
    </w:p>
    <w:p w:rsidR="00E31DF4" w:rsidRPr="00561B62" w:rsidRDefault="00E31DF4" w:rsidP="00A15E15">
      <w:pPr>
        <w:tabs>
          <w:tab w:val="left" w:pos="1440"/>
        </w:tabs>
        <w:ind w:right="140"/>
        <w:jc w:val="both"/>
      </w:pPr>
      <w:r w:rsidRPr="00561B62">
        <w:t>Un Soumissionnaire peut refuser de proroger la validité de son offre sans perdre la caution de soumission. Le Soumissionnaire qui accepte de proroger la durée de validité de son offre ne peut modifier son offre, mais il doit proroger la durée de validité de la Caution de Soumission en conséquence et ce, conformément aux dispositions de l’Article 17 du RPAO.</w:t>
      </w:r>
    </w:p>
    <w:p w:rsidR="00E31DF4" w:rsidRPr="00561B62" w:rsidRDefault="00E31DF4" w:rsidP="00A15E15">
      <w:pPr>
        <w:tabs>
          <w:tab w:val="left" w:pos="1440"/>
        </w:tabs>
        <w:ind w:left="1440" w:right="140" w:hanging="1440"/>
        <w:jc w:val="both"/>
        <w:rPr>
          <w:b/>
        </w:rPr>
      </w:pPr>
      <w:bookmarkStart w:id="25" w:name="_Toc161053587"/>
      <w:r w:rsidRPr="00561B62">
        <w:rPr>
          <w:b/>
        </w:rPr>
        <w:t>Article 17 : Caution de Soumission</w:t>
      </w:r>
      <w:bookmarkEnd w:id="25"/>
    </w:p>
    <w:p w:rsidR="00E31DF4" w:rsidRPr="00561B62" w:rsidRDefault="00E31DF4" w:rsidP="00A15E15">
      <w:pPr>
        <w:tabs>
          <w:tab w:val="left" w:pos="1440"/>
        </w:tabs>
        <w:ind w:right="140"/>
        <w:jc w:val="both"/>
      </w:pPr>
      <w:r w:rsidRPr="00561B62">
        <w:rPr>
          <w:b/>
        </w:rPr>
        <w:t xml:space="preserve">17.1 </w:t>
      </w:r>
      <w:r w:rsidRPr="00561B62">
        <w:t>En application des dispositions de l'article 13 du RPAO, le Soumissionnaire fournira, une caution de soumission du montant spécifié dans l’Avis d’Appel d’Offres, laquelle fera partie intégrante de son offre.</w:t>
      </w:r>
    </w:p>
    <w:p w:rsidR="00E31DF4" w:rsidRPr="00561B62" w:rsidRDefault="00E31DF4" w:rsidP="00A15E15">
      <w:pPr>
        <w:tabs>
          <w:tab w:val="left" w:pos="1440"/>
        </w:tabs>
        <w:ind w:right="140"/>
        <w:jc w:val="both"/>
      </w:pPr>
      <w:r w:rsidRPr="00561B62">
        <w:rPr>
          <w:b/>
        </w:rPr>
        <w:t xml:space="preserve">17.2 </w:t>
      </w:r>
      <w:r w:rsidRPr="00561B62">
        <w:t xml:space="preserve">Toute offre accompagnée d’une Caution de Soumission non conforme au modèle présenté dans le Dossier d’Appel d’Offres, sera rejetée par la Commission Départementale de Passation des Marchés du Mayo </w:t>
      </w:r>
      <w:proofErr w:type="spellStart"/>
      <w:r w:rsidRPr="00561B62">
        <w:t>Danay</w:t>
      </w:r>
      <w:proofErr w:type="spellEnd"/>
      <w:r w:rsidRPr="00561B62">
        <w:t xml:space="preserve">. </w:t>
      </w:r>
    </w:p>
    <w:p w:rsidR="00E31DF4" w:rsidRPr="00561B62" w:rsidRDefault="00E31DF4" w:rsidP="00A15E15">
      <w:pPr>
        <w:tabs>
          <w:tab w:val="left" w:pos="1440"/>
        </w:tabs>
        <w:ind w:right="140"/>
        <w:jc w:val="both"/>
      </w:pPr>
      <w:r w:rsidRPr="00561B62">
        <w:t>La Caution de Soumission demeurera valide pendant trente (30) jours au-delà de la date limite originale de validité des offres, ou de toute nouvelle date limite de validité demandée par l’Autorité Contractante et acceptée par le Soumissionnaire, conformément aux dispositions de l’Article 16.2 du RPAO.</w:t>
      </w:r>
    </w:p>
    <w:p w:rsidR="00E31DF4" w:rsidRPr="00561B62" w:rsidRDefault="00E31DF4" w:rsidP="00A15E15">
      <w:pPr>
        <w:tabs>
          <w:tab w:val="left" w:pos="1440"/>
        </w:tabs>
        <w:ind w:right="140"/>
        <w:jc w:val="both"/>
      </w:pPr>
      <w:r w:rsidRPr="00561B62">
        <w:rPr>
          <w:b/>
        </w:rPr>
        <w:t xml:space="preserve">17.3 </w:t>
      </w:r>
      <w:r w:rsidRPr="00561B62">
        <w:t>Les Cautions de Soumission et les offres des soumissionnaires non retenus seront restituées dans un délai de quinze (15) jours, après la publication du résultat de l’attribution, à l’exception de l’exemplaire de l’offre destiné à l’organisme chargé de la régulation des marchés publics.</w:t>
      </w:r>
    </w:p>
    <w:p w:rsidR="00E31DF4" w:rsidRPr="00561B62" w:rsidRDefault="00E31DF4" w:rsidP="00A15E15">
      <w:pPr>
        <w:tabs>
          <w:tab w:val="left" w:pos="1440"/>
        </w:tabs>
        <w:ind w:right="140"/>
        <w:jc w:val="both"/>
      </w:pPr>
      <w:r w:rsidRPr="00561B62">
        <w:t>Les offres qui ne seront pas retirées dans ce délai seront détruites, sans qu’il y ait lieu à     réclamation.</w:t>
      </w:r>
    </w:p>
    <w:p w:rsidR="00E31DF4" w:rsidRPr="00561B62" w:rsidRDefault="00E31DF4" w:rsidP="00A15E15">
      <w:pPr>
        <w:ind w:right="140"/>
        <w:jc w:val="both"/>
      </w:pPr>
      <w:r w:rsidRPr="00561B62">
        <w:rPr>
          <w:b/>
        </w:rPr>
        <w:t xml:space="preserve">17.4 </w:t>
      </w:r>
      <w:r w:rsidRPr="00561B62">
        <w:t>La Caution de Soumission de l’attributaire du Marché sera libérée dès que ce dernier aura signé le marché et fourni le Cautionnement définitif requis.</w:t>
      </w:r>
    </w:p>
    <w:p w:rsidR="00E31DF4" w:rsidRPr="00561B62" w:rsidRDefault="00E31DF4" w:rsidP="00A15E15">
      <w:pPr>
        <w:tabs>
          <w:tab w:val="left" w:pos="1440"/>
        </w:tabs>
        <w:ind w:right="140"/>
        <w:jc w:val="both"/>
      </w:pPr>
      <w:r w:rsidRPr="00561B62">
        <w:rPr>
          <w:b/>
        </w:rPr>
        <w:t xml:space="preserve">17.5 </w:t>
      </w:r>
      <w:r w:rsidRPr="00561B62">
        <w:t>La Caution de Soumission pourra être saisie :</w:t>
      </w:r>
    </w:p>
    <w:p w:rsidR="00E31DF4" w:rsidRPr="00561B62" w:rsidRDefault="00E31DF4" w:rsidP="00A15E15">
      <w:pPr>
        <w:tabs>
          <w:tab w:val="left" w:pos="1980"/>
        </w:tabs>
        <w:ind w:right="140"/>
        <w:jc w:val="both"/>
      </w:pPr>
      <w:r w:rsidRPr="00561B62">
        <w:t>(a) si le Soumissionnaire retire son offre durant la période de validité, excepté dans le cas mentionné à l’Article 24.1 du RPAO ;</w:t>
      </w:r>
    </w:p>
    <w:p w:rsidR="00E31DF4" w:rsidRPr="00561B62" w:rsidRDefault="00E31DF4" w:rsidP="00A15E15">
      <w:pPr>
        <w:tabs>
          <w:tab w:val="left" w:pos="1980"/>
        </w:tabs>
        <w:ind w:right="140"/>
        <w:jc w:val="both"/>
      </w:pPr>
      <w:r w:rsidRPr="00561B62">
        <w:t xml:space="preserve">(b) si, dans les délais prévus à l’Article 39 du RPAO, l’attributaire du Marché ne parvient pas : </w:t>
      </w:r>
    </w:p>
    <w:p w:rsidR="00E31DF4" w:rsidRPr="00561B62" w:rsidRDefault="00E31DF4" w:rsidP="00A15E15">
      <w:pPr>
        <w:pStyle w:val="Normalcentr1"/>
        <w:tabs>
          <w:tab w:val="clear" w:pos="540"/>
          <w:tab w:val="left" w:pos="2520"/>
        </w:tabs>
        <w:ind w:left="2518" w:right="140" w:hanging="539"/>
        <w:rPr>
          <w:szCs w:val="24"/>
        </w:rPr>
      </w:pPr>
      <w:r w:rsidRPr="00561B62">
        <w:rPr>
          <w:szCs w:val="24"/>
        </w:rPr>
        <w:t>(i)</w:t>
      </w:r>
      <w:r w:rsidRPr="00561B62">
        <w:rPr>
          <w:szCs w:val="24"/>
        </w:rPr>
        <w:tab/>
        <w:t>à signer le marché, ou</w:t>
      </w:r>
    </w:p>
    <w:p w:rsidR="00E31DF4" w:rsidRPr="00561B62" w:rsidRDefault="00E31DF4" w:rsidP="00A15E15">
      <w:pPr>
        <w:tabs>
          <w:tab w:val="left" w:pos="1418"/>
          <w:tab w:val="left" w:pos="2520"/>
        </w:tabs>
        <w:ind w:left="2518" w:right="140" w:hanging="539"/>
        <w:jc w:val="both"/>
      </w:pPr>
      <w:r w:rsidRPr="00561B62">
        <w:t>(ii)</w:t>
      </w:r>
      <w:r w:rsidRPr="00561B62">
        <w:tab/>
        <w:t>à fournir le Cautionnement définitif requis.</w:t>
      </w:r>
    </w:p>
    <w:p w:rsidR="00E31DF4" w:rsidRPr="00561B62" w:rsidRDefault="00E31DF4" w:rsidP="00A15E15">
      <w:pPr>
        <w:tabs>
          <w:tab w:val="left" w:pos="1440"/>
        </w:tabs>
        <w:ind w:left="1440" w:right="140" w:hanging="1440"/>
        <w:jc w:val="both"/>
        <w:rPr>
          <w:b/>
        </w:rPr>
      </w:pPr>
      <w:bookmarkStart w:id="26" w:name="_Toc161053588"/>
      <w:bookmarkStart w:id="27" w:name="_Toc348175772"/>
      <w:r w:rsidRPr="00561B62">
        <w:rPr>
          <w:b/>
        </w:rPr>
        <w:t>Article 18 : Propositions variantes des soumissionnair</w:t>
      </w:r>
      <w:bookmarkStart w:id="28" w:name="_Toc348175773"/>
      <w:r w:rsidRPr="00561B62">
        <w:rPr>
          <w:b/>
        </w:rPr>
        <w:t>es</w:t>
      </w:r>
      <w:bookmarkEnd w:id="26"/>
    </w:p>
    <w:bookmarkEnd w:id="27"/>
    <w:bookmarkEnd w:id="28"/>
    <w:p w:rsidR="00E31DF4" w:rsidRPr="00561B62" w:rsidRDefault="00E31DF4" w:rsidP="00A15E15">
      <w:pPr>
        <w:tabs>
          <w:tab w:val="left" w:pos="1440"/>
        </w:tabs>
        <w:ind w:right="140"/>
        <w:jc w:val="both"/>
      </w:pPr>
      <w:r w:rsidRPr="00561B62">
        <w:t xml:space="preserve"> Les concurrents sont tenus de soumissionner pour le projet présenté par l’Administration,    les variantes n’étant pas acceptées.</w:t>
      </w:r>
    </w:p>
    <w:p w:rsidR="00E31DF4" w:rsidRPr="00561B62" w:rsidRDefault="00E31DF4" w:rsidP="00A15E15">
      <w:pPr>
        <w:tabs>
          <w:tab w:val="left" w:pos="1440"/>
        </w:tabs>
        <w:ind w:left="1440" w:right="140" w:hanging="1440"/>
        <w:jc w:val="both"/>
        <w:rPr>
          <w:b/>
        </w:rPr>
      </w:pPr>
      <w:bookmarkStart w:id="29" w:name="_Toc161053589"/>
      <w:r w:rsidRPr="00561B62">
        <w:rPr>
          <w:b/>
        </w:rPr>
        <w:t xml:space="preserve">  Article 19 : Réunion préparatoire à l’établissement des offres</w:t>
      </w:r>
      <w:bookmarkEnd w:id="29"/>
    </w:p>
    <w:p w:rsidR="00E31DF4" w:rsidRPr="00561B62" w:rsidRDefault="00E31DF4" w:rsidP="00A15E15">
      <w:pPr>
        <w:tabs>
          <w:tab w:val="left" w:pos="1440"/>
        </w:tabs>
        <w:ind w:right="140"/>
        <w:jc w:val="both"/>
      </w:pPr>
      <w:r w:rsidRPr="00561B62">
        <w:t xml:space="preserve">  Sans objet</w:t>
      </w:r>
    </w:p>
    <w:p w:rsidR="00E31DF4" w:rsidRPr="00561B62" w:rsidRDefault="00E31DF4" w:rsidP="00A15E15">
      <w:pPr>
        <w:tabs>
          <w:tab w:val="left" w:pos="1440"/>
        </w:tabs>
        <w:ind w:left="1440" w:right="140" w:hanging="1440"/>
        <w:jc w:val="both"/>
        <w:rPr>
          <w:b/>
        </w:rPr>
      </w:pPr>
      <w:bookmarkStart w:id="30" w:name="_Toc161053590"/>
      <w:r w:rsidRPr="00561B62">
        <w:rPr>
          <w:b/>
        </w:rPr>
        <w:t xml:space="preserve">   Article 20 : Forme et signature de l’offre</w:t>
      </w:r>
      <w:bookmarkEnd w:id="30"/>
    </w:p>
    <w:p w:rsidR="00E31DF4" w:rsidRPr="00561B62" w:rsidRDefault="00E31DF4" w:rsidP="00A15E15">
      <w:pPr>
        <w:ind w:left="284" w:right="140" w:hanging="902"/>
        <w:jc w:val="both"/>
      </w:pPr>
      <w:r w:rsidRPr="00561B62">
        <w:rPr>
          <w:b/>
        </w:rPr>
        <w:t xml:space="preserve">                  20.1 </w:t>
      </w:r>
      <w:r w:rsidRPr="00561B62">
        <w:t xml:space="preserve">Le Soumissionnaire préparera un original des documents constitutifs de l’offre décrits à l’Article 13 du RPAO, en </w:t>
      </w:r>
      <w:r w:rsidRPr="00561B62">
        <w:rPr>
          <w:b/>
        </w:rPr>
        <w:t xml:space="preserve">un (01) </w:t>
      </w:r>
      <w:r w:rsidRPr="00561B62">
        <w:t xml:space="preserve">exemplaire (pour chacun des trois volumes) portant clairement l’indication </w:t>
      </w:r>
      <w:r w:rsidRPr="00561B62">
        <w:rPr>
          <w:b/>
        </w:rPr>
        <w:t>« ORIGINAL ».</w:t>
      </w:r>
      <w:r w:rsidRPr="00561B62">
        <w:t xml:space="preserve"> </w:t>
      </w:r>
    </w:p>
    <w:p w:rsidR="00E31DF4" w:rsidRPr="00561B62" w:rsidRDefault="00E31DF4" w:rsidP="00A15E15">
      <w:pPr>
        <w:ind w:left="284" w:right="140"/>
        <w:jc w:val="both"/>
      </w:pPr>
      <w:r w:rsidRPr="00561B62">
        <w:t xml:space="preserve">     De plus, le Soumissionnaire soumettra </w:t>
      </w:r>
      <w:r w:rsidRPr="00561B62">
        <w:rPr>
          <w:b/>
        </w:rPr>
        <w:t>six (06)</w:t>
      </w:r>
      <w:r w:rsidRPr="00561B62">
        <w:t xml:space="preserve"> copies (pour chacun des trois volumes) portant   l’indication </w:t>
      </w:r>
      <w:r w:rsidRPr="00561B62">
        <w:rPr>
          <w:b/>
        </w:rPr>
        <w:t>« COPIE ».</w:t>
      </w:r>
      <w:r w:rsidRPr="00561B62">
        <w:t xml:space="preserve"> En cas de divergence entre l’original et les copies, l’original fera foi.</w:t>
      </w:r>
    </w:p>
    <w:p w:rsidR="00E31DF4" w:rsidRPr="00561B62" w:rsidRDefault="00E31DF4" w:rsidP="00A15E15">
      <w:pPr>
        <w:ind w:left="284" w:right="140" w:hanging="902"/>
        <w:jc w:val="both"/>
      </w:pPr>
      <w:r w:rsidRPr="00561B62">
        <w:rPr>
          <w:b/>
        </w:rPr>
        <w:t xml:space="preserve">                   20.2 </w:t>
      </w:r>
      <w:r w:rsidRPr="00561B62">
        <w:t xml:space="preserve">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 (a) ou 6.2 (iii) du RPAO, selon le cas. </w:t>
      </w:r>
    </w:p>
    <w:p w:rsidR="00E31DF4" w:rsidRPr="00561B62" w:rsidRDefault="00E31DF4" w:rsidP="00A15E15">
      <w:pPr>
        <w:ind w:left="284" w:right="140"/>
        <w:jc w:val="both"/>
      </w:pPr>
      <w:r w:rsidRPr="00561B62">
        <w:t xml:space="preserve">     Toutes les pages de l’offre comprenant des surcharges ou des changements seront paraphées par le ou les signataires de l’offre.</w:t>
      </w:r>
    </w:p>
    <w:p w:rsidR="00E31DF4" w:rsidRPr="00561B62" w:rsidRDefault="00E31DF4" w:rsidP="00A15E15">
      <w:pPr>
        <w:ind w:left="567" w:right="140" w:hanging="618"/>
        <w:jc w:val="both"/>
      </w:pPr>
      <w:r w:rsidRPr="00561B62">
        <w:rPr>
          <w:b/>
        </w:rPr>
        <w:t xml:space="preserve">       20.3 </w:t>
      </w:r>
      <w:r w:rsidRPr="00561B62">
        <w:t>L’offre ne doit comporter aucune modification, suppression ni surcharge, à moins que de telles corrections ne soient paraphées par le ou les signataires de la soumission.</w:t>
      </w:r>
      <w:bookmarkStart w:id="31" w:name="_Toc161053591"/>
    </w:p>
    <w:p w:rsidR="00E31DF4" w:rsidRPr="00561B62" w:rsidRDefault="00E31DF4" w:rsidP="00A15E15">
      <w:pPr>
        <w:ind w:left="567" w:right="140" w:hanging="618"/>
        <w:jc w:val="both"/>
      </w:pPr>
      <w:r w:rsidRPr="00561B62">
        <w:rPr>
          <w:b/>
        </w:rPr>
        <w:t xml:space="preserve">     </w:t>
      </w:r>
      <w:r w:rsidRPr="00561B62">
        <w:t xml:space="preserve"> </w:t>
      </w:r>
      <w:r w:rsidRPr="00561B62">
        <w:rPr>
          <w:b/>
          <w:u w:val="single"/>
        </w:rPr>
        <w:t>D.  DEPOT DES OFFRES</w:t>
      </w:r>
      <w:bookmarkEnd w:id="31"/>
      <w:r w:rsidRPr="00561B62">
        <w:rPr>
          <w:u w:val="single"/>
        </w:rPr>
        <w:t xml:space="preserve"> </w:t>
      </w:r>
    </w:p>
    <w:p w:rsidR="00E31DF4" w:rsidRPr="00561B62" w:rsidRDefault="00E31DF4" w:rsidP="00A15E15">
      <w:pPr>
        <w:tabs>
          <w:tab w:val="left" w:pos="1440"/>
        </w:tabs>
        <w:ind w:left="1440" w:right="140" w:hanging="1440"/>
        <w:jc w:val="both"/>
        <w:rPr>
          <w:b/>
        </w:rPr>
      </w:pPr>
      <w:bookmarkStart w:id="32" w:name="_Toc161053592"/>
      <w:r w:rsidRPr="00561B62">
        <w:rPr>
          <w:b/>
        </w:rPr>
        <w:t xml:space="preserve">       Article 21 : Cachetage et marquage des offres</w:t>
      </w:r>
      <w:bookmarkEnd w:id="32"/>
    </w:p>
    <w:p w:rsidR="00E31DF4" w:rsidRPr="00561B62" w:rsidRDefault="00E31DF4" w:rsidP="00A15E15">
      <w:pPr>
        <w:ind w:left="426" w:right="140" w:hanging="170"/>
        <w:jc w:val="both"/>
      </w:pPr>
      <w:r w:rsidRPr="00561B62">
        <w:rPr>
          <w:b/>
        </w:rPr>
        <w:t xml:space="preserve">     21.1. </w:t>
      </w:r>
      <w:r w:rsidRPr="00561B62">
        <w:t>La présentation des offres devra tenir compte du principe de séparation des pièces administratives (Volume 1), de l’offre technique (Volume 2) et de l'offre financière (Volume 3).</w:t>
      </w:r>
    </w:p>
    <w:p w:rsidR="00E31DF4" w:rsidRPr="00561B62" w:rsidRDefault="00E31DF4" w:rsidP="00A15E15">
      <w:pPr>
        <w:ind w:left="567" w:right="140" w:hanging="1"/>
        <w:jc w:val="both"/>
      </w:pPr>
      <w:r w:rsidRPr="00561B62">
        <w:t>Les offres seront ainsi présentées en trois volumes sous simple enveloppe.</w:t>
      </w:r>
    </w:p>
    <w:p w:rsidR="00E31DF4" w:rsidRPr="00561B62" w:rsidRDefault="00E31DF4" w:rsidP="00A15E15">
      <w:pPr>
        <w:tabs>
          <w:tab w:val="left" w:pos="1440"/>
        </w:tabs>
        <w:ind w:left="1441" w:right="140" w:hanging="902"/>
        <w:jc w:val="both"/>
      </w:pPr>
      <w:r w:rsidRPr="00561B62">
        <w:rPr>
          <w:b/>
        </w:rPr>
        <w:t xml:space="preserve">21.2.  </w:t>
      </w:r>
      <w:r w:rsidRPr="00561B62">
        <w:t xml:space="preserve">Le Soumissionnaire devra cacheter l’original et chaque copie de la soumission. </w:t>
      </w:r>
    </w:p>
    <w:p w:rsidR="00E31DF4" w:rsidRPr="00561B62" w:rsidRDefault="00E31DF4" w:rsidP="00A15E15">
      <w:pPr>
        <w:ind w:left="567" w:right="140" w:hanging="1"/>
        <w:jc w:val="both"/>
      </w:pPr>
      <w:r w:rsidRPr="00561B62">
        <w:t>Les différentes pièces de chaque volume seront numérotées dans l'ordre du DAO et séparées par un intercalaire de couleur.</w:t>
      </w:r>
    </w:p>
    <w:p w:rsidR="00E31DF4" w:rsidRPr="00561B62" w:rsidRDefault="00E31DF4" w:rsidP="00A15E15">
      <w:pPr>
        <w:ind w:left="709" w:right="140" w:hanging="902"/>
        <w:jc w:val="both"/>
      </w:pPr>
      <w:r w:rsidRPr="00561B62">
        <w:rPr>
          <w:b/>
        </w:rPr>
        <w:t xml:space="preserve">                  21.3 </w:t>
      </w:r>
      <w:r w:rsidRPr="00561B62">
        <w:t xml:space="preserve">Toutes les pièces constitutives des offres reliées en trois volumes et en nombre d’exemplaires requis seront placées sous pli cacheté et scellé, sans aucune indication sur l’identité du soumissionnaire sous peine de rejet. Les enveloppes extérieures porteront les mentions suivantes: </w:t>
      </w:r>
    </w:p>
    <w:p w:rsidR="00C67963" w:rsidRPr="00561B62" w:rsidRDefault="00C67963" w:rsidP="00A15E15">
      <w:pPr>
        <w:ind w:left="709" w:right="140" w:hanging="902"/>
        <w:jc w:val="both"/>
      </w:pPr>
    </w:p>
    <w:p w:rsidR="00E31DF4" w:rsidRPr="00561B62" w:rsidRDefault="00E31DF4" w:rsidP="00A15E15">
      <w:pPr>
        <w:ind w:right="140"/>
        <w:jc w:val="both"/>
        <w:rPr>
          <w:b/>
        </w:rPr>
      </w:pPr>
      <w:r w:rsidRPr="00561B62">
        <w:rPr>
          <w:b/>
        </w:rPr>
        <w:t xml:space="preserve">APPEL D’OFFRE NATIONAL OUVERT </w:t>
      </w:r>
      <w:r w:rsidR="004A5D81" w:rsidRPr="00561B62">
        <w:rPr>
          <w:b/>
        </w:rPr>
        <w:t>EN PROCEDURE D’URGENCE</w:t>
      </w:r>
    </w:p>
    <w:p w:rsidR="00E31DF4" w:rsidRPr="00561B62" w:rsidRDefault="00E31DF4" w:rsidP="00A15E15">
      <w:pPr>
        <w:pStyle w:val="En-tte"/>
        <w:tabs>
          <w:tab w:val="left" w:pos="708"/>
        </w:tabs>
        <w:ind w:right="140"/>
        <w:jc w:val="both"/>
        <w:rPr>
          <w:b/>
          <w:bCs/>
        </w:rPr>
      </w:pPr>
    </w:p>
    <w:p w:rsidR="00E31DF4" w:rsidRPr="00561B62" w:rsidRDefault="008464A2" w:rsidP="00A15E15">
      <w:pPr>
        <w:ind w:right="140"/>
        <w:jc w:val="both"/>
        <w:rPr>
          <w:b/>
        </w:rPr>
      </w:pPr>
      <w:r w:rsidRPr="00561B62">
        <w:rPr>
          <w:b/>
        </w:rPr>
        <w:t xml:space="preserve">       </w:t>
      </w:r>
      <w:r w:rsidRPr="00561B62">
        <w:rPr>
          <w:b/>
          <w:bCs/>
        </w:rPr>
        <w:t xml:space="preserve"> N°_______/AONO/C.</w:t>
      </w:r>
      <w:r w:rsidR="00472125" w:rsidRPr="00561B62">
        <w:rPr>
          <w:b/>
          <w:bCs/>
        </w:rPr>
        <w:t>KAR-HAY</w:t>
      </w:r>
      <w:r w:rsidRPr="00561B62">
        <w:rPr>
          <w:b/>
          <w:bCs/>
        </w:rPr>
        <w:t>/CIPM-TR/</w:t>
      </w:r>
      <w:r w:rsidR="00472125" w:rsidRPr="00561B62">
        <w:rPr>
          <w:b/>
          <w:bCs/>
        </w:rPr>
        <w:t>2025</w:t>
      </w:r>
      <w:r w:rsidRPr="00561B62">
        <w:rPr>
          <w:b/>
        </w:rPr>
        <w:t xml:space="preserve"> DU_____________</w:t>
      </w:r>
      <w:r w:rsidR="00472125" w:rsidRPr="00561B62">
        <w:rPr>
          <w:b/>
        </w:rPr>
        <w:t>2025</w:t>
      </w:r>
      <w:r w:rsidRPr="00561B62">
        <w:rPr>
          <w:b/>
        </w:rPr>
        <w:t xml:space="preserve"> POUR LES TRAVAUX DE </w:t>
      </w:r>
      <w:r w:rsidR="00A1238E" w:rsidRPr="00561B62">
        <w:rPr>
          <w:b/>
        </w:rPr>
        <w:t xml:space="preserve"> CONSTRUCTION D’UN MAGASIN DE STOCKAGE AU MARCHE HOYORO</w:t>
      </w:r>
      <w:r w:rsidR="002C3187" w:rsidRPr="00561B62">
        <w:rPr>
          <w:b/>
        </w:rPr>
        <w:t>, COMMUNE</w:t>
      </w:r>
      <w:r w:rsidRPr="00561B62">
        <w:rPr>
          <w:b/>
        </w:rPr>
        <w:t xml:space="preserve"> DE </w:t>
      </w:r>
      <w:r w:rsidR="00472125" w:rsidRPr="00561B62">
        <w:rPr>
          <w:b/>
        </w:rPr>
        <w:t>KAR-HAY</w:t>
      </w:r>
      <w:r w:rsidR="00E31DF4" w:rsidRPr="00561B62">
        <w:rPr>
          <w:b/>
        </w:rPr>
        <w:t>,  DEPARTEMENT DU MAYO DANAY – REGION DE L’EXTRÊME-NORD</w:t>
      </w:r>
    </w:p>
    <w:p w:rsidR="00E31DF4" w:rsidRPr="00561B62" w:rsidRDefault="00E31DF4" w:rsidP="00A15E15">
      <w:pPr>
        <w:ind w:right="140"/>
        <w:jc w:val="both"/>
        <w:rPr>
          <w:b/>
        </w:rPr>
      </w:pPr>
      <w:r w:rsidRPr="00561B62">
        <w:rPr>
          <w:b/>
          <w:u w:val="single"/>
        </w:rPr>
        <w:t>FINANCEMENT :</w:t>
      </w:r>
      <w:r w:rsidRPr="00561B62">
        <w:rPr>
          <w:b/>
        </w:rPr>
        <w:t xml:space="preserve"> BUDGET D’</w:t>
      </w:r>
      <w:r w:rsidR="00790B7A" w:rsidRPr="00561B62">
        <w:rPr>
          <w:b/>
        </w:rPr>
        <w:t>INVESTISSEMENT PUBLIC DU MINADER</w:t>
      </w:r>
      <w:r w:rsidRPr="00561B62">
        <w:rPr>
          <w:b/>
        </w:rPr>
        <w:t xml:space="preserve">- EXERCICE </w:t>
      </w:r>
      <w:r w:rsidR="00472125" w:rsidRPr="00561B62">
        <w:rPr>
          <w:b/>
        </w:rPr>
        <w:t>2025</w:t>
      </w:r>
      <w:r w:rsidRPr="00561B62">
        <w:rPr>
          <w:b/>
        </w:rPr>
        <w:t>,</w:t>
      </w:r>
    </w:p>
    <w:p w:rsidR="00E31DF4" w:rsidRPr="00561B62" w:rsidRDefault="00790B7A" w:rsidP="00A15E15">
      <w:pPr>
        <w:ind w:right="140"/>
        <w:jc w:val="both"/>
        <w:rPr>
          <w:b/>
        </w:rPr>
      </w:pPr>
      <w:r w:rsidRPr="00561B62">
        <w:rPr>
          <w:b/>
        </w:rPr>
        <w:t>LIGNE </w:t>
      </w:r>
    </w:p>
    <w:p w:rsidR="00E31DF4" w:rsidRPr="00561B62" w:rsidRDefault="00E31DF4" w:rsidP="00A15E15">
      <w:pPr>
        <w:ind w:left="1416" w:right="140"/>
        <w:jc w:val="both"/>
        <w:rPr>
          <w:b/>
          <w:bCs/>
        </w:rPr>
      </w:pPr>
    </w:p>
    <w:p w:rsidR="00E31DF4" w:rsidRPr="00561B62" w:rsidRDefault="00E31DF4" w:rsidP="00A15E15">
      <w:pPr>
        <w:ind w:right="140"/>
        <w:jc w:val="both"/>
        <w:rPr>
          <w:b/>
        </w:rPr>
      </w:pPr>
      <w:r w:rsidRPr="00561B62">
        <w:rPr>
          <w:b/>
        </w:rPr>
        <w:t>« A N’OUVRIR QU’EN SEANCE DE DEPOUILLEMENT »</w:t>
      </w:r>
    </w:p>
    <w:p w:rsidR="00E31DF4" w:rsidRPr="00561B62" w:rsidRDefault="00E31DF4" w:rsidP="00A15E15">
      <w:pPr>
        <w:ind w:left="567" w:right="140" w:hanging="567"/>
        <w:jc w:val="both"/>
        <w:rPr>
          <w:rFonts w:eastAsia="Arial Unicode MS"/>
        </w:rPr>
      </w:pPr>
      <w:r w:rsidRPr="00561B62">
        <w:rPr>
          <w:rFonts w:eastAsia="Arial Unicode MS"/>
        </w:rPr>
        <w:t>Les différents volumes reliés devront être présentés comme suit :</w:t>
      </w:r>
    </w:p>
    <w:p w:rsidR="00E31DF4" w:rsidRPr="00561B62" w:rsidRDefault="00E31DF4" w:rsidP="00A15E15">
      <w:pPr>
        <w:ind w:left="1080" w:right="140" w:hanging="360"/>
        <w:jc w:val="both"/>
        <w:rPr>
          <w:rFonts w:eastAsia="Arial Unicode MS"/>
        </w:rPr>
      </w:pPr>
      <w:r w:rsidRPr="00561B62">
        <w:rPr>
          <w:rFonts w:eastAsia="Arial Unicode MS"/>
        </w:rPr>
        <w:t xml:space="preserve">1- </w:t>
      </w:r>
      <w:r w:rsidRPr="00561B62">
        <w:rPr>
          <w:rFonts w:eastAsia="Arial Unicode MS"/>
          <w:b/>
          <w:smallCaps/>
        </w:rPr>
        <w:t>Pièces Administratives</w:t>
      </w:r>
      <w:r w:rsidRPr="00561B62">
        <w:rPr>
          <w:rFonts w:eastAsia="Arial Unicode MS"/>
        </w:rPr>
        <w:t xml:space="preserve"> portant en page de garde les mentions :</w:t>
      </w:r>
    </w:p>
    <w:p w:rsidR="00E31DF4" w:rsidRPr="00561B62" w:rsidRDefault="00E31DF4" w:rsidP="00A15E15">
      <w:pPr>
        <w:ind w:left="1080" w:right="140" w:hanging="360"/>
        <w:jc w:val="both"/>
        <w:rPr>
          <w:rFonts w:eastAsia="Arial Unicode MS"/>
        </w:rPr>
      </w:pPr>
      <w:r w:rsidRPr="00561B62">
        <w:rPr>
          <w:rFonts w:eastAsia="Arial Unicode MS"/>
        </w:rPr>
        <w:t>« </w:t>
      </w:r>
      <w:r w:rsidRPr="00561B62">
        <w:rPr>
          <w:rFonts w:eastAsia="Arial Unicode MS"/>
          <w:b/>
        </w:rPr>
        <w:t>Enveloppe A : Pièces Administratives</w:t>
      </w:r>
      <w:r w:rsidRPr="00561B62">
        <w:rPr>
          <w:rFonts w:eastAsia="Arial Unicode MS"/>
        </w:rPr>
        <w:t>, Nom et adresse du soumissionnaire, Appel d’Offres National Ouvert N° ________ du ________,» et comprenant les pièces A1 à A17.</w:t>
      </w:r>
    </w:p>
    <w:p w:rsidR="00E31DF4" w:rsidRPr="00561B62" w:rsidRDefault="00E31DF4" w:rsidP="00A15E15">
      <w:pPr>
        <w:ind w:left="1080" w:right="140" w:hanging="360"/>
        <w:jc w:val="both"/>
        <w:rPr>
          <w:rFonts w:eastAsia="Arial Unicode MS"/>
        </w:rPr>
      </w:pPr>
      <w:r w:rsidRPr="00561B62">
        <w:rPr>
          <w:rFonts w:eastAsia="Arial Unicode MS"/>
        </w:rPr>
        <w:t xml:space="preserve">2- </w:t>
      </w:r>
      <w:r w:rsidRPr="00561B62">
        <w:rPr>
          <w:rFonts w:eastAsia="Arial Unicode MS"/>
          <w:b/>
          <w:smallCaps/>
        </w:rPr>
        <w:t>Offre Technique</w:t>
      </w:r>
      <w:r w:rsidRPr="00561B62">
        <w:rPr>
          <w:rFonts w:eastAsia="Arial Unicode MS"/>
        </w:rPr>
        <w:t xml:space="preserve"> portant en page de garde les mentions :</w:t>
      </w:r>
    </w:p>
    <w:p w:rsidR="00E31DF4" w:rsidRPr="00561B62" w:rsidRDefault="00E31DF4" w:rsidP="00A15E15">
      <w:pPr>
        <w:ind w:left="1080" w:right="140" w:hanging="360"/>
        <w:jc w:val="both"/>
        <w:rPr>
          <w:rFonts w:eastAsia="Arial Unicode MS"/>
        </w:rPr>
      </w:pPr>
      <w:r w:rsidRPr="00561B62">
        <w:rPr>
          <w:rFonts w:eastAsia="Arial Unicode MS"/>
        </w:rPr>
        <w:t>« </w:t>
      </w:r>
      <w:r w:rsidRPr="00561B62">
        <w:rPr>
          <w:rFonts w:eastAsia="Arial Unicode MS"/>
          <w:b/>
        </w:rPr>
        <w:t>Enveloppe B : Offre Technique</w:t>
      </w:r>
      <w:r w:rsidRPr="00561B62">
        <w:rPr>
          <w:rFonts w:eastAsia="Arial Unicode MS"/>
        </w:rPr>
        <w:t>, Nom et adresse du soumissionnaire, Appel d’Offres National Ouvert N° ________ du ________,» et comprenant les pièces B1 à B8.</w:t>
      </w:r>
    </w:p>
    <w:p w:rsidR="00E31DF4" w:rsidRPr="00561B62" w:rsidRDefault="00E31DF4" w:rsidP="00A15E15">
      <w:pPr>
        <w:ind w:left="1080" w:right="140" w:hanging="360"/>
        <w:jc w:val="both"/>
        <w:rPr>
          <w:rFonts w:eastAsia="Arial Unicode MS"/>
        </w:rPr>
      </w:pPr>
      <w:r w:rsidRPr="00561B62">
        <w:rPr>
          <w:rFonts w:eastAsia="Arial Unicode MS"/>
        </w:rPr>
        <w:t xml:space="preserve">3- </w:t>
      </w:r>
      <w:r w:rsidRPr="00561B62">
        <w:rPr>
          <w:rFonts w:eastAsia="Arial Unicode MS"/>
          <w:b/>
          <w:smallCaps/>
        </w:rPr>
        <w:t>Offre Financière</w:t>
      </w:r>
      <w:r w:rsidRPr="00561B62">
        <w:rPr>
          <w:rFonts w:eastAsia="Arial Unicode MS"/>
        </w:rPr>
        <w:t xml:space="preserve"> portant en page de garde les mentions :</w:t>
      </w:r>
    </w:p>
    <w:p w:rsidR="00E31DF4" w:rsidRPr="00561B62" w:rsidRDefault="00E31DF4" w:rsidP="00A15E15">
      <w:pPr>
        <w:ind w:left="1080" w:right="140" w:hanging="360"/>
        <w:jc w:val="both"/>
        <w:rPr>
          <w:rFonts w:eastAsia="Arial Unicode MS"/>
        </w:rPr>
      </w:pPr>
      <w:r w:rsidRPr="00561B62">
        <w:rPr>
          <w:rFonts w:eastAsia="Arial Unicode MS"/>
        </w:rPr>
        <w:t>« </w:t>
      </w:r>
      <w:r w:rsidRPr="00561B62">
        <w:rPr>
          <w:rFonts w:eastAsia="Arial Unicode MS"/>
          <w:b/>
        </w:rPr>
        <w:t>Enveloppe C : Offre Financière</w:t>
      </w:r>
      <w:r w:rsidRPr="00561B62">
        <w:rPr>
          <w:rFonts w:eastAsia="Arial Unicode MS"/>
        </w:rPr>
        <w:t>, Nom et adresse du soumissionnaire, Appel d’Offres National Ouvert N° ________ du ________,» et comprenant les pièces C1 à C4.</w:t>
      </w:r>
    </w:p>
    <w:p w:rsidR="00E31DF4" w:rsidRPr="00561B62" w:rsidRDefault="00E31DF4" w:rsidP="00A15E15">
      <w:pPr>
        <w:ind w:right="140"/>
        <w:jc w:val="both"/>
        <w:rPr>
          <w:rFonts w:eastAsia="Arial Unicode MS"/>
        </w:rPr>
      </w:pPr>
      <w:r w:rsidRPr="00561B62">
        <w:rPr>
          <w:rFonts w:eastAsia="Arial Unicode MS"/>
        </w:rPr>
        <w:t>Si l'enveloppe extérieure n'est pas scellée et ne porte pas les mentions prévues, l'Administration ne portera pas la responsabilité d'une erreur de destination ou d'une ouverture des plis prématurée. Une offre qui aura été ouverte trop tôt pour cette raison sera rejetée par l'Administration et renvoyée au Soumissionnaire.</w:t>
      </w:r>
    </w:p>
    <w:p w:rsidR="0008739C" w:rsidRPr="00561B62" w:rsidRDefault="0008739C" w:rsidP="00A15E15">
      <w:pPr>
        <w:tabs>
          <w:tab w:val="num" w:pos="720"/>
        </w:tabs>
        <w:ind w:right="140"/>
        <w:jc w:val="both"/>
        <w:rPr>
          <w:rFonts w:eastAsia="Arial Unicode MS"/>
        </w:rPr>
      </w:pPr>
      <w:r w:rsidRPr="00561B62">
        <w:rPr>
          <w:rFonts w:eastAsia="Arial Unicode MS"/>
        </w:rPr>
        <w:t xml:space="preserve">L'offre devra être remise au plus tard le </w:t>
      </w:r>
      <w:r w:rsidRPr="00561B62">
        <w:rPr>
          <w:rFonts w:eastAsia="Arial Unicode MS"/>
          <w:b/>
          <w:bCs/>
        </w:rPr>
        <w:t xml:space="preserve">_______________ </w:t>
      </w:r>
      <w:r w:rsidR="00472125" w:rsidRPr="00561B62">
        <w:rPr>
          <w:rFonts w:eastAsia="Arial Unicode MS"/>
          <w:b/>
          <w:bCs/>
        </w:rPr>
        <w:t>2025</w:t>
      </w:r>
      <w:r w:rsidRPr="00561B62">
        <w:rPr>
          <w:rFonts w:eastAsia="Arial Unicode MS"/>
        </w:rPr>
        <w:t xml:space="preserve"> à </w:t>
      </w:r>
      <w:r w:rsidR="004A5D81" w:rsidRPr="00561B62">
        <w:rPr>
          <w:rFonts w:eastAsia="Arial Unicode MS"/>
        </w:rPr>
        <w:t>____</w:t>
      </w:r>
      <w:r w:rsidRPr="00561B62">
        <w:rPr>
          <w:rFonts w:eastAsia="Arial Unicode MS"/>
        </w:rPr>
        <w:t xml:space="preserve"> heures précises, heure locale à la Commune de </w:t>
      </w:r>
      <w:r w:rsidR="00472125" w:rsidRPr="00561B62">
        <w:rPr>
          <w:rFonts w:eastAsia="Arial Unicode MS"/>
        </w:rPr>
        <w:t>KAR-HAY</w:t>
      </w:r>
      <w:r w:rsidRPr="00561B62">
        <w:rPr>
          <w:rFonts w:eastAsia="Arial Unicode MS"/>
        </w:rPr>
        <w:t>. Toute offre remise à une date ou une heure ultérieure à cette échéance sera refusée.</w:t>
      </w:r>
    </w:p>
    <w:p w:rsidR="0008739C" w:rsidRPr="00561B62" w:rsidRDefault="0008739C" w:rsidP="00A15E15">
      <w:pPr>
        <w:tabs>
          <w:tab w:val="num" w:pos="720"/>
        </w:tabs>
        <w:ind w:right="140"/>
        <w:jc w:val="both"/>
        <w:rPr>
          <w:rFonts w:eastAsia="Arial Unicode MS"/>
        </w:rPr>
      </w:pPr>
      <w:r w:rsidRPr="00561B62">
        <w:rPr>
          <w:rFonts w:eastAsia="Arial Unicode MS"/>
        </w:rPr>
        <w:t xml:space="preserve">Après remise de son offre, un soumissionnaire ne peut ni la retirer, ni la modifier, ni la corriger pour quelque motif que ce soit. Cette condition est valable à la fois avant et après expiration du délai de remise des offres.   </w:t>
      </w:r>
    </w:p>
    <w:p w:rsidR="0008739C" w:rsidRPr="00561B62" w:rsidRDefault="0008739C" w:rsidP="00A15E15">
      <w:pPr>
        <w:pStyle w:val="Retraitcorpsdetexte2"/>
        <w:spacing w:after="0" w:line="240" w:lineRule="auto"/>
        <w:ind w:left="0" w:right="140"/>
        <w:jc w:val="both"/>
        <w:rPr>
          <w:highlight w:val="yellow"/>
        </w:rPr>
      </w:pPr>
      <w:r w:rsidRPr="00561B62">
        <w:t>L’ouverture des plis se fera en un temps. L’ouverture des pièces administratives, des offres techniques et financières aura lieu le</w:t>
      </w:r>
      <w:r w:rsidRPr="00561B62">
        <w:rPr>
          <w:rFonts w:eastAsia="Arial Unicode MS"/>
          <w:b/>
          <w:bCs/>
        </w:rPr>
        <w:t xml:space="preserve">____________ </w:t>
      </w:r>
      <w:r w:rsidR="00472125" w:rsidRPr="00561B62">
        <w:rPr>
          <w:b/>
        </w:rPr>
        <w:t>2025</w:t>
      </w:r>
      <w:r w:rsidRPr="00561B62">
        <w:rPr>
          <w:b/>
        </w:rPr>
        <w:t xml:space="preserve"> à </w:t>
      </w:r>
      <w:r w:rsidR="004A5D81" w:rsidRPr="00561B62">
        <w:rPr>
          <w:b/>
        </w:rPr>
        <w:t>____</w:t>
      </w:r>
      <w:r w:rsidRPr="00561B62">
        <w:rPr>
          <w:b/>
        </w:rPr>
        <w:t xml:space="preserve"> heures</w:t>
      </w:r>
      <w:r w:rsidRPr="00561B62">
        <w:t xml:space="preserve">  par la Commission Interne de Passation des Marchés.</w:t>
      </w:r>
    </w:p>
    <w:p w:rsidR="0008739C" w:rsidRPr="00561B62" w:rsidRDefault="0008739C" w:rsidP="00A15E15">
      <w:pPr>
        <w:pStyle w:val="Retraitcorpsdetexte2"/>
        <w:spacing w:after="0" w:line="240" w:lineRule="auto"/>
        <w:ind w:left="0" w:right="140"/>
        <w:jc w:val="both"/>
      </w:pPr>
      <w:r w:rsidRPr="00561B62">
        <w:rPr>
          <w:highlight w:val="yellow"/>
        </w:rPr>
        <w:t xml:space="preserve"> </w:t>
      </w:r>
    </w:p>
    <w:p w:rsidR="0008739C" w:rsidRPr="00561B62" w:rsidRDefault="0008739C" w:rsidP="00A15E15">
      <w:pPr>
        <w:pStyle w:val="Retraitcorpsdetexte2"/>
        <w:spacing w:after="0" w:line="240" w:lineRule="auto"/>
        <w:ind w:left="0" w:right="140"/>
        <w:jc w:val="both"/>
      </w:pPr>
      <w:r w:rsidRPr="00561B62">
        <w:t>Seuls les soumissionnaires peuvent assister à cette séance d’ouverture ou s’y faire représenter par une personne de leur choix.</w:t>
      </w:r>
    </w:p>
    <w:p w:rsidR="00E31DF4" w:rsidRPr="00561B62" w:rsidRDefault="00E31DF4" w:rsidP="00A15E15">
      <w:pPr>
        <w:tabs>
          <w:tab w:val="left" w:pos="1440"/>
        </w:tabs>
        <w:ind w:right="140"/>
        <w:jc w:val="both"/>
      </w:pPr>
      <w:r w:rsidRPr="00561B62">
        <w:rPr>
          <w:b/>
        </w:rPr>
        <w:t xml:space="preserve">21.4 </w:t>
      </w:r>
      <w:r w:rsidRPr="00561B62">
        <w:t xml:space="preserve">En plus de l’identification exigée à l’Article 21.2 ci-dessus,  les enveloppes intérieures doivent porter le nom et l’adresse du Soumissionnaire pour que l’offre puisse lui être envoyée, cachetée au cas où elle serait déclarée irrecevable conformément à l’Article 23 du RPAO et pour satisfaire les dispositions de l’Article 24 du RPAO.  </w:t>
      </w:r>
    </w:p>
    <w:p w:rsidR="00E31DF4" w:rsidRPr="00561B62" w:rsidRDefault="00E31DF4" w:rsidP="00A15E15">
      <w:pPr>
        <w:tabs>
          <w:tab w:val="left" w:pos="1440"/>
        </w:tabs>
        <w:ind w:right="140"/>
        <w:jc w:val="both"/>
      </w:pPr>
      <w:r w:rsidRPr="00561B62">
        <w:rPr>
          <w:b/>
        </w:rPr>
        <w:t xml:space="preserve">21.5 </w:t>
      </w:r>
      <w:r w:rsidRPr="00561B62">
        <w:t>Si l’enveloppe extérieure n’est pas cachetée et marquée comme indiqué ci-dessus, l’Autorité Contractante  ne sera en aucun cas tenu responsable si l’offre est égarée ou si elle est ouverte prématurément.</w:t>
      </w:r>
    </w:p>
    <w:p w:rsidR="00E31DF4" w:rsidRPr="00561B62" w:rsidRDefault="00E31DF4" w:rsidP="00A15E15">
      <w:pPr>
        <w:tabs>
          <w:tab w:val="left" w:pos="1440"/>
        </w:tabs>
        <w:ind w:left="1440" w:right="140" w:hanging="1440"/>
        <w:jc w:val="both"/>
        <w:rPr>
          <w:b/>
        </w:rPr>
      </w:pPr>
      <w:bookmarkStart w:id="33" w:name="_Toc161053593"/>
      <w:r w:rsidRPr="00561B62">
        <w:rPr>
          <w:b/>
        </w:rPr>
        <w:t>Article 22 : Date et heure limites de dépôt des offres</w:t>
      </w:r>
      <w:bookmarkEnd w:id="33"/>
    </w:p>
    <w:p w:rsidR="00E31DF4" w:rsidRPr="00561B62" w:rsidRDefault="00E31DF4" w:rsidP="00A15E15">
      <w:pPr>
        <w:tabs>
          <w:tab w:val="left" w:pos="1440"/>
        </w:tabs>
        <w:ind w:right="140"/>
        <w:jc w:val="both"/>
      </w:pPr>
      <w:r w:rsidRPr="00561B62">
        <w:rPr>
          <w:b/>
        </w:rPr>
        <w:t xml:space="preserve">22.1 </w:t>
      </w:r>
      <w:r w:rsidRPr="00561B62">
        <w:t>Les offres seront déposées contre récépissé aux lieu, date et heure indiqués dans l’Avis d’Appel d’Offres.</w:t>
      </w:r>
    </w:p>
    <w:p w:rsidR="00E31DF4" w:rsidRPr="00561B62" w:rsidRDefault="00E31DF4" w:rsidP="00A15E15">
      <w:pPr>
        <w:tabs>
          <w:tab w:val="left" w:pos="1440"/>
        </w:tabs>
        <w:ind w:right="140"/>
        <w:jc w:val="both"/>
      </w:pPr>
      <w:r w:rsidRPr="00561B62">
        <w:rPr>
          <w:b/>
        </w:rPr>
        <w:t xml:space="preserve">22.2 </w:t>
      </w:r>
      <w:r w:rsidRPr="00561B62">
        <w:t xml:space="preserve">L’Autorité Contractante peut, dans des circonstances exceptionnelles et à sa discrétion, proroger la date limite fixée pour le dépôt des offres en publiant un rectificatif conformément aux dispositions de l’Article 10 du RPAO, auquel cas tous les droits et obligations du Maître d’Ouvrage et des soumissionnaires précédemment régis par la date limite initiale seront régis par la nouvelle date limite. </w:t>
      </w:r>
    </w:p>
    <w:p w:rsidR="00E31DF4" w:rsidRPr="00561B62" w:rsidRDefault="00E31DF4" w:rsidP="00A15E15">
      <w:pPr>
        <w:tabs>
          <w:tab w:val="left" w:pos="1440"/>
        </w:tabs>
        <w:ind w:left="1440" w:right="140" w:hanging="1440"/>
        <w:jc w:val="both"/>
        <w:rPr>
          <w:b/>
        </w:rPr>
      </w:pPr>
      <w:bookmarkStart w:id="34" w:name="_Toc161053594"/>
      <w:r w:rsidRPr="00561B62">
        <w:rPr>
          <w:b/>
        </w:rPr>
        <w:t xml:space="preserve">Article 23 : </w:t>
      </w:r>
      <w:bookmarkEnd w:id="34"/>
      <w:r w:rsidRPr="00561B62">
        <w:rPr>
          <w:b/>
        </w:rPr>
        <w:t>Offres hors délai</w:t>
      </w:r>
    </w:p>
    <w:p w:rsidR="00E31DF4" w:rsidRPr="00561B62" w:rsidRDefault="00E31DF4" w:rsidP="00A15E15">
      <w:pPr>
        <w:tabs>
          <w:tab w:val="left" w:pos="1440"/>
        </w:tabs>
        <w:ind w:right="140"/>
        <w:jc w:val="both"/>
      </w:pPr>
      <w:r w:rsidRPr="00561B62">
        <w:t>Toute offre reçue par l’Autorité Contractante après les date et heure limites fixées pour le dépôt des offres conformément à l’Avis d’Appel d’Offres, sera retournée cachetée au soumissionnaire.</w:t>
      </w:r>
    </w:p>
    <w:p w:rsidR="00E31DF4" w:rsidRPr="00561B62" w:rsidRDefault="00E31DF4" w:rsidP="00A15E15">
      <w:pPr>
        <w:tabs>
          <w:tab w:val="left" w:pos="1440"/>
        </w:tabs>
        <w:ind w:left="1440" w:right="140" w:hanging="1440"/>
        <w:jc w:val="both"/>
        <w:rPr>
          <w:b/>
        </w:rPr>
      </w:pPr>
      <w:r w:rsidRPr="00561B62">
        <w:rPr>
          <w:b/>
        </w:rPr>
        <w:t>Article 24 : Modification, substitution et retrait des offres</w:t>
      </w:r>
    </w:p>
    <w:p w:rsidR="00E31DF4" w:rsidRPr="00561B62" w:rsidRDefault="00E31DF4" w:rsidP="00A15E15">
      <w:pPr>
        <w:tabs>
          <w:tab w:val="left" w:pos="1440"/>
        </w:tabs>
        <w:ind w:right="140"/>
        <w:jc w:val="both"/>
      </w:pPr>
      <w:r w:rsidRPr="00561B62">
        <w:rPr>
          <w:b/>
        </w:rPr>
        <w:t xml:space="preserve">24.1 </w:t>
      </w:r>
      <w:r w:rsidRPr="00561B62">
        <w:t>Le Soumissionnaire peut modifier ou retirer son offre après l’avoir présentée, sous réserve que l’Autorité Contractante reçoive notification écrite de la modification ou du retrait avant les date et heure limites de dépôt des offres.</w:t>
      </w:r>
    </w:p>
    <w:p w:rsidR="00E31DF4" w:rsidRPr="00561B62" w:rsidRDefault="00E31DF4" w:rsidP="00A15E15">
      <w:pPr>
        <w:tabs>
          <w:tab w:val="left" w:pos="1440"/>
        </w:tabs>
        <w:ind w:right="140"/>
        <w:jc w:val="both"/>
      </w:pPr>
      <w:r w:rsidRPr="00561B62">
        <w:rPr>
          <w:b/>
        </w:rPr>
        <w:t xml:space="preserve">24.2 </w:t>
      </w:r>
      <w:r w:rsidRPr="00561B62">
        <w:t xml:space="preserve">La notification de modification ou retrait de l’offre par le Soumissionnaire sera rédigée, cachetée, marquée et remise conformément aux dispositions de l’Article 20 du RPAO. Les enveloppes extérieure et intérieure porteront en plus la mention « MODIFICATION » ou « RETRAIT » selon le cas. </w:t>
      </w:r>
    </w:p>
    <w:p w:rsidR="00E31DF4" w:rsidRPr="00561B62" w:rsidRDefault="00E31DF4" w:rsidP="00A15E15">
      <w:pPr>
        <w:tabs>
          <w:tab w:val="left" w:pos="1440"/>
        </w:tabs>
        <w:ind w:right="140"/>
        <w:jc w:val="both"/>
      </w:pPr>
      <w:r w:rsidRPr="00561B62">
        <w:t>Le retrait peut être également notifié par télécopie, mais devra dans ce cas être confirmé par une notification écrite dûment signée, et dont la date, le cachet postal faisant foi, ne sera pas postérieure à la date limite fixée pour le dépôt des offres.</w:t>
      </w:r>
    </w:p>
    <w:p w:rsidR="00E31DF4" w:rsidRPr="00561B62" w:rsidRDefault="00E31DF4" w:rsidP="00A15E15">
      <w:pPr>
        <w:tabs>
          <w:tab w:val="left" w:pos="1440"/>
        </w:tabs>
        <w:ind w:right="140"/>
        <w:jc w:val="both"/>
      </w:pPr>
      <w:r w:rsidRPr="00561B62">
        <w:rPr>
          <w:b/>
        </w:rPr>
        <w:t xml:space="preserve">24.3 </w:t>
      </w:r>
      <w:r w:rsidRPr="00561B62">
        <w:t>Aucune offre ne peut être modifiée par le Soumissionnaire après les date et heure limites de remise des offres.</w:t>
      </w:r>
    </w:p>
    <w:p w:rsidR="00E31DF4" w:rsidRPr="00561B62" w:rsidRDefault="00E31DF4" w:rsidP="00A15E15">
      <w:pPr>
        <w:tabs>
          <w:tab w:val="left" w:pos="1440"/>
        </w:tabs>
        <w:ind w:right="140"/>
        <w:jc w:val="both"/>
      </w:pPr>
      <w:r w:rsidRPr="00561B62">
        <w:rPr>
          <w:b/>
        </w:rPr>
        <w:t xml:space="preserve">24. 4  </w:t>
      </w:r>
      <w:r w:rsidRPr="00561B62">
        <w:t>Le retrait d’une offre entre la date limite fixée pour le dépôt des offres et l’expiration du délai de validité des offres spécifiée dans l’Article 16 du RPAO peut entraîner la saisie de la Caution de Soumission conformément aux dispositions de l’Article 17.5 du RPAO.</w:t>
      </w:r>
    </w:p>
    <w:p w:rsidR="00E31DF4" w:rsidRPr="00561B62" w:rsidRDefault="00E31DF4" w:rsidP="00A15E15">
      <w:pPr>
        <w:pStyle w:val="Titre2"/>
        <w:ind w:right="140"/>
        <w:jc w:val="both"/>
        <w:rPr>
          <w:sz w:val="24"/>
          <w:u w:val="single"/>
        </w:rPr>
      </w:pPr>
      <w:bookmarkStart w:id="35" w:name="_Toc161053595"/>
      <w:r w:rsidRPr="00561B62">
        <w:rPr>
          <w:sz w:val="24"/>
          <w:u w:val="single"/>
        </w:rPr>
        <w:t>E.  OUVERTURE DES PLIS ET EVALUATION DES OFFRES</w:t>
      </w:r>
      <w:bookmarkEnd w:id="35"/>
    </w:p>
    <w:p w:rsidR="00E31DF4" w:rsidRPr="00561B62" w:rsidRDefault="00E31DF4" w:rsidP="00A15E15">
      <w:pPr>
        <w:tabs>
          <w:tab w:val="left" w:pos="1440"/>
        </w:tabs>
        <w:ind w:left="1440" w:right="140" w:hanging="1440"/>
        <w:jc w:val="both"/>
        <w:rPr>
          <w:b/>
        </w:rPr>
      </w:pPr>
      <w:bookmarkStart w:id="36" w:name="_Toc161053596"/>
      <w:r w:rsidRPr="00561B62">
        <w:rPr>
          <w:b/>
        </w:rPr>
        <w:t>Article 25: Ouverture des plis</w:t>
      </w:r>
      <w:bookmarkEnd w:id="36"/>
    </w:p>
    <w:p w:rsidR="00E31DF4" w:rsidRPr="00561B62" w:rsidRDefault="00E31DF4" w:rsidP="00A15E15">
      <w:pPr>
        <w:tabs>
          <w:tab w:val="left" w:pos="1440"/>
        </w:tabs>
        <w:ind w:right="140"/>
        <w:jc w:val="both"/>
      </w:pPr>
      <w:r w:rsidRPr="00561B62">
        <w:rPr>
          <w:b/>
        </w:rPr>
        <w:t xml:space="preserve">25.1 </w:t>
      </w:r>
      <w:r w:rsidRPr="00561B62">
        <w:t xml:space="preserve">L'ouverture des plis se fera en </w:t>
      </w:r>
      <w:r w:rsidRPr="00561B62">
        <w:rPr>
          <w:b/>
          <w:bCs/>
        </w:rPr>
        <w:t>un (01) temps</w:t>
      </w:r>
      <w:r w:rsidRPr="00561B62">
        <w:rPr>
          <w:bCs/>
        </w:rPr>
        <w:t xml:space="preserve"> </w:t>
      </w:r>
      <w:r w:rsidRPr="00561B62">
        <w:t>aux lieu, date et heure indiqués dans l’Avis d’Appel d’Offres, en présence des soumissionnaires.</w:t>
      </w:r>
    </w:p>
    <w:p w:rsidR="00E31DF4" w:rsidRPr="00561B62" w:rsidRDefault="00E31DF4" w:rsidP="00A15E15">
      <w:pPr>
        <w:tabs>
          <w:tab w:val="left" w:pos="1440"/>
        </w:tabs>
        <w:ind w:right="140"/>
        <w:jc w:val="both"/>
      </w:pPr>
      <w:r w:rsidRPr="00561B62">
        <w:t>Les soumissionnaires peuvent assister à cette séance d’ouverture ou s’y faire représenter par une seule personne (même en cas de groupement) de leur choix, ayant une parfaite connaissance du dossier.</w:t>
      </w:r>
    </w:p>
    <w:p w:rsidR="00E31DF4" w:rsidRPr="00561B62" w:rsidRDefault="00E31DF4" w:rsidP="00A15E15">
      <w:pPr>
        <w:tabs>
          <w:tab w:val="left" w:pos="1440"/>
        </w:tabs>
        <w:ind w:right="140"/>
        <w:jc w:val="both"/>
      </w:pPr>
      <w:r w:rsidRPr="00561B62">
        <w:rPr>
          <w:b/>
        </w:rPr>
        <w:t xml:space="preserve">25.2 </w:t>
      </w:r>
      <w:r w:rsidRPr="00561B62">
        <w:t xml:space="preserve">Les représentants des soumissionnaires présents signeront un registre attestant leur présence. </w:t>
      </w:r>
      <w:r w:rsidR="0008739C" w:rsidRPr="00561B62">
        <w:t xml:space="preserve">La Commission Interne de Passation des Marchés de la Commune de </w:t>
      </w:r>
      <w:r w:rsidR="00A1238E" w:rsidRPr="00561B62">
        <w:t xml:space="preserve"> KAR-HAY</w:t>
      </w:r>
      <w:r w:rsidRPr="00561B62">
        <w:t xml:space="preserve"> établira le procès-verbal de l’ouverture des plis qui comportera notamment les informations communiquées aux soumissionnaires présents. </w:t>
      </w:r>
    </w:p>
    <w:p w:rsidR="00E31DF4" w:rsidRPr="00561B62" w:rsidRDefault="00E31DF4" w:rsidP="00A15E15">
      <w:pPr>
        <w:tabs>
          <w:tab w:val="left" w:pos="1440"/>
        </w:tabs>
        <w:ind w:left="1440" w:right="140" w:hanging="1440"/>
        <w:jc w:val="both"/>
        <w:rPr>
          <w:b/>
        </w:rPr>
      </w:pPr>
      <w:bookmarkStart w:id="37" w:name="_Toc161053597"/>
      <w:r w:rsidRPr="00561B62">
        <w:rPr>
          <w:b/>
        </w:rPr>
        <w:t>Article 26 : Caractère confidentiel de la procédure</w:t>
      </w:r>
      <w:bookmarkEnd w:id="37"/>
    </w:p>
    <w:p w:rsidR="00E31DF4" w:rsidRPr="00561B62" w:rsidRDefault="00E31DF4" w:rsidP="00A15E15">
      <w:pPr>
        <w:tabs>
          <w:tab w:val="left" w:pos="1440"/>
        </w:tabs>
        <w:ind w:right="140"/>
        <w:jc w:val="both"/>
      </w:pPr>
      <w:r w:rsidRPr="00561B62">
        <w:t xml:space="preserve">Aucune information relative à l’examen, aux éclaircissements, à l’évaluation et à la comparaison des offres, et aux recommandations concernant l’attribution du marché ne doit être divulguée aux soumissionnaires ou à toute autre personne ne participant pas officiellement à cette procédure avant l’annonce de l’attribution du marché. Toute tentative faite par un soumissionnaire pour influencer une sous-commission d’analyse ou </w:t>
      </w:r>
      <w:r w:rsidR="0008739C" w:rsidRPr="00561B62">
        <w:t xml:space="preserve">La Commission Interne de Passation des Marchés de la Commune de </w:t>
      </w:r>
      <w:r w:rsidR="00A1238E" w:rsidRPr="00561B62">
        <w:t xml:space="preserve"> KAR-HAY</w:t>
      </w:r>
      <w:r w:rsidRPr="00561B62">
        <w:t xml:space="preserve"> dans l’examen des soumissions ou la décision d’attribution de l’Autorité Contractante  peut entraîner le rejet de son offre.</w:t>
      </w:r>
    </w:p>
    <w:p w:rsidR="00E31DF4" w:rsidRPr="00561B62" w:rsidRDefault="00E31DF4" w:rsidP="00A15E15">
      <w:pPr>
        <w:tabs>
          <w:tab w:val="left" w:pos="1440"/>
        </w:tabs>
        <w:ind w:left="1440" w:right="140" w:hanging="1440"/>
        <w:jc w:val="both"/>
        <w:rPr>
          <w:b/>
        </w:rPr>
      </w:pPr>
      <w:bookmarkStart w:id="38" w:name="_Toc161053598"/>
      <w:r w:rsidRPr="00561B62">
        <w:rPr>
          <w:b/>
        </w:rPr>
        <w:t xml:space="preserve">Article 27: Eclaircissements sur les offres et contacts avec l’Autorité Contractante </w:t>
      </w:r>
      <w:bookmarkEnd w:id="38"/>
    </w:p>
    <w:p w:rsidR="00E31DF4" w:rsidRPr="00561B62" w:rsidRDefault="00E31DF4" w:rsidP="00A15E15">
      <w:pPr>
        <w:tabs>
          <w:tab w:val="left" w:pos="1440"/>
        </w:tabs>
        <w:ind w:right="140"/>
        <w:jc w:val="both"/>
      </w:pPr>
      <w:r w:rsidRPr="00561B62">
        <w:rPr>
          <w:b/>
        </w:rPr>
        <w:t xml:space="preserve">27.1 </w:t>
      </w:r>
      <w:r w:rsidRPr="00561B62">
        <w:t xml:space="preserve">Pour faciliter l’examen, l’évaluation et la comparaison des offres, le Président de </w:t>
      </w:r>
      <w:r w:rsidR="0008739C" w:rsidRPr="00561B62">
        <w:t xml:space="preserve">la Commission Interne de Passation des Marchés de la Commune de </w:t>
      </w:r>
      <w:r w:rsidR="00A1238E" w:rsidRPr="00561B62">
        <w:t xml:space="preserve"> KAR-HAY</w:t>
      </w:r>
      <w:r w:rsidR="0008739C" w:rsidRPr="00561B62">
        <w:t xml:space="preserve"> </w:t>
      </w:r>
      <w:r w:rsidRPr="00561B62">
        <w:t xml:space="preserve">peut, s’il le désire et sur proposition de la </w:t>
      </w:r>
      <w:proofErr w:type="spellStart"/>
      <w:r w:rsidRPr="00561B62">
        <w:t>Sous Commission</w:t>
      </w:r>
      <w:proofErr w:type="spellEnd"/>
      <w:r w:rsidRPr="00561B62">
        <w:t xml:space="preserve"> d’analyse,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30 du RPAO.</w:t>
      </w:r>
    </w:p>
    <w:p w:rsidR="00E31DF4" w:rsidRPr="00561B62" w:rsidRDefault="00E31DF4" w:rsidP="00A15E15">
      <w:pPr>
        <w:tabs>
          <w:tab w:val="left" w:pos="1440"/>
        </w:tabs>
        <w:ind w:right="140"/>
        <w:jc w:val="both"/>
      </w:pPr>
      <w:r w:rsidRPr="00561B62">
        <w:rPr>
          <w:b/>
        </w:rPr>
        <w:t xml:space="preserve">27.2 </w:t>
      </w:r>
      <w:r w:rsidRPr="00561B62">
        <w:t xml:space="preserve">Sous réserve des dispositions de l’alinéa 1 susvisé, les soumissionnaires ne contacteront pas les membres de la </w:t>
      </w:r>
      <w:proofErr w:type="spellStart"/>
      <w:r w:rsidR="0008739C" w:rsidRPr="00561B62">
        <w:t>La</w:t>
      </w:r>
      <w:proofErr w:type="spellEnd"/>
      <w:r w:rsidR="0008739C" w:rsidRPr="00561B62">
        <w:t xml:space="preserve"> Commission Interne de Passation des Marchés de la Commune de </w:t>
      </w:r>
      <w:r w:rsidR="00A1238E" w:rsidRPr="00561B62">
        <w:t xml:space="preserve"> KAR-HAY</w:t>
      </w:r>
      <w:r w:rsidR="0008739C" w:rsidRPr="00561B62">
        <w:t xml:space="preserve"> </w:t>
      </w:r>
      <w:r w:rsidRPr="00561B62">
        <w:t>et la Sous-commission pour des questions ayant trait à leurs offres, entre l’ouverture des plis et l’attribution du marché.</w:t>
      </w:r>
    </w:p>
    <w:p w:rsidR="00E31DF4" w:rsidRPr="00561B62" w:rsidRDefault="00E31DF4" w:rsidP="00A15E15">
      <w:pPr>
        <w:tabs>
          <w:tab w:val="left" w:pos="1440"/>
        </w:tabs>
        <w:ind w:right="140"/>
        <w:jc w:val="both"/>
      </w:pPr>
      <w:r w:rsidRPr="00561B62">
        <w:rPr>
          <w:b/>
        </w:rPr>
        <w:t xml:space="preserve">27.3 </w:t>
      </w:r>
      <w:r w:rsidRPr="00561B62">
        <w:t xml:space="preserve">Toute tentative faite par un soumissionnaire pour influencer les propositions de la Commission </w:t>
      </w:r>
      <w:r w:rsidR="0008739C" w:rsidRPr="00561B62">
        <w:t xml:space="preserve">La Commission Interne de Passation des Marchés de la Commune de </w:t>
      </w:r>
      <w:r w:rsidR="00A1238E" w:rsidRPr="00561B62">
        <w:t xml:space="preserve"> KAR-HAY</w:t>
      </w:r>
      <w:r w:rsidRPr="00561B62">
        <w:t xml:space="preserve"> relatives à l’évaluation et la comparaison des offres ou les décisions de l’Autorité Contractante en vue de l’attribution d’un marché pourra entraîner le rejet de son offre, conformément aux dispositions de l’article 3 du RPAO.</w:t>
      </w:r>
    </w:p>
    <w:p w:rsidR="00E31DF4" w:rsidRPr="00561B62" w:rsidRDefault="00E31DF4" w:rsidP="00A15E15">
      <w:pPr>
        <w:tabs>
          <w:tab w:val="left" w:pos="1440"/>
        </w:tabs>
        <w:ind w:left="1440" w:right="140" w:hanging="1440"/>
        <w:jc w:val="both"/>
        <w:rPr>
          <w:b/>
        </w:rPr>
      </w:pPr>
      <w:bookmarkStart w:id="39" w:name="_Toc161053599"/>
      <w:r w:rsidRPr="00561B62">
        <w:rPr>
          <w:b/>
        </w:rPr>
        <w:t>Article 28 : Examen des offres et détermination de leur conformité</w:t>
      </w:r>
      <w:bookmarkEnd w:id="39"/>
    </w:p>
    <w:p w:rsidR="00E31DF4" w:rsidRPr="00561B62" w:rsidRDefault="00E31DF4" w:rsidP="00A15E15">
      <w:pPr>
        <w:tabs>
          <w:tab w:val="left" w:pos="1440"/>
        </w:tabs>
        <w:ind w:right="140"/>
        <w:jc w:val="both"/>
      </w:pPr>
      <w:r w:rsidRPr="00561B62">
        <w:rPr>
          <w:b/>
        </w:rPr>
        <w:t xml:space="preserve">28.1 </w:t>
      </w:r>
      <w:r w:rsidRPr="00561B62">
        <w:t xml:space="preserve">Avant d’effectuer l’évaluation détaillée des offres, </w:t>
      </w:r>
      <w:proofErr w:type="spellStart"/>
      <w:r w:rsidRPr="00561B62">
        <w:t>la</w:t>
      </w:r>
      <w:proofErr w:type="spellEnd"/>
      <w:r w:rsidRPr="00561B62">
        <w:t xml:space="preserve"> </w:t>
      </w:r>
      <w:proofErr w:type="spellStart"/>
      <w:r w:rsidR="0008739C" w:rsidRPr="00561B62">
        <w:t>La</w:t>
      </w:r>
      <w:proofErr w:type="spellEnd"/>
      <w:r w:rsidR="0008739C" w:rsidRPr="00561B62">
        <w:t xml:space="preserve"> Commission Interne de Passation des Marchés de la Commune de </w:t>
      </w:r>
      <w:r w:rsidR="00A1238E" w:rsidRPr="00561B62">
        <w:t xml:space="preserve"> KAR-HAY</w:t>
      </w:r>
      <w:r w:rsidRPr="00561B62">
        <w:t xml:space="preserve"> vérifiera que chaque offre est conforme pour l’essentiel aux conditions fixées dans le Dossier d’Appel d’offres.</w:t>
      </w:r>
    </w:p>
    <w:p w:rsidR="00E31DF4" w:rsidRPr="00561B62" w:rsidRDefault="00E31DF4" w:rsidP="00A15E15">
      <w:pPr>
        <w:tabs>
          <w:tab w:val="left" w:pos="1440"/>
        </w:tabs>
        <w:ind w:right="140"/>
        <w:jc w:val="both"/>
      </w:pPr>
      <w:r w:rsidRPr="00561B62">
        <w:rPr>
          <w:b/>
        </w:rPr>
        <w:t xml:space="preserve">28.2 </w:t>
      </w:r>
      <w:r w:rsidRPr="00561B62">
        <w:t xml:space="preserve">Une offre conforme pour l’essentiel au Dossier d’Appel d’Offres est une offre qui respecte tous les termes, conditions et spécifications du Dossier d’Appel d’Offres, sans divergence ni réserve importante. </w:t>
      </w:r>
    </w:p>
    <w:p w:rsidR="00E31DF4" w:rsidRPr="00561B62" w:rsidRDefault="00E31DF4" w:rsidP="00A15E15">
      <w:pPr>
        <w:tabs>
          <w:tab w:val="left" w:pos="1440"/>
        </w:tabs>
        <w:ind w:right="140"/>
        <w:jc w:val="both"/>
      </w:pPr>
      <w:r w:rsidRPr="00561B62">
        <w:rPr>
          <w:b/>
        </w:rPr>
        <w:t xml:space="preserve">28.3 </w:t>
      </w:r>
      <w:r w:rsidRPr="00561B62">
        <w:t xml:space="preserve">La </w:t>
      </w:r>
      <w:r w:rsidR="0008739C" w:rsidRPr="00561B62">
        <w:t xml:space="preserve">Commission Interne de Passation des Marchés de la Commune de </w:t>
      </w:r>
      <w:r w:rsidR="00A1238E" w:rsidRPr="00561B62">
        <w:t xml:space="preserve"> KAR-HAY</w:t>
      </w:r>
      <w:r w:rsidRPr="00561B62">
        <w:t xml:space="preserve"> déterminera si l’offre est conforme pour l’essentiel aux dispositions du Dossier d’Appel d’offres en se basant sur son contenu.</w:t>
      </w:r>
    </w:p>
    <w:p w:rsidR="00E31DF4" w:rsidRPr="00561B62" w:rsidRDefault="00E31DF4" w:rsidP="00A15E15">
      <w:pPr>
        <w:tabs>
          <w:tab w:val="left" w:pos="1440"/>
        </w:tabs>
        <w:ind w:right="140"/>
        <w:jc w:val="both"/>
      </w:pPr>
      <w:r w:rsidRPr="00561B62">
        <w:rPr>
          <w:b/>
        </w:rPr>
        <w:t xml:space="preserve">28.4 </w:t>
      </w:r>
      <w:r w:rsidRPr="00561B62">
        <w:t xml:space="preserve">Si une soumission n’est pas conforme pour l’essentiel, elle sera rejetée par la </w:t>
      </w:r>
      <w:r w:rsidR="0008739C" w:rsidRPr="00561B62">
        <w:t xml:space="preserve">Commission Interne de Passation des Marchés de la Commune de </w:t>
      </w:r>
      <w:r w:rsidR="00A1238E" w:rsidRPr="00561B62">
        <w:t xml:space="preserve"> KAR-HAY</w:t>
      </w:r>
      <w:r w:rsidRPr="00561B62">
        <w:t xml:space="preserve"> et ne pourra être par la suite rendue conforme.</w:t>
      </w:r>
    </w:p>
    <w:p w:rsidR="00E31DF4" w:rsidRPr="00561B62" w:rsidRDefault="00E31DF4" w:rsidP="00A15E15">
      <w:pPr>
        <w:tabs>
          <w:tab w:val="left" w:pos="1440"/>
        </w:tabs>
        <w:ind w:right="140"/>
        <w:jc w:val="both"/>
      </w:pPr>
      <w:r w:rsidRPr="00561B62">
        <w:rPr>
          <w:b/>
        </w:rPr>
        <w:t xml:space="preserve">28.5 </w:t>
      </w:r>
      <w:r w:rsidRPr="00561B62">
        <w:t>A l’issue de l’ouverture des plis, les copies des offres reçues sont confiées à une sous-commission d’analyse pour évaluation détaillée des offres sur la base des critères ci-après et suivant les trois étapes ci-dessous :</w:t>
      </w:r>
    </w:p>
    <w:p w:rsidR="00E31DF4" w:rsidRPr="00684C6B" w:rsidRDefault="00E31DF4" w:rsidP="00A15E15">
      <w:pPr>
        <w:tabs>
          <w:tab w:val="left" w:pos="1440"/>
        </w:tabs>
        <w:suppressAutoHyphens/>
        <w:overflowPunct w:val="0"/>
        <w:autoSpaceDE w:val="0"/>
        <w:autoSpaceDN w:val="0"/>
        <w:adjustRightInd w:val="0"/>
        <w:ind w:right="140"/>
        <w:jc w:val="both"/>
        <w:textAlignment w:val="baseline"/>
        <w:rPr>
          <w:b/>
        </w:rPr>
      </w:pPr>
      <w:r w:rsidRPr="00561B62">
        <w:rPr>
          <w:b/>
        </w:rPr>
        <w:t>28.5.1Critères d’évaluation des offres :</w:t>
      </w:r>
    </w:p>
    <w:p w:rsidR="00E31DF4" w:rsidRPr="00561B62" w:rsidRDefault="00E31DF4" w:rsidP="00A15E15">
      <w:pPr>
        <w:pStyle w:val="Retraitcorpsdetexte2"/>
        <w:spacing w:after="0" w:line="240" w:lineRule="auto"/>
        <w:ind w:left="0" w:right="140"/>
        <w:jc w:val="both"/>
        <w:rPr>
          <w:b/>
        </w:rPr>
      </w:pPr>
      <w:r w:rsidRPr="00561B62">
        <w:t>28.5.1.1:</w:t>
      </w:r>
      <w:r w:rsidRPr="00561B62">
        <w:rPr>
          <w:b/>
        </w:rPr>
        <w:t xml:space="preserve"> Critères </w:t>
      </w:r>
      <w:r w:rsidRPr="00561B62">
        <w:rPr>
          <w:rFonts w:eastAsia="Arial Unicode MS"/>
          <w:b/>
        </w:rPr>
        <w:t>éliminatoires:</w:t>
      </w:r>
    </w:p>
    <w:p w:rsidR="00E31DF4" w:rsidRPr="00561B62" w:rsidRDefault="00E31DF4" w:rsidP="00A15E15">
      <w:pPr>
        <w:pStyle w:val="Retraitcorpsdetexte2"/>
        <w:spacing w:after="0" w:line="240" w:lineRule="auto"/>
        <w:ind w:left="600" w:right="140"/>
        <w:jc w:val="both"/>
        <w:rPr>
          <w:rFonts w:eastAsia="Arial Unicode MS"/>
        </w:rPr>
      </w:pPr>
      <w:r w:rsidRPr="00561B62">
        <w:rPr>
          <w:rFonts w:eastAsia="Arial Unicode MS"/>
        </w:rPr>
        <w:t>- dossier administratif incomplet ou (pièces administratives non-conformes);</w:t>
      </w:r>
    </w:p>
    <w:p w:rsidR="00E31DF4" w:rsidRPr="00561B62" w:rsidRDefault="00E31DF4" w:rsidP="00A15E15">
      <w:pPr>
        <w:pStyle w:val="Retraitcorpsdetexte2"/>
        <w:spacing w:after="0" w:line="240" w:lineRule="auto"/>
        <w:ind w:left="600" w:right="140"/>
        <w:jc w:val="both"/>
        <w:rPr>
          <w:rFonts w:eastAsia="Arial Unicode MS"/>
        </w:rPr>
      </w:pPr>
      <w:r w:rsidRPr="00561B62">
        <w:rPr>
          <w:rFonts w:eastAsia="Arial Unicode MS"/>
        </w:rPr>
        <w:t>- dossier financier incomplet;</w:t>
      </w:r>
    </w:p>
    <w:p w:rsidR="00E31DF4" w:rsidRPr="00561B62" w:rsidRDefault="00E31DF4" w:rsidP="00A15E15">
      <w:pPr>
        <w:ind w:left="600" w:right="140"/>
        <w:jc w:val="both"/>
        <w:rPr>
          <w:rFonts w:eastAsia="Arial Unicode MS"/>
        </w:rPr>
      </w:pPr>
      <w:r w:rsidRPr="00561B62">
        <w:rPr>
          <w:rFonts w:eastAsia="Arial Unicode MS"/>
        </w:rPr>
        <w:t>- toute déclaration fausse ou  mensongère relevée dans le dossier.</w:t>
      </w:r>
    </w:p>
    <w:p w:rsidR="00E31DF4" w:rsidRPr="00561B62" w:rsidRDefault="00E31DF4" w:rsidP="00A15E15">
      <w:pPr>
        <w:ind w:right="140"/>
        <w:jc w:val="both"/>
        <w:rPr>
          <w:rFonts w:eastAsia="Arial Unicode MS"/>
        </w:rPr>
      </w:pPr>
      <w:r w:rsidRPr="00561B62">
        <w:t>28.5.1.1.2:</w:t>
      </w:r>
      <w:r w:rsidRPr="00561B62">
        <w:rPr>
          <w:b/>
          <w:i/>
        </w:rPr>
        <w:t xml:space="preserve"> </w:t>
      </w:r>
      <w:r w:rsidRPr="00561B62">
        <w:rPr>
          <w:b/>
        </w:rPr>
        <w:t xml:space="preserve">Critères </w:t>
      </w:r>
      <w:r w:rsidRPr="00561B62">
        <w:rPr>
          <w:rFonts w:eastAsia="Arial Unicode MS"/>
          <w:b/>
        </w:rPr>
        <w:t xml:space="preserve">essentiels </w:t>
      </w:r>
      <w:r w:rsidRPr="00561B62">
        <w:rPr>
          <w:b/>
        </w:rPr>
        <w:t>:</w:t>
      </w:r>
    </w:p>
    <w:p w:rsidR="00E31DF4" w:rsidRPr="00561B62" w:rsidRDefault="00E31DF4" w:rsidP="00A15E15">
      <w:pPr>
        <w:pStyle w:val="Retraitcorpsdetexte2"/>
        <w:spacing w:after="0" w:line="240" w:lineRule="auto"/>
        <w:ind w:left="0" w:right="140"/>
        <w:jc w:val="both"/>
        <w:rPr>
          <w:rFonts w:eastAsia="Arial Unicode MS"/>
        </w:rPr>
      </w:pPr>
      <w:r w:rsidRPr="00561B62">
        <w:rPr>
          <w:rFonts w:eastAsia="Arial Unicode MS"/>
        </w:rPr>
        <w:t xml:space="preserve">L’évaluation des offres techniques sera faite suivant le système binaire </w:t>
      </w:r>
      <w:r w:rsidRPr="00561B62">
        <w:rPr>
          <w:rFonts w:eastAsia="Arial Unicode MS"/>
          <w:b/>
          <w:bCs/>
        </w:rPr>
        <w:t xml:space="preserve">(oui/non) </w:t>
      </w:r>
      <w:r w:rsidRPr="00561B62">
        <w:rPr>
          <w:rFonts w:eastAsia="Arial Unicode MS"/>
        </w:rPr>
        <w:t>sur la base des critères essentiels de qualification ci-dessous :</w:t>
      </w:r>
    </w:p>
    <w:p w:rsidR="00E31DF4" w:rsidRPr="00561B62" w:rsidRDefault="00E31DF4" w:rsidP="00A15E15">
      <w:pPr>
        <w:pStyle w:val="Retraitcorpsdetexte2"/>
        <w:spacing w:after="0" w:line="240" w:lineRule="auto"/>
        <w:ind w:left="600" w:right="140"/>
        <w:jc w:val="both"/>
        <w:rPr>
          <w:rFonts w:eastAsia="Arial Unicode MS"/>
        </w:rPr>
      </w:pPr>
      <w:r w:rsidRPr="00561B62">
        <w:rPr>
          <w:rFonts w:eastAsia="Arial Unicode MS"/>
        </w:rPr>
        <w:t>a) Le chiffre d’affaires;</w:t>
      </w:r>
    </w:p>
    <w:p w:rsidR="00E31DF4" w:rsidRPr="00561B62" w:rsidRDefault="00E31DF4" w:rsidP="00A15E15">
      <w:pPr>
        <w:pStyle w:val="Retraitcorpsdetexte2"/>
        <w:spacing w:after="0" w:line="240" w:lineRule="auto"/>
        <w:ind w:left="600" w:right="140"/>
        <w:jc w:val="both"/>
        <w:rPr>
          <w:rFonts w:eastAsia="Arial Unicode MS"/>
        </w:rPr>
      </w:pPr>
      <w:r w:rsidRPr="00561B62">
        <w:rPr>
          <w:rFonts w:eastAsia="Arial Unicode MS"/>
        </w:rPr>
        <w:t>b) L’accès à une ligne de crédit ou autres ressources financières;</w:t>
      </w:r>
    </w:p>
    <w:p w:rsidR="00E31DF4" w:rsidRPr="00561B62" w:rsidRDefault="00E31DF4" w:rsidP="00A15E15">
      <w:pPr>
        <w:pStyle w:val="Retraitcorpsdetexte2"/>
        <w:spacing w:after="0" w:line="240" w:lineRule="auto"/>
        <w:ind w:left="600" w:right="140"/>
        <w:jc w:val="both"/>
        <w:rPr>
          <w:rFonts w:eastAsia="Arial Unicode MS"/>
        </w:rPr>
      </w:pPr>
      <w:r w:rsidRPr="00561B62">
        <w:rPr>
          <w:rFonts w:eastAsia="Arial Unicode MS"/>
        </w:rPr>
        <w:t>c) Références de l’entreprise;</w:t>
      </w:r>
    </w:p>
    <w:p w:rsidR="00E31DF4" w:rsidRPr="00561B62" w:rsidRDefault="00E31DF4" w:rsidP="00A15E15">
      <w:pPr>
        <w:pStyle w:val="Retraitcorpsdetexte2"/>
        <w:spacing w:after="0" w:line="240" w:lineRule="auto"/>
        <w:ind w:left="600" w:right="140"/>
        <w:jc w:val="both"/>
        <w:rPr>
          <w:rFonts w:eastAsia="Arial Unicode MS"/>
        </w:rPr>
      </w:pPr>
      <w:r w:rsidRPr="00561B62">
        <w:rPr>
          <w:rFonts w:eastAsia="Arial Unicode MS"/>
        </w:rPr>
        <w:t>d) Matériel de chantier à mobiliser;</w:t>
      </w:r>
    </w:p>
    <w:p w:rsidR="00E31DF4" w:rsidRPr="00561B62" w:rsidRDefault="00E31DF4" w:rsidP="00A15E15">
      <w:pPr>
        <w:pStyle w:val="Retraitcorpsdetexte2"/>
        <w:spacing w:after="0" w:line="240" w:lineRule="auto"/>
        <w:ind w:left="600" w:right="140"/>
        <w:jc w:val="both"/>
        <w:rPr>
          <w:rFonts w:eastAsia="Arial Unicode MS"/>
        </w:rPr>
      </w:pPr>
      <w:r w:rsidRPr="00561B62">
        <w:rPr>
          <w:rFonts w:eastAsia="Arial Unicode MS"/>
        </w:rPr>
        <w:t>e) Personnel d’encadrement de l’entreprise;</w:t>
      </w:r>
    </w:p>
    <w:p w:rsidR="00E31DF4" w:rsidRPr="00561B62" w:rsidRDefault="00E31DF4" w:rsidP="00A15E15">
      <w:pPr>
        <w:pStyle w:val="Retraitcorpsdetexte2"/>
        <w:spacing w:after="0" w:line="240" w:lineRule="auto"/>
        <w:ind w:left="600" w:right="140"/>
        <w:jc w:val="both"/>
        <w:rPr>
          <w:rFonts w:eastAsia="Arial Unicode MS"/>
        </w:rPr>
      </w:pPr>
      <w:r w:rsidRPr="00561B62">
        <w:rPr>
          <w:rFonts w:eastAsia="Arial Unicode MS"/>
        </w:rPr>
        <w:t>f) Proposition technique ;</w:t>
      </w:r>
    </w:p>
    <w:p w:rsidR="00E31DF4" w:rsidRPr="00561B62" w:rsidRDefault="00E31DF4" w:rsidP="00A15E15">
      <w:pPr>
        <w:pStyle w:val="Retraitcorpsdetexte2"/>
        <w:spacing w:after="0" w:line="240" w:lineRule="auto"/>
        <w:ind w:left="600" w:right="140"/>
        <w:jc w:val="both"/>
        <w:rPr>
          <w:rFonts w:eastAsia="Arial Unicode MS"/>
        </w:rPr>
      </w:pPr>
      <w:r w:rsidRPr="00561B62">
        <w:rPr>
          <w:rFonts w:eastAsia="Arial Unicode MS"/>
        </w:rPr>
        <w:t>g) Rapport de visite de site illustratif</w:t>
      </w:r>
    </w:p>
    <w:p w:rsidR="00E31DF4" w:rsidRPr="00561B62" w:rsidRDefault="00E31DF4" w:rsidP="00A15E15">
      <w:pPr>
        <w:pStyle w:val="Retraitcorpsdetexte2"/>
        <w:spacing w:after="0" w:line="240" w:lineRule="auto"/>
        <w:ind w:left="600" w:right="140"/>
        <w:jc w:val="both"/>
        <w:rPr>
          <w:rFonts w:eastAsia="Arial Unicode MS"/>
        </w:rPr>
      </w:pPr>
      <w:r w:rsidRPr="00561B62">
        <w:rPr>
          <w:rFonts w:eastAsia="Arial Unicode MS"/>
        </w:rPr>
        <w:t>h) Présentation de l’offre.</w:t>
      </w:r>
    </w:p>
    <w:p w:rsidR="00E31DF4" w:rsidRPr="00561B62" w:rsidRDefault="00E31DF4" w:rsidP="00A15E15">
      <w:pPr>
        <w:pStyle w:val="Retraitcorpsdetexte2"/>
        <w:spacing w:after="0" w:line="240" w:lineRule="auto"/>
        <w:ind w:right="140"/>
        <w:jc w:val="both"/>
        <w:rPr>
          <w:rFonts w:eastAsia="Arial Unicode MS"/>
        </w:rPr>
      </w:pPr>
      <w:r w:rsidRPr="00561B62">
        <w:rPr>
          <w:rFonts w:eastAsia="Arial Unicode MS"/>
        </w:rPr>
        <w:t xml:space="preserve">Seules les soumissions qui auront obtenues </w:t>
      </w:r>
      <w:r w:rsidR="004149FC" w:rsidRPr="00561B62">
        <w:rPr>
          <w:rFonts w:eastAsia="Arial Unicode MS"/>
          <w:b/>
        </w:rPr>
        <w:t>29</w:t>
      </w:r>
      <w:r w:rsidRPr="00561B62">
        <w:rPr>
          <w:rFonts w:eastAsia="Arial Unicode MS"/>
          <w:b/>
        </w:rPr>
        <w:t xml:space="preserve"> OUI sur </w:t>
      </w:r>
      <w:r w:rsidR="004149FC" w:rsidRPr="00561B62">
        <w:rPr>
          <w:rFonts w:eastAsia="Arial Unicode MS"/>
          <w:b/>
        </w:rPr>
        <w:t>41</w:t>
      </w:r>
      <w:r w:rsidRPr="00561B62">
        <w:rPr>
          <w:rFonts w:eastAsia="Arial Unicode MS"/>
          <w:b/>
        </w:rPr>
        <w:t xml:space="preserve"> </w:t>
      </w:r>
      <w:r w:rsidRPr="00561B62">
        <w:rPr>
          <w:rFonts w:eastAsia="Arial Unicode MS"/>
        </w:rPr>
        <w:t>seront admises à l’analyse financière.</w:t>
      </w:r>
    </w:p>
    <w:p w:rsidR="00E31DF4" w:rsidRPr="00561B62" w:rsidRDefault="00E31DF4" w:rsidP="00A15E15">
      <w:pPr>
        <w:pStyle w:val="Retraitcorpsdetexte2"/>
        <w:spacing w:after="0" w:line="240" w:lineRule="auto"/>
        <w:ind w:left="0" w:right="140"/>
        <w:jc w:val="both"/>
        <w:rPr>
          <w:rFonts w:eastAsia="Arial Unicode MS"/>
        </w:rPr>
      </w:pPr>
      <w:r w:rsidRPr="00561B62">
        <w:t xml:space="preserve">28.5.1.1.3 </w:t>
      </w:r>
      <w:r w:rsidRPr="00561B62">
        <w:rPr>
          <w:b/>
        </w:rPr>
        <w:t>Evaluation des offres</w:t>
      </w:r>
    </w:p>
    <w:p w:rsidR="00E31DF4" w:rsidRPr="00561B62" w:rsidRDefault="00E31DF4" w:rsidP="00A15E15">
      <w:pPr>
        <w:ind w:right="140"/>
        <w:jc w:val="both"/>
      </w:pPr>
      <w:r w:rsidRPr="00561B62">
        <w:t>Les offres seront évaluées en trois étapes.</w:t>
      </w:r>
    </w:p>
    <w:p w:rsidR="00E31DF4" w:rsidRPr="00561B62" w:rsidRDefault="00E31DF4" w:rsidP="00A15E15">
      <w:pPr>
        <w:pStyle w:val="Retraitcorpsdetexte21"/>
        <w:ind w:right="140"/>
        <w:rPr>
          <w:rFonts w:ascii="Times New Roman" w:hAnsi="Times New Roman"/>
          <w:b/>
          <w:szCs w:val="24"/>
          <w:u w:val="single"/>
        </w:rPr>
      </w:pPr>
      <w:r w:rsidRPr="00561B62">
        <w:rPr>
          <w:rFonts w:ascii="Times New Roman" w:hAnsi="Times New Roman"/>
          <w:b/>
          <w:szCs w:val="24"/>
          <w:u w:val="single"/>
        </w:rPr>
        <w:t>1</w:t>
      </w:r>
      <w:r w:rsidRPr="00561B62">
        <w:rPr>
          <w:rFonts w:ascii="Times New Roman" w:hAnsi="Times New Roman"/>
          <w:b/>
          <w:szCs w:val="24"/>
          <w:u w:val="single"/>
          <w:vertAlign w:val="superscript"/>
        </w:rPr>
        <w:t>ère</w:t>
      </w:r>
      <w:r w:rsidRPr="00561B62">
        <w:rPr>
          <w:rFonts w:ascii="Times New Roman" w:hAnsi="Times New Roman"/>
          <w:b/>
          <w:szCs w:val="24"/>
          <w:u w:val="single"/>
        </w:rPr>
        <w:t xml:space="preserve"> étape: Examen de la conformité des pièces administratives (Volume 1)</w:t>
      </w:r>
    </w:p>
    <w:p w:rsidR="00E31DF4" w:rsidRPr="00561B62" w:rsidRDefault="00E31DF4" w:rsidP="00A15E15">
      <w:pPr>
        <w:ind w:right="140"/>
        <w:jc w:val="both"/>
      </w:pPr>
      <w:r w:rsidRPr="00561B62">
        <w:t>Pour qu’une offre soit déclarée conforme administrativement, elle devra satisfaire à tous les critères éliminatoires indiqués à l’article 28.5.1.1.1.</w:t>
      </w:r>
    </w:p>
    <w:p w:rsidR="00E31DF4" w:rsidRPr="00561B62" w:rsidRDefault="00E31DF4" w:rsidP="00A15E15">
      <w:pPr>
        <w:ind w:right="140"/>
        <w:jc w:val="both"/>
        <w:rPr>
          <w:b/>
        </w:rPr>
      </w:pPr>
      <w:r w:rsidRPr="00561B62">
        <w:rPr>
          <w:b/>
        </w:rPr>
        <w:t>Seules les offres présentant un dossier administratif conforme seront évaluées techniquement.</w:t>
      </w:r>
    </w:p>
    <w:p w:rsidR="00E31DF4" w:rsidRPr="00561B62" w:rsidRDefault="00E31DF4" w:rsidP="00A15E15">
      <w:pPr>
        <w:pStyle w:val="Retraitcorpsdetexte21"/>
        <w:ind w:right="140"/>
        <w:rPr>
          <w:rFonts w:ascii="Times New Roman" w:hAnsi="Times New Roman"/>
          <w:b/>
          <w:szCs w:val="24"/>
          <w:u w:val="single"/>
        </w:rPr>
      </w:pPr>
      <w:r w:rsidRPr="00561B62">
        <w:rPr>
          <w:rFonts w:ascii="Times New Roman" w:hAnsi="Times New Roman"/>
          <w:b/>
          <w:szCs w:val="24"/>
          <w:u w:val="single"/>
        </w:rPr>
        <w:t>2ème étape : Evaluation de l’offre technique (Volume 2).</w:t>
      </w:r>
    </w:p>
    <w:p w:rsidR="00E31DF4" w:rsidRPr="00561B62" w:rsidRDefault="00E31DF4" w:rsidP="00A15E15">
      <w:pPr>
        <w:ind w:right="140"/>
        <w:jc w:val="both"/>
      </w:pPr>
      <w:r w:rsidRPr="00561B62">
        <w:t>Pour qu’une offre soit déclarée conforme techniquement, elle devra satisfaire à tous les critères éliminatoires indiqués à l’article 28.5.1.1.2.</w:t>
      </w:r>
    </w:p>
    <w:p w:rsidR="00E31DF4" w:rsidRPr="00561B62" w:rsidRDefault="00E31DF4" w:rsidP="00A15E15">
      <w:pPr>
        <w:ind w:right="140"/>
        <w:jc w:val="both"/>
        <w:rPr>
          <w:b/>
        </w:rPr>
      </w:pPr>
      <w:r w:rsidRPr="00561B62">
        <w:rPr>
          <w:b/>
        </w:rPr>
        <w:t>Seules les offres présentant un dossier technique conforme seront évaluées financièrement.</w:t>
      </w:r>
    </w:p>
    <w:p w:rsidR="00E31DF4" w:rsidRPr="00561B62" w:rsidRDefault="00E31DF4" w:rsidP="00A15E15">
      <w:pPr>
        <w:ind w:right="140"/>
        <w:jc w:val="both"/>
        <w:rPr>
          <w:rFonts w:eastAsia="Arial Unicode MS"/>
        </w:rPr>
      </w:pPr>
      <w:r w:rsidRPr="00561B62">
        <w:rPr>
          <w:rFonts w:eastAsia="Arial Unicode MS"/>
        </w:rPr>
        <w:t xml:space="preserve">L'offre technique contenue dans l'enveloppe B sera évaluée suivant le système binaire </w:t>
      </w:r>
      <w:r w:rsidRPr="00561B62">
        <w:rPr>
          <w:rFonts w:eastAsia="Arial Unicode MS"/>
          <w:b/>
          <w:bCs/>
        </w:rPr>
        <w:t xml:space="preserve">(oui/non) </w:t>
      </w:r>
      <w:r w:rsidRPr="00561B62">
        <w:rPr>
          <w:rFonts w:eastAsia="Arial Unicode MS"/>
        </w:rPr>
        <w:t>sur la base des critères de la grille d’évaluation des offres techniques (en annexe).</w:t>
      </w:r>
    </w:p>
    <w:p w:rsidR="00E31DF4" w:rsidRPr="00561B62" w:rsidRDefault="00E31DF4" w:rsidP="00A15E15">
      <w:pPr>
        <w:pStyle w:val="Retraitcorpsdetexte21"/>
        <w:ind w:right="140"/>
        <w:rPr>
          <w:rFonts w:ascii="Times New Roman" w:hAnsi="Times New Roman"/>
          <w:b/>
          <w:szCs w:val="24"/>
          <w:u w:val="single"/>
        </w:rPr>
      </w:pPr>
      <w:r w:rsidRPr="00561B62">
        <w:rPr>
          <w:rFonts w:ascii="Times New Roman" w:hAnsi="Times New Roman"/>
          <w:b/>
          <w:szCs w:val="24"/>
          <w:u w:val="single"/>
        </w:rPr>
        <w:t>3ème étape : Évaluation de l’offre financière (Volume 3)</w:t>
      </w:r>
    </w:p>
    <w:p w:rsidR="00E31DF4" w:rsidRPr="00561B62" w:rsidRDefault="00E31DF4" w:rsidP="00A15E15">
      <w:pPr>
        <w:tabs>
          <w:tab w:val="left" w:pos="1985"/>
        </w:tabs>
        <w:suppressAutoHyphens/>
        <w:overflowPunct w:val="0"/>
        <w:autoSpaceDE w:val="0"/>
        <w:autoSpaceDN w:val="0"/>
        <w:adjustRightInd w:val="0"/>
        <w:ind w:right="140"/>
        <w:jc w:val="both"/>
        <w:textAlignment w:val="baseline"/>
      </w:pPr>
      <w:r w:rsidRPr="00561B62">
        <w:t>Pour qu’une offre financière soit évaluée, elle devra satisfaire aux critères éliminatoires a), b), c) d) et e) indiqués à l’article 28.5.1.1.2.</w:t>
      </w:r>
    </w:p>
    <w:p w:rsidR="00E31DF4" w:rsidRPr="00561B62" w:rsidRDefault="00E31DF4" w:rsidP="00A15E15">
      <w:pPr>
        <w:pStyle w:val="Corpsdetexte"/>
        <w:numPr>
          <w:ilvl w:val="12"/>
          <w:numId w:val="0"/>
        </w:numPr>
        <w:ind w:right="140"/>
        <w:rPr>
          <w:b/>
        </w:rPr>
      </w:pPr>
      <w:r w:rsidRPr="00561B62">
        <w:t>Il sera ensuite déterminé pour chaque offre ainsi retenue, le « montant évalué » en rectifiant son montant proposé comme suit</w:t>
      </w:r>
      <w:r w:rsidRPr="00561B62">
        <w:rPr>
          <w:b/>
        </w:rPr>
        <w:t xml:space="preserve"> : </w:t>
      </w:r>
    </w:p>
    <w:p w:rsidR="00E31DF4" w:rsidRPr="00561B62" w:rsidRDefault="00E31DF4" w:rsidP="00A15E15">
      <w:pPr>
        <w:pStyle w:val="Paragraphedeliste"/>
        <w:numPr>
          <w:ilvl w:val="0"/>
          <w:numId w:val="11"/>
        </w:numPr>
        <w:suppressAutoHyphens/>
        <w:overflowPunct w:val="0"/>
        <w:autoSpaceDE w:val="0"/>
        <w:autoSpaceDN w:val="0"/>
        <w:adjustRightInd w:val="0"/>
        <w:spacing w:before="0" w:after="0" w:line="240" w:lineRule="auto"/>
        <w:ind w:right="140"/>
        <w:jc w:val="both"/>
        <w:textAlignment w:val="baseline"/>
        <w:rPr>
          <w:rFonts w:ascii="Times New Roman" w:hAnsi="Times New Roman"/>
          <w:sz w:val="24"/>
          <w:szCs w:val="24"/>
          <w:lang w:val="fr-FR"/>
        </w:rPr>
      </w:pPr>
      <w:r w:rsidRPr="00561B62">
        <w:rPr>
          <w:rFonts w:ascii="Times New Roman" w:hAnsi="Times New Roman"/>
          <w:sz w:val="24"/>
          <w:szCs w:val="24"/>
          <w:lang w:val="fr-FR"/>
        </w:rPr>
        <w:t>Le montant figurant dans la soumission est corrigé conformément à la procédure détaillée à l’article 30 ci-après concernant la correction des erreurs ;</w:t>
      </w:r>
    </w:p>
    <w:p w:rsidR="00E31DF4" w:rsidRPr="00561B62" w:rsidRDefault="00E31DF4" w:rsidP="00A15E15">
      <w:pPr>
        <w:pStyle w:val="Paragraphedeliste"/>
        <w:numPr>
          <w:ilvl w:val="0"/>
          <w:numId w:val="11"/>
        </w:numPr>
        <w:suppressAutoHyphens/>
        <w:overflowPunct w:val="0"/>
        <w:autoSpaceDE w:val="0"/>
        <w:autoSpaceDN w:val="0"/>
        <w:adjustRightInd w:val="0"/>
        <w:spacing w:before="0" w:after="0" w:line="240" w:lineRule="auto"/>
        <w:ind w:right="140"/>
        <w:jc w:val="both"/>
        <w:textAlignment w:val="baseline"/>
        <w:rPr>
          <w:rFonts w:ascii="Times New Roman" w:hAnsi="Times New Roman"/>
          <w:sz w:val="24"/>
          <w:szCs w:val="24"/>
          <w:lang w:val="fr-FR"/>
        </w:rPr>
      </w:pPr>
      <w:r w:rsidRPr="00561B62">
        <w:rPr>
          <w:rFonts w:ascii="Times New Roman" w:hAnsi="Times New Roman"/>
          <w:sz w:val="24"/>
          <w:szCs w:val="24"/>
          <w:lang w:val="fr-FR"/>
        </w:rPr>
        <w:t>Les prix proposés pour les postes où il n'est pas prévu des quantités ne feront pas partie du contrat.</w:t>
      </w:r>
    </w:p>
    <w:p w:rsidR="00E31DF4" w:rsidRPr="00561B62" w:rsidRDefault="00E31DF4" w:rsidP="00A15E15">
      <w:pPr>
        <w:ind w:left="567" w:right="140" w:hanging="567"/>
        <w:jc w:val="both"/>
        <w:rPr>
          <w:rFonts w:eastAsia="Arial Unicode MS"/>
        </w:rPr>
      </w:pPr>
      <w:r w:rsidRPr="00561B62">
        <w:rPr>
          <w:rFonts w:eastAsia="Arial Unicode MS"/>
        </w:rPr>
        <w:t xml:space="preserve">28.5.2.1 </w:t>
      </w:r>
      <w:r w:rsidRPr="00561B62">
        <w:rPr>
          <w:rFonts w:eastAsia="Arial Unicode MS"/>
          <w:b/>
        </w:rPr>
        <w:t>Evaluation des Offres Financières</w:t>
      </w:r>
    </w:p>
    <w:p w:rsidR="00E31DF4" w:rsidRPr="00561B62" w:rsidRDefault="00E31DF4" w:rsidP="00A15E15">
      <w:pPr>
        <w:ind w:right="140"/>
        <w:jc w:val="both"/>
        <w:rPr>
          <w:rFonts w:eastAsia="Arial Unicode MS"/>
        </w:rPr>
      </w:pPr>
      <w:r w:rsidRPr="00561B62">
        <w:rPr>
          <w:rFonts w:eastAsia="Arial Unicode MS"/>
        </w:rPr>
        <w:t>La Sous-commission d’analyse vérifiera si les offres financières des soumissionnaires techniquement qualifiés sont conformes et complètes.</w:t>
      </w:r>
    </w:p>
    <w:p w:rsidR="00E31DF4" w:rsidRPr="00561B62" w:rsidRDefault="00E31DF4" w:rsidP="00A15E15">
      <w:pPr>
        <w:ind w:right="140"/>
        <w:jc w:val="both"/>
        <w:rPr>
          <w:rFonts w:eastAsia="Arial Unicode MS"/>
        </w:rPr>
      </w:pPr>
      <w:r w:rsidRPr="00561B62">
        <w:rPr>
          <w:rFonts w:eastAsia="Arial Unicode MS"/>
        </w:rPr>
        <w:t>Le soumissionnaire devra remplir, en lettres et en chiffres, les prix unitaires du bordereau de prix, les porter dans un détail estimatif et les multiplier par les quantités indiquées, de façon à obtenir le montant total de son offre.</w:t>
      </w:r>
    </w:p>
    <w:p w:rsidR="00E31DF4" w:rsidRPr="00561B62" w:rsidRDefault="00E31DF4" w:rsidP="00A15E15">
      <w:pPr>
        <w:ind w:right="140"/>
        <w:jc w:val="both"/>
        <w:rPr>
          <w:rFonts w:eastAsia="Arial Unicode MS"/>
        </w:rPr>
      </w:pPr>
      <w:r w:rsidRPr="00561B62">
        <w:rPr>
          <w:rFonts w:eastAsia="Arial Unicode MS"/>
        </w:rPr>
        <w:t xml:space="preserve">Le bordereau des prix unitaires (BPU) devra être obligatoirement complet. </w:t>
      </w:r>
    </w:p>
    <w:p w:rsidR="00E31DF4" w:rsidRPr="00561B62" w:rsidRDefault="00E31DF4" w:rsidP="00A15E15">
      <w:pPr>
        <w:ind w:right="140"/>
        <w:jc w:val="both"/>
        <w:rPr>
          <w:rFonts w:eastAsia="Arial Unicode MS"/>
        </w:rPr>
      </w:pPr>
      <w:r w:rsidRPr="00561B62">
        <w:rPr>
          <w:rFonts w:eastAsia="Arial Unicode MS"/>
        </w:rPr>
        <w:t>Le soumissionnaire est obligé d'exprimer les prix du BPU et du DQE en francs CFA hors taxes,   avant d’y ajouter, pour ce qui concerne le DQE, les taxes correspondantes.</w:t>
      </w:r>
    </w:p>
    <w:p w:rsidR="00E31DF4" w:rsidRPr="00561B62" w:rsidRDefault="00E31DF4" w:rsidP="00A15E15">
      <w:pPr>
        <w:ind w:right="140"/>
        <w:jc w:val="both"/>
        <w:rPr>
          <w:rFonts w:eastAsia="Arial Unicode MS"/>
        </w:rPr>
      </w:pPr>
      <w:r w:rsidRPr="00561B62">
        <w:rPr>
          <w:rFonts w:eastAsia="Arial Unicode MS"/>
        </w:rPr>
        <w:t xml:space="preserve">Les prix en lettres du bordereau des prix primeront sur les prix en chiffres dudit bordereau, sur les prix du détail estimatif, et sur les prix des sous détails des prix : ils serviront de base au calcul du montant de l'offre. </w:t>
      </w:r>
    </w:p>
    <w:p w:rsidR="00E31DF4" w:rsidRPr="00561B62" w:rsidRDefault="00E31DF4" w:rsidP="00A15E15">
      <w:pPr>
        <w:ind w:right="140"/>
        <w:jc w:val="both"/>
        <w:rPr>
          <w:rFonts w:eastAsia="Arial Unicode MS"/>
        </w:rPr>
      </w:pPr>
      <w:r w:rsidRPr="00561B62">
        <w:rPr>
          <w:rFonts w:eastAsia="Arial Unicode MS"/>
        </w:rPr>
        <w:t xml:space="preserve">Le soumissionnaire ne pourra faire, dans quelque poste que ce soit du bordereau des prix unitaires, un rabais ou une augmentation sur les prix unitaires indiqués ou sur les montants résultant de ces prix unitaires. </w:t>
      </w:r>
    </w:p>
    <w:p w:rsidR="00E31DF4" w:rsidRPr="00561B62" w:rsidRDefault="00E31DF4" w:rsidP="00A15E15">
      <w:pPr>
        <w:ind w:right="140"/>
        <w:jc w:val="both"/>
        <w:rPr>
          <w:rFonts w:eastAsia="Arial Unicode MS"/>
        </w:rPr>
      </w:pPr>
      <w:r w:rsidRPr="00561B62">
        <w:rPr>
          <w:rFonts w:eastAsia="Arial Unicode MS"/>
        </w:rPr>
        <w:t>Les éventuelles erreurs de calcul seront redressées par la sous-commission d'analyse des offres et le montant sera révisé si nécessaire, sans que le soumissionnaire puisse élever quelque réclamation que ce soit.</w:t>
      </w:r>
    </w:p>
    <w:p w:rsidR="00E31DF4" w:rsidRPr="00561B62" w:rsidRDefault="00E31DF4" w:rsidP="00A15E15">
      <w:pPr>
        <w:ind w:right="140"/>
        <w:jc w:val="both"/>
        <w:rPr>
          <w:rFonts w:eastAsia="Arial Unicode MS"/>
        </w:rPr>
      </w:pPr>
      <w:r w:rsidRPr="00561B62">
        <w:rPr>
          <w:rFonts w:eastAsia="Arial Unicode MS"/>
        </w:rPr>
        <w:t>Les erreurs arithmétiques seront rectifiées sur la base ci-après :</w:t>
      </w:r>
    </w:p>
    <w:p w:rsidR="00E31DF4" w:rsidRPr="00561B62" w:rsidRDefault="00E31DF4" w:rsidP="00A15E15">
      <w:pPr>
        <w:ind w:left="567" w:right="140" w:hanging="27"/>
        <w:jc w:val="both"/>
        <w:rPr>
          <w:rFonts w:eastAsia="Arial Unicode MS"/>
        </w:rPr>
      </w:pPr>
      <w:r w:rsidRPr="00561B62">
        <w:rPr>
          <w:rFonts w:eastAsia="Arial Unicode MS"/>
        </w:rPr>
        <w:t xml:space="preserve"> -   S’il y a contradiction entre le prix unitaire et le prix total obtenu en multipliant ce prix par les quantités du DAO, le prix unitaire fera foi et le prix total sera corrigé.</w:t>
      </w:r>
    </w:p>
    <w:p w:rsidR="00E31DF4" w:rsidRPr="00561B62" w:rsidRDefault="00E31DF4" w:rsidP="00A15E15">
      <w:pPr>
        <w:numPr>
          <w:ilvl w:val="0"/>
          <w:numId w:val="13"/>
        </w:numPr>
        <w:ind w:right="140"/>
        <w:jc w:val="both"/>
        <w:rPr>
          <w:rFonts w:eastAsia="Arial Unicode MS"/>
        </w:rPr>
      </w:pPr>
      <w:r w:rsidRPr="00561B62">
        <w:rPr>
          <w:rFonts w:eastAsia="Arial Unicode MS"/>
        </w:rPr>
        <w:t>S’il y a contradiction entre le prix en chiffre et le prix en lettre, le prix en lettre prévaudra.</w:t>
      </w:r>
    </w:p>
    <w:p w:rsidR="00E31DF4" w:rsidRPr="00561B62" w:rsidRDefault="00E31DF4" w:rsidP="00A15E15">
      <w:pPr>
        <w:numPr>
          <w:ilvl w:val="0"/>
          <w:numId w:val="13"/>
        </w:numPr>
        <w:ind w:right="140"/>
        <w:jc w:val="both"/>
        <w:rPr>
          <w:rFonts w:eastAsia="Arial Unicode MS"/>
        </w:rPr>
      </w:pPr>
      <w:r w:rsidRPr="00561B62">
        <w:rPr>
          <w:rFonts w:eastAsia="Arial Unicode MS"/>
        </w:rPr>
        <w:t>Si le Soumissionnaire n’accepte pas la correction des erreurs, son offre sera écartée et sa Garantie pourra être confisquée.</w:t>
      </w:r>
    </w:p>
    <w:p w:rsidR="00E31DF4" w:rsidRPr="00561B62" w:rsidRDefault="00E31DF4" w:rsidP="00A15E15">
      <w:pPr>
        <w:ind w:right="140"/>
        <w:jc w:val="both"/>
        <w:rPr>
          <w:rFonts w:eastAsia="Arial Unicode MS"/>
          <w:b/>
          <w:bCs/>
        </w:rPr>
      </w:pPr>
      <w:r w:rsidRPr="00561B62">
        <w:rPr>
          <w:rFonts w:eastAsia="Arial Unicode MS"/>
          <w:bCs/>
        </w:rPr>
        <w:t xml:space="preserve">Après correction, les offres déclarées techniquement qualifiées seront classées du moins-disant au plus disant </w:t>
      </w:r>
      <w:r w:rsidRPr="00561B62">
        <w:rPr>
          <w:rFonts w:eastAsia="Arial Unicode MS"/>
          <w:b/>
          <w:bCs/>
        </w:rPr>
        <w:t>.</w:t>
      </w:r>
    </w:p>
    <w:p w:rsidR="00E31DF4" w:rsidRPr="00561B62" w:rsidRDefault="00E31DF4" w:rsidP="00A15E15">
      <w:pPr>
        <w:tabs>
          <w:tab w:val="left" w:pos="1440"/>
        </w:tabs>
        <w:ind w:left="1440" w:right="140" w:hanging="1440"/>
        <w:jc w:val="both"/>
        <w:rPr>
          <w:b/>
        </w:rPr>
      </w:pPr>
      <w:bookmarkStart w:id="40" w:name="_Toc161053600"/>
      <w:r w:rsidRPr="00561B62">
        <w:rPr>
          <w:b/>
        </w:rPr>
        <w:t>Article 29 : Qualification du soumissionnaire</w:t>
      </w:r>
    </w:p>
    <w:p w:rsidR="00E31DF4" w:rsidRPr="00561B62" w:rsidRDefault="00E31DF4" w:rsidP="00A15E15">
      <w:pPr>
        <w:ind w:right="140"/>
        <w:jc w:val="both"/>
      </w:pPr>
      <w:r w:rsidRPr="00561B62">
        <w:t xml:space="preserve">La </w:t>
      </w:r>
      <w:r w:rsidR="007E15A1" w:rsidRPr="00561B62">
        <w:t>Sous-Commission</w:t>
      </w:r>
      <w:r w:rsidRPr="00561B62">
        <w:t xml:space="preserve"> s’assurera que le soumissionnaire retenu pour avoir soumis l’offre substantiellement conforme aux dispositions du Dossier d’Appel d’Offres, satisfait aux critères de qualification stipulés à l’article 6. Tout arbitraire sera évité dans la détermination de la qualification.</w:t>
      </w:r>
    </w:p>
    <w:p w:rsidR="00E31DF4" w:rsidRPr="00561B62" w:rsidRDefault="00E31DF4" w:rsidP="00A15E15">
      <w:pPr>
        <w:tabs>
          <w:tab w:val="left" w:pos="1440"/>
        </w:tabs>
        <w:ind w:left="1440" w:right="140" w:hanging="1440"/>
        <w:jc w:val="both"/>
        <w:rPr>
          <w:b/>
        </w:rPr>
      </w:pPr>
      <w:r w:rsidRPr="00561B62">
        <w:rPr>
          <w:b/>
        </w:rPr>
        <w:t>Article 30 : Correction des erreurs</w:t>
      </w:r>
      <w:bookmarkEnd w:id="40"/>
    </w:p>
    <w:p w:rsidR="00E31DF4" w:rsidRPr="00561B62" w:rsidRDefault="00E31DF4" w:rsidP="00A15E15">
      <w:pPr>
        <w:tabs>
          <w:tab w:val="left" w:pos="1440"/>
        </w:tabs>
        <w:ind w:right="140"/>
        <w:jc w:val="both"/>
      </w:pPr>
      <w:r w:rsidRPr="00561B62">
        <w:rPr>
          <w:b/>
        </w:rPr>
        <w:t xml:space="preserve">30.1 </w:t>
      </w:r>
      <w:r w:rsidRPr="00561B62">
        <w:t>La Sous-commission d’analyse vérifiera les offres reconnues conformes pour l’essentiel au Dossier d’Appel d’Offres pour en rectifier les erreurs de calcul éventuelles. La sous-commission d’analyse corrigera les erreurs de la façon suivante:</w:t>
      </w:r>
    </w:p>
    <w:p w:rsidR="00E31DF4" w:rsidRPr="00561B62" w:rsidRDefault="00E31DF4" w:rsidP="00A15E15">
      <w:pPr>
        <w:ind w:right="140"/>
        <w:jc w:val="both"/>
      </w:pPr>
      <w:r w:rsidRPr="00561B62">
        <w:t xml:space="preserve">a.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 </w:t>
      </w:r>
    </w:p>
    <w:p w:rsidR="00E31DF4" w:rsidRPr="00561B62" w:rsidRDefault="00E31DF4" w:rsidP="00A15E15">
      <w:pPr>
        <w:ind w:right="140"/>
        <w:jc w:val="both"/>
      </w:pPr>
      <w:r w:rsidRPr="00561B62">
        <w:t>b. Si le total obtenu par addition ou soustraction des sous totaux n’est pas exact, les sous totaux feront foi et le total sera corrigé ; et</w:t>
      </w:r>
    </w:p>
    <w:p w:rsidR="00E31DF4" w:rsidRPr="00561B62" w:rsidRDefault="00E31DF4" w:rsidP="00A15E15">
      <w:pPr>
        <w:ind w:right="140"/>
        <w:jc w:val="both"/>
      </w:pPr>
      <w:r w:rsidRPr="00561B62">
        <w:t>c. 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E31DF4" w:rsidRPr="00561B62" w:rsidRDefault="00E31DF4" w:rsidP="00A15E15">
      <w:pPr>
        <w:tabs>
          <w:tab w:val="left" w:pos="1440"/>
        </w:tabs>
        <w:ind w:right="140"/>
        <w:jc w:val="both"/>
      </w:pPr>
      <w:r w:rsidRPr="00561B62">
        <w:rPr>
          <w:b/>
        </w:rPr>
        <w:t xml:space="preserve">30.2 </w:t>
      </w:r>
      <w:r w:rsidRPr="00561B62">
        <w:t xml:space="preserve">Le montant figurant dans la Soumission sera corrigé par la Sous-commission d’analyse, conformément à la procédure de correction d’erreurs susmentionnée et, avec la confirmation du Soumissionnaire, ledit montant sera réputé l’engager. </w:t>
      </w:r>
    </w:p>
    <w:p w:rsidR="00E31DF4" w:rsidRPr="00561B62" w:rsidRDefault="00E31DF4" w:rsidP="00A15E15">
      <w:pPr>
        <w:tabs>
          <w:tab w:val="left" w:pos="1440"/>
        </w:tabs>
        <w:ind w:right="140"/>
        <w:jc w:val="both"/>
      </w:pPr>
      <w:r w:rsidRPr="00561B62">
        <w:rPr>
          <w:b/>
        </w:rPr>
        <w:t xml:space="preserve">30.3 </w:t>
      </w:r>
      <w:r w:rsidRPr="00561B62">
        <w:t>Si le Soumissionnaire ayant présenté l’offre évaluée la moins-</w:t>
      </w:r>
      <w:proofErr w:type="spellStart"/>
      <w:r w:rsidRPr="00561B62">
        <w:t>disante</w:t>
      </w:r>
      <w:proofErr w:type="spellEnd"/>
      <w:r w:rsidRPr="00561B62">
        <w:t>, n’accepte pas les corrections apportées, son offre sera écartée et sa caution de soumission pourra être saisie.</w:t>
      </w:r>
    </w:p>
    <w:p w:rsidR="00E31DF4" w:rsidRPr="00561B62" w:rsidRDefault="00E31DF4" w:rsidP="00A15E15">
      <w:pPr>
        <w:tabs>
          <w:tab w:val="left" w:pos="1440"/>
        </w:tabs>
        <w:ind w:right="140"/>
        <w:jc w:val="both"/>
      </w:pPr>
      <w:r w:rsidRPr="00561B62">
        <w:rPr>
          <w:b/>
        </w:rPr>
        <w:t xml:space="preserve">30.4 </w:t>
      </w:r>
      <w:r w:rsidRPr="00561B62">
        <w:t>Toute offre, dont l’impact des erreurs sur le montant à l’ouverture des plis est supérieur ou égal à cinq pour cent  (5%),  sera rejetée.</w:t>
      </w:r>
    </w:p>
    <w:p w:rsidR="00E31DF4" w:rsidRPr="00561B62" w:rsidRDefault="00E31DF4" w:rsidP="00A15E15">
      <w:pPr>
        <w:tabs>
          <w:tab w:val="left" w:pos="1440"/>
        </w:tabs>
        <w:ind w:left="1440" w:right="140" w:hanging="1440"/>
        <w:jc w:val="both"/>
        <w:rPr>
          <w:b/>
        </w:rPr>
      </w:pPr>
      <w:bookmarkStart w:id="41" w:name="_Toc161053601"/>
      <w:r w:rsidRPr="00561B62">
        <w:rPr>
          <w:b/>
        </w:rPr>
        <w:t>Article 31 : Conversion en une seule monnaie</w:t>
      </w:r>
      <w:bookmarkEnd w:id="41"/>
    </w:p>
    <w:p w:rsidR="00E31DF4" w:rsidRPr="00561B62" w:rsidRDefault="00E31DF4" w:rsidP="00A15E15">
      <w:pPr>
        <w:pStyle w:val="Corpsdetexte"/>
        <w:numPr>
          <w:ilvl w:val="12"/>
          <w:numId w:val="0"/>
        </w:numPr>
        <w:ind w:right="140"/>
      </w:pPr>
      <w:r w:rsidRPr="00561B62">
        <w:t>Sans objet.</w:t>
      </w:r>
    </w:p>
    <w:p w:rsidR="00E31DF4" w:rsidRPr="00561B62" w:rsidRDefault="00E31DF4" w:rsidP="00A15E15">
      <w:pPr>
        <w:tabs>
          <w:tab w:val="left" w:pos="1440"/>
        </w:tabs>
        <w:ind w:left="1440" w:right="140" w:hanging="1440"/>
        <w:jc w:val="both"/>
        <w:rPr>
          <w:b/>
        </w:rPr>
      </w:pPr>
      <w:bookmarkStart w:id="42" w:name="_Toc161053602"/>
      <w:r w:rsidRPr="00561B62">
        <w:rPr>
          <w:b/>
        </w:rPr>
        <w:t>Article 32 : Comparaison des offres</w:t>
      </w:r>
      <w:bookmarkEnd w:id="42"/>
    </w:p>
    <w:p w:rsidR="00E31DF4" w:rsidRPr="00561B62" w:rsidRDefault="00E31DF4" w:rsidP="00A15E15">
      <w:pPr>
        <w:tabs>
          <w:tab w:val="left" w:pos="1440"/>
        </w:tabs>
        <w:ind w:right="140"/>
        <w:jc w:val="both"/>
      </w:pPr>
      <w:r w:rsidRPr="00561B62">
        <w:rPr>
          <w:b/>
        </w:rPr>
        <w:t xml:space="preserve">32.1 </w:t>
      </w:r>
      <w:r w:rsidRPr="00561B62">
        <w:t>Seules les offres reconnues conformes, selon les dispositions de l’Article 28 du RPAO, seront comparées par la Sous-commission d’analyse.</w:t>
      </w:r>
    </w:p>
    <w:p w:rsidR="00E31DF4" w:rsidRPr="00561B62" w:rsidRDefault="00E31DF4" w:rsidP="00A15E15">
      <w:pPr>
        <w:tabs>
          <w:tab w:val="left" w:pos="1440"/>
        </w:tabs>
        <w:ind w:right="140"/>
        <w:jc w:val="both"/>
      </w:pPr>
      <w:r w:rsidRPr="00561B62">
        <w:rPr>
          <w:b/>
        </w:rPr>
        <w:t xml:space="preserve">32.2 </w:t>
      </w:r>
      <w:r w:rsidRPr="00561B62">
        <w:t>En évaluant les offres, la Sous-commission d’analyse déterminera pour chaque offre, le montant évalué de l’offre en rectifiant son montant comme suit :</w:t>
      </w:r>
    </w:p>
    <w:p w:rsidR="00E31DF4" w:rsidRPr="00561B62" w:rsidRDefault="00E31DF4" w:rsidP="00A15E15">
      <w:pPr>
        <w:pStyle w:val="Paragraphedeliste"/>
        <w:numPr>
          <w:ilvl w:val="0"/>
          <w:numId w:val="6"/>
        </w:numPr>
        <w:tabs>
          <w:tab w:val="left" w:pos="1980"/>
        </w:tabs>
        <w:suppressAutoHyphens/>
        <w:overflowPunct w:val="0"/>
        <w:autoSpaceDE w:val="0"/>
        <w:autoSpaceDN w:val="0"/>
        <w:adjustRightInd w:val="0"/>
        <w:spacing w:before="0" w:after="0" w:line="240" w:lineRule="auto"/>
        <w:ind w:right="140"/>
        <w:jc w:val="both"/>
        <w:textAlignment w:val="baseline"/>
        <w:rPr>
          <w:rFonts w:ascii="Times New Roman" w:hAnsi="Times New Roman"/>
          <w:sz w:val="24"/>
          <w:szCs w:val="24"/>
          <w:lang w:val="fr-FR"/>
        </w:rPr>
      </w:pPr>
      <w:r w:rsidRPr="00561B62">
        <w:rPr>
          <w:rFonts w:ascii="Times New Roman" w:hAnsi="Times New Roman"/>
          <w:sz w:val="24"/>
          <w:szCs w:val="24"/>
          <w:lang w:val="fr-FR"/>
        </w:rPr>
        <w:t>en corrigeant toute erreur éventuelle conformément aux dispositions de l’Article 30 du RPAO;</w:t>
      </w:r>
    </w:p>
    <w:p w:rsidR="00E31DF4" w:rsidRPr="00561B62" w:rsidRDefault="00E31DF4" w:rsidP="00A15E15">
      <w:pPr>
        <w:pStyle w:val="Paragraphedeliste"/>
        <w:numPr>
          <w:ilvl w:val="0"/>
          <w:numId w:val="6"/>
        </w:numPr>
        <w:tabs>
          <w:tab w:val="left" w:pos="1980"/>
        </w:tabs>
        <w:suppressAutoHyphens/>
        <w:overflowPunct w:val="0"/>
        <w:autoSpaceDE w:val="0"/>
        <w:autoSpaceDN w:val="0"/>
        <w:adjustRightInd w:val="0"/>
        <w:spacing w:before="0" w:after="0" w:line="240" w:lineRule="auto"/>
        <w:ind w:right="140"/>
        <w:jc w:val="both"/>
        <w:textAlignment w:val="baseline"/>
        <w:rPr>
          <w:rFonts w:ascii="Times New Roman" w:hAnsi="Times New Roman"/>
          <w:sz w:val="24"/>
          <w:szCs w:val="24"/>
          <w:lang w:val="fr-FR"/>
        </w:rPr>
      </w:pPr>
      <w:r w:rsidRPr="00561B62">
        <w:rPr>
          <w:rFonts w:ascii="Times New Roman" w:hAnsi="Times New Roman"/>
          <w:sz w:val="24"/>
          <w:szCs w:val="24"/>
          <w:lang w:val="fr-FR"/>
        </w:rPr>
        <w:t>en ajustant de façon appropriée, sur des bases techniques ou financières, toute autre modification, divergence ou réserve quantifiable;</w:t>
      </w:r>
    </w:p>
    <w:p w:rsidR="00E31DF4" w:rsidRPr="00561B62" w:rsidRDefault="00E31DF4" w:rsidP="00A15E15">
      <w:pPr>
        <w:pStyle w:val="Paragraphedeliste"/>
        <w:numPr>
          <w:ilvl w:val="0"/>
          <w:numId w:val="6"/>
        </w:numPr>
        <w:tabs>
          <w:tab w:val="left" w:pos="1980"/>
        </w:tabs>
        <w:suppressAutoHyphens/>
        <w:overflowPunct w:val="0"/>
        <w:autoSpaceDE w:val="0"/>
        <w:autoSpaceDN w:val="0"/>
        <w:adjustRightInd w:val="0"/>
        <w:spacing w:before="0" w:after="0" w:line="240" w:lineRule="auto"/>
        <w:ind w:right="140"/>
        <w:jc w:val="both"/>
        <w:textAlignment w:val="baseline"/>
        <w:rPr>
          <w:rFonts w:ascii="Times New Roman" w:hAnsi="Times New Roman"/>
          <w:sz w:val="24"/>
          <w:szCs w:val="24"/>
          <w:lang w:val="fr-FR"/>
        </w:rPr>
      </w:pPr>
      <w:r w:rsidRPr="00561B62">
        <w:rPr>
          <w:rFonts w:ascii="Times New Roman" w:hAnsi="Times New Roman"/>
          <w:sz w:val="24"/>
          <w:szCs w:val="24"/>
          <w:lang w:val="fr-FR"/>
        </w:rPr>
        <w:t>le cas échéant, conformément aux dispositions de l’Article 13.2 du RGAO, en appliquant les rabais offerts par le Soumissionnaire ;</w:t>
      </w:r>
    </w:p>
    <w:p w:rsidR="00E31DF4" w:rsidRPr="00561B62" w:rsidRDefault="00E31DF4" w:rsidP="00A15E15">
      <w:pPr>
        <w:tabs>
          <w:tab w:val="left" w:pos="1440"/>
        </w:tabs>
        <w:ind w:right="140"/>
        <w:jc w:val="both"/>
      </w:pPr>
      <w:r w:rsidRPr="00561B62">
        <w:rPr>
          <w:b/>
        </w:rPr>
        <w:t xml:space="preserve">32.3 </w:t>
      </w:r>
      <w:r w:rsidRPr="00561B62">
        <w:t>L’Autorité Contractante se réserve le droit d’accepter ou de rejeter toute modification, divergence ou réserve. Les modifications, divergences, variantes et autres facteurs qui dépassent les exigences du Dossier d’Appel d’Offres ne doivent pas être pris en considération lors de l’évaluation des offres.</w:t>
      </w:r>
    </w:p>
    <w:p w:rsidR="00E31DF4" w:rsidRPr="00561B62" w:rsidRDefault="00E31DF4" w:rsidP="00A15E15">
      <w:pPr>
        <w:tabs>
          <w:tab w:val="left" w:pos="1440"/>
        </w:tabs>
        <w:ind w:left="1440" w:right="140" w:hanging="1440"/>
        <w:jc w:val="both"/>
        <w:rPr>
          <w:b/>
        </w:rPr>
      </w:pPr>
      <w:bookmarkStart w:id="43" w:name="_Toc161053603"/>
      <w:r w:rsidRPr="00561B62">
        <w:rPr>
          <w:b/>
        </w:rPr>
        <w:t>Article 33: Préférence accordée aux soumissionnaires nationaux</w:t>
      </w:r>
      <w:bookmarkEnd w:id="43"/>
    </w:p>
    <w:p w:rsidR="00E31DF4" w:rsidRPr="00561B62" w:rsidRDefault="00E31DF4" w:rsidP="00A15E15">
      <w:pPr>
        <w:pStyle w:val="Corpsdetexte"/>
        <w:numPr>
          <w:ilvl w:val="12"/>
          <w:numId w:val="0"/>
        </w:numPr>
        <w:ind w:right="140"/>
      </w:pPr>
      <w:r w:rsidRPr="00561B62">
        <w:t>Sans objet.</w:t>
      </w:r>
      <w:bookmarkStart w:id="44" w:name="_Toc161053604"/>
    </w:p>
    <w:p w:rsidR="00E31DF4" w:rsidRPr="00561B62" w:rsidRDefault="00E31DF4" w:rsidP="00A15E15">
      <w:pPr>
        <w:pStyle w:val="Titre2"/>
        <w:ind w:right="140"/>
        <w:jc w:val="both"/>
        <w:rPr>
          <w:sz w:val="24"/>
          <w:u w:val="single"/>
        </w:rPr>
      </w:pPr>
      <w:r w:rsidRPr="00561B62">
        <w:rPr>
          <w:sz w:val="24"/>
          <w:u w:val="single"/>
        </w:rPr>
        <w:t>F - ATTRIBUTION DU MARCHE</w:t>
      </w:r>
      <w:bookmarkEnd w:id="44"/>
    </w:p>
    <w:p w:rsidR="00E31DF4" w:rsidRPr="00561B62" w:rsidRDefault="00E31DF4" w:rsidP="00A15E15">
      <w:pPr>
        <w:ind w:right="140"/>
        <w:jc w:val="both"/>
      </w:pPr>
    </w:p>
    <w:p w:rsidR="00E31DF4" w:rsidRPr="00561B62" w:rsidRDefault="00E31DF4" w:rsidP="00A15E15">
      <w:pPr>
        <w:tabs>
          <w:tab w:val="left" w:pos="1440"/>
        </w:tabs>
        <w:ind w:left="1440" w:right="140" w:hanging="1440"/>
        <w:jc w:val="both"/>
        <w:rPr>
          <w:b/>
        </w:rPr>
      </w:pPr>
      <w:bookmarkStart w:id="45" w:name="_Toc161053605"/>
      <w:r w:rsidRPr="00561B62">
        <w:rPr>
          <w:b/>
        </w:rPr>
        <w:t>Article 34 : Attribution</w:t>
      </w:r>
      <w:bookmarkEnd w:id="45"/>
      <w:r w:rsidRPr="00561B62">
        <w:rPr>
          <w:b/>
        </w:rPr>
        <w:t xml:space="preserve"> </w:t>
      </w:r>
    </w:p>
    <w:p w:rsidR="00E31DF4" w:rsidRPr="00561B62" w:rsidRDefault="00E31DF4" w:rsidP="00A15E15">
      <w:pPr>
        <w:tabs>
          <w:tab w:val="left" w:pos="1440"/>
        </w:tabs>
        <w:ind w:right="140"/>
        <w:jc w:val="both"/>
      </w:pPr>
      <w:r w:rsidRPr="00561B62">
        <w:rPr>
          <w:b/>
        </w:rPr>
        <w:t xml:space="preserve">34.1 </w:t>
      </w:r>
      <w:r w:rsidRPr="00561B62">
        <w:t xml:space="preserve">Sous réserve de l’Article 35 du RPAO, le </w:t>
      </w:r>
      <w:r w:rsidR="00B83FEE" w:rsidRPr="00561B62">
        <w:t xml:space="preserve">Maire de la Commune de </w:t>
      </w:r>
      <w:r w:rsidR="00A1238E" w:rsidRPr="00561B62">
        <w:t xml:space="preserve"> KAR-HAY</w:t>
      </w:r>
      <w:r w:rsidR="0008739C" w:rsidRPr="00561B62">
        <w:t xml:space="preserve"> </w:t>
      </w:r>
      <w:r w:rsidRPr="00561B62">
        <w:t>(Autorité Contractante) attribuera le Marché au Soumissionnaire dont l’offre</w:t>
      </w:r>
      <w:r w:rsidRPr="00561B62">
        <w:rPr>
          <w:iCs/>
        </w:rPr>
        <w:t xml:space="preserve">, qualifiée techniquement, </w:t>
      </w:r>
      <w:r w:rsidRPr="00561B62">
        <w:t xml:space="preserve"> a été reconnue conforme pour l’essentiel au Dossier d’Appel d’Offres et qui a soumis </w:t>
      </w:r>
      <w:r w:rsidRPr="00561B62">
        <w:rPr>
          <w:b/>
        </w:rPr>
        <w:t>l’offre évaluée la moins-</w:t>
      </w:r>
      <w:proofErr w:type="spellStart"/>
      <w:r w:rsidRPr="00561B62">
        <w:rPr>
          <w:b/>
        </w:rPr>
        <w:t>disante</w:t>
      </w:r>
      <w:proofErr w:type="spellEnd"/>
      <w:r w:rsidRPr="00561B62">
        <w:rPr>
          <w:b/>
        </w:rPr>
        <w:t xml:space="preserve"> selon l’Article 32 du RPAO</w:t>
      </w:r>
      <w:r w:rsidRPr="00561B62">
        <w:t>.</w:t>
      </w:r>
    </w:p>
    <w:p w:rsidR="00E31DF4" w:rsidRPr="00561B62" w:rsidRDefault="00E31DF4" w:rsidP="00A15E15">
      <w:pPr>
        <w:tabs>
          <w:tab w:val="left" w:pos="1440"/>
        </w:tabs>
        <w:ind w:left="1440" w:right="140" w:hanging="1440"/>
        <w:jc w:val="both"/>
        <w:rPr>
          <w:b/>
        </w:rPr>
      </w:pPr>
      <w:bookmarkStart w:id="46" w:name="_Toc161053606"/>
      <w:r w:rsidRPr="00561B62">
        <w:rPr>
          <w:b/>
        </w:rPr>
        <w:t>Article 35: Appel d’offres annulé ou déclaré infructueux</w:t>
      </w:r>
      <w:bookmarkEnd w:id="46"/>
    </w:p>
    <w:p w:rsidR="00E31DF4" w:rsidRPr="00561B62" w:rsidRDefault="00E31DF4" w:rsidP="00A15E15">
      <w:pPr>
        <w:pStyle w:val="Corpsdetexte"/>
        <w:numPr>
          <w:ilvl w:val="12"/>
          <w:numId w:val="0"/>
        </w:numPr>
        <w:ind w:right="140"/>
        <w:rPr>
          <w:b/>
        </w:rPr>
      </w:pPr>
      <w:r w:rsidRPr="00561B62">
        <w:t xml:space="preserve">Conformément aux dispositions des Articles 34 et 35 du Code des marchés publics, l’Autorité Contractante se réserve le droit d’annuler une procédure d’Appel d’Offres lorsque les offres ont été ouvertes ou de déclarer un appel d’offres infructueux après avis de </w:t>
      </w:r>
      <w:r w:rsidR="0008739C" w:rsidRPr="00561B62">
        <w:t xml:space="preserve">la Commission Interne de Passation des Marchés </w:t>
      </w:r>
      <w:r w:rsidR="00B83FEE" w:rsidRPr="00561B62">
        <w:t xml:space="preserve">de la Commune de </w:t>
      </w:r>
      <w:r w:rsidR="00A1238E" w:rsidRPr="00561B62">
        <w:t xml:space="preserve"> KAR-HAY</w:t>
      </w:r>
      <w:r w:rsidRPr="00561B62">
        <w:t>, sans qu’il y ait lieu à réclamation</w:t>
      </w:r>
      <w:r w:rsidRPr="00561B62">
        <w:rPr>
          <w:b/>
        </w:rPr>
        <w:t>.</w:t>
      </w:r>
    </w:p>
    <w:p w:rsidR="00E31DF4" w:rsidRPr="00561B62" w:rsidRDefault="00E31DF4" w:rsidP="00A15E15">
      <w:pPr>
        <w:tabs>
          <w:tab w:val="left" w:pos="1440"/>
        </w:tabs>
        <w:ind w:left="1440" w:right="140" w:hanging="1440"/>
        <w:jc w:val="both"/>
        <w:rPr>
          <w:b/>
        </w:rPr>
      </w:pPr>
      <w:bookmarkStart w:id="47" w:name="_Toc161053607"/>
      <w:r w:rsidRPr="00561B62">
        <w:rPr>
          <w:b/>
        </w:rPr>
        <w:t>Article 36: Notification de l’attribution du marché</w:t>
      </w:r>
      <w:bookmarkEnd w:id="47"/>
    </w:p>
    <w:p w:rsidR="00E31DF4" w:rsidRPr="00561B62" w:rsidRDefault="00E31DF4" w:rsidP="00A15E15">
      <w:pPr>
        <w:tabs>
          <w:tab w:val="left" w:pos="1440"/>
        </w:tabs>
        <w:ind w:right="140"/>
        <w:jc w:val="both"/>
      </w:pPr>
      <w:r w:rsidRPr="00561B62">
        <w:rPr>
          <w:b/>
        </w:rPr>
        <w:t xml:space="preserve">36.1 </w:t>
      </w:r>
      <w:r w:rsidRPr="00561B62">
        <w:t>Avant l’expiration du délai de validité des offres fixé par le RPAO, l’Autorité Contractante notifiera à l’attributaire du Marché par télécopie confirmée par lettre recommandée, que sa soumission a été retenue. La publication du résultat d’appel d’offres dans les conditions et forme prévues par la réglementation peut tenir lieu de cette notification.</w:t>
      </w:r>
    </w:p>
    <w:p w:rsidR="00E31DF4" w:rsidRPr="00561B62" w:rsidRDefault="00E31DF4" w:rsidP="00A15E15">
      <w:pPr>
        <w:tabs>
          <w:tab w:val="left" w:pos="1440"/>
        </w:tabs>
        <w:ind w:right="140"/>
        <w:jc w:val="both"/>
        <w:rPr>
          <w:b/>
        </w:rPr>
      </w:pPr>
      <w:r w:rsidRPr="00561B62">
        <w:rPr>
          <w:b/>
        </w:rPr>
        <w:t xml:space="preserve">36.2 </w:t>
      </w:r>
      <w:r w:rsidRPr="00561B62">
        <w:t>Après publication du résultat, les offres non retenues (à l’exception de l’exemplaire destiné à l’organisme chargé de la régulation des marchés publics) sont mises à la disposition des soumissionnaires qui en sont avisés. Elles sont détruites si elles ne sont pas retirées dans un délai de quinze (15) jours à compter de la date d’attribution.</w:t>
      </w:r>
    </w:p>
    <w:p w:rsidR="00E31DF4" w:rsidRPr="00561B62" w:rsidRDefault="00E31DF4" w:rsidP="00A15E15">
      <w:pPr>
        <w:tabs>
          <w:tab w:val="left" w:pos="1440"/>
        </w:tabs>
        <w:ind w:left="1440" w:right="140" w:hanging="1440"/>
        <w:jc w:val="both"/>
        <w:rPr>
          <w:b/>
        </w:rPr>
      </w:pPr>
      <w:bookmarkStart w:id="48" w:name="_Toc161053608"/>
      <w:r w:rsidRPr="00561B62">
        <w:rPr>
          <w:b/>
        </w:rPr>
        <w:t>Article 37 : Publication des résultats d’attribution du marché et recours</w:t>
      </w:r>
    </w:p>
    <w:p w:rsidR="00E31DF4" w:rsidRPr="00561B62" w:rsidRDefault="00E31DF4" w:rsidP="00A15E15">
      <w:pPr>
        <w:tabs>
          <w:tab w:val="left" w:pos="1440"/>
        </w:tabs>
        <w:ind w:right="140"/>
        <w:jc w:val="both"/>
      </w:pPr>
      <w:r w:rsidRPr="00561B62">
        <w:rPr>
          <w:b/>
        </w:rPr>
        <w:t>37.1</w:t>
      </w:r>
      <w:r w:rsidRPr="00561B62">
        <w:t xml:space="preserve"> L’Autorité Contractante communique à tout soumissionnaire ou administration concernée, sur requête à lui adressée dans un délai maximal de cinq (5) jours après la publication des résultats d’attribution, le procès-verbal de la séance d’attribution du marché y relatif auquel est annexé le rapport d’analyse des offres. </w:t>
      </w:r>
    </w:p>
    <w:p w:rsidR="00E31DF4" w:rsidRPr="00561B62" w:rsidRDefault="00E31DF4" w:rsidP="00A15E15">
      <w:pPr>
        <w:tabs>
          <w:tab w:val="left" w:pos="1440"/>
        </w:tabs>
        <w:ind w:right="140"/>
        <w:jc w:val="both"/>
      </w:pPr>
      <w:r w:rsidRPr="00561B62">
        <w:rPr>
          <w:b/>
        </w:rPr>
        <w:t>37.2</w:t>
      </w:r>
      <w:r w:rsidRPr="00561B62">
        <w:t xml:space="preserve"> L’Autorité Contractante est tenue de communiquer les motifs de rejet des offres des soumissionnaires concernés qui en font la demande. </w:t>
      </w:r>
    </w:p>
    <w:p w:rsidR="00E31DF4" w:rsidRPr="00561B62" w:rsidRDefault="00E31DF4" w:rsidP="00A15E15">
      <w:pPr>
        <w:tabs>
          <w:tab w:val="left" w:pos="1440"/>
        </w:tabs>
        <w:ind w:right="140"/>
        <w:jc w:val="both"/>
      </w:pPr>
      <w:r w:rsidRPr="00561B62">
        <w:rPr>
          <w:b/>
        </w:rPr>
        <w:t xml:space="preserve">37.3 </w:t>
      </w:r>
      <w:r w:rsidRPr="00561B62">
        <w:t xml:space="preserve">Après la publication du résultat de l’attribution, les offres non retirées dans un délai maximal de quinze (15) jours seront détruites, sans qu’il y ait lieu à réclamation, à l’exception de l’exemplaire destiné à l’organisme chargé de la régulation des marchés publics. </w:t>
      </w:r>
    </w:p>
    <w:p w:rsidR="00E31DF4" w:rsidRPr="00561B62" w:rsidRDefault="00E31DF4" w:rsidP="00A15E15">
      <w:pPr>
        <w:tabs>
          <w:tab w:val="left" w:pos="1440"/>
        </w:tabs>
        <w:ind w:right="140"/>
        <w:jc w:val="both"/>
      </w:pPr>
      <w:r w:rsidRPr="00561B62">
        <w:rPr>
          <w:b/>
        </w:rPr>
        <w:t>37.4</w:t>
      </w:r>
      <w:r w:rsidRPr="00561B62">
        <w:t xml:space="preserve"> En cas de recours, il doit être adressé à l’autorité chargée des marchés publics, avec copies à l’organisme chargé de la régulation des marchés publics, au Maître d’Ouvrage ou au Maître d’Ouvrage Délégué et au président de la commission. </w:t>
      </w:r>
    </w:p>
    <w:p w:rsidR="00E31DF4" w:rsidRPr="00561B62" w:rsidRDefault="00E31DF4" w:rsidP="00A15E15">
      <w:pPr>
        <w:pStyle w:val="CM99"/>
        <w:spacing w:after="0"/>
        <w:ind w:right="140"/>
        <w:jc w:val="both"/>
        <w:rPr>
          <w:rFonts w:ascii="Times New Roman" w:hAnsi="Times New Roman" w:cs="Times New Roman"/>
        </w:rPr>
      </w:pPr>
      <w:r w:rsidRPr="00561B62">
        <w:rPr>
          <w:rFonts w:ascii="Times New Roman" w:hAnsi="Times New Roman" w:cs="Times New Roman"/>
        </w:rPr>
        <w:t xml:space="preserve">Il doit intervenir dans un délai maximum de cinq (05) jours ouvrables après la publication des résultats. </w:t>
      </w:r>
    </w:p>
    <w:p w:rsidR="00E31DF4" w:rsidRPr="00561B62" w:rsidRDefault="00E31DF4" w:rsidP="00A15E15">
      <w:pPr>
        <w:tabs>
          <w:tab w:val="left" w:pos="1440"/>
        </w:tabs>
        <w:ind w:left="1440" w:right="140" w:hanging="1440"/>
        <w:jc w:val="both"/>
        <w:rPr>
          <w:b/>
        </w:rPr>
      </w:pPr>
      <w:r w:rsidRPr="00561B62">
        <w:rPr>
          <w:b/>
        </w:rPr>
        <w:t>Article 38 : Signature du marché</w:t>
      </w:r>
    </w:p>
    <w:p w:rsidR="00E31DF4" w:rsidRPr="00561B62" w:rsidRDefault="00E31DF4" w:rsidP="00A15E15">
      <w:pPr>
        <w:tabs>
          <w:tab w:val="left" w:pos="1440"/>
        </w:tabs>
        <w:ind w:right="140"/>
        <w:jc w:val="both"/>
      </w:pPr>
      <w:r w:rsidRPr="00561B62">
        <w:rPr>
          <w:b/>
        </w:rPr>
        <w:t>38.1.</w:t>
      </w:r>
      <w:r w:rsidRPr="00561B62">
        <w:t xml:space="preserve"> Après publication des résultats, le projet de marché souscrit par l’attributaire est soumis à </w:t>
      </w:r>
      <w:r w:rsidR="0008739C" w:rsidRPr="00561B62">
        <w:t xml:space="preserve">la Commission Interne de Passation des Marchés de la Commune de </w:t>
      </w:r>
      <w:r w:rsidR="00A1238E" w:rsidRPr="00561B62">
        <w:t xml:space="preserve"> KAR-HAY</w:t>
      </w:r>
      <w:r w:rsidRPr="00561B62">
        <w:t xml:space="preserve"> pour adoption. </w:t>
      </w:r>
    </w:p>
    <w:p w:rsidR="00E31DF4" w:rsidRPr="00561B62" w:rsidRDefault="00E31DF4" w:rsidP="00A15E15">
      <w:pPr>
        <w:tabs>
          <w:tab w:val="left" w:pos="1440"/>
        </w:tabs>
        <w:ind w:right="140"/>
        <w:jc w:val="both"/>
      </w:pPr>
      <w:r w:rsidRPr="00561B62">
        <w:rPr>
          <w:b/>
        </w:rPr>
        <w:t>38.2</w:t>
      </w:r>
      <w:r w:rsidRPr="00561B62">
        <w:t xml:space="preserve"> L’Autorité Contractante dispose d’un délai de sept (07) jours pour la signature du marché à compter de la date de réception du projet de marché adopté par </w:t>
      </w:r>
      <w:r w:rsidR="00A94312" w:rsidRPr="00561B62">
        <w:t xml:space="preserve">La Commission Interne de Passation des Marchés </w:t>
      </w:r>
      <w:r w:rsidRPr="00561B62">
        <w:t xml:space="preserve">compétente et souscrit par l’attributaire. </w:t>
      </w:r>
    </w:p>
    <w:p w:rsidR="00E31DF4" w:rsidRPr="00561B62" w:rsidRDefault="00E31DF4" w:rsidP="00A15E15">
      <w:pPr>
        <w:tabs>
          <w:tab w:val="left" w:pos="1440"/>
        </w:tabs>
        <w:ind w:right="140"/>
        <w:jc w:val="both"/>
      </w:pPr>
      <w:r w:rsidRPr="00561B62">
        <w:rPr>
          <w:b/>
        </w:rPr>
        <w:t>38.3</w:t>
      </w:r>
      <w:r w:rsidRPr="00561B62">
        <w:t xml:space="preserve">. Le marché doit être notifié à son titulaire dans les cinq (5) jours qui suivent la date de sa signature. </w:t>
      </w:r>
    </w:p>
    <w:p w:rsidR="00E31DF4" w:rsidRPr="00561B62" w:rsidRDefault="00E31DF4" w:rsidP="00A15E15">
      <w:pPr>
        <w:tabs>
          <w:tab w:val="left" w:pos="1440"/>
        </w:tabs>
        <w:ind w:left="1440" w:right="140" w:hanging="1440"/>
        <w:jc w:val="both"/>
        <w:rPr>
          <w:b/>
        </w:rPr>
      </w:pPr>
      <w:r w:rsidRPr="00561B62">
        <w:rPr>
          <w:b/>
        </w:rPr>
        <w:t>Article 39 : Cautionnement définitif</w:t>
      </w:r>
      <w:bookmarkEnd w:id="48"/>
    </w:p>
    <w:p w:rsidR="00E31DF4" w:rsidRPr="00561B62" w:rsidRDefault="00E31DF4" w:rsidP="00A15E15">
      <w:pPr>
        <w:tabs>
          <w:tab w:val="left" w:pos="1440"/>
        </w:tabs>
        <w:ind w:right="140"/>
        <w:jc w:val="both"/>
      </w:pPr>
      <w:bookmarkStart w:id="49" w:name="_Toc115596965"/>
      <w:bookmarkStart w:id="50" w:name="_Toc161053609"/>
      <w:r w:rsidRPr="00561B62">
        <w:rPr>
          <w:b/>
        </w:rPr>
        <w:t xml:space="preserve">39.1  </w:t>
      </w:r>
      <w:r w:rsidRPr="00561B62">
        <w:t>Dans les vingt (20) jours suivant la notification du marché par l’Autorité Contractante, le  cocontractant fournira au Maître d’Ouvrage un Cautionnement définitif avec copie à L’Autorité Contractante, sous la forme stipulée dans le RPAO, conformément au modèle fourni dans le Dossier d’Appel d’Offres.</w:t>
      </w:r>
      <w:bookmarkEnd w:id="49"/>
      <w:bookmarkEnd w:id="50"/>
    </w:p>
    <w:p w:rsidR="00E31DF4" w:rsidRPr="00561B62" w:rsidRDefault="00E31DF4" w:rsidP="00A15E15">
      <w:pPr>
        <w:tabs>
          <w:tab w:val="left" w:pos="1440"/>
        </w:tabs>
        <w:ind w:right="140"/>
        <w:jc w:val="both"/>
      </w:pPr>
      <w:r w:rsidRPr="00561B62">
        <w:rPr>
          <w:b/>
        </w:rPr>
        <w:t xml:space="preserve">39.2 </w:t>
      </w:r>
      <w:r w:rsidRPr="00561B62">
        <w:t>Le cautionnement peut être remplacé par la garantie d’une caution d’un établissement bancaire agréé conformément aux textes en vigueur, et émise au profit du Maître d’Ouvrage ou par une caution personnelle et solidaire.</w:t>
      </w:r>
    </w:p>
    <w:p w:rsidR="00E31DF4" w:rsidRPr="00561B62" w:rsidRDefault="00E31DF4" w:rsidP="00A15E15">
      <w:pPr>
        <w:tabs>
          <w:tab w:val="left" w:pos="1440"/>
        </w:tabs>
        <w:ind w:right="140"/>
        <w:jc w:val="both"/>
      </w:pPr>
      <w:r w:rsidRPr="00561B62">
        <w:rPr>
          <w:b/>
        </w:rPr>
        <w:t xml:space="preserve">39.3 </w:t>
      </w:r>
      <w:r w:rsidRPr="00561B62">
        <w:t>L’absence de production du cautionnement définitif dans les délais prescrits est susceptible de donner lieu à la résiliation du marché.</w:t>
      </w:r>
    </w:p>
    <w:p w:rsidR="00E31DF4" w:rsidRPr="00561B62" w:rsidRDefault="00E31DF4" w:rsidP="00A15E15">
      <w:pPr>
        <w:ind w:right="140"/>
        <w:jc w:val="both"/>
        <w:rPr>
          <w:rFonts w:eastAsia="Arial Unicode MS"/>
          <w:b/>
        </w:rPr>
      </w:pPr>
    </w:p>
    <w:p w:rsidR="00E31DF4" w:rsidRPr="00561B62" w:rsidRDefault="00E31DF4" w:rsidP="00A15E15">
      <w:pPr>
        <w:pStyle w:val="Liste4"/>
        <w:ind w:left="0" w:right="140" w:firstLine="0"/>
        <w:jc w:val="both"/>
      </w:pPr>
    </w:p>
    <w:p w:rsidR="00E31DF4" w:rsidRPr="00561B62" w:rsidRDefault="00E31DF4" w:rsidP="00A15E15">
      <w:pPr>
        <w:pStyle w:val="Liste4"/>
        <w:ind w:left="0" w:right="140" w:firstLine="0"/>
        <w:jc w:val="both"/>
      </w:pPr>
    </w:p>
    <w:p w:rsidR="00E31DF4" w:rsidRPr="00561B62" w:rsidRDefault="00E31DF4" w:rsidP="00A15E15">
      <w:pPr>
        <w:pStyle w:val="Liste4"/>
        <w:ind w:left="0" w:right="140" w:firstLine="0"/>
        <w:jc w:val="both"/>
      </w:pPr>
    </w:p>
    <w:p w:rsidR="00E31DF4" w:rsidRPr="00561B62" w:rsidRDefault="00E31DF4" w:rsidP="00A15E15">
      <w:pPr>
        <w:pStyle w:val="Liste4"/>
        <w:ind w:left="0" w:right="140" w:firstLine="0"/>
        <w:jc w:val="both"/>
      </w:pPr>
    </w:p>
    <w:p w:rsidR="00E31DF4" w:rsidRPr="00561B62" w:rsidRDefault="00E31DF4" w:rsidP="00A15E15">
      <w:pPr>
        <w:pStyle w:val="Liste4"/>
        <w:ind w:left="0" w:right="140" w:firstLine="0"/>
        <w:jc w:val="both"/>
      </w:pPr>
    </w:p>
    <w:p w:rsidR="00E31DF4" w:rsidRPr="00561B62" w:rsidRDefault="00E31DF4" w:rsidP="00A15E15">
      <w:pPr>
        <w:pStyle w:val="Liste4"/>
        <w:ind w:left="0" w:right="140" w:firstLine="0"/>
        <w:jc w:val="both"/>
      </w:pPr>
    </w:p>
    <w:p w:rsidR="00E31DF4" w:rsidRPr="00561B62" w:rsidRDefault="00E31DF4" w:rsidP="00A15E15">
      <w:pPr>
        <w:ind w:right="140"/>
        <w:jc w:val="both"/>
        <w:rPr>
          <w:b/>
          <w:u w:val="single"/>
        </w:rPr>
      </w:pPr>
    </w:p>
    <w:p w:rsidR="00E31DF4" w:rsidRPr="00561B62" w:rsidRDefault="00E31DF4" w:rsidP="00A15E15">
      <w:pPr>
        <w:ind w:right="140"/>
        <w:jc w:val="both"/>
        <w:rPr>
          <w:b/>
          <w:u w:val="single"/>
        </w:rPr>
      </w:pPr>
    </w:p>
    <w:p w:rsidR="00E31DF4" w:rsidRPr="00561B62" w:rsidRDefault="00E31DF4" w:rsidP="00A15E15">
      <w:pPr>
        <w:tabs>
          <w:tab w:val="left" w:pos="3000"/>
        </w:tabs>
        <w:ind w:right="140"/>
        <w:jc w:val="both"/>
      </w:pPr>
    </w:p>
    <w:p w:rsidR="00E31DF4" w:rsidRPr="00561B62" w:rsidRDefault="00E31DF4" w:rsidP="00A15E15">
      <w:pPr>
        <w:tabs>
          <w:tab w:val="left" w:pos="3000"/>
        </w:tabs>
        <w:ind w:right="140"/>
        <w:jc w:val="both"/>
      </w:pPr>
    </w:p>
    <w:p w:rsidR="00E31DF4" w:rsidRPr="00561B62" w:rsidRDefault="00E31DF4" w:rsidP="00A15E15">
      <w:pPr>
        <w:tabs>
          <w:tab w:val="left" w:pos="3000"/>
        </w:tabs>
        <w:ind w:right="140"/>
        <w:jc w:val="both"/>
      </w:pPr>
    </w:p>
    <w:p w:rsidR="00E31DF4" w:rsidRPr="00561B62" w:rsidRDefault="00E31DF4" w:rsidP="00A15E15">
      <w:pPr>
        <w:tabs>
          <w:tab w:val="left" w:pos="3000"/>
        </w:tabs>
        <w:ind w:right="140"/>
        <w:jc w:val="both"/>
      </w:pPr>
    </w:p>
    <w:p w:rsidR="00E31DF4" w:rsidRPr="00561B62" w:rsidRDefault="00E31DF4" w:rsidP="00A15E15">
      <w:pPr>
        <w:tabs>
          <w:tab w:val="left" w:pos="3000"/>
        </w:tabs>
        <w:ind w:right="140"/>
        <w:jc w:val="both"/>
      </w:pPr>
    </w:p>
    <w:p w:rsidR="00E31DF4" w:rsidRPr="00561B62" w:rsidRDefault="00E31DF4" w:rsidP="00A15E15">
      <w:pPr>
        <w:tabs>
          <w:tab w:val="left" w:pos="3000"/>
        </w:tabs>
        <w:ind w:right="140"/>
        <w:jc w:val="both"/>
      </w:pPr>
    </w:p>
    <w:p w:rsidR="00E31DF4" w:rsidRPr="00561B62" w:rsidRDefault="00E31DF4" w:rsidP="00A15E15">
      <w:pPr>
        <w:tabs>
          <w:tab w:val="left" w:pos="3000"/>
        </w:tabs>
        <w:ind w:right="140"/>
        <w:jc w:val="both"/>
      </w:pPr>
    </w:p>
    <w:p w:rsidR="00E31DF4" w:rsidRPr="00561B62" w:rsidRDefault="00E31DF4" w:rsidP="00A15E15">
      <w:pPr>
        <w:pStyle w:val="Titre1"/>
        <w:ind w:right="140"/>
        <w:jc w:val="both"/>
        <w:rPr>
          <w:sz w:val="24"/>
          <w:lang w:val="fr-FR"/>
        </w:rPr>
      </w:pPr>
    </w:p>
    <w:p w:rsidR="00E31DF4" w:rsidRPr="00561B62" w:rsidRDefault="00E31DF4" w:rsidP="00A15E15">
      <w:pPr>
        <w:pStyle w:val="Titre1"/>
        <w:ind w:right="140"/>
        <w:jc w:val="both"/>
        <w:rPr>
          <w:sz w:val="24"/>
          <w:lang w:val="fr-FR"/>
        </w:rPr>
      </w:pPr>
    </w:p>
    <w:p w:rsidR="00E31DF4" w:rsidRPr="00561B62" w:rsidRDefault="00E31DF4" w:rsidP="00A15E15">
      <w:pPr>
        <w:pStyle w:val="Titre1"/>
        <w:ind w:right="140"/>
        <w:jc w:val="both"/>
        <w:rPr>
          <w:sz w:val="24"/>
          <w:lang w:val="fr-FR"/>
        </w:rPr>
      </w:pPr>
    </w:p>
    <w:p w:rsidR="00E31DF4" w:rsidRPr="00561B62" w:rsidRDefault="00E31DF4" w:rsidP="00A15E15">
      <w:pPr>
        <w:pStyle w:val="Titre1"/>
        <w:ind w:right="140"/>
        <w:jc w:val="both"/>
        <w:rPr>
          <w:sz w:val="24"/>
          <w:lang w:val="fr-FR"/>
        </w:rPr>
      </w:pPr>
    </w:p>
    <w:p w:rsidR="00E31DF4" w:rsidRPr="00561B62" w:rsidRDefault="00E31DF4" w:rsidP="00A15E15">
      <w:pPr>
        <w:pStyle w:val="Titre1"/>
        <w:ind w:right="140"/>
        <w:jc w:val="both"/>
        <w:rPr>
          <w:sz w:val="24"/>
          <w:lang w:val="fr-FR"/>
        </w:rPr>
      </w:pPr>
    </w:p>
    <w:p w:rsidR="00E31DF4" w:rsidRPr="00561B62" w:rsidRDefault="00E31DF4" w:rsidP="00A15E15">
      <w:pPr>
        <w:pStyle w:val="Titre1"/>
        <w:ind w:right="140"/>
        <w:jc w:val="both"/>
        <w:rPr>
          <w:sz w:val="24"/>
          <w:lang w:val="fr-FR"/>
        </w:rPr>
      </w:pPr>
    </w:p>
    <w:p w:rsidR="00E31DF4" w:rsidRPr="00561B62" w:rsidRDefault="00E31DF4" w:rsidP="00A15E15">
      <w:pPr>
        <w:pStyle w:val="Titre1"/>
        <w:ind w:right="140"/>
        <w:jc w:val="both"/>
        <w:rPr>
          <w:sz w:val="24"/>
          <w:lang w:val="fr-FR"/>
        </w:rPr>
      </w:pPr>
    </w:p>
    <w:p w:rsidR="00E31DF4" w:rsidRDefault="00E31DF4" w:rsidP="00A15E15">
      <w:pPr>
        <w:pStyle w:val="Titre1"/>
        <w:ind w:right="140"/>
        <w:jc w:val="both"/>
        <w:rPr>
          <w:sz w:val="24"/>
          <w:lang w:val="fr-FR"/>
        </w:rPr>
      </w:pPr>
    </w:p>
    <w:p w:rsidR="001B236C" w:rsidRDefault="001B236C" w:rsidP="00A15E15">
      <w:pPr>
        <w:ind w:right="140"/>
        <w:jc w:val="both"/>
      </w:pPr>
    </w:p>
    <w:p w:rsidR="001B236C" w:rsidRDefault="001B236C" w:rsidP="00A15E15">
      <w:pPr>
        <w:ind w:right="140"/>
        <w:jc w:val="both"/>
      </w:pPr>
    </w:p>
    <w:p w:rsidR="001B236C" w:rsidRDefault="001B236C" w:rsidP="00A15E15">
      <w:pPr>
        <w:ind w:right="140"/>
        <w:jc w:val="both"/>
      </w:pPr>
    </w:p>
    <w:p w:rsidR="001B236C" w:rsidRDefault="001B236C" w:rsidP="00A15E15">
      <w:pPr>
        <w:ind w:right="140"/>
        <w:jc w:val="both"/>
      </w:pPr>
    </w:p>
    <w:p w:rsidR="001B236C" w:rsidRDefault="001B236C" w:rsidP="00A15E15">
      <w:pPr>
        <w:ind w:right="140"/>
        <w:jc w:val="both"/>
      </w:pPr>
    </w:p>
    <w:p w:rsidR="001B236C" w:rsidRDefault="001B236C" w:rsidP="00A15E15">
      <w:pPr>
        <w:ind w:right="140"/>
        <w:jc w:val="both"/>
      </w:pPr>
    </w:p>
    <w:p w:rsidR="001B236C" w:rsidRDefault="001B236C" w:rsidP="00A15E15">
      <w:pPr>
        <w:ind w:right="140"/>
        <w:jc w:val="both"/>
      </w:pPr>
    </w:p>
    <w:p w:rsidR="001B236C" w:rsidRDefault="001B236C" w:rsidP="00A15E15">
      <w:pPr>
        <w:ind w:right="140"/>
        <w:jc w:val="both"/>
      </w:pPr>
    </w:p>
    <w:p w:rsidR="001B236C" w:rsidRDefault="001B236C" w:rsidP="00A15E15">
      <w:pPr>
        <w:ind w:right="140"/>
        <w:jc w:val="both"/>
      </w:pPr>
    </w:p>
    <w:p w:rsidR="001B236C" w:rsidRDefault="001B236C" w:rsidP="00A15E15">
      <w:pPr>
        <w:ind w:right="140"/>
        <w:jc w:val="both"/>
      </w:pPr>
    </w:p>
    <w:p w:rsidR="001B236C" w:rsidRDefault="001B236C" w:rsidP="00A15E15">
      <w:pPr>
        <w:ind w:right="140"/>
        <w:jc w:val="both"/>
      </w:pPr>
    </w:p>
    <w:p w:rsidR="001B236C" w:rsidRDefault="001B236C" w:rsidP="00A15E15">
      <w:pPr>
        <w:ind w:right="140"/>
        <w:jc w:val="both"/>
      </w:pPr>
    </w:p>
    <w:p w:rsidR="001B236C" w:rsidRPr="001B236C" w:rsidRDefault="001B236C" w:rsidP="00A15E15">
      <w:pPr>
        <w:ind w:right="140"/>
        <w:jc w:val="both"/>
      </w:pPr>
    </w:p>
    <w:p w:rsidR="00E31DF4" w:rsidRPr="00561B62" w:rsidRDefault="00E31DF4" w:rsidP="00A15E15">
      <w:pPr>
        <w:pStyle w:val="Titre1"/>
        <w:ind w:right="140"/>
        <w:jc w:val="both"/>
        <w:rPr>
          <w:sz w:val="24"/>
          <w:lang w:val="fr-FR"/>
        </w:rPr>
      </w:pPr>
    </w:p>
    <w:p w:rsidR="00E31DF4" w:rsidRDefault="00E31DF4" w:rsidP="00A15E15">
      <w:pPr>
        <w:pStyle w:val="Titre1"/>
        <w:ind w:right="140"/>
        <w:jc w:val="both"/>
        <w:rPr>
          <w:sz w:val="24"/>
          <w:lang w:val="fr-FR"/>
        </w:rPr>
      </w:pPr>
    </w:p>
    <w:p w:rsidR="001A6015" w:rsidRDefault="001A6015" w:rsidP="00A15E15">
      <w:pPr>
        <w:ind w:right="140"/>
      </w:pPr>
    </w:p>
    <w:p w:rsidR="001A6015" w:rsidRDefault="001A6015" w:rsidP="00A15E15">
      <w:pPr>
        <w:ind w:right="140"/>
      </w:pPr>
    </w:p>
    <w:p w:rsidR="001A6015" w:rsidRDefault="001A6015" w:rsidP="00A15E15">
      <w:pPr>
        <w:ind w:right="140"/>
      </w:pPr>
    </w:p>
    <w:p w:rsidR="001A6015" w:rsidRDefault="001A6015" w:rsidP="00A15E15">
      <w:pPr>
        <w:ind w:right="140"/>
      </w:pPr>
    </w:p>
    <w:p w:rsidR="001A6015" w:rsidRDefault="001A6015" w:rsidP="00A15E15">
      <w:pPr>
        <w:ind w:right="140"/>
      </w:pPr>
    </w:p>
    <w:p w:rsidR="001A6015" w:rsidRDefault="001A6015" w:rsidP="00A15E15">
      <w:pPr>
        <w:ind w:right="140"/>
      </w:pPr>
    </w:p>
    <w:p w:rsidR="001A6015" w:rsidRDefault="001A6015" w:rsidP="00A15E15">
      <w:pPr>
        <w:ind w:right="140"/>
      </w:pPr>
    </w:p>
    <w:p w:rsidR="001A6015" w:rsidRDefault="001A6015" w:rsidP="00A15E15">
      <w:pPr>
        <w:ind w:right="140"/>
      </w:pPr>
    </w:p>
    <w:p w:rsidR="001A6015" w:rsidRDefault="001A6015" w:rsidP="00A15E15">
      <w:pPr>
        <w:ind w:right="140"/>
      </w:pPr>
    </w:p>
    <w:p w:rsidR="001A6015" w:rsidRDefault="001A6015" w:rsidP="00A15E15">
      <w:pPr>
        <w:ind w:right="140"/>
      </w:pPr>
    </w:p>
    <w:p w:rsidR="001A6015" w:rsidRDefault="001A6015" w:rsidP="00A15E15">
      <w:pPr>
        <w:ind w:right="140"/>
      </w:pPr>
    </w:p>
    <w:p w:rsidR="001A6015" w:rsidRDefault="001A6015" w:rsidP="00A15E15">
      <w:pPr>
        <w:ind w:right="140"/>
      </w:pPr>
    </w:p>
    <w:p w:rsidR="001A6015" w:rsidRDefault="001A6015" w:rsidP="00A15E15">
      <w:pPr>
        <w:ind w:right="140"/>
      </w:pPr>
    </w:p>
    <w:p w:rsidR="001A6015" w:rsidRDefault="001A6015" w:rsidP="00A15E15">
      <w:pPr>
        <w:ind w:right="140"/>
      </w:pPr>
    </w:p>
    <w:p w:rsidR="001A6015" w:rsidRDefault="001A6015" w:rsidP="00A15E15">
      <w:pPr>
        <w:ind w:right="140"/>
      </w:pPr>
    </w:p>
    <w:p w:rsidR="001A6015" w:rsidRDefault="001A6015" w:rsidP="00A15E15">
      <w:pPr>
        <w:ind w:right="140"/>
      </w:pPr>
    </w:p>
    <w:p w:rsidR="001A6015" w:rsidRDefault="001A6015" w:rsidP="00A15E15">
      <w:pPr>
        <w:ind w:right="140"/>
      </w:pPr>
    </w:p>
    <w:p w:rsidR="001A6015" w:rsidRDefault="001A6015" w:rsidP="00A15E15">
      <w:pPr>
        <w:ind w:right="140"/>
      </w:pPr>
    </w:p>
    <w:p w:rsidR="001A6015" w:rsidRDefault="001A6015" w:rsidP="00A15E15">
      <w:pPr>
        <w:ind w:right="140"/>
      </w:pPr>
    </w:p>
    <w:p w:rsidR="001A6015" w:rsidRPr="001A6015" w:rsidRDefault="001A6015" w:rsidP="00A15E15">
      <w:pPr>
        <w:ind w:right="140"/>
      </w:pPr>
    </w:p>
    <w:p w:rsidR="00E31DF4" w:rsidRPr="00561B62" w:rsidRDefault="00E31DF4" w:rsidP="00A15E15">
      <w:pPr>
        <w:pStyle w:val="Titre1"/>
        <w:ind w:right="140"/>
        <w:jc w:val="both"/>
        <w:rPr>
          <w:sz w:val="24"/>
          <w:lang w:val="fr-FR"/>
        </w:rPr>
      </w:pPr>
    </w:p>
    <w:p w:rsidR="00E31DF4" w:rsidRPr="00561B62" w:rsidRDefault="00E31DF4" w:rsidP="00A15E15">
      <w:pPr>
        <w:pStyle w:val="Titre1"/>
        <w:ind w:right="140"/>
        <w:rPr>
          <w:sz w:val="24"/>
          <w:lang w:val="fr-FR"/>
        </w:rPr>
      </w:pPr>
      <w:r w:rsidRPr="00561B62">
        <w:rPr>
          <w:sz w:val="24"/>
          <w:lang w:val="fr-FR"/>
        </w:rPr>
        <w:t>PIECE N° 4</w:t>
      </w:r>
    </w:p>
    <w:p w:rsidR="00E31DF4" w:rsidRPr="00561B62" w:rsidRDefault="00E31DF4" w:rsidP="00A15E15">
      <w:pPr>
        <w:pStyle w:val="Titre1"/>
        <w:ind w:right="140"/>
        <w:rPr>
          <w:sz w:val="24"/>
          <w:lang w:val="fr-FR"/>
        </w:rPr>
      </w:pPr>
    </w:p>
    <w:p w:rsidR="00E31DF4" w:rsidRPr="00561B62" w:rsidRDefault="003C6868" w:rsidP="00A15E15">
      <w:pPr>
        <w:pStyle w:val="Titre1"/>
        <w:ind w:right="140"/>
        <w:rPr>
          <w:sz w:val="24"/>
          <w:lang w:val="fr-FR"/>
        </w:rPr>
      </w:pPr>
      <w:r w:rsidRPr="00561B62">
        <w:rPr>
          <w:sz w:val="24"/>
          <w:lang w:val="fr-FR"/>
        </w:rPr>
        <w:t>CAHIER DE CLAUSES ADMINISTRATIVES PARTICULIERES</w:t>
      </w:r>
    </w:p>
    <w:p w:rsidR="00E31DF4" w:rsidRPr="00561B62" w:rsidRDefault="003C6868" w:rsidP="00A15E15">
      <w:pPr>
        <w:ind w:right="140"/>
        <w:jc w:val="center"/>
        <w:rPr>
          <w:b/>
        </w:rPr>
      </w:pPr>
      <w:r w:rsidRPr="00561B62">
        <w:rPr>
          <w:b/>
        </w:rPr>
        <w:t>(CCAP)</w:t>
      </w:r>
    </w:p>
    <w:p w:rsidR="00E31DF4" w:rsidRPr="00561B62" w:rsidRDefault="00E31DF4" w:rsidP="00A15E15">
      <w:pPr>
        <w:pStyle w:val="Titre1"/>
        <w:ind w:right="140"/>
        <w:jc w:val="both"/>
        <w:rPr>
          <w:sz w:val="24"/>
          <w:lang w:val="fr-FR"/>
        </w:rPr>
      </w:pPr>
    </w:p>
    <w:p w:rsidR="00E31DF4" w:rsidRPr="00561B62" w:rsidRDefault="00E31DF4" w:rsidP="00A15E15">
      <w:pPr>
        <w:ind w:right="140"/>
        <w:jc w:val="both"/>
        <w:sectPr w:rsidR="00E31DF4" w:rsidRPr="00561B62" w:rsidSect="003B006D">
          <w:pgSz w:w="11906" w:h="16838" w:code="9"/>
          <w:pgMar w:top="567" w:right="567" w:bottom="284" w:left="851" w:header="720" w:footer="720" w:gutter="0"/>
          <w:cols w:space="708"/>
          <w:docGrid w:linePitch="360"/>
        </w:sectPr>
      </w:pPr>
    </w:p>
    <w:p w:rsidR="00E31DF4" w:rsidRPr="00561B62" w:rsidRDefault="00E31DF4" w:rsidP="00A15E15">
      <w:pPr>
        <w:widowControl w:val="0"/>
        <w:tabs>
          <w:tab w:val="left" w:pos="570"/>
          <w:tab w:val="center" w:pos="4828"/>
        </w:tabs>
        <w:autoSpaceDE w:val="0"/>
        <w:autoSpaceDN w:val="0"/>
        <w:adjustRightInd w:val="0"/>
        <w:spacing w:line="860" w:lineRule="exact"/>
        <w:ind w:left="426" w:right="140" w:hanging="426"/>
        <w:jc w:val="both"/>
        <w:rPr>
          <w:color w:val="000000"/>
          <w:spacing w:val="34"/>
        </w:rPr>
      </w:pPr>
      <w:r w:rsidRPr="00561B62">
        <w:rPr>
          <w:b/>
          <w:bCs/>
          <w:color w:val="000000"/>
          <w:spacing w:val="34"/>
          <w:w w:val="80"/>
          <w:position w:val="-1"/>
          <w14:shadow w14:blurRad="50800" w14:dist="38100" w14:dir="2700000" w14:sx="100000" w14:sy="100000" w14:kx="0" w14:ky="0" w14:algn="tl">
            <w14:srgbClr w14:val="000000">
              <w14:alpha w14:val="60000"/>
            </w14:srgbClr>
          </w14:shadow>
        </w:rPr>
        <w:tab/>
        <w:t>SOMMAIRE</w:t>
      </w:r>
    </w:p>
    <w:p w:rsidR="00E31DF4" w:rsidRPr="00561B62" w:rsidRDefault="00E31DF4" w:rsidP="00A15E15">
      <w:pPr>
        <w:widowControl w:val="0"/>
        <w:autoSpaceDE w:val="0"/>
        <w:autoSpaceDN w:val="0"/>
        <w:adjustRightInd w:val="0"/>
        <w:spacing w:line="200" w:lineRule="exact"/>
        <w:ind w:left="426" w:right="140" w:hanging="426"/>
        <w:jc w:val="both"/>
        <w:rPr>
          <w:color w:val="000000"/>
          <w:spacing w:val="34"/>
        </w:rPr>
      </w:pPr>
    </w:p>
    <w:tbl>
      <w:tblPr>
        <w:tblpPr w:leftFromText="141" w:rightFromText="141" w:vertAnchor="text" w:horzAnchor="margin" w:tblpX="-284" w:tblpY="451"/>
        <w:tblW w:w="9212" w:type="dxa"/>
        <w:tblLayout w:type="fixed"/>
        <w:tblCellMar>
          <w:left w:w="0" w:type="dxa"/>
          <w:right w:w="0" w:type="dxa"/>
        </w:tblCellMar>
        <w:tblLook w:val="0000" w:firstRow="0" w:lastRow="0" w:firstColumn="0" w:lastColumn="0" w:noHBand="0" w:noVBand="0"/>
      </w:tblPr>
      <w:tblGrid>
        <w:gridCol w:w="1153"/>
        <w:gridCol w:w="8039"/>
        <w:gridCol w:w="20"/>
      </w:tblGrid>
      <w:tr w:rsidR="001B236C" w:rsidRPr="00561B62" w:rsidTr="001A6015">
        <w:trPr>
          <w:trHeight w:hRule="exact" w:val="321"/>
        </w:trPr>
        <w:tc>
          <w:tcPr>
            <w:tcW w:w="1153" w:type="dxa"/>
            <w:tcBorders>
              <w:top w:val="nil"/>
              <w:left w:val="nil"/>
              <w:bottom w:val="nil"/>
              <w:right w:val="nil"/>
            </w:tcBorders>
          </w:tcPr>
          <w:p w:rsidR="001B236C" w:rsidRPr="00561B62" w:rsidRDefault="001B236C" w:rsidP="00A15E15">
            <w:pPr>
              <w:widowControl w:val="0"/>
              <w:autoSpaceDE w:val="0"/>
              <w:autoSpaceDN w:val="0"/>
              <w:adjustRightInd w:val="0"/>
              <w:spacing w:line="240" w:lineRule="exact"/>
              <w:ind w:left="426" w:right="140" w:hanging="426"/>
              <w:jc w:val="both"/>
            </w:pPr>
            <w:r w:rsidRPr="00561B62">
              <w:rPr>
                <w:color w:val="221F1F"/>
              </w:rPr>
              <w:t>Article</w:t>
            </w:r>
            <w:r w:rsidRPr="00561B62">
              <w:rPr>
                <w:color w:val="221F1F"/>
                <w:spacing w:val="7"/>
              </w:rPr>
              <w:t xml:space="preserve"> </w:t>
            </w:r>
            <w:r w:rsidRPr="00561B62">
              <w:rPr>
                <w:color w:val="221F1F"/>
              </w:rPr>
              <w:t>1</w:t>
            </w:r>
          </w:p>
        </w:tc>
        <w:tc>
          <w:tcPr>
            <w:tcW w:w="8039" w:type="dxa"/>
            <w:tcBorders>
              <w:top w:val="nil"/>
              <w:left w:val="nil"/>
              <w:bottom w:val="nil"/>
              <w:right w:val="nil"/>
            </w:tcBorders>
          </w:tcPr>
          <w:p w:rsidR="001B236C" w:rsidRPr="00561B62" w:rsidRDefault="001B236C" w:rsidP="00A15E15">
            <w:pPr>
              <w:widowControl w:val="0"/>
              <w:autoSpaceDE w:val="0"/>
              <w:autoSpaceDN w:val="0"/>
              <w:adjustRightInd w:val="0"/>
              <w:spacing w:line="240" w:lineRule="exact"/>
              <w:ind w:left="426" w:right="140" w:hanging="426"/>
              <w:jc w:val="both"/>
            </w:pPr>
            <w:r w:rsidRPr="00561B62">
              <w:rPr>
                <w:color w:val="221F1F"/>
              </w:rPr>
              <w:t>:</w:t>
            </w:r>
            <w:r w:rsidRPr="00561B62">
              <w:rPr>
                <w:color w:val="221F1F"/>
                <w:spacing w:val="7"/>
              </w:rPr>
              <w:t xml:space="preserve"> </w:t>
            </w:r>
            <w:r w:rsidRPr="00561B62">
              <w:rPr>
                <w:color w:val="221F1F"/>
              </w:rPr>
              <w:t>Objet</w:t>
            </w:r>
            <w:r w:rsidRPr="00561B62">
              <w:rPr>
                <w:color w:val="221F1F"/>
                <w:spacing w:val="7"/>
              </w:rPr>
              <w:t xml:space="preserve"> </w:t>
            </w:r>
            <w:r w:rsidRPr="00561B62">
              <w:rPr>
                <w:color w:val="221F1F"/>
              </w:rPr>
              <w:t>du</w:t>
            </w:r>
            <w:r w:rsidRPr="00561B62">
              <w:rPr>
                <w:color w:val="221F1F"/>
                <w:spacing w:val="7"/>
              </w:rPr>
              <w:t xml:space="preserve"> </w:t>
            </w:r>
            <w:r w:rsidRPr="00561B62">
              <w:rPr>
                <w:color w:val="221F1F"/>
              </w:rPr>
              <w:t>marché</w:t>
            </w:r>
            <w:r w:rsidRPr="00561B62">
              <w:rPr>
                <w:color w:val="221F1F"/>
                <w:spacing w:val="-35"/>
              </w:rPr>
              <w:t xml:space="preserve"> </w:t>
            </w:r>
            <w:r w:rsidRPr="00561B62">
              <w:rPr>
                <w:color w:val="221F1F"/>
              </w:rPr>
              <w:t>. . . . . . . . . . . . . . . . . . . . . . . . . . . . . . . . . . . . . . . . . . . . . . . . . . . . . . . . . . . . . . .</w:t>
            </w:r>
            <w:r w:rsidRPr="00561B62">
              <w:rPr>
                <w:color w:val="221F1F"/>
                <w:spacing w:val="-2"/>
              </w:rPr>
              <w:t xml:space="preserve"> </w:t>
            </w:r>
            <w:r w:rsidRPr="00561B62">
              <w:rPr>
                <w:color w:val="221F1F"/>
              </w:rPr>
              <w:t>. . . . . . . . . . . . . . . . . . . . . . . . . . . . . . . . . . . . . . . . . . . . . . . . . . . . . . . . . . . . . . . .</w:t>
            </w:r>
            <w:r w:rsidRPr="00561B62">
              <w:rPr>
                <w:color w:val="221F1F"/>
                <w:spacing w:val="-2"/>
              </w:rPr>
              <w:t xml:space="preserve"> </w:t>
            </w:r>
            <w:r w:rsidRPr="00561B62">
              <w:rPr>
                <w:color w:val="221F1F"/>
              </w:rPr>
              <w:t>. . . . . . . . . . . . . . . . .</w:t>
            </w:r>
          </w:p>
        </w:tc>
        <w:tc>
          <w:tcPr>
            <w:tcW w:w="20" w:type="dxa"/>
            <w:tcBorders>
              <w:top w:val="nil"/>
              <w:left w:val="nil"/>
              <w:bottom w:val="nil"/>
              <w:right w:val="nil"/>
            </w:tcBorders>
          </w:tcPr>
          <w:p w:rsidR="001B236C" w:rsidRPr="00561B62" w:rsidRDefault="001B236C" w:rsidP="00A15E15">
            <w:pPr>
              <w:widowControl w:val="0"/>
              <w:autoSpaceDE w:val="0"/>
              <w:autoSpaceDN w:val="0"/>
              <w:adjustRightInd w:val="0"/>
              <w:spacing w:line="240" w:lineRule="exact"/>
              <w:ind w:left="426" w:right="140" w:hanging="426"/>
              <w:jc w:val="both"/>
            </w:pPr>
            <w:r w:rsidRPr="00561B62">
              <w:rPr>
                <w:color w:val="221F1F"/>
              </w:rPr>
              <w:t>57</w:t>
            </w:r>
          </w:p>
        </w:tc>
      </w:tr>
      <w:tr w:rsidR="001B236C" w:rsidRPr="00561B62" w:rsidTr="001A6015">
        <w:trPr>
          <w:trHeight w:hRule="exact" w:val="401"/>
        </w:trPr>
        <w:tc>
          <w:tcPr>
            <w:tcW w:w="1153" w:type="dxa"/>
            <w:tcBorders>
              <w:top w:val="nil"/>
              <w:left w:val="nil"/>
              <w:bottom w:val="nil"/>
              <w:right w:val="nil"/>
            </w:tcBorders>
          </w:tcPr>
          <w:p w:rsidR="001B236C" w:rsidRPr="00561B62" w:rsidRDefault="001B236C" w:rsidP="00A15E15">
            <w:pPr>
              <w:widowControl w:val="0"/>
              <w:autoSpaceDE w:val="0"/>
              <w:autoSpaceDN w:val="0"/>
              <w:adjustRightInd w:val="0"/>
              <w:spacing w:before="43"/>
              <w:ind w:left="426" w:right="140" w:hanging="426"/>
              <w:jc w:val="both"/>
            </w:pPr>
            <w:r w:rsidRPr="00561B62">
              <w:rPr>
                <w:color w:val="221F1F"/>
              </w:rPr>
              <w:t>Article</w:t>
            </w:r>
            <w:r w:rsidRPr="00561B62">
              <w:rPr>
                <w:color w:val="221F1F"/>
                <w:spacing w:val="7"/>
              </w:rPr>
              <w:t xml:space="preserve"> </w:t>
            </w:r>
            <w:r w:rsidRPr="00561B62">
              <w:rPr>
                <w:color w:val="221F1F"/>
              </w:rPr>
              <w:t>2</w:t>
            </w:r>
          </w:p>
        </w:tc>
        <w:tc>
          <w:tcPr>
            <w:tcW w:w="8039" w:type="dxa"/>
            <w:tcBorders>
              <w:top w:val="nil"/>
              <w:left w:val="nil"/>
              <w:bottom w:val="nil"/>
              <w:right w:val="nil"/>
            </w:tcBorders>
          </w:tcPr>
          <w:p w:rsidR="001B236C" w:rsidRPr="00561B62" w:rsidRDefault="001B236C" w:rsidP="00A15E15">
            <w:pPr>
              <w:widowControl w:val="0"/>
              <w:autoSpaceDE w:val="0"/>
              <w:autoSpaceDN w:val="0"/>
              <w:adjustRightInd w:val="0"/>
              <w:spacing w:before="43"/>
              <w:ind w:left="426" w:right="140" w:hanging="426"/>
              <w:jc w:val="both"/>
            </w:pPr>
            <w:r w:rsidRPr="00561B62">
              <w:rPr>
                <w:color w:val="221F1F"/>
              </w:rPr>
              <w:t>:</w:t>
            </w:r>
            <w:r w:rsidRPr="00561B62">
              <w:rPr>
                <w:color w:val="221F1F"/>
                <w:spacing w:val="7"/>
              </w:rPr>
              <w:t xml:space="preserve"> </w:t>
            </w:r>
            <w:r w:rsidRPr="00561B62">
              <w:rPr>
                <w:color w:val="221F1F"/>
              </w:rPr>
              <w:t>Procédure</w:t>
            </w:r>
            <w:r w:rsidRPr="00561B62">
              <w:rPr>
                <w:color w:val="221F1F"/>
                <w:spacing w:val="7"/>
              </w:rPr>
              <w:t xml:space="preserve"> </w:t>
            </w:r>
            <w:r w:rsidRPr="00561B62">
              <w:rPr>
                <w:color w:val="221F1F"/>
              </w:rPr>
              <w:t>de</w:t>
            </w:r>
            <w:r w:rsidRPr="00561B62">
              <w:rPr>
                <w:color w:val="221F1F"/>
                <w:spacing w:val="7"/>
              </w:rPr>
              <w:t xml:space="preserve"> </w:t>
            </w:r>
            <w:r w:rsidRPr="00561B62">
              <w:rPr>
                <w:color w:val="221F1F"/>
              </w:rPr>
              <w:t>Passation</w:t>
            </w:r>
            <w:r w:rsidRPr="00561B62">
              <w:rPr>
                <w:color w:val="221F1F"/>
                <w:spacing w:val="7"/>
              </w:rPr>
              <w:t xml:space="preserve"> </w:t>
            </w:r>
            <w:r w:rsidRPr="00561B62">
              <w:rPr>
                <w:color w:val="221F1F"/>
              </w:rPr>
              <w:t>du</w:t>
            </w:r>
            <w:r w:rsidRPr="00561B62">
              <w:rPr>
                <w:color w:val="221F1F"/>
                <w:spacing w:val="7"/>
              </w:rPr>
              <w:t xml:space="preserve"> </w:t>
            </w:r>
            <w:r w:rsidRPr="00561B62">
              <w:rPr>
                <w:color w:val="221F1F"/>
              </w:rPr>
              <w:t>Marché</w:t>
            </w:r>
            <w:r w:rsidRPr="00561B62">
              <w:rPr>
                <w:color w:val="221F1F"/>
                <w:spacing w:val="-36"/>
              </w:rPr>
              <w:t xml:space="preserve"> </w:t>
            </w:r>
            <w:r w:rsidRPr="00561B62">
              <w:rPr>
                <w:color w:val="221F1F"/>
              </w:rPr>
              <w:t>. . . . . . . . . . . . . . . . . . . . . . . . . . . . . . . . . . . . . . . . . . . . . . . . . . . . . . . . . . . . . . .</w:t>
            </w:r>
            <w:r w:rsidRPr="00561B62">
              <w:rPr>
                <w:color w:val="221F1F"/>
                <w:spacing w:val="-2"/>
              </w:rPr>
              <w:t xml:space="preserve"> </w:t>
            </w:r>
            <w:r w:rsidRPr="00561B62">
              <w:rPr>
                <w:color w:val="221F1F"/>
              </w:rPr>
              <w:t>. . . . . . . . . . . . . . . . . . . . . . . . . . . . . . . . . . . .</w:t>
            </w:r>
          </w:p>
        </w:tc>
        <w:tc>
          <w:tcPr>
            <w:tcW w:w="20" w:type="dxa"/>
            <w:tcBorders>
              <w:top w:val="nil"/>
              <w:left w:val="nil"/>
              <w:bottom w:val="nil"/>
              <w:right w:val="nil"/>
            </w:tcBorders>
          </w:tcPr>
          <w:p w:rsidR="001B236C" w:rsidRPr="00561B62" w:rsidRDefault="001B236C" w:rsidP="00A15E15">
            <w:pPr>
              <w:widowControl w:val="0"/>
              <w:autoSpaceDE w:val="0"/>
              <w:autoSpaceDN w:val="0"/>
              <w:adjustRightInd w:val="0"/>
              <w:spacing w:before="43"/>
              <w:ind w:left="426" w:right="140" w:hanging="426"/>
              <w:jc w:val="both"/>
            </w:pPr>
            <w:r w:rsidRPr="00561B62">
              <w:rPr>
                <w:color w:val="221F1F"/>
              </w:rPr>
              <w:t>57</w:t>
            </w:r>
          </w:p>
        </w:tc>
      </w:tr>
      <w:tr w:rsidR="001B236C" w:rsidRPr="00561B62" w:rsidTr="001A6015">
        <w:trPr>
          <w:trHeight w:hRule="exact" w:val="401"/>
        </w:trPr>
        <w:tc>
          <w:tcPr>
            <w:tcW w:w="1153" w:type="dxa"/>
            <w:tcBorders>
              <w:top w:val="nil"/>
              <w:left w:val="nil"/>
              <w:bottom w:val="nil"/>
              <w:right w:val="nil"/>
            </w:tcBorders>
          </w:tcPr>
          <w:p w:rsidR="001B236C" w:rsidRPr="00561B62" w:rsidRDefault="001B236C" w:rsidP="00A15E15">
            <w:pPr>
              <w:widowControl w:val="0"/>
              <w:autoSpaceDE w:val="0"/>
              <w:autoSpaceDN w:val="0"/>
              <w:adjustRightInd w:val="0"/>
              <w:spacing w:before="43"/>
              <w:ind w:left="426" w:right="140" w:hanging="426"/>
              <w:jc w:val="both"/>
            </w:pPr>
            <w:r w:rsidRPr="00561B62">
              <w:rPr>
                <w:color w:val="221F1F"/>
              </w:rPr>
              <w:t>Article</w:t>
            </w:r>
            <w:r w:rsidRPr="00561B62">
              <w:rPr>
                <w:color w:val="221F1F"/>
                <w:spacing w:val="7"/>
              </w:rPr>
              <w:t xml:space="preserve"> </w:t>
            </w:r>
            <w:r w:rsidRPr="00561B62">
              <w:rPr>
                <w:color w:val="221F1F"/>
              </w:rPr>
              <w:t>3</w:t>
            </w:r>
          </w:p>
        </w:tc>
        <w:tc>
          <w:tcPr>
            <w:tcW w:w="8039" w:type="dxa"/>
            <w:tcBorders>
              <w:top w:val="nil"/>
              <w:left w:val="nil"/>
              <w:bottom w:val="nil"/>
              <w:right w:val="nil"/>
            </w:tcBorders>
          </w:tcPr>
          <w:p w:rsidR="001B236C" w:rsidRPr="00561B62" w:rsidRDefault="001B236C" w:rsidP="00A15E15">
            <w:pPr>
              <w:widowControl w:val="0"/>
              <w:autoSpaceDE w:val="0"/>
              <w:autoSpaceDN w:val="0"/>
              <w:adjustRightInd w:val="0"/>
              <w:spacing w:before="43"/>
              <w:ind w:left="426" w:right="140" w:hanging="426"/>
              <w:jc w:val="both"/>
            </w:pPr>
            <w:r w:rsidRPr="00561B62">
              <w:rPr>
                <w:color w:val="221F1F"/>
              </w:rPr>
              <w:t>:</w:t>
            </w:r>
            <w:r w:rsidRPr="00561B62">
              <w:rPr>
                <w:color w:val="221F1F"/>
                <w:spacing w:val="7"/>
              </w:rPr>
              <w:t xml:space="preserve"> </w:t>
            </w:r>
            <w:r w:rsidRPr="00561B62">
              <w:rPr>
                <w:color w:val="221F1F"/>
              </w:rPr>
              <w:t>Définitions</w:t>
            </w:r>
            <w:r w:rsidRPr="00561B62">
              <w:rPr>
                <w:color w:val="221F1F"/>
                <w:spacing w:val="7"/>
              </w:rPr>
              <w:t xml:space="preserve"> </w:t>
            </w:r>
            <w:r w:rsidRPr="00561B62">
              <w:rPr>
                <w:color w:val="221F1F"/>
              </w:rPr>
              <w:t>et</w:t>
            </w:r>
            <w:r w:rsidRPr="00561B62">
              <w:rPr>
                <w:color w:val="221F1F"/>
                <w:spacing w:val="7"/>
              </w:rPr>
              <w:t xml:space="preserve"> </w:t>
            </w:r>
            <w:r w:rsidRPr="00561B62">
              <w:rPr>
                <w:color w:val="221F1F"/>
              </w:rPr>
              <w:t>attributions</w:t>
            </w:r>
            <w:r w:rsidRPr="00561B62">
              <w:rPr>
                <w:color w:val="221F1F"/>
                <w:spacing w:val="7"/>
              </w:rPr>
              <w:t xml:space="preserve"> </w:t>
            </w:r>
            <w:r w:rsidRPr="00561B62">
              <w:rPr>
                <w:color w:val="221F1F"/>
              </w:rPr>
              <w:t>(CCAG</w:t>
            </w:r>
            <w:r w:rsidRPr="00561B62">
              <w:rPr>
                <w:color w:val="221F1F"/>
                <w:spacing w:val="7"/>
              </w:rPr>
              <w:t xml:space="preserve"> </w:t>
            </w:r>
            <w:r w:rsidRPr="00561B62">
              <w:rPr>
                <w:color w:val="221F1F"/>
              </w:rPr>
              <w:t>Article</w:t>
            </w:r>
            <w:r w:rsidRPr="00561B62">
              <w:rPr>
                <w:color w:val="221F1F"/>
                <w:spacing w:val="7"/>
              </w:rPr>
              <w:t xml:space="preserve"> </w:t>
            </w:r>
            <w:r w:rsidRPr="00561B62">
              <w:rPr>
                <w:color w:val="221F1F"/>
              </w:rPr>
              <w:t>2</w:t>
            </w:r>
            <w:r w:rsidRPr="00561B62">
              <w:rPr>
                <w:color w:val="221F1F"/>
                <w:spacing w:val="7"/>
              </w:rPr>
              <w:t xml:space="preserve"> </w:t>
            </w:r>
            <w:r w:rsidRPr="00561B62">
              <w:rPr>
                <w:color w:val="221F1F"/>
              </w:rPr>
              <w:t>complété)</w:t>
            </w:r>
            <w:r w:rsidRPr="00561B62">
              <w:rPr>
                <w:color w:val="221F1F"/>
                <w:spacing w:val="-31"/>
              </w:rPr>
              <w:t xml:space="preserve"> </w:t>
            </w:r>
            <w:r w:rsidRPr="00561B62">
              <w:rPr>
                <w:color w:val="221F1F"/>
              </w:rPr>
              <w:t>. . . . . . . . . . . . . . . . . . . . . . . . . . . . . . . . . . . . . . . . . . . . . . . . . . . . . . . . . . .</w:t>
            </w:r>
          </w:p>
        </w:tc>
        <w:tc>
          <w:tcPr>
            <w:tcW w:w="20" w:type="dxa"/>
            <w:tcBorders>
              <w:top w:val="nil"/>
              <w:left w:val="nil"/>
              <w:bottom w:val="nil"/>
              <w:right w:val="nil"/>
            </w:tcBorders>
          </w:tcPr>
          <w:p w:rsidR="001B236C" w:rsidRPr="00561B62" w:rsidRDefault="001B236C" w:rsidP="00A15E15">
            <w:pPr>
              <w:widowControl w:val="0"/>
              <w:autoSpaceDE w:val="0"/>
              <w:autoSpaceDN w:val="0"/>
              <w:adjustRightInd w:val="0"/>
              <w:spacing w:before="43"/>
              <w:ind w:left="426" w:right="140" w:hanging="426"/>
              <w:jc w:val="both"/>
            </w:pPr>
            <w:r w:rsidRPr="00561B62">
              <w:rPr>
                <w:color w:val="221F1F"/>
              </w:rPr>
              <w:t>57</w:t>
            </w:r>
          </w:p>
        </w:tc>
      </w:tr>
      <w:tr w:rsidR="001B236C" w:rsidRPr="00561B62" w:rsidTr="001A6015">
        <w:trPr>
          <w:trHeight w:hRule="exact" w:val="401"/>
        </w:trPr>
        <w:tc>
          <w:tcPr>
            <w:tcW w:w="1153" w:type="dxa"/>
            <w:tcBorders>
              <w:top w:val="nil"/>
              <w:left w:val="nil"/>
              <w:bottom w:val="nil"/>
              <w:right w:val="nil"/>
            </w:tcBorders>
          </w:tcPr>
          <w:p w:rsidR="001B236C" w:rsidRPr="00561B62" w:rsidRDefault="001B236C" w:rsidP="00A15E15">
            <w:pPr>
              <w:widowControl w:val="0"/>
              <w:autoSpaceDE w:val="0"/>
              <w:autoSpaceDN w:val="0"/>
              <w:adjustRightInd w:val="0"/>
              <w:spacing w:before="43"/>
              <w:ind w:left="426" w:right="140" w:hanging="426"/>
              <w:jc w:val="both"/>
            </w:pPr>
            <w:r w:rsidRPr="00561B62">
              <w:rPr>
                <w:color w:val="221F1F"/>
              </w:rPr>
              <w:t>Article</w:t>
            </w:r>
            <w:r w:rsidRPr="00561B62">
              <w:rPr>
                <w:color w:val="221F1F"/>
                <w:spacing w:val="7"/>
              </w:rPr>
              <w:t xml:space="preserve"> </w:t>
            </w:r>
            <w:r w:rsidRPr="00561B62">
              <w:rPr>
                <w:color w:val="221F1F"/>
              </w:rPr>
              <w:t>4</w:t>
            </w:r>
          </w:p>
        </w:tc>
        <w:tc>
          <w:tcPr>
            <w:tcW w:w="8039" w:type="dxa"/>
            <w:tcBorders>
              <w:top w:val="nil"/>
              <w:left w:val="nil"/>
              <w:bottom w:val="nil"/>
              <w:right w:val="nil"/>
            </w:tcBorders>
          </w:tcPr>
          <w:p w:rsidR="001B236C" w:rsidRPr="00561B62" w:rsidRDefault="001B236C" w:rsidP="00A15E15">
            <w:pPr>
              <w:widowControl w:val="0"/>
              <w:autoSpaceDE w:val="0"/>
              <w:autoSpaceDN w:val="0"/>
              <w:adjustRightInd w:val="0"/>
              <w:spacing w:before="43"/>
              <w:ind w:left="426" w:right="140" w:hanging="426"/>
              <w:jc w:val="both"/>
            </w:pPr>
            <w:r w:rsidRPr="00561B62">
              <w:rPr>
                <w:color w:val="221F1F"/>
              </w:rPr>
              <w:t>:</w:t>
            </w:r>
            <w:r w:rsidRPr="00561B62">
              <w:rPr>
                <w:color w:val="221F1F"/>
                <w:spacing w:val="7"/>
              </w:rPr>
              <w:t xml:space="preserve"> </w:t>
            </w:r>
            <w:r w:rsidRPr="00561B62">
              <w:rPr>
                <w:color w:val="221F1F"/>
              </w:rPr>
              <w:t>Langue,</w:t>
            </w:r>
            <w:r w:rsidRPr="00561B62">
              <w:rPr>
                <w:color w:val="221F1F"/>
                <w:spacing w:val="7"/>
              </w:rPr>
              <w:t xml:space="preserve"> </w:t>
            </w:r>
            <w:r w:rsidRPr="00561B62">
              <w:rPr>
                <w:color w:val="221F1F"/>
              </w:rPr>
              <w:t>loi</w:t>
            </w:r>
            <w:r w:rsidRPr="00561B62">
              <w:rPr>
                <w:color w:val="221F1F"/>
                <w:spacing w:val="7"/>
              </w:rPr>
              <w:t xml:space="preserve"> </w:t>
            </w:r>
            <w:r w:rsidRPr="00561B62">
              <w:rPr>
                <w:color w:val="221F1F"/>
              </w:rPr>
              <w:t>et</w:t>
            </w:r>
            <w:r w:rsidRPr="00561B62">
              <w:rPr>
                <w:color w:val="221F1F"/>
                <w:spacing w:val="7"/>
              </w:rPr>
              <w:t xml:space="preserve"> </w:t>
            </w:r>
            <w:r w:rsidRPr="00561B62">
              <w:rPr>
                <w:color w:val="221F1F"/>
              </w:rPr>
              <w:t>réglementation</w:t>
            </w:r>
            <w:r w:rsidRPr="00561B62">
              <w:rPr>
                <w:color w:val="221F1F"/>
                <w:spacing w:val="7"/>
              </w:rPr>
              <w:t xml:space="preserve"> </w:t>
            </w:r>
            <w:r w:rsidRPr="00561B62">
              <w:rPr>
                <w:color w:val="221F1F"/>
              </w:rPr>
              <w:t>applicables</w:t>
            </w:r>
            <w:r w:rsidRPr="00561B62">
              <w:rPr>
                <w:color w:val="221F1F"/>
                <w:spacing w:val="-14"/>
              </w:rPr>
              <w:t xml:space="preserve"> </w:t>
            </w:r>
            <w:r w:rsidRPr="00561B62">
              <w:rPr>
                <w:color w:val="221F1F"/>
              </w:rPr>
              <w:t>. . . . . . . . . . . . . . . . . . . . . . . . . . . . . . . . . . . . . . . . . . . . . . . . . . . . . . . . . . . . . . .</w:t>
            </w:r>
            <w:r w:rsidRPr="00561B62">
              <w:rPr>
                <w:color w:val="221F1F"/>
                <w:spacing w:val="-2"/>
              </w:rPr>
              <w:t xml:space="preserve"> </w:t>
            </w:r>
            <w:r w:rsidRPr="00561B62">
              <w:rPr>
                <w:color w:val="221F1F"/>
              </w:rPr>
              <w:t>. . . . . . . . . . . . . . . . . . . . . .</w:t>
            </w:r>
          </w:p>
        </w:tc>
        <w:tc>
          <w:tcPr>
            <w:tcW w:w="20" w:type="dxa"/>
            <w:tcBorders>
              <w:top w:val="nil"/>
              <w:left w:val="nil"/>
              <w:bottom w:val="nil"/>
              <w:right w:val="nil"/>
            </w:tcBorders>
          </w:tcPr>
          <w:p w:rsidR="001B236C" w:rsidRPr="00561B62" w:rsidRDefault="001B236C" w:rsidP="00A15E15">
            <w:pPr>
              <w:widowControl w:val="0"/>
              <w:autoSpaceDE w:val="0"/>
              <w:autoSpaceDN w:val="0"/>
              <w:adjustRightInd w:val="0"/>
              <w:spacing w:before="43"/>
              <w:ind w:left="426" w:right="140" w:hanging="426"/>
              <w:jc w:val="both"/>
            </w:pPr>
            <w:r w:rsidRPr="00561B62">
              <w:rPr>
                <w:color w:val="221F1F"/>
              </w:rPr>
              <w:t>57</w:t>
            </w:r>
          </w:p>
        </w:tc>
      </w:tr>
      <w:tr w:rsidR="001B236C" w:rsidRPr="00561B62" w:rsidTr="001A6015">
        <w:trPr>
          <w:trHeight w:hRule="exact" w:val="401"/>
        </w:trPr>
        <w:tc>
          <w:tcPr>
            <w:tcW w:w="1153" w:type="dxa"/>
            <w:tcBorders>
              <w:top w:val="nil"/>
              <w:left w:val="nil"/>
              <w:bottom w:val="nil"/>
              <w:right w:val="nil"/>
            </w:tcBorders>
          </w:tcPr>
          <w:p w:rsidR="001B236C" w:rsidRPr="00561B62" w:rsidRDefault="001B236C" w:rsidP="00A15E15">
            <w:pPr>
              <w:widowControl w:val="0"/>
              <w:autoSpaceDE w:val="0"/>
              <w:autoSpaceDN w:val="0"/>
              <w:adjustRightInd w:val="0"/>
              <w:spacing w:before="43"/>
              <w:ind w:left="426" w:right="140" w:hanging="426"/>
              <w:jc w:val="both"/>
            </w:pPr>
            <w:r w:rsidRPr="00561B62">
              <w:rPr>
                <w:color w:val="221F1F"/>
              </w:rPr>
              <w:t>Article</w:t>
            </w:r>
            <w:r w:rsidRPr="00561B62">
              <w:rPr>
                <w:color w:val="221F1F"/>
                <w:spacing w:val="7"/>
              </w:rPr>
              <w:t xml:space="preserve"> </w:t>
            </w:r>
            <w:r w:rsidRPr="00561B62">
              <w:rPr>
                <w:color w:val="221F1F"/>
              </w:rPr>
              <w:t>5</w:t>
            </w:r>
          </w:p>
        </w:tc>
        <w:tc>
          <w:tcPr>
            <w:tcW w:w="8039" w:type="dxa"/>
            <w:tcBorders>
              <w:top w:val="nil"/>
              <w:left w:val="nil"/>
              <w:bottom w:val="nil"/>
              <w:right w:val="nil"/>
            </w:tcBorders>
          </w:tcPr>
          <w:p w:rsidR="001B236C" w:rsidRPr="00561B62" w:rsidRDefault="001B236C" w:rsidP="00A15E15">
            <w:pPr>
              <w:widowControl w:val="0"/>
              <w:autoSpaceDE w:val="0"/>
              <w:autoSpaceDN w:val="0"/>
              <w:adjustRightInd w:val="0"/>
              <w:spacing w:before="43"/>
              <w:ind w:left="426" w:right="140" w:hanging="426"/>
              <w:jc w:val="both"/>
            </w:pPr>
            <w:r w:rsidRPr="00561B62">
              <w:rPr>
                <w:color w:val="221F1F"/>
              </w:rPr>
              <w:t>:</w:t>
            </w:r>
            <w:r w:rsidRPr="00561B62">
              <w:rPr>
                <w:color w:val="221F1F"/>
                <w:spacing w:val="7"/>
              </w:rPr>
              <w:t xml:space="preserve"> </w:t>
            </w:r>
            <w:r w:rsidRPr="00561B62">
              <w:rPr>
                <w:color w:val="221F1F"/>
              </w:rPr>
              <w:t>Pièces</w:t>
            </w:r>
            <w:r w:rsidRPr="00561B62">
              <w:rPr>
                <w:color w:val="221F1F"/>
                <w:spacing w:val="7"/>
              </w:rPr>
              <w:t xml:space="preserve"> </w:t>
            </w:r>
            <w:r w:rsidRPr="00561B62">
              <w:rPr>
                <w:color w:val="221F1F"/>
              </w:rPr>
              <w:t>constitutives</w:t>
            </w:r>
            <w:r w:rsidRPr="00561B62">
              <w:rPr>
                <w:color w:val="221F1F"/>
                <w:spacing w:val="7"/>
              </w:rPr>
              <w:t xml:space="preserve"> </w:t>
            </w:r>
            <w:r w:rsidRPr="00561B62">
              <w:rPr>
                <w:color w:val="221F1F"/>
              </w:rPr>
              <w:t>du</w:t>
            </w:r>
            <w:r w:rsidRPr="00561B62">
              <w:rPr>
                <w:color w:val="221F1F"/>
                <w:spacing w:val="7"/>
              </w:rPr>
              <w:t xml:space="preserve"> </w:t>
            </w:r>
            <w:r w:rsidRPr="00561B62">
              <w:rPr>
                <w:color w:val="221F1F"/>
              </w:rPr>
              <w:t>marché</w:t>
            </w:r>
            <w:r w:rsidRPr="00561B62">
              <w:rPr>
                <w:color w:val="221F1F"/>
                <w:spacing w:val="7"/>
              </w:rPr>
              <w:t xml:space="preserve"> </w:t>
            </w:r>
            <w:r w:rsidRPr="00561B62">
              <w:rPr>
                <w:color w:val="221F1F"/>
              </w:rPr>
              <w:t>(CCAG</w:t>
            </w:r>
            <w:r w:rsidRPr="00561B62">
              <w:rPr>
                <w:color w:val="221F1F"/>
                <w:spacing w:val="7"/>
              </w:rPr>
              <w:t xml:space="preserve"> </w:t>
            </w:r>
            <w:r w:rsidRPr="00561B62">
              <w:rPr>
                <w:color w:val="221F1F"/>
              </w:rPr>
              <w:t>Article</w:t>
            </w:r>
            <w:r w:rsidRPr="00561B62">
              <w:rPr>
                <w:color w:val="221F1F"/>
                <w:spacing w:val="7"/>
              </w:rPr>
              <w:t xml:space="preserve"> </w:t>
            </w:r>
            <w:r w:rsidRPr="00561B62">
              <w:rPr>
                <w:color w:val="221F1F"/>
              </w:rPr>
              <w:t>4)</w:t>
            </w:r>
            <w:r w:rsidRPr="00561B62">
              <w:rPr>
                <w:color w:val="221F1F"/>
                <w:spacing w:val="-26"/>
              </w:rPr>
              <w:t xml:space="preserve"> </w:t>
            </w:r>
            <w:r w:rsidRPr="00561B62">
              <w:rPr>
                <w:color w:val="221F1F"/>
              </w:rPr>
              <w:t>. . . . . . . . . . . . . . . . . . . . . . . . . . . . . . . . . . . . . . . . . . . . . . . . . . . . . . . . . . . . . . .</w:t>
            </w:r>
            <w:r w:rsidRPr="00561B62">
              <w:rPr>
                <w:color w:val="221F1F"/>
                <w:spacing w:val="-2"/>
              </w:rPr>
              <w:t xml:space="preserve"> </w:t>
            </w:r>
            <w:r w:rsidRPr="00561B62">
              <w:rPr>
                <w:color w:val="221F1F"/>
              </w:rPr>
              <w:t>. . . .</w:t>
            </w:r>
          </w:p>
        </w:tc>
        <w:tc>
          <w:tcPr>
            <w:tcW w:w="20" w:type="dxa"/>
            <w:tcBorders>
              <w:top w:val="nil"/>
              <w:left w:val="nil"/>
              <w:bottom w:val="nil"/>
              <w:right w:val="nil"/>
            </w:tcBorders>
          </w:tcPr>
          <w:p w:rsidR="001B236C" w:rsidRPr="00561B62" w:rsidRDefault="001B236C" w:rsidP="00A15E15">
            <w:pPr>
              <w:widowControl w:val="0"/>
              <w:autoSpaceDE w:val="0"/>
              <w:autoSpaceDN w:val="0"/>
              <w:adjustRightInd w:val="0"/>
              <w:spacing w:before="43"/>
              <w:ind w:left="426" w:right="140" w:hanging="426"/>
              <w:jc w:val="both"/>
            </w:pPr>
            <w:r w:rsidRPr="00561B62">
              <w:rPr>
                <w:color w:val="221F1F"/>
              </w:rPr>
              <w:t>57</w:t>
            </w:r>
          </w:p>
        </w:tc>
      </w:tr>
      <w:tr w:rsidR="001B236C" w:rsidRPr="00561B62" w:rsidTr="001A6015">
        <w:trPr>
          <w:trHeight w:hRule="exact" w:val="401"/>
        </w:trPr>
        <w:tc>
          <w:tcPr>
            <w:tcW w:w="1153" w:type="dxa"/>
            <w:tcBorders>
              <w:top w:val="nil"/>
              <w:left w:val="nil"/>
              <w:bottom w:val="nil"/>
              <w:right w:val="nil"/>
            </w:tcBorders>
          </w:tcPr>
          <w:p w:rsidR="001B236C" w:rsidRPr="00561B62" w:rsidRDefault="001B236C" w:rsidP="00A15E15">
            <w:pPr>
              <w:widowControl w:val="0"/>
              <w:autoSpaceDE w:val="0"/>
              <w:autoSpaceDN w:val="0"/>
              <w:adjustRightInd w:val="0"/>
              <w:spacing w:before="43"/>
              <w:ind w:left="426" w:right="140" w:hanging="426"/>
              <w:jc w:val="both"/>
            </w:pPr>
            <w:r w:rsidRPr="00561B62">
              <w:rPr>
                <w:color w:val="221F1F"/>
              </w:rPr>
              <w:t>Article</w:t>
            </w:r>
            <w:r w:rsidRPr="00561B62">
              <w:rPr>
                <w:color w:val="221F1F"/>
                <w:spacing w:val="7"/>
              </w:rPr>
              <w:t xml:space="preserve"> </w:t>
            </w:r>
            <w:r w:rsidRPr="00561B62">
              <w:rPr>
                <w:color w:val="221F1F"/>
              </w:rPr>
              <w:t>6</w:t>
            </w:r>
          </w:p>
        </w:tc>
        <w:tc>
          <w:tcPr>
            <w:tcW w:w="8039" w:type="dxa"/>
            <w:tcBorders>
              <w:top w:val="nil"/>
              <w:left w:val="nil"/>
              <w:bottom w:val="nil"/>
              <w:right w:val="nil"/>
            </w:tcBorders>
          </w:tcPr>
          <w:p w:rsidR="001B236C" w:rsidRPr="00561B62" w:rsidRDefault="001B236C" w:rsidP="00A15E15">
            <w:pPr>
              <w:widowControl w:val="0"/>
              <w:autoSpaceDE w:val="0"/>
              <w:autoSpaceDN w:val="0"/>
              <w:adjustRightInd w:val="0"/>
              <w:spacing w:before="43"/>
              <w:ind w:left="426" w:right="140" w:hanging="426"/>
              <w:jc w:val="both"/>
            </w:pPr>
            <w:r w:rsidRPr="00561B62">
              <w:rPr>
                <w:color w:val="221F1F"/>
              </w:rPr>
              <w:t>:</w:t>
            </w:r>
            <w:r w:rsidRPr="00561B62">
              <w:rPr>
                <w:color w:val="221F1F"/>
                <w:spacing w:val="7"/>
              </w:rPr>
              <w:t xml:space="preserve"> </w:t>
            </w:r>
            <w:r w:rsidRPr="00561B62">
              <w:rPr>
                <w:color w:val="221F1F"/>
              </w:rPr>
              <w:t>Textes</w:t>
            </w:r>
            <w:r w:rsidRPr="00561B62">
              <w:rPr>
                <w:color w:val="221F1F"/>
                <w:spacing w:val="7"/>
              </w:rPr>
              <w:t xml:space="preserve"> </w:t>
            </w:r>
            <w:r w:rsidRPr="00561B62">
              <w:rPr>
                <w:color w:val="221F1F"/>
              </w:rPr>
              <w:t>généraux</w:t>
            </w:r>
            <w:r w:rsidRPr="00561B62">
              <w:rPr>
                <w:color w:val="221F1F"/>
                <w:spacing w:val="7"/>
              </w:rPr>
              <w:t xml:space="preserve"> </w:t>
            </w:r>
            <w:r w:rsidRPr="00561B62">
              <w:rPr>
                <w:color w:val="221F1F"/>
              </w:rPr>
              <w:t xml:space="preserve">applicables </w:t>
            </w:r>
            <w:r w:rsidRPr="00561B62">
              <w:rPr>
                <w:color w:val="221F1F"/>
                <w:spacing w:val="-4"/>
              </w:rPr>
              <w:t xml:space="preserve"> </w:t>
            </w:r>
            <w:r w:rsidRPr="00561B62">
              <w:rPr>
                <w:color w:val="221F1F"/>
              </w:rPr>
              <w:t>. . . . . . . . . . . . . . . . . . . . . . . . . . . . . . . . . . . . . . . . . . . . . . . . . . . . . . . . . . . . . . .</w:t>
            </w:r>
            <w:r w:rsidRPr="00561B62">
              <w:rPr>
                <w:color w:val="221F1F"/>
                <w:spacing w:val="-2"/>
              </w:rPr>
              <w:t xml:space="preserve"> </w:t>
            </w:r>
            <w:r w:rsidRPr="00561B62">
              <w:rPr>
                <w:color w:val="221F1F"/>
              </w:rPr>
              <w:t>. . . . . . . . . . . . . . . . . . . . . . . . . . . . . . . . . . . . . . . . . . . . . . . . . .</w:t>
            </w:r>
          </w:p>
        </w:tc>
        <w:tc>
          <w:tcPr>
            <w:tcW w:w="20" w:type="dxa"/>
            <w:tcBorders>
              <w:top w:val="nil"/>
              <w:left w:val="nil"/>
              <w:bottom w:val="nil"/>
              <w:right w:val="nil"/>
            </w:tcBorders>
          </w:tcPr>
          <w:p w:rsidR="001B236C" w:rsidRPr="00561B62" w:rsidRDefault="001B236C" w:rsidP="00A15E15">
            <w:pPr>
              <w:widowControl w:val="0"/>
              <w:autoSpaceDE w:val="0"/>
              <w:autoSpaceDN w:val="0"/>
              <w:adjustRightInd w:val="0"/>
              <w:spacing w:before="43"/>
              <w:ind w:left="426" w:right="140" w:hanging="426"/>
              <w:jc w:val="both"/>
            </w:pPr>
            <w:r w:rsidRPr="00561B62">
              <w:rPr>
                <w:color w:val="221F1F"/>
              </w:rPr>
              <w:t>58</w:t>
            </w:r>
          </w:p>
        </w:tc>
      </w:tr>
      <w:tr w:rsidR="001B236C" w:rsidRPr="00561B62" w:rsidTr="001A6015">
        <w:trPr>
          <w:trHeight w:hRule="exact" w:val="401"/>
        </w:trPr>
        <w:tc>
          <w:tcPr>
            <w:tcW w:w="1153" w:type="dxa"/>
            <w:tcBorders>
              <w:top w:val="nil"/>
              <w:left w:val="nil"/>
              <w:bottom w:val="nil"/>
              <w:right w:val="nil"/>
            </w:tcBorders>
          </w:tcPr>
          <w:p w:rsidR="001B236C" w:rsidRPr="00561B62" w:rsidRDefault="001B236C" w:rsidP="00A15E15">
            <w:pPr>
              <w:widowControl w:val="0"/>
              <w:autoSpaceDE w:val="0"/>
              <w:autoSpaceDN w:val="0"/>
              <w:adjustRightInd w:val="0"/>
              <w:spacing w:before="43"/>
              <w:ind w:left="426" w:right="140" w:hanging="426"/>
              <w:jc w:val="both"/>
            </w:pPr>
            <w:r w:rsidRPr="00561B62">
              <w:rPr>
                <w:color w:val="221F1F"/>
              </w:rPr>
              <w:t>Article</w:t>
            </w:r>
            <w:r w:rsidRPr="00561B62">
              <w:rPr>
                <w:color w:val="221F1F"/>
                <w:spacing w:val="7"/>
              </w:rPr>
              <w:t xml:space="preserve"> </w:t>
            </w:r>
            <w:r w:rsidRPr="00561B62">
              <w:rPr>
                <w:color w:val="221F1F"/>
              </w:rPr>
              <w:t>7</w:t>
            </w:r>
          </w:p>
        </w:tc>
        <w:tc>
          <w:tcPr>
            <w:tcW w:w="8039" w:type="dxa"/>
            <w:tcBorders>
              <w:top w:val="nil"/>
              <w:left w:val="nil"/>
              <w:bottom w:val="nil"/>
              <w:right w:val="nil"/>
            </w:tcBorders>
          </w:tcPr>
          <w:p w:rsidR="001B236C" w:rsidRPr="00561B62" w:rsidRDefault="001B236C" w:rsidP="00A15E15">
            <w:pPr>
              <w:widowControl w:val="0"/>
              <w:autoSpaceDE w:val="0"/>
              <w:autoSpaceDN w:val="0"/>
              <w:adjustRightInd w:val="0"/>
              <w:spacing w:before="43"/>
              <w:ind w:left="426" w:right="140" w:hanging="426"/>
              <w:jc w:val="both"/>
            </w:pPr>
            <w:r w:rsidRPr="00561B62">
              <w:rPr>
                <w:color w:val="221F1F"/>
              </w:rPr>
              <w:t>:</w:t>
            </w:r>
            <w:r w:rsidRPr="00561B62">
              <w:rPr>
                <w:color w:val="221F1F"/>
                <w:spacing w:val="7"/>
              </w:rPr>
              <w:t xml:space="preserve"> </w:t>
            </w:r>
            <w:r w:rsidRPr="00561B62">
              <w:rPr>
                <w:color w:val="221F1F"/>
              </w:rPr>
              <w:t>Communication</w:t>
            </w:r>
            <w:r w:rsidRPr="00561B62">
              <w:rPr>
                <w:color w:val="221F1F"/>
                <w:spacing w:val="7"/>
              </w:rPr>
              <w:t xml:space="preserve"> </w:t>
            </w:r>
            <w:r w:rsidRPr="00561B62">
              <w:rPr>
                <w:color w:val="221F1F"/>
              </w:rPr>
              <w:t>(CCAG</w:t>
            </w:r>
            <w:r w:rsidRPr="00561B62">
              <w:rPr>
                <w:color w:val="221F1F"/>
                <w:spacing w:val="7"/>
              </w:rPr>
              <w:t xml:space="preserve"> </w:t>
            </w:r>
            <w:r w:rsidRPr="00561B62">
              <w:rPr>
                <w:color w:val="221F1F"/>
              </w:rPr>
              <w:t>Articles</w:t>
            </w:r>
            <w:r w:rsidRPr="00561B62">
              <w:rPr>
                <w:color w:val="221F1F"/>
                <w:spacing w:val="7"/>
              </w:rPr>
              <w:t xml:space="preserve"> </w:t>
            </w:r>
            <w:r w:rsidRPr="00561B62">
              <w:rPr>
                <w:color w:val="221F1F"/>
              </w:rPr>
              <w:t>6</w:t>
            </w:r>
            <w:r w:rsidRPr="00561B62">
              <w:rPr>
                <w:color w:val="221F1F"/>
                <w:spacing w:val="7"/>
              </w:rPr>
              <w:t xml:space="preserve"> </w:t>
            </w:r>
            <w:r w:rsidRPr="00561B62">
              <w:rPr>
                <w:color w:val="221F1F"/>
              </w:rPr>
              <w:t>et</w:t>
            </w:r>
            <w:r w:rsidRPr="00561B62">
              <w:rPr>
                <w:color w:val="221F1F"/>
                <w:spacing w:val="7"/>
              </w:rPr>
              <w:t xml:space="preserve"> </w:t>
            </w:r>
            <w:r w:rsidRPr="00561B62">
              <w:rPr>
                <w:color w:val="221F1F"/>
              </w:rPr>
              <w:t>10</w:t>
            </w:r>
            <w:r w:rsidRPr="00561B62">
              <w:rPr>
                <w:color w:val="221F1F"/>
                <w:spacing w:val="7"/>
              </w:rPr>
              <w:t xml:space="preserve"> </w:t>
            </w:r>
            <w:r w:rsidRPr="00561B62">
              <w:rPr>
                <w:color w:val="221F1F"/>
              </w:rPr>
              <w:t>complétés) . . . . . . . . . . . . . . . . . . . . . . . . . . . . . . . . . . . . . . . . . . . . . . . . . . . . . . . . . . . . .</w:t>
            </w:r>
          </w:p>
        </w:tc>
        <w:tc>
          <w:tcPr>
            <w:tcW w:w="20" w:type="dxa"/>
            <w:tcBorders>
              <w:top w:val="nil"/>
              <w:left w:val="nil"/>
              <w:bottom w:val="nil"/>
              <w:right w:val="nil"/>
            </w:tcBorders>
          </w:tcPr>
          <w:p w:rsidR="001B236C" w:rsidRPr="00561B62" w:rsidRDefault="001B236C" w:rsidP="00A15E15">
            <w:pPr>
              <w:widowControl w:val="0"/>
              <w:autoSpaceDE w:val="0"/>
              <w:autoSpaceDN w:val="0"/>
              <w:adjustRightInd w:val="0"/>
              <w:spacing w:before="43"/>
              <w:ind w:left="426" w:right="140" w:hanging="426"/>
              <w:jc w:val="both"/>
            </w:pPr>
            <w:r w:rsidRPr="00561B62">
              <w:rPr>
                <w:color w:val="221F1F"/>
              </w:rPr>
              <w:t>58</w:t>
            </w:r>
          </w:p>
        </w:tc>
      </w:tr>
      <w:tr w:rsidR="001B236C" w:rsidRPr="00561B62" w:rsidTr="001A6015">
        <w:trPr>
          <w:trHeight w:hRule="exact" w:val="401"/>
        </w:trPr>
        <w:tc>
          <w:tcPr>
            <w:tcW w:w="1153" w:type="dxa"/>
            <w:tcBorders>
              <w:top w:val="nil"/>
              <w:left w:val="nil"/>
              <w:bottom w:val="nil"/>
              <w:right w:val="nil"/>
            </w:tcBorders>
          </w:tcPr>
          <w:p w:rsidR="001B236C" w:rsidRPr="00561B62" w:rsidRDefault="001B236C" w:rsidP="00A15E15">
            <w:pPr>
              <w:widowControl w:val="0"/>
              <w:autoSpaceDE w:val="0"/>
              <w:autoSpaceDN w:val="0"/>
              <w:adjustRightInd w:val="0"/>
              <w:spacing w:before="43"/>
              <w:ind w:left="426" w:right="140" w:hanging="426"/>
              <w:jc w:val="both"/>
            </w:pPr>
            <w:r w:rsidRPr="00561B62">
              <w:rPr>
                <w:color w:val="221F1F"/>
              </w:rPr>
              <w:t>Article</w:t>
            </w:r>
            <w:r w:rsidRPr="00561B62">
              <w:rPr>
                <w:color w:val="221F1F"/>
                <w:spacing w:val="7"/>
              </w:rPr>
              <w:t xml:space="preserve"> </w:t>
            </w:r>
            <w:r w:rsidRPr="00561B62">
              <w:rPr>
                <w:color w:val="221F1F"/>
              </w:rPr>
              <w:t>8</w:t>
            </w:r>
          </w:p>
        </w:tc>
        <w:tc>
          <w:tcPr>
            <w:tcW w:w="8039" w:type="dxa"/>
            <w:tcBorders>
              <w:top w:val="nil"/>
              <w:left w:val="nil"/>
              <w:bottom w:val="nil"/>
              <w:right w:val="nil"/>
            </w:tcBorders>
          </w:tcPr>
          <w:p w:rsidR="001B236C" w:rsidRPr="00561B62" w:rsidRDefault="001B236C" w:rsidP="00A15E15">
            <w:pPr>
              <w:widowControl w:val="0"/>
              <w:autoSpaceDE w:val="0"/>
              <w:autoSpaceDN w:val="0"/>
              <w:adjustRightInd w:val="0"/>
              <w:spacing w:before="43"/>
              <w:ind w:left="426" w:right="140" w:hanging="426"/>
              <w:jc w:val="both"/>
            </w:pPr>
            <w:r w:rsidRPr="00561B62">
              <w:rPr>
                <w:color w:val="221F1F"/>
              </w:rPr>
              <w:t>:</w:t>
            </w:r>
            <w:r w:rsidRPr="00561B62">
              <w:rPr>
                <w:color w:val="221F1F"/>
                <w:spacing w:val="7"/>
              </w:rPr>
              <w:t xml:space="preserve"> </w:t>
            </w:r>
            <w:r w:rsidRPr="00561B62">
              <w:rPr>
                <w:color w:val="221F1F"/>
              </w:rPr>
              <w:t>Ordres</w:t>
            </w:r>
            <w:r w:rsidRPr="00561B62">
              <w:rPr>
                <w:color w:val="221F1F"/>
                <w:spacing w:val="7"/>
              </w:rPr>
              <w:t xml:space="preserve"> </w:t>
            </w:r>
            <w:r w:rsidRPr="00561B62">
              <w:rPr>
                <w:color w:val="221F1F"/>
              </w:rPr>
              <w:t>de</w:t>
            </w:r>
            <w:r w:rsidRPr="00561B62">
              <w:rPr>
                <w:color w:val="221F1F"/>
                <w:spacing w:val="7"/>
              </w:rPr>
              <w:t xml:space="preserve"> </w:t>
            </w:r>
            <w:r w:rsidRPr="00561B62">
              <w:rPr>
                <w:color w:val="221F1F"/>
              </w:rPr>
              <w:t>service</w:t>
            </w:r>
            <w:r w:rsidRPr="00561B62">
              <w:rPr>
                <w:color w:val="221F1F"/>
                <w:spacing w:val="7"/>
              </w:rPr>
              <w:t xml:space="preserve"> </w:t>
            </w:r>
            <w:r w:rsidRPr="00561B62">
              <w:rPr>
                <w:color w:val="221F1F"/>
              </w:rPr>
              <w:t>(CCAG</w:t>
            </w:r>
            <w:r w:rsidRPr="00561B62">
              <w:rPr>
                <w:color w:val="221F1F"/>
                <w:spacing w:val="7"/>
              </w:rPr>
              <w:t xml:space="preserve"> </w:t>
            </w:r>
            <w:r w:rsidRPr="00561B62">
              <w:rPr>
                <w:color w:val="221F1F"/>
              </w:rPr>
              <w:t>Article</w:t>
            </w:r>
            <w:r w:rsidRPr="00561B62">
              <w:rPr>
                <w:color w:val="221F1F"/>
                <w:spacing w:val="7"/>
              </w:rPr>
              <w:t xml:space="preserve"> </w:t>
            </w:r>
            <w:r w:rsidRPr="00561B62">
              <w:rPr>
                <w:color w:val="221F1F"/>
              </w:rPr>
              <w:t>8</w:t>
            </w:r>
            <w:r w:rsidRPr="00561B62">
              <w:rPr>
                <w:color w:val="221F1F"/>
                <w:spacing w:val="7"/>
              </w:rPr>
              <w:t xml:space="preserve"> </w:t>
            </w:r>
            <w:r w:rsidRPr="00561B62">
              <w:rPr>
                <w:color w:val="221F1F"/>
              </w:rPr>
              <w:t>)</w:t>
            </w:r>
            <w:r w:rsidRPr="00561B62">
              <w:rPr>
                <w:color w:val="221F1F"/>
                <w:spacing w:val="-12"/>
              </w:rPr>
              <w:t xml:space="preserve"> </w:t>
            </w:r>
            <w:r w:rsidRPr="00561B62">
              <w:rPr>
                <w:color w:val="221F1F"/>
              </w:rPr>
              <w:t>. . . . . . . . . . . . . . . . . . . . . . . . . . . . . . . . . . . . . . . . . . . . . . . . . . . . . . . . . . . . . . .</w:t>
            </w:r>
            <w:r w:rsidRPr="00561B62">
              <w:rPr>
                <w:color w:val="221F1F"/>
                <w:spacing w:val="-2"/>
              </w:rPr>
              <w:t xml:space="preserve"> </w:t>
            </w:r>
            <w:r w:rsidRPr="00561B62">
              <w:rPr>
                <w:color w:val="221F1F"/>
              </w:rPr>
              <w:t>. . . . . . . . . . . . . . . . . . . . . . . . . . . . . . . . . .</w:t>
            </w:r>
          </w:p>
        </w:tc>
        <w:tc>
          <w:tcPr>
            <w:tcW w:w="20" w:type="dxa"/>
            <w:tcBorders>
              <w:top w:val="nil"/>
              <w:left w:val="nil"/>
              <w:bottom w:val="nil"/>
              <w:right w:val="nil"/>
            </w:tcBorders>
          </w:tcPr>
          <w:p w:rsidR="001B236C" w:rsidRPr="00561B62" w:rsidRDefault="001B236C" w:rsidP="00A15E15">
            <w:pPr>
              <w:widowControl w:val="0"/>
              <w:autoSpaceDE w:val="0"/>
              <w:autoSpaceDN w:val="0"/>
              <w:adjustRightInd w:val="0"/>
              <w:spacing w:before="43"/>
              <w:ind w:left="426" w:right="140" w:hanging="426"/>
              <w:jc w:val="both"/>
            </w:pPr>
            <w:r w:rsidRPr="00561B62">
              <w:rPr>
                <w:color w:val="221F1F"/>
              </w:rPr>
              <w:t>58</w:t>
            </w:r>
          </w:p>
        </w:tc>
      </w:tr>
      <w:tr w:rsidR="001B236C" w:rsidRPr="00561B62" w:rsidTr="001A6015">
        <w:trPr>
          <w:trHeight w:hRule="exact" w:val="401"/>
        </w:trPr>
        <w:tc>
          <w:tcPr>
            <w:tcW w:w="1153" w:type="dxa"/>
            <w:tcBorders>
              <w:top w:val="nil"/>
              <w:left w:val="nil"/>
              <w:bottom w:val="nil"/>
              <w:right w:val="nil"/>
            </w:tcBorders>
          </w:tcPr>
          <w:p w:rsidR="001B236C" w:rsidRPr="00561B62" w:rsidRDefault="001B236C" w:rsidP="00A15E15">
            <w:pPr>
              <w:widowControl w:val="0"/>
              <w:autoSpaceDE w:val="0"/>
              <w:autoSpaceDN w:val="0"/>
              <w:adjustRightInd w:val="0"/>
              <w:spacing w:before="43"/>
              <w:ind w:left="426" w:right="140" w:hanging="426"/>
              <w:jc w:val="both"/>
            </w:pPr>
            <w:r w:rsidRPr="00561B62">
              <w:rPr>
                <w:color w:val="221F1F"/>
              </w:rPr>
              <w:t>Article</w:t>
            </w:r>
            <w:r w:rsidRPr="00561B62">
              <w:rPr>
                <w:color w:val="221F1F"/>
                <w:spacing w:val="7"/>
              </w:rPr>
              <w:t xml:space="preserve"> </w:t>
            </w:r>
            <w:r w:rsidRPr="00561B62">
              <w:rPr>
                <w:color w:val="221F1F"/>
              </w:rPr>
              <w:t>9</w:t>
            </w:r>
          </w:p>
        </w:tc>
        <w:tc>
          <w:tcPr>
            <w:tcW w:w="8039" w:type="dxa"/>
            <w:tcBorders>
              <w:top w:val="nil"/>
              <w:left w:val="nil"/>
              <w:bottom w:val="nil"/>
              <w:right w:val="nil"/>
            </w:tcBorders>
          </w:tcPr>
          <w:p w:rsidR="001B236C" w:rsidRPr="00561B62" w:rsidRDefault="001B236C" w:rsidP="00A15E15">
            <w:pPr>
              <w:widowControl w:val="0"/>
              <w:autoSpaceDE w:val="0"/>
              <w:autoSpaceDN w:val="0"/>
              <w:adjustRightInd w:val="0"/>
              <w:spacing w:before="43"/>
              <w:ind w:left="426" w:right="140" w:hanging="426"/>
              <w:jc w:val="both"/>
            </w:pPr>
            <w:r w:rsidRPr="00561B62">
              <w:rPr>
                <w:color w:val="221F1F"/>
              </w:rPr>
              <w:t>:</w:t>
            </w:r>
            <w:r w:rsidRPr="00561B62">
              <w:rPr>
                <w:color w:val="221F1F"/>
                <w:spacing w:val="7"/>
              </w:rPr>
              <w:t xml:space="preserve"> </w:t>
            </w:r>
            <w:r w:rsidRPr="00561B62">
              <w:rPr>
                <w:color w:val="221F1F"/>
              </w:rPr>
              <w:t>Marchés</w:t>
            </w:r>
            <w:r w:rsidRPr="00561B62">
              <w:rPr>
                <w:color w:val="221F1F"/>
                <w:spacing w:val="7"/>
              </w:rPr>
              <w:t xml:space="preserve"> </w:t>
            </w:r>
            <w:r w:rsidRPr="00561B62">
              <w:rPr>
                <w:color w:val="221F1F"/>
              </w:rPr>
              <w:t>à</w:t>
            </w:r>
            <w:r w:rsidRPr="00561B62">
              <w:rPr>
                <w:color w:val="221F1F"/>
                <w:spacing w:val="7"/>
              </w:rPr>
              <w:t xml:space="preserve"> </w:t>
            </w:r>
            <w:r w:rsidRPr="00561B62">
              <w:rPr>
                <w:color w:val="221F1F"/>
              </w:rPr>
              <w:t>tranches</w:t>
            </w:r>
            <w:r w:rsidRPr="00561B62">
              <w:rPr>
                <w:color w:val="221F1F"/>
                <w:spacing w:val="7"/>
              </w:rPr>
              <w:t xml:space="preserve"> </w:t>
            </w:r>
            <w:r w:rsidRPr="00561B62">
              <w:rPr>
                <w:color w:val="221F1F"/>
              </w:rPr>
              <w:t>conditionnelles</w:t>
            </w:r>
            <w:r w:rsidRPr="00561B62">
              <w:rPr>
                <w:color w:val="221F1F"/>
                <w:spacing w:val="7"/>
              </w:rPr>
              <w:t xml:space="preserve"> </w:t>
            </w:r>
            <w:r w:rsidRPr="00561B62">
              <w:rPr>
                <w:color w:val="221F1F"/>
              </w:rPr>
              <w:t>(CCAG</w:t>
            </w:r>
            <w:r w:rsidRPr="00561B62">
              <w:rPr>
                <w:color w:val="221F1F"/>
                <w:spacing w:val="7"/>
              </w:rPr>
              <w:t xml:space="preserve"> </w:t>
            </w:r>
            <w:r w:rsidRPr="00561B62">
              <w:rPr>
                <w:color w:val="221F1F"/>
              </w:rPr>
              <w:t>Article</w:t>
            </w:r>
            <w:r w:rsidRPr="00561B62">
              <w:rPr>
                <w:color w:val="221F1F"/>
                <w:spacing w:val="7"/>
              </w:rPr>
              <w:t xml:space="preserve"> </w:t>
            </w:r>
            <w:r w:rsidRPr="00561B62">
              <w:rPr>
                <w:color w:val="221F1F"/>
              </w:rPr>
              <w:t>9)</w:t>
            </w:r>
            <w:r w:rsidRPr="00561B62">
              <w:rPr>
                <w:color w:val="221F1F"/>
                <w:spacing w:val="-35"/>
              </w:rPr>
              <w:t xml:space="preserve"> </w:t>
            </w:r>
            <w:r w:rsidRPr="00561B62">
              <w:rPr>
                <w:color w:val="221F1F"/>
              </w:rPr>
              <w:t>. . . . . . . . . . . . . . . . . . . . . . . . . . . . . . . . . . . . . . . . . . . . . . . . . . . . . . . . .</w:t>
            </w:r>
          </w:p>
        </w:tc>
        <w:tc>
          <w:tcPr>
            <w:tcW w:w="20" w:type="dxa"/>
            <w:tcBorders>
              <w:top w:val="nil"/>
              <w:left w:val="nil"/>
              <w:bottom w:val="nil"/>
              <w:right w:val="nil"/>
            </w:tcBorders>
          </w:tcPr>
          <w:p w:rsidR="001B236C" w:rsidRPr="00561B62" w:rsidRDefault="001B236C" w:rsidP="00A15E15">
            <w:pPr>
              <w:widowControl w:val="0"/>
              <w:autoSpaceDE w:val="0"/>
              <w:autoSpaceDN w:val="0"/>
              <w:adjustRightInd w:val="0"/>
              <w:spacing w:before="43"/>
              <w:ind w:left="426" w:right="140" w:hanging="426"/>
              <w:jc w:val="both"/>
            </w:pPr>
            <w:r w:rsidRPr="00561B62">
              <w:rPr>
                <w:color w:val="221F1F"/>
              </w:rPr>
              <w:t>58</w:t>
            </w:r>
          </w:p>
        </w:tc>
      </w:tr>
      <w:tr w:rsidR="001B236C" w:rsidRPr="00561B62" w:rsidTr="001A6015">
        <w:trPr>
          <w:trHeight w:hRule="exact" w:val="321"/>
        </w:trPr>
        <w:tc>
          <w:tcPr>
            <w:tcW w:w="1153" w:type="dxa"/>
            <w:tcBorders>
              <w:top w:val="nil"/>
              <w:left w:val="nil"/>
              <w:bottom w:val="nil"/>
              <w:right w:val="nil"/>
            </w:tcBorders>
          </w:tcPr>
          <w:p w:rsidR="001B236C" w:rsidRPr="00561B62" w:rsidRDefault="001B236C" w:rsidP="00A15E15">
            <w:pPr>
              <w:widowControl w:val="0"/>
              <w:autoSpaceDE w:val="0"/>
              <w:autoSpaceDN w:val="0"/>
              <w:adjustRightInd w:val="0"/>
              <w:spacing w:before="43"/>
              <w:ind w:left="426" w:right="140" w:hanging="426"/>
              <w:jc w:val="both"/>
            </w:pPr>
            <w:r w:rsidRPr="00561B62">
              <w:rPr>
                <w:color w:val="221F1F"/>
              </w:rPr>
              <w:t>Article</w:t>
            </w:r>
            <w:r w:rsidRPr="00561B62">
              <w:rPr>
                <w:color w:val="221F1F"/>
                <w:spacing w:val="7"/>
              </w:rPr>
              <w:t xml:space="preserve"> </w:t>
            </w:r>
            <w:r w:rsidRPr="00561B62">
              <w:rPr>
                <w:color w:val="221F1F"/>
              </w:rPr>
              <w:t>10</w:t>
            </w:r>
          </w:p>
        </w:tc>
        <w:tc>
          <w:tcPr>
            <w:tcW w:w="8039" w:type="dxa"/>
            <w:tcBorders>
              <w:top w:val="nil"/>
              <w:left w:val="nil"/>
              <w:bottom w:val="nil"/>
              <w:right w:val="nil"/>
            </w:tcBorders>
          </w:tcPr>
          <w:p w:rsidR="001B236C" w:rsidRPr="00561B62" w:rsidRDefault="001B236C" w:rsidP="00A15E15">
            <w:pPr>
              <w:widowControl w:val="0"/>
              <w:autoSpaceDE w:val="0"/>
              <w:autoSpaceDN w:val="0"/>
              <w:adjustRightInd w:val="0"/>
              <w:spacing w:before="43"/>
              <w:ind w:left="426" w:right="140" w:hanging="426"/>
              <w:jc w:val="both"/>
            </w:pPr>
            <w:r w:rsidRPr="00561B62">
              <w:rPr>
                <w:color w:val="221F1F"/>
              </w:rPr>
              <w:t>:</w:t>
            </w:r>
            <w:r w:rsidRPr="00561B62">
              <w:rPr>
                <w:color w:val="221F1F"/>
                <w:spacing w:val="7"/>
              </w:rPr>
              <w:t xml:space="preserve"> </w:t>
            </w:r>
            <w:r w:rsidRPr="00561B62">
              <w:rPr>
                <w:color w:val="221F1F"/>
              </w:rPr>
              <w:t>Personnel</w:t>
            </w:r>
            <w:r w:rsidRPr="00561B62">
              <w:rPr>
                <w:color w:val="221F1F"/>
                <w:spacing w:val="7"/>
              </w:rPr>
              <w:t xml:space="preserve"> </w:t>
            </w:r>
            <w:r w:rsidRPr="00561B62">
              <w:rPr>
                <w:color w:val="221F1F"/>
              </w:rPr>
              <w:t>de</w:t>
            </w:r>
            <w:r w:rsidRPr="00561B62">
              <w:rPr>
                <w:color w:val="221F1F"/>
                <w:spacing w:val="7"/>
              </w:rPr>
              <w:t xml:space="preserve"> </w:t>
            </w:r>
            <w:r w:rsidRPr="00561B62">
              <w:rPr>
                <w:color w:val="221F1F"/>
              </w:rPr>
              <w:t>l’entrepreneur</w:t>
            </w:r>
            <w:r w:rsidRPr="00561B62">
              <w:rPr>
                <w:color w:val="221F1F"/>
                <w:spacing w:val="7"/>
              </w:rPr>
              <w:t xml:space="preserve"> </w:t>
            </w:r>
            <w:r w:rsidRPr="00561B62">
              <w:rPr>
                <w:color w:val="221F1F"/>
              </w:rPr>
              <w:t>(CCAG</w:t>
            </w:r>
            <w:r w:rsidRPr="00561B62">
              <w:rPr>
                <w:color w:val="221F1F"/>
                <w:spacing w:val="7"/>
              </w:rPr>
              <w:t xml:space="preserve"> </w:t>
            </w:r>
            <w:r w:rsidRPr="00561B62">
              <w:rPr>
                <w:color w:val="221F1F"/>
              </w:rPr>
              <w:t>Article</w:t>
            </w:r>
            <w:r w:rsidRPr="00561B62">
              <w:rPr>
                <w:color w:val="221F1F"/>
                <w:spacing w:val="7"/>
              </w:rPr>
              <w:t xml:space="preserve"> </w:t>
            </w:r>
            <w:r w:rsidRPr="00561B62">
              <w:rPr>
                <w:color w:val="221F1F"/>
              </w:rPr>
              <w:t>15</w:t>
            </w:r>
            <w:r w:rsidRPr="00561B62">
              <w:rPr>
                <w:color w:val="221F1F"/>
                <w:spacing w:val="7"/>
              </w:rPr>
              <w:t xml:space="preserve"> </w:t>
            </w:r>
            <w:r w:rsidRPr="00561B62">
              <w:rPr>
                <w:color w:val="221F1F"/>
              </w:rPr>
              <w:t>complété)</w:t>
            </w:r>
            <w:r w:rsidRPr="00561B62">
              <w:rPr>
                <w:color w:val="221F1F"/>
                <w:spacing w:val="-9"/>
              </w:rPr>
              <w:t xml:space="preserve"> </w:t>
            </w:r>
            <w:r w:rsidRPr="00561B62">
              <w:rPr>
                <w:color w:val="221F1F"/>
              </w:rPr>
              <w:t>. . . . . . . . . . . . . . . . . . . . . . . . . . . . . . . . . . . . . . . . . . . . . . . .</w:t>
            </w:r>
          </w:p>
        </w:tc>
        <w:tc>
          <w:tcPr>
            <w:tcW w:w="20" w:type="dxa"/>
            <w:tcBorders>
              <w:top w:val="nil"/>
              <w:left w:val="nil"/>
              <w:bottom w:val="nil"/>
              <w:right w:val="nil"/>
            </w:tcBorders>
          </w:tcPr>
          <w:p w:rsidR="001B236C" w:rsidRPr="00561B62" w:rsidRDefault="001B236C" w:rsidP="00A15E15">
            <w:pPr>
              <w:widowControl w:val="0"/>
              <w:autoSpaceDE w:val="0"/>
              <w:autoSpaceDN w:val="0"/>
              <w:adjustRightInd w:val="0"/>
              <w:spacing w:before="43"/>
              <w:ind w:left="426" w:right="140" w:hanging="426"/>
              <w:jc w:val="both"/>
            </w:pPr>
            <w:r w:rsidRPr="00561B62">
              <w:rPr>
                <w:color w:val="221F1F"/>
              </w:rPr>
              <w:t>59</w:t>
            </w:r>
          </w:p>
        </w:tc>
      </w:tr>
    </w:tbl>
    <w:p w:rsidR="00E31DF4" w:rsidRPr="00561B62" w:rsidRDefault="00E31DF4" w:rsidP="00A15E15">
      <w:pPr>
        <w:widowControl w:val="0"/>
        <w:tabs>
          <w:tab w:val="left" w:pos="10440"/>
        </w:tabs>
        <w:autoSpaceDE w:val="0"/>
        <w:autoSpaceDN w:val="0"/>
        <w:adjustRightInd w:val="0"/>
        <w:ind w:left="426" w:right="140" w:hanging="426"/>
        <w:jc w:val="both"/>
        <w:rPr>
          <w:color w:val="000000"/>
        </w:rPr>
      </w:pPr>
      <w:r w:rsidRPr="00561B62">
        <w:rPr>
          <w:b/>
          <w:bCs/>
          <w:color w:val="221F1F"/>
          <w:spacing w:val="34"/>
        </w:rPr>
        <w:t>Chapitre</w:t>
      </w:r>
      <w:r w:rsidRPr="00561B62">
        <w:rPr>
          <w:b/>
          <w:bCs/>
          <w:color w:val="221F1F"/>
          <w:spacing w:val="7"/>
        </w:rPr>
        <w:t xml:space="preserve"> </w:t>
      </w:r>
      <w:r w:rsidRPr="00561B62">
        <w:rPr>
          <w:b/>
          <w:bCs/>
          <w:color w:val="221F1F"/>
        </w:rPr>
        <w:t>I</w:t>
      </w:r>
      <w:r w:rsidRPr="00561B62">
        <w:rPr>
          <w:b/>
          <w:bCs/>
          <w:color w:val="221F1F"/>
          <w:spacing w:val="7"/>
        </w:rPr>
        <w:t xml:space="preserve"> </w:t>
      </w:r>
      <w:r w:rsidRPr="00561B62">
        <w:rPr>
          <w:b/>
          <w:bCs/>
          <w:color w:val="221F1F"/>
        </w:rPr>
        <w:t>:</w:t>
      </w:r>
      <w:r w:rsidRPr="00561B62">
        <w:rPr>
          <w:b/>
          <w:bCs/>
          <w:color w:val="221F1F"/>
          <w:spacing w:val="7"/>
        </w:rPr>
        <w:t xml:space="preserve"> </w:t>
      </w:r>
      <w:r w:rsidRPr="00561B62">
        <w:rPr>
          <w:b/>
          <w:bCs/>
          <w:color w:val="221F1F"/>
        </w:rPr>
        <w:t>Généralités</w:t>
      </w:r>
      <w:r w:rsidRPr="00561B62">
        <w:rPr>
          <w:b/>
          <w:bCs/>
          <w:color w:val="221F1F"/>
          <w:spacing w:val="-4"/>
        </w:rPr>
        <w:t xml:space="preserve"> </w:t>
      </w:r>
      <w:r w:rsidRPr="00561B62">
        <w:rPr>
          <w:b/>
          <w:bCs/>
          <w:color w:val="221F1F"/>
        </w:rPr>
        <w:t xml:space="preserve">. . . . . . . . . . . . . . . . . . . . . . . . . . . . . . . . . . . . . . . . . . . . . . . . . . . . . . . . . . . . . </w:t>
      </w:r>
      <w:r w:rsidRPr="00561B62">
        <w:rPr>
          <w:b/>
          <w:bCs/>
          <w:color w:val="221F1F"/>
        </w:rPr>
        <w:tab/>
      </w:r>
    </w:p>
    <w:p w:rsidR="00E31DF4" w:rsidRPr="00561B62" w:rsidRDefault="00E31DF4" w:rsidP="00A15E15">
      <w:pPr>
        <w:widowControl w:val="0"/>
        <w:autoSpaceDE w:val="0"/>
        <w:autoSpaceDN w:val="0"/>
        <w:adjustRightInd w:val="0"/>
        <w:spacing w:line="200" w:lineRule="exact"/>
        <w:ind w:left="426" w:right="140" w:hanging="426"/>
        <w:jc w:val="both"/>
      </w:pPr>
    </w:p>
    <w:p w:rsidR="00F116BF" w:rsidRDefault="00F116BF" w:rsidP="00A15E15">
      <w:pPr>
        <w:widowControl w:val="0"/>
        <w:tabs>
          <w:tab w:val="left" w:pos="10440"/>
        </w:tabs>
        <w:autoSpaceDE w:val="0"/>
        <w:autoSpaceDN w:val="0"/>
        <w:adjustRightInd w:val="0"/>
        <w:spacing w:line="240" w:lineRule="exact"/>
        <w:ind w:left="426" w:right="140" w:hanging="426"/>
        <w:jc w:val="both"/>
        <w:rPr>
          <w:b/>
          <w:bCs/>
          <w:color w:val="221F1F"/>
        </w:rPr>
      </w:pPr>
    </w:p>
    <w:p w:rsidR="00F116BF" w:rsidRDefault="00F116BF" w:rsidP="00A15E15">
      <w:pPr>
        <w:widowControl w:val="0"/>
        <w:tabs>
          <w:tab w:val="left" w:pos="10440"/>
        </w:tabs>
        <w:autoSpaceDE w:val="0"/>
        <w:autoSpaceDN w:val="0"/>
        <w:adjustRightInd w:val="0"/>
        <w:spacing w:line="240" w:lineRule="exact"/>
        <w:ind w:left="426" w:right="140" w:hanging="426"/>
        <w:jc w:val="both"/>
        <w:rPr>
          <w:b/>
          <w:bCs/>
          <w:color w:val="221F1F"/>
        </w:rPr>
      </w:pPr>
    </w:p>
    <w:p w:rsidR="00F116BF" w:rsidRDefault="00F116BF" w:rsidP="00A15E15">
      <w:pPr>
        <w:widowControl w:val="0"/>
        <w:tabs>
          <w:tab w:val="left" w:pos="10440"/>
        </w:tabs>
        <w:autoSpaceDE w:val="0"/>
        <w:autoSpaceDN w:val="0"/>
        <w:adjustRightInd w:val="0"/>
        <w:spacing w:line="240" w:lineRule="exact"/>
        <w:ind w:left="426" w:right="140" w:hanging="426"/>
        <w:jc w:val="both"/>
        <w:rPr>
          <w:b/>
          <w:bCs/>
          <w:color w:val="221F1F"/>
        </w:rPr>
      </w:pPr>
    </w:p>
    <w:p w:rsidR="00F116BF" w:rsidRDefault="00F116BF" w:rsidP="00A15E15">
      <w:pPr>
        <w:widowControl w:val="0"/>
        <w:tabs>
          <w:tab w:val="left" w:pos="10440"/>
        </w:tabs>
        <w:autoSpaceDE w:val="0"/>
        <w:autoSpaceDN w:val="0"/>
        <w:adjustRightInd w:val="0"/>
        <w:spacing w:line="240" w:lineRule="exact"/>
        <w:ind w:left="426" w:right="140" w:hanging="426"/>
        <w:jc w:val="both"/>
        <w:rPr>
          <w:b/>
          <w:bCs/>
          <w:color w:val="221F1F"/>
        </w:rPr>
      </w:pPr>
    </w:p>
    <w:p w:rsidR="00F116BF" w:rsidRDefault="00F116BF" w:rsidP="00A15E15">
      <w:pPr>
        <w:widowControl w:val="0"/>
        <w:tabs>
          <w:tab w:val="left" w:pos="10440"/>
        </w:tabs>
        <w:autoSpaceDE w:val="0"/>
        <w:autoSpaceDN w:val="0"/>
        <w:adjustRightInd w:val="0"/>
        <w:spacing w:line="240" w:lineRule="exact"/>
        <w:ind w:left="426" w:right="140" w:hanging="426"/>
        <w:jc w:val="both"/>
        <w:rPr>
          <w:b/>
          <w:bCs/>
          <w:color w:val="221F1F"/>
        </w:rPr>
      </w:pPr>
    </w:p>
    <w:p w:rsidR="00F116BF" w:rsidRDefault="00F116BF" w:rsidP="00A15E15">
      <w:pPr>
        <w:widowControl w:val="0"/>
        <w:tabs>
          <w:tab w:val="left" w:pos="10440"/>
        </w:tabs>
        <w:autoSpaceDE w:val="0"/>
        <w:autoSpaceDN w:val="0"/>
        <w:adjustRightInd w:val="0"/>
        <w:spacing w:line="240" w:lineRule="exact"/>
        <w:ind w:left="426" w:right="140" w:hanging="426"/>
        <w:jc w:val="both"/>
        <w:rPr>
          <w:b/>
          <w:bCs/>
          <w:color w:val="221F1F"/>
        </w:rPr>
      </w:pPr>
    </w:p>
    <w:p w:rsidR="00F116BF" w:rsidRDefault="00F116BF" w:rsidP="00A15E15">
      <w:pPr>
        <w:widowControl w:val="0"/>
        <w:tabs>
          <w:tab w:val="left" w:pos="10440"/>
        </w:tabs>
        <w:autoSpaceDE w:val="0"/>
        <w:autoSpaceDN w:val="0"/>
        <w:adjustRightInd w:val="0"/>
        <w:spacing w:line="240" w:lineRule="exact"/>
        <w:ind w:left="426" w:right="140" w:hanging="426"/>
        <w:jc w:val="both"/>
        <w:rPr>
          <w:b/>
          <w:bCs/>
          <w:color w:val="221F1F"/>
        </w:rPr>
      </w:pPr>
    </w:p>
    <w:p w:rsidR="00F116BF" w:rsidRDefault="00F116BF" w:rsidP="00A15E15">
      <w:pPr>
        <w:widowControl w:val="0"/>
        <w:tabs>
          <w:tab w:val="left" w:pos="10440"/>
        </w:tabs>
        <w:autoSpaceDE w:val="0"/>
        <w:autoSpaceDN w:val="0"/>
        <w:adjustRightInd w:val="0"/>
        <w:spacing w:line="240" w:lineRule="exact"/>
        <w:ind w:left="426" w:right="140" w:hanging="426"/>
        <w:jc w:val="both"/>
        <w:rPr>
          <w:b/>
          <w:bCs/>
          <w:color w:val="221F1F"/>
        </w:rPr>
      </w:pPr>
    </w:p>
    <w:p w:rsidR="00F116BF" w:rsidRDefault="00F116BF" w:rsidP="00A15E15">
      <w:pPr>
        <w:widowControl w:val="0"/>
        <w:tabs>
          <w:tab w:val="left" w:pos="10440"/>
        </w:tabs>
        <w:autoSpaceDE w:val="0"/>
        <w:autoSpaceDN w:val="0"/>
        <w:adjustRightInd w:val="0"/>
        <w:spacing w:line="240" w:lineRule="exact"/>
        <w:ind w:left="426" w:right="140" w:hanging="426"/>
        <w:jc w:val="both"/>
        <w:rPr>
          <w:b/>
          <w:bCs/>
          <w:color w:val="221F1F"/>
        </w:rPr>
      </w:pPr>
    </w:p>
    <w:p w:rsidR="00F116BF" w:rsidRDefault="00F116BF" w:rsidP="00A15E15">
      <w:pPr>
        <w:widowControl w:val="0"/>
        <w:tabs>
          <w:tab w:val="left" w:pos="10440"/>
        </w:tabs>
        <w:autoSpaceDE w:val="0"/>
        <w:autoSpaceDN w:val="0"/>
        <w:adjustRightInd w:val="0"/>
        <w:spacing w:line="240" w:lineRule="exact"/>
        <w:ind w:left="426" w:right="140" w:hanging="426"/>
        <w:jc w:val="both"/>
        <w:rPr>
          <w:b/>
          <w:bCs/>
          <w:color w:val="221F1F"/>
        </w:rPr>
      </w:pPr>
    </w:p>
    <w:p w:rsidR="00F116BF" w:rsidRDefault="00F116BF" w:rsidP="00A15E15">
      <w:pPr>
        <w:widowControl w:val="0"/>
        <w:tabs>
          <w:tab w:val="left" w:pos="10440"/>
        </w:tabs>
        <w:autoSpaceDE w:val="0"/>
        <w:autoSpaceDN w:val="0"/>
        <w:adjustRightInd w:val="0"/>
        <w:spacing w:line="240" w:lineRule="exact"/>
        <w:ind w:left="426" w:right="140" w:hanging="426"/>
        <w:jc w:val="both"/>
        <w:rPr>
          <w:b/>
          <w:bCs/>
          <w:color w:val="221F1F"/>
        </w:rPr>
      </w:pPr>
    </w:p>
    <w:p w:rsidR="00F116BF" w:rsidRDefault="00F116BF" w:rsidP="00A15E15">
      <w:pPr>
        <w:widowControl w:val="0"/>
        <w:tabs>
          <w:tab w:val="left" w:pos="10440"/>
        </w:tabs>
        <w:autoSpaceDE w:val="0"/>
        <w:autoSpaceDN w:val="0"/>
        <w:adjustRightInd w:val="0"/>
        <w:spacing w:line="240" w:lineRule="exact"/>
        <w:ind w:left="426" w:right="140" w:hanging="426"/>
        <w:jc w:val="both"/>
        <w:rPr>
          <w:b/>
          <w:bCs/>
          <w:color w:val="221F1F"/>
        </w:rPr>
      </w:pPr>
    </w:p>
    <w:p w:rsidR="00F116BF" w:rsidRDefault="00F116BF" w:rsidP="00A15E15">
      <w:pPr>
        <w:widowControl w:val="0"/>
        <w:tabs>
          <w:tab w:val="left" w:pos="10440"/>
        </w:tabs>
        <w:autoSpaceDE w:val="0"/>
        <w:autoSpaceDN w:val="0"/>
        <w:adjustRightInd w:val="0"/>
        <w:spacing w:line="240" w:lineRule="exact"/>
        <w:ind w:left="426" w:right="140" w:hanging="426"/>
        <w:jc w:val="both"/>
        <w:rPr>
          <w:b/>
          <w:bCs/>
          <w:color w:val="221F1F"/>
        </w:rPr>
      </w:pPr>
    </w:p>
    <w:p w:rsidR="00F116BF" w:rsidRDefault="00F116BF" w:rsidP="00A15E15">
      <w:pPr>
        <w:widowControl w:val="0"/>
        <w:tabs>
          <w:tab w:val="left" w:pos="10440"/>
        </w:tabs>
        <w:autoSpaceDE w:val="0"/>
        <w:autoSpaceDN w:val="0"/>
        <w:adjustRightInd w:val="0"/>
        <w:spacing w:line="240" w:lineRule="exact"/>
        <w:ind w:left="426" w:right="140" w:hanging="426"/>
        <w:jc w:val="both"/>
        <w:rPr>
          <w:b/>
          <w:bCs/>
          <w:color w:val="221F1F"/>
        </w:rPr>
      </w:pPr>
    </w:p>
    <w:p w:rsidR="00F116BF" w:rsidRDefault="00F116BF" w:rsidP="00A15E15">
      <w:pPr>
        <w:widowControl w:val="0"/>
        <w:tabs>
          <w:tab w:val="left" w:pos="10440"/>
        </w:tabs>
        <w:autoSpaceDE w:val="0"/>
        <w:autoSpaceDN w:val="0"/>
        <w:adjustRightInd w:val="0"/>
        <w:spacing w:line="240" w:lineRule="exact"/>
        <w:ind w:left="426" w:right="140" w:hanging="426"/>
        <w:jc w:val="both"/>
        <w:rPr>
          <w:b/>
          <w:bCs/>
          <w:color w:val="221F1F"/>
        </w:rPr>
      </w:pPr>
    </w:p>
    <w:p w:rsidR="00E31DF4" w:rsidRPr="00561B62" w:rsidRDefault="00E31DF4" w:rsidP="00A15E15">
      <w:pPr>
        <w:widowControl w:val="0"/>
        <w:tabs>
          <w:tab w:val="left" w:pos="10440"/>
        </w:tabs>
        <w:autoSpaceDE w:val="0"/>
        <w:autoSpaceDN w:val="0"/>
        <w:adjustRightInd w:val="0"/>
        <w:spacing w:line="240" w:lineRule="exact"/>
        <w:ind w:left="426" w:right="140" w:hanging="426"/>
        <w:jc w:val="both"/>
        <w:rPr>
          <w:color w:val="000000"/>
        </w:rPr>
      </w:pPr>
      <w:r w:rsidRPr="00561B62">
        <w:rPr>
          <w:b/>
          <w:bCs/>
          <w:color w:val="221F1F"/>
        </w:rPr>
        <w:t>Chapitre</w:t>
      </w:r>
      <w:r w:rsidRPr="00561B62">
        <w:rPr>
          <w:b/>
          <w:bCs/>
          <w:color w:val="221F1F"/>
          <w:spacing w:val="7"/>
        </w:rPr>
        <w:t xml:space="preserve"> </w:t>
      </w:r>
      <w:r w:rsidRPr="00561B62">
        <w:rPr>
          <w:b/>
          <w:bCs/>
          <w:color w:val="221F1F"/>
        </w:rPr>
        <w:t>II</w:t>
      </w:r>
      <w:r w:rsidRPr="00561B62">
        <w:rPr>
          <w:b/>
          <w:bCs/>
          <w:color w:val="221F1F"/>
          <w:spacing w:val="7"/>
        </w:rPr>
        <w:t xml:space="preserve"> </w:t>
      </w:r>
      <w:r w:rsidRPr="00561B62">
        <w:rPr>
          <w:b/>
          <w:bCs/>
          <w:color w:val="221F1F"/>
        </w:rPr>
        <w:t>:</w:t>
      </w:r>
      <w:r w:rsidRPr="00561B62">
        <w:rPr>
          <w:b/>
          <w:bCs/>
          <w:color w:val="221F1F"/>
          <w:spacing w:val="7"/>
        </w:rPr>
        <w:t xml:space="preserve"> </w:t>
      </w:r>
      <w:r w:rsidRPr="00561B62">
        <w:rPr>
          <w:b/>
          <w:bCs/>
          <w:color w:val="221F1F"/>
        </w:rPr>
        <w:t>Clauses</w:t>
      </w:r>
      <w:r w:rsidRPr="00561B62">
        <w:rPr>
          <w:b/>
          <w:bCs/>
          <w:color w:val="221F1F"/>
          <w:spacing w:val="7"/>
        </w:rPr>
        <w:t xml:space="preserve"> </w:t>
      </w:r>
      <w:r w:rsidRPr="00561B62">
        <w:rPr>
          <w:b/>
          <w:bCs/>
          <w:color w:val="221F1F"/>
        </w:rPr>
        <w:t>Financières</w:t>
      </w:r>
      <w:r w:rsidRPr="00561B62">
        <w:rPr>
          <w:b/>
          <w:bCs/>
          <w:color w:val="221F1F"/>
          <w:spacing w:val="-24"/>
        </w:rPr>
        <w:t xml:space="preserve"> </w:t>
      </w:r>
      <w:r w:rsidRPr="00561B62">
        <w:rPr>
          <w:color w:val="221F1F"/>
        </w:rPr>
        <w:t>. . . . . . . . . . . . . . . . . . . . . . . . . . . . . . . . . . . . . . . . . . . . . . . . . . . . . . . . . . . . . . .</w:t>
      </w:r>
      <w:r w:rsidRPr="00561B62">
        <w:rPr>
          <w:color w:val="221F1F"/>
          <w:spacing w:val="-2"/>
        </w:rPr>
        <w:t xml:space="preserve"> </w:t>
      </w:r>
      <w:r w:rsidRPr="00561B62">
        <w:rPr>
          <w:color w:val="221F1F"/>
        </w:rPr>
        <w:t>. . . .</w:t>
      </w:r>
      <w:r w:rsidRPr="00561B62">
        <w:rPr>
          <w:color w:val="221F1F"/>
        </w:rPr>
        <w:tab/>
      </w:r>
    </w:p>
    <w:p w:rsidR="00E31DF4" w:rsidRPr="00561B62" w:rsidRDefault="00E31DF4" w:rsidP="00A15E15">
      <w:pPr>
        <w:widowControl w:val="0"/>
        <w:autoSpaceDE w:val="0"/>
        <w:autoSpaceDN w:val="0"/>
        <w:adjustRightInd w:val="0"/>
        <w:spacing w:before="5" w:line="120" w:lineRule="exact"/>
        <w:ind w:left="426" w:right="140" w:hanging="426"/>
        <w:jc w:val="both"/>
        <w:rPr>
          <w:color w:val="000000"/>
        </w:rPr>
      </w:pPr>
    </w:p>
    <w:tbl>
      <w:tblPr>
        <w:tblW w:w="10280" w:type="dxa"/>
        <w:tblInd w:w="-284" w:type="dxa"/>
        <w:tblLayout w:type="fixed"/>
        <w:tblCellMar>
          <w:left w:w="0" w:type="dxa"/>
          <w:right w:w="0" w:type="dxa"/>
        </w:tblCellMar>
        <w:tblLook w:val="0000" w:firstRow="0" w:lastRow="0" w:firstColumn="0" w:lastColumn="0" w:noHBand="0" w:noVBand="0"/>
      </w:tblPr>
      <w:tblGrid>
        <w:gridCol w:w="1153"/>
        <w:gridCol w:w="8673"/>
        <w:gridCol w:w="454"/>
      </w:tblGrid>
      <w:tr w:rsidR="00E31DF4" w:rsidRPr="00561B62" w:rsidTr="001A6015">
        <w:trPr>
          <w:trHeight w:hRule="exact" w:val="321"/>
        </w:trPr>
        <w:tc>
          <w:tcPr>
            <w:tcW w:w="1153" w:type="dxa"/>
            <w:tcBorders>
              <w:top w:val="nil"/>
              <w:left w:val="nil"/>
              <w:bottom w:val="nil"/>
              <w:right w:val="nil"/>
            </w:tcBorders>
          </w:tcPr>
          <w:p w:rsidR="00E31DF4" w:rsidRPr="00561B62" w:rsidRDefault="00E31DF4" w:rsidP="00A15E15">
            <w:pPr>
              <w:widowControl w:val="0"/>
              <w:autoSpaceDE w:val="0"/>
              <w:autoSpaceDN w:val="0"/>
              <w:adjustRightInd w:val="0"/>
              <w:spacing w:line="240" w:lineRule="exact"/>
              <w:ind w:left="426" w:right="140" w:hanging="426"/>
              <w:jc w:val="both"/>
            </w:pPr>
            <w:r w:rsidRPr="00561B62">
              <w:rPr>
                <w:color w:val="221F1F"/>
              </w:rPr>
              <w:t>Article</w:t>
            </w:r>
            <w:r w:rsidRPr="00561B62">
              <w:rPr>
                <w:color w:val="221F1F"/>
                <w:spacing w:val="7"/>
              </w:rPr>
              <w:t xml:space="preserve"> </w:t>
            </w:r>
            <w:r w:rsidRPr="00561B62">
              <w:rPr>
                <w:color w:val="221F1F"/>
              </w:rPr>
              <w:t>11</w:t>
            </w:r>
            <w:r w:rsidRPr="00561B62">
              <w:rPr>
                <w:color w:val="221F1F"/>
              </w:rPr>
              <w:tab/>
              <w:t>:</w:t>
            </w:r>
            <w:r w:rsidRPr="00561B62">
              <w:rPr>
                <w:color w:val="221F1F"/>
                <w:spacing w:val="7"/>
              </w:rPr>
              <w:t xml:space="preserve"> </w:t>
            </w:r>
            <w:r w:rsidRPr="00561B62">
              <w:rPr>
                <w:color w:val="221F1F"/>
              </w:rPr>
              <w:t xml:space="preserve">Garanties </w:t>
            </w:r>
            <w:r w:rsidRPr="00561B62">
              <w:rPr>
                <w:color w:val="221F1F"/>
                <w:spacing w:val="14"/>
              </w:rPr>
              <w:t xml:space="preserve"> </w:t>
            </w:r>
            <w:r w:rsidRPr="00561B62">
              <w:rPr>
                <w:color w:val="221F1F"/>
              </w:rPr>
              <w:t>et</w:t>
            </w:r>
            <w:r w:rsidRPr="00561B62">
              <w:rPr>
                <w:color w:val="221F1F"/>
                <w:spacing w:val="7"/>
              </w:rPr>
              <w:t xml:space="preserve"> </w:t>
            </w:r>
            <w:r w:rsidRPr="00561B62">
              <w:rPr>
                <w:color w:val="221F1F"/>
              </w:rPr>
              <w:t>cautions</w:t>
            </w:r>
            <w:r w:rsidRPr="00561B62">
              <w:rPr>
                <w:color w:val="221F1F"/>
                <w:spacing w:val="7"/>
              </w:rPr>
              <w:t xml:space="preserve"> </w:t>
            </w:r>
            <w:r w:rsidRPr="00561B62">
              <w:rPr>
                <w:color w:val="221F1F"/>
              </w:rPr>
              <w:t>(CCAG</w:t>
            </w:r>
            <w:r w:rsidRPr="00561B62">
              <w:rPr>
                <w:color w:val="221F1F"/>
                <w:spacing w:val="7"/>
              </w:rPr>
              <w:t xml:space="preserve"> </w:t>
            </w:r>
            <w:r w:rsidRPr="00561B62">
              <w:rPr>
                <w:color w:val="221F1F"/>
              </w:rPr>
              <w:t>Articles</w:t>
            </w:r>
            <w:r w:rsidRPr="00561B62">
              <w:rPr>
                <w:color w:val="221F1F"/>
                <w:spacing w:val="7"/>
              </w:rPr>
              <w:t xml:space="preserve"> </w:t>
            </w:r>
            <w:r w:rsidRPr="00561B62">
              <w:rPr>
                <w:color w:val="221F1F"/>
              </w:rPr>
              <w:t>29</w:t>
            </w:r>
            <w:r w:rsidRPr="00561B62">
              <w:rPr>
                <w:color w:val="221F1F"/>
                <w:spacing w:val="7"/>
              </w:rPr>
              <w:t xml:space="preserve"> </w:t>
            </w:r>
            <w:r w:rsidRPr="00561B62">
              <w:rPr>
                <w:color w:val="221F1F"/>
              </w:rPr>
              <w:t>et</w:t>
            </w:r>
            <w:r w:rsidRPr="00561B62">
              <w:rPr>
                <w:color w:val="221F1F"/>
                <w:spacing w:val="7"/>
              </w:rPr>
              <w:t xml:space="preserve"> </w:t>
            </w:r>
            <w:r w:rsidRPr="00561B62">
              <w:rPr>
                <w:color w:val="221F1F"/>
              </w:rPr>
              <w:t>41</w:t>
            </w:r>
            <w:r w:rsidRPr="00561B62">
              <w:rPr>
                <w:color w:val="221F1F"/>
                <w:spacing w:val="7"/>
              </w:rPr>
              <w:t xml:space="preserve"> </w:t>
            </w:r>
            <w:r w:rsidRPr="00561B62">
              <w:rPr>
                <w:color w:val="221F1F"/>
              </w:rPr>
              <w:t>complétés)</w:t>
            </w:r>
            <w:r w:rsidRPr="00561B62">
              <w:rPr>
                <w:color w:val="221F1F"/>
                <w:spacing w:val="-20"/>
              </w:rPr>
              <w:t xml:space="preserve"> </w:t>
            </w:r>
            <w:r w:rsidRPr="00561B62">
              <w:rPr>
                <w:color w:val="221F1F"/>
              </w:rPr>
              <w:t xml:space="preserve">. . . . . . . . . . . . . . . . . . . . . . . . . . . . . . . . . . . . </w:t>
            </w:r>
            <w:r w:rsidRPr="00561B62">
              <w:rPr>
                <w:color w:val="221F1F"/>
              </w:rPr>
              <w:tab/>
            </w:r>
            <w:proofErr w:type="spellStart"/>
            <w:r w:rsidRPr="00561B62">
              <w:rPr>
                <w:color w:val="221F1F"/>
              </w:rPr>
              <w:t>icle</w:t>
            </w:r>
            <w:proofErr w:type="spellEnd"/>
            <w:r w:rsidRPr="00561B62">
              <w:rPr>
                <w:color w:val="221F1F"/>
                <w:spacing w:val="7"/>
              </w:rPr>
              <w:t xml:space="preserve"> </w:t>
            </w:r>
            <w:r w:rsidRPr="00561B62">
              <w:rPr>
                <w:color w:val="221F1F"/>
              </w:rPr>
              <w:t>12</w:t>
            </w:r>
          </w:p>
        </w:tc>
        <w:tc>
          <w:tcPr>
            <w:tcW w:w="8673" w:type="dxa"/>
            <w:tcBorders>
              <w:top w:val="nil"/>
              <w:left w:val="nil"/>
              <w:bottom w:val="nil"/>
              <w:right w:val="nil"/>
            </w:tcBorders>
          </w:tcPr>
          <w:p w:rsidR="00E31DF4" w:rsidRPr="00561B62" w:rsidRDefault="00E31DF4" w:rsidP="00A15E15">
            <w:pPr>
              <w:widowControl w:val="0"/>
              <w:autoSpaceDE w:val="0"/>
              <w:autoSpaceDN w:val="0"/>
              <w:adjustRightInd w:val="0"/>
              <w:spacing w:line="240" w:lineRule="exact"/>
              <w:ind w:left="426" w:right="140" w:hanging="426"/>
              <w:jc w:val="both"/>
            </w:pPr>
            <w:r w:rsidRPr="00561B62">
              <w:rPr>
                <w:color w:val="221F1F"/>
              </w:rPr>
              <w:t>:</w:t>
            </w:r>
            <w:r w:rsidRPr="00561B62">
              <w:rPr>
                <w:color w:val="221F1F"/>
                <w:spacing w:val="7"/>
              </w:rPr>
              <w:t xml:space="preserve"> </w:t>
            </w:r>
            <w:r w:rsidRPr="00561B62">
              <w:rPr>
                <w:color w:val="221F1F"/>
              </w:rPr>
              <w:t>Montant</w:t>
            </w:r>
            <w:r w:rsidRPr="00561B62">
              <w:rPr>
                <w:color w:val="221F1F"/>
                <w:spacing w:val="7"/>
              </w:rPr>
              <w:t xml:space="preserve"> </w:t>
            </w:r>
            <w:r w:rsidRPr="00561B62">
              <w:rPr>
                <w:color w:val="221F1F"/>
              </w:rPr>
              <w:t>du</w:t>
            </w:r>
            <w:r w:rsidRPr="00561B62">
              <w:rPr>
                <w:color w:val="221F1F"/>
                <w:spacing w:val="7"/>
              </w:rPr>
              <w:t xml:space="preserve"> </w:t>
            </w:r>
            <w:r w:rsidRPr="00561B62">
              <w:rPr>
                <w:color w:val="221F1F"/>
              </w:rPr>
              <w:t>marché</w:t>
            </w:r>
            <w:r w:rsidRPr="00561B62">
              <w:rPr>
                <w:color w:val="221F1F"/>
                <w:spacing w:val="7"/>
              </w:rPr>
              <w:t xml:space="preserve"> </w:t>
            </w:r>
            <w:r w:rsidRPr="00561B62">
              <w:rPr>
                <w:color w:val="221F1F"/>
              </w:rPr>
              <w:t>(CCAG</w:t>
            </w:r>
            <w:r w:rsidRPr="00561B62">
              <w:rPr>
                <w:color w:val="221F1F"/>
                <w:spacing w:val="7"/>
              </w:rPr>
              <w:t xml:space="preserve"> </w:t>
            </w:r>
            <w:r w:rsidRPr="00561B62">
              <w:rPr>
                <w:color w:val="221F1F"/>
              </w:rPr>
              <w:t>Articles</w:t>
            </w:r>
            <w:r w:rsidRPr="00561B62">
              <w:rPr>
                <w:color w:val="221F1F"/>
                <w:spacing w:val="7"/>
              </w:rPr>
              <w:t xml:space="preserve"> </w:t>
            </w:r>
            <w:r w:rsidRPr="00561B62">
              <w:rPr>
                <w:color w:val="221F1F"/>
              </w:rPr>
              <w:t>18</w:t>
            </w:r>
            <w:r w:rsidRPr="00561B62">
              <w:rPr>
                <w:color w:val="221F1F"/>
                <w:spacing w:val="7"/>
              </w:rPr>
              <w:t xml:space="preserve"> </w:t>
            </w:r>
            <w:r w:rsidRPr="00561B62">
              <w:rPr>
                <w:color w:val="221F1F"/>
              </w:rPr>
              <w:t>et</w:t>
            </w:r>
            <w:r w:rsidRPr="00561B62">
              <w:rPr>
                <w:color w:val="221F1F"/>
                <w:spacing w:val="7"/>
              </w:rPr>
              <w:t xml:space="preserve"> </w:t>
            </w:r>
            <w:r w:rsidRPr="00561B62">
              <w:rPr>
                <w:color w:val="221F1F"/>
              </w:rPr>
              <w:t>19</w:t>
            </w:r>
            <w:r w:rsidRPr="00561B62">
              <w:rPr>
                <w:color w:val="221F1F"/>
                <w:spacing w:val="7"/>
              </w:rPr>
              <w:t xml:space="preserve"> </w:t>
            </w:r>
            <w:r w:rsidRPr="00561B62">
              <w:rPr>
                <w:color w:val="221F1F"/>
              </w:rPr>
              <w:t>complétés)</w:t>
            </w:r>
            <w:r w:rsidRPr="00561B62">
              <w:rPr>
                <w:color w:val="221F1F"/>
                <w:spacing w:val="-13"/>
              </w:rPr>
              <w:t xml:space="preserve"> </w:t>
            </w:r>
            <w:r w:rsidRPr="00561B62">
              <w:rPr>
                <w:color w:val="221F1F"/>
              </w:rPr>
              <w:t>. . . . . . . . . . . . . . . . . . . . . . . . . . . . . . . . . . . . . . . . . . . . . . . . .</w:t>
            </w:r>
          </w:p>
        </w:tc>
        <w:tc>
          <w:tcPr>
            <w:tcW w:w="454" w:type="dxa"/>
            <w:tcBorders>
              <w:top w:val="nil"/>
              <w:left w:val="nil"/>
              <w:bottom w:val="nil"/>
              <w:right w:val="nil"/>
            </w:tcBorders>
          </w:tcPr>
          <w:p w:rsidR="00E31DF4" w:rsidRPr="00561B62" w:rsidRDefault="00E31DF4" w:rsidP="00A15E15">
            <w:pPr>
              <w:widowControl w:val="0"/>
              <w:autoSpaceDE w:val="0"/>
              <w:autoSpaceDN w:val="0"/>
              <w:adjustRightInd w:val="0"/>
              <w:spacing w:line="240" w:lineRule="exact"/>
              <w:ind w:left="426" w:right="140" w:hanging="426"/>
              <w:jc w:val="both"/>
            </w:pPr>
          </w:p>
        </w:tc>
      </w:tr>
      <w:tr w:rsidR="00E31DF4" w:rsidRPr="00561B62" w:rsidTr="001A6015">
        <w:trPr>
          <w:trHeight w:hRule="exact" w:val="401"/>
        </w:trPr>
        <w:tc>
          <w:tcPr>
            <w:tcW w:w="1153" w:type="dxa"/>
            <w:tcBorders>
              <w:top w:val="nil"/>
              <w:left w:val="nil"/>
              <w:bottom w:val="nil"/>
              <w:right w:val="nil"/>
            </w:tcBorders>
          </w:tcPr>
          <w:p w:rsidR="00E31DF4" w:rsidRPr="00561B62" w:rsidRDefault="00E31DF4" w:rsidP="00A15E15">
            <w:pPr>
              <w:widowControl w:val="0"/>
              <w:autoSpaceDE w:val="0"/>
              <w:autoSpaceDN w:val="0"/>
              <w:adjustRightInd w:val="0"/>
              <w:spacing w:before="43"/>
              <w:ind w:left="426" w:right="140" w:hanging="426"/>
              <w:jc w:val="both"/>
            </w:pPr>
            <w:r w:rsidRPr="00561B62">
              <w:rPr>
                <w:color w:val="221F1F"/>
              </w:rPr>
              <w:t>Article</w:t>
            </w:r>
            <w:r w:rsidRPr="00561B62">
              <w:rPr>
                <w:color w:val="221F1F"/>
                <w:spacing w:val="7"/>
              </w:rPr>
              <w:t xml:space="preserve"> </w:t>
            </w:r>
            <w:r w:rsidRPr="00561B62">
              <w:rPr>
                <w:color w:val="221F1F"/>
              </w:rPr>
              <w:t>13</w:t>
            </w:r>
          </w:p>
        </w:tc>
        <w:tc>
          <w:tcPr>
            <w:tcW w:w="8673" w:type="dxa"/>
            <w:tcBorders>
              <w:top w:val="nil"/>
              <w:left w:val="nil"/>
              <w:bottom w:val="nil"/>
              <w:right w:val="nil"/>
            </w:tcBorders>
          </w:tcPr>
          <w:p w:rsidR="00E31DF4" w:rsidRPr="00561B62" w:rsidRDefault="00E31DF4" w:rsidP="00A15E15">
            <w:pPr>
              <w:widowControl w:val="0"/>
              <w:autoSpaceDE w:val="0"/>
              <w:autoSpaceDN w:val="0"/>
              <w:adjustRightInd w:val="0"/>
              <w:spacing w:before="43"/>
              <w:ind w:left="426" w:right="140" w:hanging="426"/>
              <w:jc w:val="both"/>
            </w:pPr>
            <w:r w:rsidRPr="00561B62">
              <w:rPr>
                <w:color w:val="221F1F"/>
              </w:rPr>
              <w:t>:</w:t>
            </w:r>
            <w:r w:rsidRPr="00561B62">
              <w:rPr>
                <w:color w:val="221F1F"/>
                <w:spacing w:val="7"/>
              </w:rPr>
              <w:t xml:space="preserve"> </w:t>
            </w:r>
            <w:r w:rsidRPr="00561B62">
              <w:rPr>
                <w:color w:val="221F1F"/>
              </w:rPr>
              <w:t>Lieu</w:t>
            </w:r>
            <w:r w:rsidRPr="00561B62">
              <w:rPr>
                <w:color w:val="221F1F"/>
                <w:spacing w:val="7"/>
              </w:rPr>
              <w:t xml:space="preserve"> </w:t>
            </w:r>
            <w:r w:rsidRPr="00561B62">
              <w:rPr>
                <w:color w:val="221F1F"/>
              </w:rPr>
              <w:t>et</w:t>
            </w:r>
            <w:r w:rsidRPr="00561B62">
              <w:rPr>
                <w:color w:val="221F1F"/>
                <w:spacing w:val="7"/>
              </w:rPr>
              <w:t xml:space="preserve"> </w:t>
            </w:r>
            <w:r w:rsidRPr="00561B62">
              <w:rPr>
                <w:color w:val="221F1F"/>
              </w:rPr>
              <w:t>mode</w:t>
            </w:r>
            <w:r w:rsidRPr="00561B62">
              <w:rPr>
                <w:color w:val="221F1F"/>
                <w:spacing w:val="7"/>
              </w:rPr>
              <w:t xml:space="preserve"> </w:t>
            </w:r>
            <w:r w:rsidRPr="00561B62">
              <w:rPr>
                <w:color w:val="221F1F"/>
              </w:rPr>
              <w:t>de</w:t>
            </w:r>
            <w:r w:rsidRPr="00561B62">
              <w:rPr>
                <w:color w:val="221F1F"/>
                <w:spacing w:val="7"/>
              </w:rPr>
              <w:t xml:space="preserve"> </w:t>
            </w:r>
            <w:r w:rsidRPr="00561B62">
              <w:rPr>
                <w:color w:val="221F1F"/>
              </w:rPr>
              <w:t xml:space="preserve">paiement </w:t>
            </w:r>
            <w:r w:rsidRPr="00561B62">
              <w:rPr>
                <w:color w:val="221F1F"/>
                <w:spacing w:val="-4"/>
              </w:rPr>
              <w:t xml:space="preserve"> </w:t>
            </w:r>
            <w:r w:rsidRPr="00561B62">
              <w:rPr>
                <w:color w:val="221F1F"/>
              </w:rPr>
              <w:t>. . . . . . . . . . . . . . . . . . . . . . . . . . . . . . . . . . . . . . . . . . . . . . . . . . . . . . . . . . . . . . .</w:t>
            </w:r>
            <w:r w:rsidRPr="00561B62">
              <w:rPr>
                <w:color w:val="221F1F"/>
                <w:spacing w:val="-2"/>
              </w:rPr>
              <w:t xml:space="preserve"> </w:t>
            </w:r>
            <w:r w:rsidRPr="00561B62">
              <w:rPr>
                <w:color w:val="221F1F"/>
              </w:rPr>
              <w:t>. . . . . . . . . . . . . . . . . . . . . . . . . . . . . . . . . . . . . . . . . . . . . . . . . . . . . . . .</w:t>
            </w:r>
          </w:p>
        </w:tc>
        <w:tc>
          <w:tcPr>
            <w:tcW w:w="454" w:type="dxa"/>
            <w:tcBorders>
              <w:top w:val="nil"/>
              <w:left w:val="nil"/>
              <w:bottom w:val="nil"/>
              <w:right w:val="nil"/>
            </w:tcBorders>
          </w:tcPr>
          <w:p w:rsidR="00E31DF4" w:rsidRPr="00561B62" w:rsidRDefault="00E31DF4" w:rsidP="00A15E15">
            <w:pPr>
              <w:widowControl w:val="0"/>
              <w:autoSpaceDE w:val="0"/>
              <w:autoSpaceDN w:val="0"/>
              <w:adjustRightInd w:val="0"/>
              <w:spacing w:before="43"/>
              <w:ind w:left="426" w:right="140" w:hanging="426"/>
              <w:jc w:val="both"/>
            </w:pPr>
          </w:p>
        </w:tc>
      </w:tr>
      <w:tr w:rsidR="00E31DF4" w:rsidRPr="00561B62" w:rsidTr="001A6015">
        <w:trPr>
          <w:trHeight w:hRule="exact" w:val="401"/>
        </w:trPr>
        <w:tc>
          <w:tcPr>
            <w:tcW w:w="1153" w:type="dxa"/>
            <w:tcBorders>
              <w:top w:val="nil"/>
              <w:left w:val="nil"/>
              <w:bottom w:val="nil"/>
              <w:right w:val="nil"/>
            </w:tcBorders>
          </w:tcPr>
          <w:p w:rsidR="00E31DF4" w:rsidRPr="00561B62" w:rsidRDefault="00E31DF4" w:rsidP="00A15E15">
            <w:pPr>
              <w:widowControl w:val="0"/>
              <w:autoSpaceDE w:val="0"/>
              <w:autoSpaceDN w:val="0"/>
              <w:adjustRightInd w:val="0"/>
              <w:spacing w:before="43"/>
              <w:ind w:left="426" w:right="140" w:hanging="426"/>
              <w:jc w:val="both"/>
            </w:pPr>
            <w:r w:rsidRPr="00561B62">
              <w:rPr>
                <w:color w:val="221F1F"/>
              </w:rPr>
              <w:t>Article</w:t>
            </w:r>
            <w:r w:rsidRPr="00561B62">
              <w:rPr>
                <w:color w:val="221F1F"/>
                <w:spacing w:val="7"/>
              </w:rPr>
              <w:t xml:space="preserve"> </w:t>
            </w:r>
            <w:r w:rsidRPr="00561B62">
              <w:rPr>
                <w:color w:val="221F1F"/>
              </w:rPr>
              <w:t>14</w:t>
            </w:r>
          </w:p>
        </w:tc>
        <w:tc>
          <w:tcPr>
            <w:tcW w:w="8673" w:type="dxa"/>
            <w:tcBorders>
              <w:top w:val="nil"/>
              <w:left w:val="nil"/>
              <w:bottom w:val="nil"/>
              <w:right w:val="nil"/>
            </w:tcBorders>
          </w:tcPr>
          <w:p w:rsidR="00E31DF4" w:rsidRPr="00561B62" w:rsidRDefault="00E31DF4" w:rsidP="00A15E15">
            <w:pPr>
              <w:widowControl w:val="0"/>
              <w:autoSpaceDE w:val="0"/>
              <w:autoSpaceDN w:val="0"/>
              <w:adjustRightInd w:val="0"/>
              <w:spacing w:before="43"/>
              <w:ind w:left="426" w:right="140" w:hanging="426"/>
              <w:jc w:val="both"/>
            </w:pPr>
            <w:r w:rsidRPr="00561B62">
              <w:rPr>
                <w:color w:val="221F1F"/>
              </w:rPr>
              <w:t>:</w:t>
            </w:r>
            <w:r w:rsidRPr="00561B62">
              <w:rPr>
                <w:color w:val="221F1F"/>
                <w:spacing w:val="7"/>
              </w:rPr>
              <w:t xml:space="preserve"> </w:t>
            </w:r>
            <w:r w:rsidRPr="00561B62">
              <w:rPr>
                <w:color w:val="221F1F"/>
              </w:rPr>
              <w:t>Variation</w:t>
            </w:r>
            <w:r w:rsidRPr="00561B62">
              <w:rPr>
                <w:color w:val="221F1F"/>
                <w:spacing w:val="7"/>
              </w:rPr>
              <w:t xml:space="preserve"> </w:t>
            </w:r>
            <w:r w:rsidRPr="00561B62">
              <w:rPr>
                <w:color w:val="221F1F"/>
              </w:rPr>
              <w:t>des</w:t>
            </w:r>
            <w:r w:rsidRPr="00561B62">
              <w:rPr>
                <w:color w:val="221F1F"/>
                <w:spacing w:val="7"/>
              </w:rPr>
              <w:t xml:space="preserve"> </w:t>
            </w:r>
            <w:r w:rsidRPr="00561B62">
              <w:rPr>
                <w:color w:val="221F1F"/>
              </w:rPr>
              <w:t>prix</w:t>
            </w:r>
            <w:r w:rsidRPr="00561B62">
              <w:rPr>
                <w:color w:val="221F1F"/>
                <w:spacing w:val="7"/>
              </w:rPr>
              <w:t xml:space="preserve"> </w:t>
            </w:r>
            <w:r w:rsidRPr="00561B62">
              <w:rPr>
                <w:color w:val="221F1F"/>
              </w:rPr>
              <w:t>(CCAG</w:t>
            </w:r>
            <w:r w:rsidRPr="00561B62">
              <w:rPr>
                <w:color w:val="221F1F"/>
                <w:spacing w:val="7"/>
              </w:rPr>
              <w:t xml:space="preserve"> </w:t>
            </w:r>
            <w:r w:rsidRPr="00561B62">
              <w:rPr>
                <w:color w:val="221F1F"/>
              </w:rPr>
              <w:t>Article</w:t>
            </w:r>
            <w:r w:rsidRPr="00561B62">
              <w:rPr>
                <w:color w:val="221F1F"/>
                <w:spacing w:val="7"/>
              </w:rPr>
              <w:t xml:space="preserve"> </w:t>
            </w:r>
            <w:r w:rsidRPr="00561B62">
              <w:rPr>
                <w:color w:val="221F1F"/>
              </w:rPr>
              <w:t>20)</w:t>
            </w:r>
            <w:r w:rsidRPr="00561B62">
              <w:rPr>
                <w:color w:val="221F1F"/>
                <w:spacing w:val="-33"/>
              </w:rPr>
              <w:t xml:space="preserve"> </w:t>
            </w:r>
            <w:r w:rsidRPr="00561B62">
              <w:rPr>
                <w:color w:val="221F1F"/>
              </w:rPr>
              <w:t>. . . . . . . . . . . . . . . . . . . . . . . . . . . . . . . . . . . . . . . . . . . . . . . . . . . . . . . . . . . . . . .</w:t>
            </w:r>
            <w:r w:rsidRPr="00561B62">
              <w:rPr>
                <w:color w:val="221F1F"/>
                <w:spacing w:val="-2"/>
              </w:rPr>
              <w:t xml:space="preserve"> </w:t>
            </w:r>
            <w:r w:rsidRPr="00561B62">
              <w:rPr>
                <w:color w:val="221F1F"/>
              </w:rPr>
              <w:t>. . . . . . . . . . . . . . . . . . . . . . . . . . . . . . . . . .</w:t>
            </w:r>
          </w:p>
        </w:tc>
        <w:tc>
          <w:tcPr>
            <w:tcW w:w="454" w:type="dxa"/>
            <w:tcBorders>
              <w:top w:val="nil"/>
              <w:left w:val="nil"/>
              <w:bottom w:val="nil"/>
              <w:right w:val="nil"/>
            </w:tcBorders>
          </w:tcPr>
          <w:p w:rsidR="00E31DF4" w:rsidRPr="00561B62" w:rsidRDefault="00E31DF4" w:rsidP="00A15E15">
            <w:pPr>
              <w:widowControl w:val="0"/>
              <w:autoSpaceDE w:val="0"/>
              <w:autoSpaceDN w:val="0"/>
              <w:adjustRightInd w:val="0"/>
              <w:spacing w:before="43"/>
              <w:ind w:left="426" w:right="140" w:hanging="426"/>
              <w:jc w:val="both"/>
            </w:pPr>
          </w:p>
        </w:tc>
      </w:tr>
      <w:tr w:rsidR="00E31DF4" w:rsidRPr="00561B62" w:rsidTr="001A6015">
        <w:trPr>
          <w:trHeight w:hRule="exact" w:val="401"/>
        </w:trPr>
        <w:tc>
          <w:tcPr>
            <w:tcW w:w="1153" w:type="dxa"/>
            <w:tcBorders>
              <w:top w:val="nil"/>
              <w:left w:val="nil"/>
              <w:bottom w:val="nil"/>
              <w:right w:val="nil"/>
            </w:tcBorders>
          </w:tcPr>
          <w:p w:rsidR="00E31DF4" w:rsidRPr="00561B62" w:rsidRDefault="00E31DF4" w:rsidP="00A15E15">
            <w:pPr>
              <w:widowControl w:val="0"/>
              <w:autoSpaceDE w:val="0"/>
              <w:autoSpaceDN w:val="0"/>
              <w:adjustRightInd w:val="0"/>
              <w:spacing w:before="43"/>
              <w:ind w:left="426" w:right="140" w:hanging="426"/>
              <w:jc w:val="both"/>
            </w:pPr>
            <w:r w:rsidRPr="00561B62">
              <w:rPr>
                <w:color w:val="221F1F"/>
              </w:rPr>
              <w:t>Article</w:t>
            </w:r>
            <w:r w:rsidRPr="00561B62">
              <w:rPr>
                <w:color w:val="221F1F"/>
                <w:spacing w:val="7"/>
              </w:rPr>
              <w:t xml:space="preserve"> </w:t>
            </w:r>
            <w:r w:rsidRPr="00561B62">
              <w:rPr>
                <w:color w:val="221F1F"/>
              </w:rPr>
              <w:t>15</w:t>
            </w:r>
          </w:p>
        </w:tc>
        <w:tc>
          <w:tcPr>
            <w:tcW w:w="8673" w:type="dxa"/>
            <w:tcBorders>
              <w:top w:val="nil"/>
              <w:left w:val="nil"/>
              <w:bottom w:val="nil"/>
              <w:right w:val="nil"/>
            </w:tcBorders>
          </w:tcPr>
          <w:p w:rsidR="00E31DF4" w:rsidRPr="00561B62" w:rsidRDefault="00E31DF4" w:rsidP="00A15E15">
            <w:pPr>
              <w:widowControl w:val="0"/>
              <w:autoSpaceDE w:val="0"/>
              <w:autoSpaceDN w:val="0"/>
              <w:adjustRightInd w:val="0"/>
              <w:spacing w:before="43"/>
              <w:ind w:left="426" w:right="140" w:hanging="426"/>
              <w:jc w:val="both"/>
            </w:pPr>
            <w:r w:rsidRPr="00561B62">
              <w:rPr>
                <w:color w:val="221F1F"/>
              </w:rPr>
              <w:t>:</w:t>
            </w:r>
            <w:r w:rsidRPr="00561B62">
              <w:rPr>
                <w:color w:val="221F1F"/>
                <w:spacing w:val="7"/>
              </w:rPr>
              <w:t xml:space="preserve"> </w:t>
            </w:r>
            <w:r w:rsidRPr="00561B62">
              <w:rPr>
                <w:color w:val="221F1F"/>
              </w:rPr>
              <w:t>Formules</w:t>
            </w:r>
            <w:r w:rsidRPr="00561B62">
              <w:rPr>
                <w:color w:val="221F1F"/>
                <w:spacing w:val="7"/>
              </w:rPr>
              <w:t xml:space="preserve"> </w:t>
            </w:r>
            <w:r w:rsidRPr="00561B62">
              <w:rPr>
                <w:color w:val="221F1F"/>
              </w:rPr>
              <w:t>de</w:t>
            </w:r>
            <w:r w:rsidRPr="00561B62">
              <w:rPr>
                <w:color w:val="221F1F"/>
                <w:spacing w:val="7"/>
              </w:rPr>
              <w:t xml:space="preserve"> </w:t>
            </w:r>
            <w:r w:rsidRPr="00561B62">
              <w:rPr>
                <w:color w:val="221F1F"/>
              </w:rPr>
              <w:t>révision</w:t>
            </w:r>
            <w:r w:rsidRPr="00561B62">
              <w:rPr>
                <w:color w:val="221F1F"/>
                <w:spacing w:val="7"/>
              </w:rPr>
              <w:t xml:space="preserve"> </w:t>
            </w:r>
            <w:r w:rsidRPr="00561B62">
              <w:rPr>
                <w:color w:val="221F1F"/>
              </w:rPr>
              <w:t>des</w:t>
            </w:r>
            <w:r w:rsidRPr="00561B62">
              <w:rPr>
                <w:color w:val="221F1F"/>
                <w:spacing w:val="7"/>
              </w:rPr>
              <w:t xml:space="preserve"> </w:t>
            </w:r>
            <w:r w:rsidRPr="00561B62">
              <w:rPr>
                <w:color w:val="221F1F"/>
              </w:rPr>
              <w:t>prix</w:t>
            </w:r>
            <w:r w:rsidRPr="00561B62">
              <w:rPr>
                <w:color w:val="221F1F"/>
                <w:spacing w:val="7"/>
              </w:rPr>
              <w:t xml:space="preserve"> </w:t>
            </w:r>
            <w:r w:rsidRPr="00561B62">
              <w:rPr>
                <w:color w:val="221F1F"/>
              </w:rPr>
              <w:t>(CCAG</w:t>
            </w:r>
            <w:r w:rsidRPr="00561B62">
              <w:rPr>
                <w:color w:val="221F1F"/>
                <w:spacing w:val="7"/>
              </w:rPr>
              <w:t xml:space="preserve"> </w:t>
            </w:r>
            <w:r w:rsidRPr="00561B62">
              <w:rPr>
                <w:color w:val="221F1F"/>
              </w:rPr>
              <w:t>Article</w:t>
            </w:r>
            <w:r w:rsidRPr="00561B62">
              <w:rPr>
                <w:color w:val="221F1F"/>
                <w:spacing w:val="7"/>
              </w:rPr>
              <w:t xml:space="preserve"> </w:t>
            </w:r>
            <w:r w:rsidRPr="00561B62">
              <w:rPr>
                <w:color w:val="221F1F"/>
              </w:rPr>
              <w:t>21)</w:t>
            </w:r>
            <w:r w:rsidRPr="00561B62">
              <w:rPr>
                <w:color w:val="221F1F"/>
                <w:spacing w:val="-37"/>
              </w:rPr>
              <w:t xml:space="preserve"> </w:t>
            </w:r>
            <w:r w:rsidRPr="00561B62">
              <w:rPr>
                <w:color w:val="221F1F"/>
              </w:rPr>
              <w:t>. . . . . . . . . . . . . . . . . . . . . . . . . . . . . . . . . . . . . . . . . . . . . . . . . . . . . . . . . . . . . . .</w:t>
            </w:r>
            <w:r w:rsidRPr="00561B62">
              <w:rPr>
                <w:color w:val="221F1F"/>
                <w:spacing w:val="-2"/>
              </w:rPr>
              <w:t xml:space="preserve"> </w:t>
            </w:r>
            <w:r w:rsidRPr="00561B62">
              <w:rPr>
                <w:color w:val="221F1F"/>
              </w:rPr>
              <w:t>. . . . .</w:t>
            </w:r>
          </w:p>
        </w:tc>
        <w:tc>
          <w:tcPr>
            <w:tcW w:w="454" w:type="dxa"/>
            <w:tcBorders>
              <w:top w:val="nil"/>
              <w:left w:val="nil"/>
              <w:bottom w:val="nil"/>
              <w:right w:val="nil"/>
            </w:tcBorders>
          </w:tcPr>
          <w:p w:rsidR="00E31DF4" w:rsidRPr="00561B62" w:rsidRDefault="00E31DF4" w:rsidP="00A15E15">
            <w:pPr>
              <w:widowControl w:val="0"/>
              <w:autoSpaceDE w:val="0"/>
              <w:autoSpaceDN w:val="0"/>
              <w:adjustRightInd w:val="0"/>
              <w:spacing w:before="43"/>
              <w:ind w:left="426" w:right="140" w:hanging="426"/>
              <w:jc w:val="both"/>
            </w:pPr>
          </w:p>
        </w:tc>
      </w:tr>
      <w:tr w:rsidR="00E31DF4" w:rsidRPr="00561B62" w:rsidTr="001A6015">
        <w:trPr>
          <w:trHeight w:hRule="exact" w:val="401"/>
        </w:trPr>
        <w:tc>
          <w:tcPr>
            <w:tcW w:w="1153" w:type="dxa"/>
            <w:tcBorders>
              <w:top w:val="nil"/>
              <w:left w:val="nil"/>
              <w:bottom w:val="nil"/>
              <w:right w:val="nil"/>
            </w:tcBorders>
          </w:tcPr>
          <w:p w:rsidR="00E31DF4" w:rsidRPr="00561B62" w:rsidRDefault="00E31DF4" w:rsidP="00A15E15">
            <w:pPr>
              <w:widowControl w:val="0"/>
              <w:autoSpaceDE w:val="0"/>
              <w:autoSpaceDN w:val="0"/>
              <w:adjustRightInd w:val="0"/>
              <w:spacing w:before="43"/>
              <w:ind w:left="426" w:right="140" w:hanging="426"/>
              <w:jc w:val="both"/>
            </w:pPr>
            <w:r w:rsidRPr="00561B62">
              <w:rPr>
                <w:color w:val="221F1F"/>
              </w:rPr>
              <w:t>Article</w:t>
            </w:r>
            <w:r w:rsidRPr="00561B62">
              <w:rPr>
                <w:color w:val="221F1F"/>
                <w:spacing w:val="7"/>
              </w:rPr>
              <w:t xml:space="preserve"> </w:t>
            </w:r>
            <w:r w:rsidRPr="00561B62">
              <w:rPr>
                <w:color w:val="221F1F"/>
              </w:rPr>
              <w:t>16</w:t>
            </w:r>
          </w:p>
        </w:tc>
        <w:tc>
          <w:tcPr>
            <w:tcW w:w="8673" w:type="dxa"/>
            <w:tcBorders>
              <w:top w:val="nil"/>
              <w:left w:val="nil"/>
              <w:bottom w:val="nil"/>
              <w:right w:val="nil"/>
            </w:tcBorders>
          </w:tcPr>
          <w:p w:rsidR="00E31DF4" w:rsidRPr="00561B62" w:rsidRDefault="00E31DF4" w:rsidP="00A15E15">
            <w:pPr>
              <w:widowControl w:val="0"/>
              <w:autoSpaceDE w:val="0"/>
              <w:autoSpaceDN w:val="0"/>
              <w:adjustRightInd w:val="0"/>
              <w:spacing w:before="43"/>
              <w:ind w:left="426" w:right="140" w:hanging="426"/>
              <w:jc w:val="both"/>
            </w:pPr>
            <w:r w:rsidRPr="00561B62">
              <w:rPr>
                <w:color w:val="221F1F"/>
              </w:rPr>
              <w:t>:</w:t>
            </w:r>
            <w:r w:rsidRPr="00561B62">
              <w:rPr>
                <w:color w:val="221F1F"/>
                <w:spacing w:val="7"/>
              </w:rPr>
              <w:t xml:space="preserve"> </w:t>
            </w:r>
            <w:r w:rsidRPr="00561B62">
              <w:rPr>
                <w:color w:val="221F1F"/>
              </w:rPr>
              <w:t>Formules</w:t>
            </w:r>
            <w:r w:rsidRPr="00561B62">
              <w:rPr>
                <w:color w:val="221F1F"/>
                <w:spacing w:val="7"/>
              </w:rPr>
              <w:t xml:space="preserve"> </w:t>
            </w:r>
            <w:r w:rsidRPr="00561B62">
              <w:rPr>
                <w:color w:val="221F1F"/>
              </w:rPr>
              <w:t>d’actualisation</w:t>
            </w:r>
            <w:r w:rsidRPr="00561B62">
              <w:rPr>
                <w:color w:val="221F1F"/>
                <w:spacing w:val="7"/>
              </w:rPr>
              <w:t xml:space="preserve"> </w:t>
            </w:r>
            <w:r w:rsidRPr="00561B62">
              <w:rPr>
                <w:color w:val="221F1F"/>
              </w:rPr>
              <w:t>des</w:t>
            </w:r>
            <w:r w:rsidRPr="00561B62">
              <w:rPr>
                <w:color w:val="221F1F"/>
                <w:spacing w:val="7"/>
              </w:rPr>
              <w:t xml:space="preserve"> </w:t>
            </w:r>
            <w:r w:rsidRPr="00561B62">
              <w:rPr>
                <w:color w:val="221F1F"/>
              </w:rPr>
              <w:t>prix</w:t>
            </w:r>
            <w:r w:rsidRPr="00561B62">
              <w:rPr>
                <w:color w:val="221F1F"/>
                <w:spacing w:val="7"/>
              </w:rPr>
              <w:t xml:space="preserve"> </w:t>
            </w:r>
            <w:r w:rsidRPr="00561B62">
              <w:rPr>
                <w:color w:val="221F1F"/>
              </w:rPr>
              <w:t>(CCAG</w:t>
            </w:r>
            <w:r w:rsidRPr="00561B62">
              <w:rPr>
                <w:color w:val="221F1F"/>
                <w:spacing w:val="7"/>
              </w:rPr>
              <w:t xml:space="preserve"> </w:t>
            </w:r>
            <w:r w:rsidRPr="00561B62">
              <w:rPr>
                <w:color w:val="221F1F"/>
              </w:rPr>
              <w:t>Article</w:t>
            </w:r>
            <w:r w:rsidRPr="00561B62">
              <w:rPr>
                <w:color w:val="221F1F"/>
                <w:spacing w:val="7"/>
              </w:rPr>
              <w:t xml:space="preserve"> </w:t>
            </w:r>
            <w:r w:rsidRPr="00561B62">
              <w:rPr>
                <w:color w:val="221F1F"/>
              </w:rPr>
              <w:t>21)</w:t>
            </w:r>
            <w:r w:rsidRPr="00561B62">
              <w:rPr>
                <w:color w:val="221F1F"/>
                <w:spacing w:val="-35"/>
              </w:rPr>
              <w:t xml:space="preserve"> </w:t>
            </w:r>
            <w:r w:rsidRPr="00561B62">
              <w:rPr>
                <w:color w:val="221F1F"/>
              </w:rPr>
              <w:t>. . . . . . . . . . . . . . . . . . . . . . . . . . . . . . . . . . . . . . . . . . . . . . . . . . . . . . . . . . . .</w:t>
            </w:r>
          </w:p>
        </w:tc>
        <w:tc>
          <w:tcPr>
            <w:tcW w:w="454" w:type="dxa"/>
            <w:tcBorders>
              <w:top w:val="nil"/>
              <w:left w:val="nil"/>
              <w:bottom w:val="nil"/>
              <w:right w:val="nil"/>
            </w:tcBorders>
          </w:tcPr>
          <w:p w:rsidR="00E31DF4" w:rsidRPr="00561B62" w:rsidRDefault="00E31DF4" w:rsidP="00A15E15">
            <w:pPr>
              <w:widowControl w:val="0"/>
              <w:autoSpaceDE w:val="0"/>
              <w:autoSpaceDN w:val="0"/>
              <w:adjustRightInd w:val="0"/>
              <w:spacing w:before="43"/>
              <w:ind w:left="426" w:right="140" w:hanging="426"/>
              <w:jc w:val="both"/>
            </w:pPr>
          </w:p>
        </w:tc>
      </w:tr>
      <w:tr w:rsidR="00E31DF4" w:rsidRPr="00561B62" w:rsidTr="001A6015">
        <w:trPr>
          <w:trHeight w:hRule="exact" w:val="401"/>
        </w:trPr>
        <w:tc>
          <w:tcPr>
            <w:tcW w:w="1153" w:type="dxa"/>
            <w:tcBorders>
              <w:top w:val="nil"/>
              <w:left w:val="nil"/>
              <w:bottom w:val="nil"/>
              <w:right w:val="nil"/>
            </w:tcBorders>
          </w:tcPr>
          <w:p w:rsidR="00E31DF4" w:rsidRPr="00561B62" w:rsidRDefault="00E31DF4" w:rsidP="00A15E15">
            <w:pPr>
              <w:widowControl w:val="0"/>
              <w:autoSpaceDE w:val="0"/>
              <w:autoSpaceDN w:val="0"/>
              <w:adjustRightInd w:val="0"/>
              <w:spacing w:before="43"/>
              <w:ind w:left="426" w:right="140" w:hanging="426"/>
              <w:jc w:val="both"/>
            </w:pPr>
            <w:r w:rsidRPr="00561B62">
              <w:rPr>
                <w:color w:val="221F1F"/>
              </w:rPr>
              <w:t>Article</w:t>
            </w:r>
            <w:r w:rsidRPr="00561B62">
              <w:rPr>
                <w:color w:val="221F1F"/>
                <w:spacing w:val="7"/>
              </w:rPr>
              <w:t xml:space="preserve"> </w:t>
            </w:r>
            <w:r w:rsidRPr="00561B62">
              <w:rPr>
                <w:color w:val="221F1F"/>
              </w:rPr>
              <w:t>17</w:t>
            </w:r>
          </w:p>
        </w:tc>
        <w:tc>
          <w:tcPr>
            <w:tcW w:w="8673" w:type="dxa"/>
            <w:tcBorders>
              <w:top w:val="nil"/>
              <w:left w:val="nil"/>
              <w:bottom w:val="nil"/>
              <w:right w:val="nil"/>
            </w:tcBorders>
          </w:tcPr>
          <w:p w:rsidR="00E31DF4" w:rsidRPr="00561B62" w:rsidRDefault="00E31DF4" w:rsidP="00A15E15">
            <w:pPr>
              <w:widowControl w:val="0"/>
              <w:autoSpaceDE w:val="0"/>
              <w:autoSpaceDN w:val="0"/>
              <w:adjustRightInd w:val="0"/>
              <w:spacing w:before="43"/>
              <w:ind w:left="426" w:right="140" w:hanging="426"/>
              <w:jc w:val="both"/>
            </w:pPr>
            <w:r w:rsidRPr="00561B62">
              <w:rPr>
                <w:color w:val="221F1F"/>
              </w:rPr>
              <w:t>:</w:t>
            </w:r>
            <w:r w:rsidRPr="00561B62">
              <w:rPr>
                <w:color w:val="221F1F"/>
                <w:spacing w:val="7"/>
              </w:rPr>
              <w:t xml:space="preserve"> </w:t>
            </w:r>
            <w:r w:rsidRPr="00561B62">
              <w:rPr>
                <w:color w:val="221F1F"/>
              </w:rPr>
              <w:t>Travaux</w:t>
            </w:r>
            <w:r w:rsidRPr="00561B62">
              <w:rPr>
                <w:color w:val="221F1F"/>
                <w:spacing w:val="7"/>
              </w:rPr>
              <w:t xml:space="preserve"> </w:t>
            </w:r>
            <w:r w:rsidRPr="00561B62">
              <w:rPr>
                <w:color w:val="221F1F"/>
              </w:rPr>
              <w:t>en</w:t>
            </w:r>
            <w:r w:rsidRPr="00561B62">
              <w:rPr>
                <w:color w:val="221F1F"/>
                <w:spacing w:val="7"/>
              </w:rPr>
              <w:t xml:space="preserve"> </w:t>
            </w:r>
            <w:r w:rsidRPr="00561B62">
              <w:rPr>
                <w:color w:val="221F1F"/>
              </w:rPr>
              <w:t>régie</w:t>
            </w:r>
            <w:r w:rsidRPr="00561B62">
              <w:rPr>
                <w:color w:val="221F1F"/>
                <w:spacing w:val="7"/>
              </w:rPr>
              <w:t xml:space="preserve"> </w:t>
            </w:r>
            <w:r w:rsidRPr="00561B62">
              <w:rPr>
                <w:color w:val="221F1F"/>
              </w:rPr>
              <w:t>(CCAG</w:t>
            </w:r>
            <w:r w:rsidRPr="00561B62">
              <w:rPr>
                <w:color w:val="221F1F"/>
                <w:spacing w:val="7"/>
              </w:rPr>
              <w:t xml:space="preserve"> </w:t>
            </w:r>
            <w:r w:rsidRPr="00561B62">
              <w:rPr>
                <w:color w:val="221F1F"/>
              </w:rPr>
              <w:t>Article</w:t>
            </w:r>
            <w:r w:rsidRPr="00561B62">
              <w:rPr>
                <w:color w:val="221F1F"/>
                <w:spacing w:val="7"/>
              </w:rPr>
              <w:t xml:space="preserve"> </w:t>
            </w:r>
            <w:r w:rsidRPr="00561B62">
              <w:rPr>
                <w:color w:val="221F1F"/>
              </w:rPr>
              <w:t>22</w:t>
            </w:r>
            <w:r w:rsidRPr="00561B62">
              <w:rPr>
                <w:color w:val="221F1F"/>
                <w:spacing w:val="7"/>
              </w:rPr>
              <w:t xml:space="preserve"> </w:t>
            </w:r>
            <w:r w:rsidRPr="00561B62">
              <w:rPr>
                <w:color w:val="221F1F"/>
              </w:rPr>
              <w:t>complété)</w:t>
            </w:r>
            <w:r w:rsidRPr="00561B62">
              <w:rPr>
                <w:color w:val="221F1F"/>
                <w:spacing w:val="-4"/>
              </w:rPr>
              <w:t xml:space="preserve"> </w:t>
            </w:r>
            <w:r w:rsidRPr="00561B62">
              <w:rPr>
                <w:color w:val="221F1F"/>
              </w:rPr>
              <w:t>. . . . . . . . . . . . . . . . . . . . . . . . . . . . . . . . . . . . . . . . . . . . . . . . . . . . . . . . . . . . . . .</w:t>
            </w:r>
            <w:r w:rsidRPr="00561B62">
              <w:rPr>
                <w:color w:val="221F1F"/>
                <w:spacing w:val="-2"/>
              </w:rPr>
              <w:t xml:space="preserve"> </w:t>
            </w:r>
            <w:r w:rsidRPr="00561B62">
              <w:rPr>
                <w:color w:val="221F1F"/>
              </w:rPr>
              <w:t>. . . . . . . . . . .</w:t>
            </w:r>
          </w:p>
        </w:tc>
        <w:tc>
          <w:tcPr>
            <w:tcW w:w="454" w:type="dxa"/>
            <w:tcBorders>
              <w:top w:val="nil"/>
              <w:left w:val="nil"/>
              <w:bottom w:val="nil"/>
              <w:right w:val="nil"/>
            </w:tcBorders>
          </w:tcPr>
          <w:p w:rsidR="00E31DF4" w:rsidRPr="00561B62" w:rsidRDefault="00E31DF4" w:rsidP="00A15E15">
            <w:pPr>
              <w:widowControl w:val="0"/>
              <w:autoSpaceDE w:val="0"/>
              <w:autoSpaceDN w:val="0"/>
              <w:adjustRightInd w:val="0"/>
              <w:spacing w:before="43"/>
              <w:ind w:left="426" w:right="140" w:hanging="426"/>
              <w:jc w:val="both"/>
            </w:pPr>
          </w:p>
        </w:tc>
      </w:tr>
      <w:tr w:rsidR="00E31DF4" w:rsidRPr="00561B62" w:rsidTr="001A6015">
        <w:trPr>
          <w:trHeight w:hRule="exact" w:val="401"/>
        </w:trPr>
        <w:tc>
          <w:tcPr>
            <w:tcW w:w="1153" w:type="dxa"/>
            <w:tcBorders>
              <w:top w:val="nil"/>
              <w:left w:val="nil"/>
              <w:bottom w:val="nil"/>
              <w:right w:val="nil"/>
            </w:tcBorders>
          </w:tcPr>
          <w:p w:rsidR="00E31DF4" w:rsidRPr="00561B62" w:rsidRDefault="00E31DF4" w:rsidP="00A15E15">
            <w:pPr>
              <w:widowControl w:val="0"/>
              <w:autoSpaceDE w:val="0"/>
              <w:autoSpaceDN w:val="0"/>
              <w:adjustRightInd w:val="0"/>
              <w:spacing w:before="43"/>
              <w:ind w:left="426" w:right="140" w:hanging="426"/>
              <w:jc w:val="both"/>
            </w:pPr>
            <w:r w:rsidRPr="00561B62">
              <w:rPr>
                <w:color w:val="221F1F"/>
              </w:rPr>
              <w:t>Article</w:t>
            </w:r>
            <w:r w:rsidRPr="00561B62">
              <w:rPr>
                <w:color w:val="221F1F"/>
                <w:spacing w:val="7"/>
              </w:rPr>
              <w:t xml:space="preserve"> </w:t>
            </w:r>
            <w:r w:rsidRPr="00561B62">
              <w:rPr>
                <w:color w:val="221F1F"/>
              </w:rPr>
              <w:t>18</w:t>
            </w:r>
          </w:p>
        </w:tc>
        <w:tc>
          <w:tcPr>
            <w:tcW w:w="8673" w:type="dxa"/>
            <w:tcBorders>
              <w:top w:val="nil"/>
              <w:left w:val="nil"/>
              <w:bottom w:val="nil"/>
              <w:right w:val="nil"/>
            </w:tcBorders>
          </w:tcPr>
          <w:p w:rsidR="00E31DF4" w:rsidRPr="00561B62" w:rsidRDefault="00E31DF4" w:rsidP="00A15E15">
            <w:pPr>
              <w:widowControl w:val="0"/>
              <w:autoSpaceDE w:val="0"/>
              <w:autoSpaceDN w:val="0"/>
              <w:adjustRightInd w:val="0"/>
              <w:spacing w:before="43"/>
              <w:ind w:left="426" w:right="140" w:hanging="426"/>
              <w:jc w:val="both"/>
            </w:pPr>
            <w:r w:rsidRPr="00561B62">
              <w:rPr>
                <w:color w:val="221F1F"/>
              </w:rPr>
              <w:t>:</w:t>
            </w:r>
            <w:r w:rsidRPr="00561B62">
              <w:rPr>
                <w:color w:val="221F1F"/>
                <w:spacing w:val="7"/>
              </w:rPr>
              <w:t xml:space="preserve"> </w:t>
            </w:r>
            <w:r w:rsidRPr="00561B62">
              <w:rPr>
                <w:color w:val="221F1F"/>
              </w:rPr>
              <w:t>Valorisation</w:t>
            </w:r>
            <w:r w:rsidRPr="00561B62">
              <w:rPr>
                <w:color w:val="221F1F"/>
                <w:spacing w:val="7"/>
              </w:rPr>
              <w:t xml:space="preserve"> </w:t>
            </w:r>
            <w:r w:rsidRPr="00561B62">
              <w:rPr>
                <w:color w:val="221F1F"/>
              </w:rPr>
              <w:t>des</w:t>
            </w:r>
            <w:r w:rsidRPr="00561B62">
              <w:rPr>
                <w:color w:val="221F1F"/>
                <w:spacing w:val="7"/>
              </w:rPr>
              <w:t xml:space="preserve"> </w:t>
            </w:r>
            <w:r w:rsidRPr="00561B62">
              <w:rPr>
                <w:color w:val="221F1F"/>
              </w:rPr>
              <w:t>travaux</w:t>
            </w:r>
            <w:r w:rsidRPr="00561B62">
              <w:rPr>
                <w:color w:val="221F1F"/>
                <w:spacing w:val="7"/>
              </w:rPr>
              <w:t xml:space="preserve"> </w:t>
            </w:r>
            <w:r w:rsidRPr="00561B62">
              <w:rPr>
                <w:color w:val="221F1F"/>
              </w:rPr>
              <w:t>(CCAG</w:t>
            </w:r>
            <w:r w:rsidRPr="00561B62">
              <w:rPr>
                <w:color w:val="221F1F"/>
                <w:spacing w:val="7"/>
              </w:rPr>
              <w:t xml:space="preserve"> </w:t>
            </w:r>
            <w:r w:rsidRPr="00561B62">
              <w:rPr>
                <w:color w:val="221F1F"/>
              </w:rPr>
              <w:t>Article</w:t>
            </w:r>
            <w:r w:rsidRPr="00561B62">
              <w:rPr>
                <w:color w:val="221F1F"/>
                <w:spacing w:val="7"/>
              </w:rPr>
              <w:t xml:space="preserve"> </w:t>
            </w:r>
            <w:r w:rsidRPr="00561B62">
              <w:rPr>
                <w:color w:val="221F1F"/>
              </w:rPr>
              <w:t>23)</w:t>
            </w:r>
            <w:r w:rsidRPr="00561B62">
              <w:rPr>
                <w:color w:val="221F1F"/>
                <w:spacing w:val="-28"/>
              </w:rPr>
              <w:t xml:space="preserve"> </w:t>
            </w:r>
            <w:r w:rsidRPr="00561B62">
              <w:rPr>
                <w:color w:val="221F1F"/>
              </w:rPr>
              <w:t>. . . . . . . . . . . . . . . . . . . . . . . . . . . . . . . . . . . . . . . . . . . . . . . . . . . . . . . . . . . . . . .</w:t>
            </w:r>
            <w:r w:rsidRPr="00561B62">
              <w:rPr>
                <w:color w:val="221F1F"/>
                <w:spacing w:val="-2"/>
              </w:rPr>
              <w:t xml:space="preserve"> </w:t>
            </w:r>
            <w:r w:rsidRPr="00561B62">
              <w:rPr>
                <w:color w:val="221F1F"/>
              </w:rPr>
              <w:t>. . . . . . . . . . . . . . . . . .</w:t>
            </w:r>
          </w:p>
        </w:tc>
        <w:tc>
          <w:tcPr>
            <w:tcW w:w="454" w:type="dxa"/>
            <w:tcBorders>
              <w:top w:val="nil"/>
              <w:left w:val="nil"/>
              <w:bottom w:val="nil"/>
              <w:right w:val="nil"/>
            </w:tcBorders>
          </w:tcPr>
          <w:p w:rsidR="00E31DF4" w:rsidRPr="00561B62" w:rsidRDefault="00E31DF4" w:rsidP="00A15E15">
            <w:pPr>
              <w:widowControl w:val="0"/>
              <w:autoSpaceDE w:val="0"/>
              <w:autoSpaceDN w:val="0"/>
              <w:adjustRightInd w:val="0"/>
              <w:spacing w:before="43"/>
              <w:ind w:left="426" w:right="140" w:hanging="426"/>
              <w:jc w:val="both"/>
            </w:pPr>
          </w:p>
        </w:tc>
      </w:tr>
      <w:tr w:rsidR="00E31DF4" w:rsidRPr="00561B62" w:rsidTr="001A6015">
        <w:trPr>
          <w:trHeight w:hRule="exact" w:val="401"/>
        </w:trPr>
        <w:tc>
          <w:tcPr>
            <w:tcW w:w="1153" w:type="dxa"/>
            <w:tcBorders>
              <w:top w:val="nil"/>
              <w:left w:val="nil"/>
              <w:bottom w:val="nil"/>
              <w:right w:val="nil"/>
            </w:tcBorders>
          </w:tcPr>
          <w:p w:rsidR="00E31DF4" w:rsidRPr="00561B62" w:rsidRDefault="00E31DF4" w:rsidP="00A15E15">
            <w:pPr>
              <w:widowControl w:val="0"/>
              <w:autoSpaceDE w:val="0"/>
              <w:autoSpaceDN w:val="0"/>
              <w:adjustRightInd w:val="0"/>
              <w:spacing w:before="43"/>
              <w:ind w:left="426" w:right="140" w:hanging="426"/>
              <w:jc w:val="both"/>
            </w:pPr>
            <w:r w:rsidRPr="00561B62">
              <w:rPr>
                <w:color w:val="221F1F"/>
              </w:rPr>
              <w:t>Article</w:t>
            </w:r>
            <w:r w:rsidRPr="00561B62">
              <w:rPr>
                <w:color w:val="221F1F"/>
                <w:spacing w:val="7"/>
              </w:rPr>
              <w:t xml:space="preserve"> </w:t>
            </w:r>
            <w:r w:rsidRPr="00561B62">
              <w:rPr>
                <w:color w:val="221F1F"/>
              </w:rPr>
              <w:t>19</w:t>
            </w:r>
          </w:p>
        </w:tc>
        <w:tc>
          <w:tcPr>
            <w:tcW w:w="8673" w:type="dxa"/>
            <w:tcBorders>
              <w:top w:val="nil"/>
              <w:left w:val="nil"/>
              <w:bottom w:val="nil"/>
              <w:right w:val="nil"/>
            </w:tcBorders>
          </w:tcPr>
          <w:p w:rsidR="00E31DF4" w:rsidRPr="00561B62" w:rsidRDefault="00E31DF4" w:rsidP="00A15E15">
            <w:pPr>
              <w:widowControl w:val="0"/>
              <w:autoSpaceDE w:val="0"/>
              <w:autoSpaceDN w:val="0"/>
              <w:adjustRightInd w:val="0"/>
              <w:spacing w:before="43"/>
              <w:ind w:left="426" w:right="140" w:hanging="426"/>
              <w:jc w:val="both"/>
            </w:pPr>
            <w:r w:rsidRPr="00561B62">
              <w:rPr>
                <w:color w:val="221F1F"/>
              </w:rPr>
              <w:t>:</w:t>
            </w:r>
            <w:r w:rsidRPr="00561B62">
              <w:rPr>
                <w:color w:val="221F1F"/>
                <w:spacing w:val="7"/>
              </w:rPr>
              <w:t xml:space="preserve"> </w:t>
            </w:r>
            <w:r w:rsidRPr="00561B62">
              <w:rPr>
                <w:color w:val="221F1F"/>
              </w:rPr>
              <w:t>Valorisation</w:t>
            </w:r>
            <w:r w:rsidRPr="00561B62">
              <w:rPr>
                <w:color w:val="221F1F"/>
                <w:spacing w:val="7"/>
              </w:rPr>
              <w:t xml:space="preserve"> </w:t>
            </w:r>
            <w:r w:rsidRPr="00561B62">
              <w:rPr>
                <w:color w:val="221F1F"/>
              </w:rPr>
              <w:t>des</w:t>
            </w:r>
            <w:r w:rsidRPr="00561B62">
              <w:rPr>
                <w:color w:val="221F1F"/>
                <w:spacing w:val="7"/>
              </w:rPr>
              <w:t xml:space="preserve"> </w:t>
            </w:r>
            <w:r w:rsidRPr="00561B62">
              <w:rPr>
                <w:color w:val="221F1F"/>
              </w:rPr>
              <w:t>approvisionnements</w:t>
            </w:r>
            <w:r w:rsidRPr="00561B62">
              <w:rPr>
                <w:color w:val="221F1F"/>
                <w:spacing w:val="7"/>
              </w:rPr>
              <w:t xml:space="preserve"> </w:t>
            </w:r>
            <w:r w:rsidRPr="00561B62">
              <w:rPr>
                <w:color w:val="221F1F"/>
              </w:rPr>
              <w:t>(CCAG</w:t>
            </w:r>
            <w:r w:rsidRPr="00561B62">
              <w:rPr>
                <w:color w:val="221F1F"/>
                <w:spacing w:val="7"/>
              </w:rPr>
              <w:t xml:space="preserve"> </w:t>
            </w:r>
            <w:r w:rsidRPr="00561B62">
              <w:rPr>
                <w:color w:val="221F1F"/>
              </w:rPr>
              <w:t>Article</w:t>
            </w:r>
            <w:r w:rsidRPr="00561B62">
              <w:rPr>
                <w:color w:val="221F1F"/>
                <w:spacing w:val="7"/>
              </w:rPr>
              <w:t xml:space="preserve"> </w:t>
            </w:r>
            <w:r w:rsidRPr="00561B62">
              <w:rPr>
                <w:color w:val="221F1F"/>
              </w:rPr>
              <w:t>24</w:t>
            </w:r>
            <w:r w:rsidRPr="00561B62">
              <w:rPr>
                <w:color w:val="221F1F"/>
                <w:spacing w:val="7"/>
              </w:rPr>
              <w:t xml:space="preserve"> </w:t>
            </w:r>
            <w:r w:rsidRPr="00561B62">
              <w:rPr>
                <w:color w:val="221F1F"/>
              </w:rPr>
              <w:t>complété)</w:t>
            </w:r>
            <w:r w:rsidRPr="00561B62">
              <w:rPr>
                <w:color w:val="221F1F"/>
                <w:spacing w:val="-36"/>
              </w:rPr>
              <w:t xml:space="preserve"> </w:t>
            </w:r>
            <w:r w:rsidRPr="00561B62">
              <w:rPr>
                <w:color w:val="221F1F"/>
              </w:rPr>
              <w:t>. . . . . . . . . . . . . . . . . . . . . . . . . . .</w:t>
            </w:r>
          </w:p>
        </w:tc>
        <w:tc>
          <w:tcPr>
            <w:tcW w:w="454" w:type="dxa"/>
            <w:tcBorders>
              <w:top w:val="nil"/>
              <w:left w:val="nil"/>
              <w:bottom w:val="nil"/>
              <w:right w:val="nil"/>
            </w:tcBorders>
          </w:tcPr>
          <w:p w:rsidR="00E31DF4" w:rsidRPr="00561B62" w:rsidRDefault="00E31DF4" w:rsidP="00A15E15">
            <w:pPr>
              <w:widowControl w:val="0"/>
              <w:autoSpaceDE w:val="0"/>
              <w:autoSpaceDN w:val="0"/>
              <w:adjustRightInd w:val="0"/>
              <w:spacing w:before="43"/>
              <w:ind w:left="426" w:right="140" w:hanging="426"/>
              <w:jc w:val="both"/>
            </w:pPr>
          </w:p>
        </w:tc>
      </w:tr>
      <w:tr w:rsidR="00E31DF4" w:rsidRPr="00561B62" w:rsidTr="001A6015">
        <w:trPr>
          <w:trHeight w:hRule="exact" w:val="401"/>
        </w:trPr>
        <w:tc>
          <w:tcPr>
            <w:tcW w:w="1153" w:type="dxa"/>
            <w:tcBorders>
              <w:top w:val="nil"/>
              <w:left w:val="nil"/>
              <w:bottom w:val="nil"/>
              <w:right w:val="nil"/>
            </w:tcBorders>
          </w:tcPr>
          <w:p w:rsidR="00E31DF4" w:rsidRPr="00561B62" w:rsidRDefault="00E31DF4" w:rsidP="00A15E15">
            <w:pPr>
              <w:widowControl w:val="0"/>
              <w:autoSpaceDE w:val="0"/>
              <w:autoSpaceDN w:val="0"/>
              <w:adjustRightInd w:val="0"/>
              <w:spacing w:before="43"/>
              <w:ind w:left="426" w:right="140" w:hanging="426"/>
              <w:jc w:val="both"/>
            </w:pPr>
            <w:r w:rsidRPr="00561B62">
              <w:rPr>
                <w:color w:val="221F1F"/>
              </w:rPr>
              <w:t>Article</w:t>
            </w:r>
            <w:r w:rsidRPr="00561B62">
              <w:rPr>
                <w:color w:val="221F1F"/>
                <w:spacing w:val="7"/>
              </w:rPr>
              <w:t xml:space="preserve"> </w:t>
            </w:r>
            <w:r w:rsidRPr="00561B62">
              <w:rPr>
                <w:color w:val="221F1F"/>
              </w:rPr>
              <w:t>20</w:t>
            </w:r>
          </w:p>
        </w:tc>
        <w:tc>
          <w:tcPr>
            <w:tcW w:w="8673" w:type="dxa"/>
            <w:tcBorders>
              <w:top w:val="nil"/>
              <w:left w:val="nil"/>
              <w:bottom w:val="nil"/>
              <w:right w:val="nil"/>
            </w:tcBorders>
          </w:tcPr>
          <w:p w:rsidR="00E31DF4" w:rsidRPr="00561B62" w:rsidRDefault="00E31DF4" w:rsidP="00A15E15">
            <w:pPr>
              <w:widowControl w:val="0"/>
              <w:autoSpaceDE w:val="0"/>
              <w:autoSpaceDN w:val="0"/>
              <w:adjustRightInd w:val="0"/>
              <w:spacing w:before="43"/>
              <w:ind w:left="426" w:right="140" w:hanging="426"/>
              <w:jc w:val="both"/>
            </w:pPr>
            <w:r w:rsidRPr="00561B62">
              <w:rPr>
                <w:color w:val="221F1F"/>
              </w:rPr>
              <w:t>:</w:t>
            </w:r>
            <w:r w:rsidRPr="00561B62">
              <w:rPr>
                <w:color w:val="221F1F"/>
                <w:spacing w:val="7"/>
              </w:rPr>
              <w:t xml:space="preserve"> </w:t>
            </w:r>
            <w:r w:rsidRPr="00561B62">
              <w:rPr>
                <w:color w:val="221F1F"/>
              </w:rPr>
              <w:t>Avances</w:t>
            </w:r>
            <w:r w:rsidRPr="00561B62">
              <w:rPr>
                <w:color w:val="221F1F"/>
                <w:spacing w:val="7"/>
              </w:rPr>
              <w:t xml:space="preserve"> </w:t>
            </w:r>
            <w:r w:rsidRPr="00561B62">
              <w:rPr>
                <w:color w:val="221F1F"/>
              </w:rPr>
              <w:t>(CCAG</w:t>
            </w:r>
            <w:r w:rsidRPr="00561B62">
              <w:rPr>
                <w:color w:val="221F1F"/>
                <w:spacing w:val="7"/>
              </w:rPr>
              <w:t xml:space="preserve"> </w:t>
            </w:r>
            <w:r w:rsidRPr="00561B62">
              <w:rPr>
                <w:color w:val="221F1F"/>
              </w:rPr>
              <w:t>Article</w:t>
            </w:r>
            <w:r w:rsidRPr="00561B62">
              <w:rPr>
                <w:color w:val="221F1F"/>
                <w:spacing w:val="7"/>
              </w:rPr>
              <w:t xml:space="preserve"> </w:t>
            </w:r>
            <w:r w:rsidRPr="00561B62">
              <w:rPr>
                <w:color w:val="221F1F"/>
              </w:rPr>
              <w:t>28)</w:t>
            </w:r>
            <w:r w:rsidRPr="00561B62">
              <w:rPr>
                <w:color w:val="221F1F"/>
                <w:spacing w:val="-19"/>
              </w:rPr>
              <w:t xml:space="preserve"> </w:t>
            </w:r>
            <w:r w:rsidRPr="00561B62">
              <w:rPr>
                <w:color w:val="221F1F"/>
              </w:rPr>
              <w:t>. . . . . . . . . . . . . . . . . . . . . . . . . . . . . . . . . . . . . . . . . . . . . . . . . . . . . . . . . . . . . . .</w:t>
            </w:r>
            <w:r w:rsidRPr="00561B62">
              <w:rPr>
                <w:color w:val="221F1F"/>
                <w:spacing w:val="-2"/>
              </w:rPr>
              <w:t xml:space="preserve"> </w:t>
            </w:r>
            <w:r w:rsidRPr="00561B62">
              <w:rPr>
                <w:color w:val="221F1F"/>
              </w:rPr>
              <w:t>. . . . . . . . . . . . . . . . . . . . . . . . . . . . . . . . . . . . . . . . . . . . . . . . . . . . . . .</w:t>
            </w:r>
          </w:p>
        </w:tc>
        <w:tc>
          <w:tcPr>
            <w:tcW w:w="454" w:type="dxa"/>
            <w:tcBorders>
              <w:top w:val="nil"/>
              <w:left w:val="nil"/>
              <w:bottom w:val="nil"/>
              <w:right w:val="nil"/>
            </w:tcBorders>
          </w:tcPr>
          <w:p w:rsidR="00E31DF4" w:rsidRPr="00561B62" w:rsidRDefault="00E31DF4" w:rsidP="00A15E15">
            <w:pPr>
              <w:widowControl w:val="0"/>
              <w:autoSpaceDE w:val="0"/>
              <w:autoSpaceDN w:val="0"/>
              <w:adjustRightInd w:val="0"/>
              <w:spacing w:before="43"/>
              <w:ind w:left="426" w:right="140" w:hanging="426"/>
              <w:jc w:val="both"/>
            </w:pPr>
          </w:p>
        </w:tc>
      </w:tr>
      <w:tr w:rsidR="00E31DF4" w:rsidRPr="00561B62" w:rsidTr="001A6015">
        <w:trPr>
          <w:trHeight w:hRule="exact" w:val="401"/>
        </w:trPr>
        <w:tc>
          <w:tcPr>
            <w:tcW w:w="1153" w:type="dxa"/>
            <w:tcBorders>
              <w:top w:val="nil"/>
              <w:left w:val="nil"/>
              <w:bottom w:val="nil"/>
              <w:right w:val="nil"/>
            </w:tcBorders>
          </w:tcPr>
          <w:p w:rsidR="00E31DF4" w:rsidRPr="00561B62" w:rsidRDefault="00E31DF4" w:rsidP="00A15E15">
            <w:pPr>
              <w:widowControl w:val="0"/>
              <w:autoSpaceDE w:val="0"/>
              <w:autoSpaceDN w:val="0"/>
              <w:adjustRightInd w:val="0"/>
              <w:spacing w:before="43"/>
              <w:ind w:left="426" w:right="140" w:hanging="426"/>
              <w:jc w:val="both"/>
            </w:pPr>
            <w:r w:rsidRPr="00561B62">
              <w:rPr>
                <w:color w:val="221F1F"/>
              </w:rPr>
              <w:t>Article</w:t>
            </w:r>
            <w:r w:rsidRPr="00561B62">
              <w:rPr>
                <w:color w:val="221F1F"/>
                <w:spacing w:val="7"/>
              </w:rPr>
              <w:t xml:space="preserve"> </w:t>
            </w:r>
            <w:r w:rsidRPr="00561B62">
              <w:rPr>
                <w:color w:val="221F1F"/>
              </w:rPr>
              <w:t>21</w:t>
            </w:r>
          </w:p>
        </w:tc>
        <w:tc>
          <w:tcPr>
            <w:tcW w:w="8673" w:type="dxa"/>
            <w:tcBorders>
              <w:top w:val="nil"/>
              <w:left w:val="nil"/>
              <w:bottom w:val="nil"/>
              <w:right w:val="nil"/>
            </w:tcBorders>
          </w:tcPr>
          <w:p w:rsidR="00E31DF4" w:rsidRPr="00561B62" w:rsidRDefault="00E31DF4" w:rsidP="00A15E15">
            <w:pPr>
              <w:widowControl w:val="0"/>
              <w:autoSpaceDE w:val="0"/>
              <w:autoSpaceDN w:val="0"/>
              <w:adjustRightInd w:val="0"/>
              <w:spacing w:before="43"/>
              <w:ind w:left="426" w:right="140" w:hanging="426"/>
              <w:jc w:val="both"/>
            </w:pPr>
            <w:r w:rsidRPr="00561B62">
              <w:rPr>
                <w:color w:val="221F1F"/>
              </w:rPr>
              <w:t>:</w:t>
            </w:r>
            <w:r w:rsidRPr="00561B62">
              <w:rPr>
                <w:color w:val="221F1F"/>
                <w:spacing w:val="7"/>
              </w:rPr>
              <w:t xml:space="preserve"> </w:t>
            </w:r>
            <w:r w:rsidRPr="00561B62">
              <w:rPr>
                <w:color w:val="221F1F"/>
              </w:rPr>
              <w:t>Règlement</w:t>
            </w:r>
            <w:r w:rsidRPr="00561B62">
              <w:rPr>
                <w:color w:val="221F1F"/>
                <w:spacing w:val="7"/>
              </w:rPr>
              <w:t xml:space="preserve"> </w:t>
            </w:r>
            <w:r w:rsidRPr="00561B62">
              <w:rPr>
                <w:color w:val="221F1F"/>
              </w:rPr>
              <w:t>des</w:t>
            </w:r>
            <w:r w:rsidRPr="00561B62">
              <w:rPr>
                <w:color w:val="221F1F"/>
                <w:spacing w:val="7"/>
              </w:rPr>
              <w:t xml:space="preserve"> </w:t>
            </w:r>
            <w:r w:rsidRPr="00561B62">
              <w:rPr>
                <w:color w:val="221F1F"/>
              </w:rPr>
              <w:t>travaux</w:t>
            </w:r>
            <w:r w:rsidRPr="00561B62">
              <w:rPr>
                <w:color w:val="221F1F"/>
                <w:spacing w:val="7"/>
              </w:rPr>
              <w:t xml:space="preserve"> </w:t>
            </w:r>
            <w:r w:rsidRPr="00561B62">
              <w:rPr>
                <w:color w:val="221F1F"/>
              </w:rPr>
              <w:t>(cf.</w:t>
            </w:r>
            <w:r w:rsidRPr="00561B62">
              <w:rPr>
                <w:color w:val="221F1F"/>
                <w:spacing w:val="7"/>
              </w:rPr>
              <w:t xml:space="preserve"> </w:t>
            </w:r>
            <w:r w:rsidRPr="00561B62">
              <w:rPr>
                <w:color w:val="221F1F"/>
              </w:rPr>
              <w:t>art.</w:t>
            </w:r>
            <w:r w:rsidRPr="00561B62">
              <w:rPr>
                <w:color w:val="221F1F"/>
                <w:spacing w:val="7"/>
              </w:rPr>
              <w:t xml:space="preserve"> </w:t>
            </w:r>
            <w:r w:rsidRPr="00561B62">
              <w:rPr>
                <w:color w:val="221F1F"/>
              </w:rPr>
              <w:t>26,</w:t>
            </w:r>
            <w:r w:rsidRPr="00561B62">
              <w:rPr>
                <w:color w:val="221F1F"/>
                <w:spacing w:val="7"/>
              </w:rPr>
              <w:t xml:space="preserve"> </w:t>
            </w:r>
            <w:r w:rsidRPr="00561B62">
              <w:rPr>
                <w:color w:val="221F1F"/>
              </w:rPr>
              <w:t>27</w:t>
            </w:r>
            <w:r w:rsidRPr="00561B62">
              <w:rPr>
                <w:color w:val="221F1F"/>
                <w:spacing w:val="7"/>
              </w:rPr>
              <w:t xml:space="preserve"> </w:t>
            </w:r>
            <w:r w:rsidRPr="00561B62">
              <w:rPr>
                <w:color w:val="221F1F"/>
              </w:rPr>
              <w:t>et</w:t>
            </w:r>
            <w:r w:rsidRPr="00561B62">
              <w:rPr>
                <w:color w:val="221F1F"/>
                <w:spacing w:val="7"/>
              </w:rPr>
              <w:t xml:space="preserve"> </w:t>
            </w:r>
            <w:r w:rsidRPr="00561B62">
              <w:rPr>
                <w:color w:val="221F1F"/>
              </w:rPr>
              <w:t>30</w:t>
            </w:r>
            <w:r w:rsidRPr="00561B62">
              <w:rPr>
                <w:color w:val="221F1F"/>
                <w:spacing w:val="7"/>
              </w:rPr>
              <w:t xml:space="preserve"> </w:t>
            </w:r>
            <w:r w:rsidRPr="00561B62">
              <w:rPr>
                <w:color w:val="221F1F"/>
              </w:rPr>
              <w:t>CCAG</w:t>
            </w:r>
            <w:r w:rsidRPr="00561B62">
              <w:rPr>
                <w:color w:val="221F1F"/>
                <w:spacing w:val="7"/>
              </w:rPr>
              <w:t xml:space="preserve"> </w:t>
            </w:r>
            <w:r w:rsidRPr="00561B62">
              <w:rPr>
                <w:color w:val="221F1F"/>
              </w:rPr>
              <w:t>complétés)</w:t>
            </w:r>
            <w:r w:rsidRPr="00561B62">
              <w:rPr>
                <w:color w:val="221F1F"/>
                <w:spacing w:val="-40"/>
              </w:rPr>
              <w:t xml:space="preserve"> </w:t>
            </w:r>
            <w:r w:rsidRPr="00561B62">
              <w:rPr>
                <w:color w:val="221F1F"/>
              </w:rPr>
              <w:t>. . . . . . . . . . . . . . . . . . . . . . . . . . . . . . . . . .</w:t>
            </w:r>
          </w:p>
        </w:tc>
        <w:tc>
          <w:tcPr>
            <w:tcW w:w="454" w:type="dxa"/>
            <w:tcBorders>
              <w:top w:val="nil"/>
              <w:left w:val="nil"/>
              <w:bottom w:val="nil"/>
              <w:right w:val="nil"/>
            </w:tcBorders>
          </w:tcPr>
          <w:p w:rsidR="00E31DF4" w:rsidRPr="00561B62" w:rsidRDefault="00E31DF4" w:rsidP="00A15E15">
            <w:pPr>
              <w:widowControl w:val="0"/>
              <w:autoSpaceDE w:val="0"/>
              <w:autoSpaceDN w:val="0"/>
              <w:adjustRightInd w:val="0"/>
              <w:spacing w:before="43"/>
              <w:ind w:left="426" w:right="140" w:hanging="426"/>
              <w:jc w:val="both"/>
            </w:pPr>
          </w:p>
        </w:tc>
      </w:tr>
      <w:tr w:rsidR="00E31DF4" w:rsidRPr="00561B62" w:rsidTr="001A6015">
        <w:trPr>
          <w:trHeight w:hRule="exact" w:val="401"/>
        </w:trPr>
        <w:tc>
          <w:tcPr>
            <w:tcW w:w="1153" w:type="dxa"/>
            <w:tcBorders>
              <w:top w:val="nil"/>
              <w:left w:val="nil"/>
              <w:bottom w:val="nil"/>
              <w:right w:val="nil"/>
            </w:tcBorders>
          </w:tcPr>
          <w:p w:rsidR="00E31DF4" w:rsidRPr="00561B62" w:rsidRDefault="00E31DF4" w:rsidP="00A15E15">
            <w:pPr>
              <w:widowControl w:val="0"/>
              <w:autoSpaceDE w:val="0"/>
              <w:autoSpaceDN w:val="0"/>
              <w:adjustRightInd w:val="0"/>
              <w:spacing w:before="43"/>
              <w:ind w:left="426" w:right="140" w:hanging="426"/>
              <w:jc w:val="both"/>
            </w:pPr>
            <w:r w:rsidRPr="00561B62">
              <w:rPr>
                <w:color w:val="221F1F"/>
              </w:rPr>
              <w:t>Article</w:t>
            </w:r>
            <w:r w:rsidRPr="00561B62">
              <w:rPr>
                <w:color w:val="221F1F"/>
                <w:spacing w:val="7"/>
              </w:rPr>
              <w:t xml:space="preserve"> </w:t>
            </w:r>
            <w:r w:rsidRPr="00561B62">
              <w:rPr>
                <w:color w:val="221F1F"/>
              </w:rPr>
              <w:t>22</w:t>
            </w:r>
          </w:p>
        </w:tc>
        <w:tc>
          <w:tcPr>
            <w:tcW w:w="8673" w:type="dxa"/>
            <w:tcBorders>
              <w:top w:val="nil"/>
              <w:left w:val="nil"/>
              <w:bottom w:val="nil"/>
              <w:right w:val="nil"/>
            </w:tcBorders>
          </w:tcPr>
          <w:p w:rsidR="00E31DF4" w:rsidRPr="00561B62" w:rsidRDefault="00E31DF4" w:rsidP="00A15E15">
            <w:pPr>
              <w:widowControl w:val="0"/>
              <w:autoSpaceDE w:val="0"/>
              <w:autoSpaceDN w:val="0"/>
              <w:adjustRightInd w:val="0"/>
              <w:spacing w:before="43"/>
              <w:ind w:left="426" w:right="140" w:hanging="426"/>
              <w:jc w:val="both"/>
            </w:pPr>
            <w:r w:rsidRPr="00561B62">
              <w:rPr>
                <w:color w:val="221F1F"/>
              </w:rPr>
              <w:t>:</w:t>
            </w:r>
            <w:r w:rsidRPr="00561B62">
              <w:rPr>
                <w:color w:val="221F1F"/>
                <w:spacing w:val="7"/>
              </w:rPr>
              <w:t xml:space="preserve"> </w:t>
            </w:r>
            <w:r w:rsidRPr="00561B62">
              <w:rPr>
                <w:color w:val="221F1F"/>
              </w:rPr>
              <w:t>Intérêts</w:t>
            </w:r>
            <w:r w:rsidRPr="00561B62">
              <w:rPr>
                <w:color w:val="221F1F"/>
                <w:spacing w:val="7"/>
              </w:rPr>
              <w:t xml:space="preserve"> </w:t>
            </w:r>
            <w:r w:rsidRPr="00561B62">
              <w:rPr>
                <w:color w:val="221F1F"/>
              </w:rPr>
              <w:t xml:space="preserve">moratoires </w:t>
            </w:r>
            <w:r w:rsidRPr="00561B62">
              <w:rPr>
                <w:color w:val="221F1F"/>
                <w:spacing w:val="14"/>
              </w:rPr>
              <w:t xml:space="preserve"> </w:t>
            </w:r>
            <w:r w:rsidRPr="00561B62">
              <w:rPr>
                <w:color w:val="221F1F"/>
              </w:rPr>
              <w:t>(CCAG</w:t>
            </w:r>
            <w:r w:rsidRPr="00561B62">
              <w:rPr>
                <w:color w:val="221F1F"/>
                <w:spacing w:val="7"/>
              </w:rPr>
              <w:t xml:space="preserve"> </w:t>
            </w:r>
            <w:r w:rsidRPr="00561B62">
              <w:rPr>
                <w:color w:val="221F1F"/>
              </w:rPr>
              <w:t>Article</w:t>
            </w:r>
            <w:r w:rsidRPr="00561B62">
              <w:rPr>
                <w:color w:val="221F1F"/>
                <w:spacing w:val="7"/>
              </w:rPr>
              <w:t xml:space="preserve"> </w:t>
            </w:r>
            <w:r w:rsidRPr="00561B62">
              <w:rPr>
                <w:color w:val="221F1F"/>
              </w:rPr>
              <w:t>31)</w:t>
            </w:r>
            <w:r w:rsidRPr="00561B62">
              <w:rPr>
                <w:color w:val="221F1F"/>
                <w:spacing w:val="-24"/>
              </w:rPr>
              <w:t xml:space="preserve"> </w:t>
            </w:r>
            <w:r w:rsidRPr="00561B62">
              <w:rPr>
                <w:color w:val="221F1F"/>
              </w:rPr>
              <w:t>. . . . . . . . . . . . . . . . . . . . . . . . . . . . . . . . . . . . . . . . . . . . . . . . . . . . . . . . . . . . . . .</w:t>
            </w:r>
            <w:r w:rsidRPr="00561B62">
              <w:rPr>
                <w:color w:val="221F1F"/>
                <w:spacing w:val="-2"/>
              </w:rPr>
              <w:t xml:space="preserve"> </w:t>
            </w:r>
            <w:r w:rsidRPr="00561B62">
              <w:rPr>
                <w:color w:val="221F1F"/>
              </w:rPr>
              <w:t>. . . . . . . . . . . . . . . . . . . . . . . . . . . . .</w:t>
            </w:r>
          </w:p>
        </w:tc>
        <w:tc>
          <w:tcPr>
            <w:tcW w:w="454" w:type="dxa"/>
            <w:tcBorders>
              <w:top w:val="nil"/>
              <w:left w:val="nil"/>
              <w:bottom w:val="nil"/>
              <w:right w:val="nil"/>
            </w:tcBorders>
          </w:tcPr>
          <w:p w:rsidR="00E31DF4" w:rsidRPr="00561B62" w:rsidRDefault="00E31DF4" w:rsidP="00A15E15">
            <w:pPr>
              <w:widowControl w:val="0"/>
              <w:autoSpaceDE w:val="0"/>
              <w:autoSpaceDN w:val="0"/>
              <w:adjustRightInd w:val="0"/>
              <w:spacing w:before="43"/>
              <w:ind w:left="426" w:right="140" w:hanging="426"/>
              <w:jc w:val="both"/>
            </w:pPr>
          </w:p>
        </w:tc>
      </w:tr>
      <w:tr w:rsidR="00E31DF4" w:rsidRPr="00561B62" w:rsidTr="001A6015">
        <w:trPr>
          <w:trHeight w:hRule="exact" w:val="401"/>
        </w:trPr>
        <w:tc>
          <w:tcPr>
            <w:tcW w:w="1153" w:type="dxa"/>
            <w:tcBorders>
              <w:top w:val="nil"/>
              <w:left w:val="nil"/>
              <w:bottom w:val="nil"/>
              <w:right w:val="nil"/>
            </w:tcBorders>
          </w:tcPr>
          <w:p w:rsidR="00E31DF4" w:rsidRPr="00561B62" w:rsidRDefault="00E31DF4" w:rsidP="00A15E15">
            <w:pPr>
              <w:widowControl w:val="0"/>
              <w:autoSpaceDE w:val="0"/>
              <w:autoSpaceDN w:val="0"/>
              <w:adjustRightInd w:val="0"/>
              <w:spacing w:before="43"/>
              <w:ind w:left="426" w:right="140" w:hanging="426"/>
              <w:jc w:val="both"/>
            </w:pPr>
            <w:r w:rsidRPr="00561B62">
              <w:rPr>
                <w:color w:val="221F1F"/>
              </w:rPr>
              <w:t>Article</w:t>
            </w:r>
            <w:r w:rsidRPr="00561B62">
              <w:rPr>
                <w:color w:val="221F1F"/>
                <w:spacing w:val="7"/>
              </w:rPr>
              <w:t xml:space="preserve"> </w:t>
            </w:r>
            <w:r w:rsidRPr="00561B62">
              <w:rPr>
                <w:color w:val="221F1F"/>
              </w:rPr>
              <w:t>23</w:t>
            </w:r>
          </w:p>
        </w:tc>
        <w:tc>
          <w:tcPr>
            <w:tcW w:w="8673" w:type="dxa"/>
            <w:tcBorders>
              <w:top w:val="nil"/>
              <w:left w:val="nil"/>
              <w:bottom w:val="nil"/>
              <w:right w:val="nil"/>
            </w:tcBorders>
          </w:tcPr>
          <w:p w:rsidR="00E31DF4" w:rsidRPr="00561B62" w:rsidRDefault="00E31DF4" w:rsidP="00A15E15">
            <w:pPr>
              <w:widowControl w:val="0"/>
              <w:autoSpaceDE w:val="0"/>
              <w:autoSpaceDN w:val="0"/>
              <w:adjustRightInd w:val="0"/>
              <w:spacing w:before="43"/>
              <w:ind w:left="426" w:right="140" w:hanging="426"/>
              <w:jc w:val="both"/>
            </w:pPr>
            <w:r w:rsidRPr="00561B62">
              <w:rPr>
                <w:color w:val="221F1F"/>
              </w:rPr>
              <w:t>:</w:t>
            </w:r>
            <w:r w:rsidRPr="00561B62">
              <w:rPr>
                <w:color w:val="221F1F"/>
                <w:spacing w:val="7"/>
              </w:rPr>
              <w:t xml:space="preserve"> </w:t>
            </w:r>
            <w:r w:rsidRPr="00561B62">
              <w:rPr>
                <w:color w:val="221F1F"/>
              </w:rPr>
              <w:t>Pénalités</w:t>
            </w:r>
            <w:r w:rsidRPr="00561B62">
              <w:rPr>
                <w:color w:val="221F1F"/>
                <w:spacing w:val="7"/>
              </w:rPr>
              <w:t xml:space="preserve"> </w:t>
            </w:r>
            <w:r w:rsidRPr="00561B62">
              <w:rPr>
                <w:color w:val="221F1F"/>
              </w:rPr>
              <w:t>de</w:t>
            </w:r>
            <w:r w:rsidRPr="00561B62">
              <w:rPr>
                <w:color w:val="221F1F"/>
                <w:spacing w:val="7"/>
              </w:rPr>
              <w:t xml:space="preserve"> </w:t>
            </w:r>
            <w:r w:rsidRPr="00561B62">
              <w:rPr>
                <w:color w:val="221F1F"/>
              </w:rPr>
              <w:t>retard</w:t>
            </w:r>
            <w:r w:rsidRPr="00561B62">
              <w:rPr>
                <w:color w:val="221F1F"/>
                <w:spacing w:val="7"/>
              </w:rPr>
              <w:t xml:space="preserve"> </w:t>
            </w:r>
            <w:r w:rsidRPr="00561B62">
              <w:rPr>
                <w:color w:val="221F1F"/>
              </w:rPr>
              <w:t>(CCAG</w:t>
            </w:r>
            <w:r w:rsidRPr="00561B62">
              <w:rPr>
                <w:color w:val="221F1F"/>
                <w:spacing w:val="7"/>
              </w:rPr>
              <w:t xml:space="preserve"> </w:t>
            </w:r>
            <w:r w:rsidRPr="00561B62">
              <w:rPr>
                <w:color w:val="221F1F"/>
              </w:rPr>
              <w:t>Article</w:t>
            </w:r>
            <w:r w:rsidRPr="00561B62">
              <w:rPr>
                <w:color w:val="221F1F"/>
                <w:spacing w:val="7"/>
              </w:rPr>
              <w:t xml:space="preserve"> </w:t>
            </w:r>
            <w:r w:rsidRPr="00561B62">
              <w:rPr>
                <w:color w:val="221F1F"/>
              </w:rPr>
              <w:t>32</w:t>
            </w:r>
            <w:r w:rsidRPr="00561B62">
              <w:rPr>
                <w:color w:val="221F1F"/>
                <w:spacing w:val="7"/>
              </w:rPr>
              <w:t xml:space="preserve"> </w:t>
            </w:r>
            <w:r w:rsidRPr="00561B62">
              <w:rPr>
                <w:color w:val="221F1F"/>
              </w:rPr>
              <w:t>complété)</w:t>
            </w:r>
            <w:r w:rsidRPr="00561B62">
              <w:rPr>
                <w:color w:val="221F1F"/>
                <w:spacing w:val="-40"/>
              </w:rPr>
              <w:t xml:space="preserve"> </w:t>
            </w:r>
            <w:r w:rsidRPr="00561B62">
              <w:rPr>
                <w:color w:val="221F1F"/>
              </w:rPr>
              <w:t>. . . . . . . . . . . . . . . . . . . . . . . . . . . . . . . . . . . . . . . . . . . . . . . . . . . . . . . . . . . . . . .</w:t>
            </w:r>
            <w:r w:rsidRPr="00561B62">
              <w:rPr>
                <w:color w:val="221F1F"/>
                <w:spacing w:val="-2"/>
              </w:rPr>
              <w:t xml:space="preserve"> </w:t>
            </w:r>
            <w:r w:rsidRPr="00561B62">
              <w:rPr>
                <w:color w:val="221F1F"/>
              </w:rPr>
              <w:t>. . . . . . .</w:t>
            </w:r>
          </w:p>
        </w:tc>
        <w:tc>
          <w:tcPr>
            <w:tcW w:w="454" w:type="dxa"/>
            <w:tcBorders>
              <w:top w:val="nil"/>
              <w:left w:val="nil"/>
              <w:bottom w:val="nil"/>
              <w:right w:val="nil"/>
            </w:tcBorders>
          </w:tcPr>
          <w:p w:rsidR="00E31DF4" w:rsidRPr="00561B62" w:rsidRDefault="00E31DF4" w:rsidP="00A15E15">
            <w:pPr>
              <w:widowControl w:val="0"/>
              <w:autoSpaceDE w:val="0"/>
              <w:autoSpaceDN w:val="0"/>
              <w:adjustRightInd w:val="0"/>
              <w:spacing w:before="43"/>
              <w:ind w:left="426" w:right="140" w:hanging="426"/>
              <w:jc w:val="both"/>
            </w:pPr>
          </w:p>
        </w:tc>
      </w:tr>
      <w:tr w:rsidR="00E31DF4" w:rsidRPr="00561B62" w:rsidTr="001A6015">
        <w:trPr>
          <w:trHeight w:hRule="exact" w:val="401"/>
        </w:trPr>
        <w:tc>
          <w:tcPr>
            <w:tcW w:w="1153" w:type="dxa"/>
            <w:tcBorders>
              <w:top w:val="nil"/>
              <w:left w:val="nil"/>
              <w:bottom w:val="nil"/>
              <w:right w:val="nil"/>
            </w:tcBorders>
          </w:tcPr>
          <w:p w:rsidR="00E31DF4" w:rsidRPr="00561B62" w:rsidRDefault="00E31DF4" w:rsidP="00A15E15">
            <w:pPr>
              <w:widowControl w:val="0"/>
              <w:autoSpaceDE w:val="0"/>
              <w:autoSpaceDN w:val="0"/>
              <w:adjustRightInd w:val="0"/>
              <w:spacing w:before="43"/>
              <w:ind w:left="426" w:right="140" w:hanging="426"/>
              <w:jc w:val="both"/>
            </w:pPr>
            <w:r w:rsidRPr="00561B62">
              <w:rPr>
                <w:color w:val="221F1F"/>
              </w:rPr>
              <w:t>Article</w:t>
            </w:r>
            <w:r w:rsidRPr="00561B62">
              <w:rPr>
                <w:color w:val="221F1F"/>
                <w:spacing w:val="7"/>
              </w:rPr>
              <w:t xml:space="preserve"> </w:t>
            </w:r>
            <w:r w:rsidRPr="00561B62">
              <w:rPr>
                <w:color w:val="221F1F"/>
              </w:rPr>
              <w:t>24</w:t>
            </w:r>
          </w:p>
        </w:tc>
        <w:tc>
          <w:tcPr>
            <w:tcW w:w="8673" w:type="dxa"/>
            <w:tcBorders>
              <w:top w:val="nil"/>
              <w:left w:val="nil"/>
              <w:bottom w:val="nil"/>
              <w:right w:val="nil"/>
            </w:tcBorders>
          </w:tcPr>
          <w:p w:rsidR="00E31DF4" w:rsidRPr="00561B62" w:rsidRDefault="00E31DF4" w:rsidP="00A15E15">
            <w:pPr>
              <w:widowControl w:val="0"/>
              <w:autoSpaceDE w:val="0"/>
              <w:autoSpaceDN w:val="0"/>
              <w:adjustRightInd w:val="0"/>
              <w:spacing w:before="43"/>
              <w:ind w:left="426" w:right="140" w:hanging="426"/>
              <w:jc w:val="both"/>
            </w:pPr>
            <w:r w:rsidRPr="00561B62">
              <w:rPr>
                <w:color w:val="221F1F"/>
              </w:rPr>
              <w:t>:</w:t>
            </w:r>
            <w:r w:rsidRPr="00561B62">
              <w:rPr>
                <w:color w:val="221F1F"/>
                <w:spacing w:val="7"/>
              </w:rPr>
              <w:t xml:space="preserve"> </w:t>
            </w:r>
            <w:r w:rsidRPr="00561B62">
              <w:rPr>
                <w:color w:val="221F1F"/>
              </w:rPr>
              <w:t>Règlement</w:t>
            </w:r>
            <w:r w:rsidRPr="00561B62">
              <w:rPr>
                <w:color w:val="221F1F"/>
                <w:spacing w:val="7"/>
              </w:rPr>
              <w:t xml:space="preserve"> </w:t>
            </w:r>
            <w:r w:rsidRPr="00561B62">
              <w:rPr>
                <w:color w:val="221F1F"/>
              </w:rPr>
              <w:t>en</w:t>
            </w:r>
            <w:r w:rsidRPr="00561B62">
              <w:rPr>
                <w:color w:val="221F1F"/>
                <w:spacing w:val="7"/>
              </w:rPr>
              <w:t xml:space="preserve"> </w:t>
            </w:r>
            <w:r w:rsidRPr="00561B62">
              <w:rPr>
                <w:color w:val="221F1F"/>
              </w:rPr>
              <w:t>cas</w:t>
            </w:r>
            <w:r w:rsidRPr="00561B62">
              <w:rPr>
                <w:color w:val="221F1F"/>
                <w:spacing w:val="7"/>
              </w:rPr>
              <w:t xml:space="preserve"> </w:t>
            </w:r>
            <w:r w:rsidRPr="00561B62">
              <w:rPr>
                <w:color w:val="221F1F"/>
              </w:rPr>
              <w:t>de</w:t>
            </w:r>
            <w:r w:rsidRPr="00561B62">
              <w:rPr>
                <w:color w:val="221F1F"/>
                <w:spacing w:val="7"/>
              </w:rPr>
              <w:t xml:space="preserve"> </w:t>
            </w:r>
            <w:r w:rsidRPr="00561B62">
              <w:rPr>
                <w:color w:val="221F1F"/>
              </w:rPr>
              <w:t>groupement</w:t>
            </w:r>
            <w:r w:rsidRPr="00561B62">
              <w:rPr>
                <w:color w:val="221F1F"/>
                <w:spacing w:val="7"/>
              </w:rPr>
              <w:t xml:space="preserve"> </w:t>
            </w:r>
            <w:r w:rsidRPr="00561B62">
              <w:rPr>
                <w:color w:val="221F1F"/>
              </w:rPr>
              <w:t>d’entreprises</w:t>
            </w:r>
            <w:r w:rsidRPr="00561B62">
              <w:rPr>
                <w:color w:val="221F1F"/>
                <w:spacing w:val="7"/>
              </w:rPr>
              <w:t xml:space="preserve"> </w:t>
            </w:r>
            <w:r w:rsidRPr="00561B62">
              <w:rPr>
                <w:color w:val="221F1F"/>
              </w:rPr>
              <w:t>(CCAG</w:t>
            </w:r>
            <w:r w:rsidRPr="00561B62">
              <w:rPr>
                <w:color w:val="221F1F"/>
                <w:spacing w:val="7"/>
              </w:rPr>
              <w:t xml:space="preserve"> </w:t>
            </w:r>
            <w:r w:rsidRPr="00561B62">
              <w:rPr>
                <w:color w:val="221F1F"/>
              </w:rPr>
              <w:t>Article</w:t>
            </w:r>
            <w:r w:rsidRPr="00561B62">
              <w:rPr>
                <w:color w:val="221F1F"/>
                <w:spacing w:val="7"/>
              </w:rPr>
              <w:t xml:space="preserve"> </w:t>
            </w:r>
            <w:r w:rsidRPr="00561B62">
              <w:rPr>
                <w:color w:val="221F1F"/>
              </w:rPr>
              <w:t>33)</w:t>
            </w:r>
            <w:r w:rsidRPr="00561B62">
              <w:rPr>
                <w:color w:val="221F1F"/>
                <w:spacing w:val="-9"/>
              </w:rPr>
              <w:t xml:space="preserve"> </w:t>
            </w:r>
            <w:r w:rsidRPr="00561B62">
              <w:rPr>
                <w:color w:val="221F1F"/>
              </w:rPr>
              <w:t>. . . . . . . . . . . . . . . . . . . . . . . .</w:t>
            </w:r>
          </w:p>
        </w:tc>
        <w:tc>
          <w:tcPr>
            <w:tcW w:w="454" w:type="dxa"/>
            <w:tcBorders>
              <w:top w:val="nil"/>
              <w:left w:val="nil"/>
              <w:bottom w:val="nil"/>
              <w:right w:val="nil"/>
            </w:tcBorders>
          </w:tcPr>
          <w:p w:rsidR="00E31DF4" w:rsidRPr="00561B62" w:rsidRDefault="00E31DF4" w:rsidP="00A15E15">
            <w:pPr>
              <w:widowControl w:val="0"/>
              <w:autoSpaceDE w:val="0"/>
              <w:autoSpaceDN w:val="0"/>
              <w:adjustRightInd w:val="0"/>
              <w:spacing w:before="43"/>
              <w:ind w:left="426" w:right="140" w:hanging="426"/>
              <w:jc w:val="both"/>
            </w:pPr>
          </w:p>
        </w:tc>
      </w:tr>
      <w:tr w:rsidR="00E31DF4" w:rsidRPr="00561B62" w:rsidTr="001A6015">
        <w:trPr>
          <w:trHeight w:hRule="exact" w:val="401"/>
        </w:trPr>
        <w:tc>
          <w:tcPr>
            <w:tcW w:w="1153" w:type="dxa"/>
            <w:tcBorders>
              <w:top w:val="nil"/>
              <w:left w:val="nil"/>
              <w:bottom w:val="nil"/>
              <w:right w:val="nil"/>
            </w:tcBorders>
          </w:tcPr>
          <w:p w:rsidR="00E31DF4" w:rsidRPr="00561B62" w:rsidRDefault="00E31DF4" w:rsidP="00A15E15">
            <w:pPr>
              <w:widowControl w:val="0"/>
              <w:autoSpaceDE w:val="0"/>
              <w:autoSpaceDN w:val="0"/>
              <w:adjustRightInd w:val="0"/>
              <w:spacing w:before="43"/>
              <w:ind w:left="426" w:right="140" w:hanging="426"/>
              <w:jc w:val="both"/>
            </w:pPr>
            <w:r w:rsidRPr="00561B62">
              <w:rPr>
                <w:color w:val="221F1F"/>
              </w:rPr>
              <w:t>Article</w:t>
            </w:r>
            <w:r w:rsidRPr="00561B62">
              <w:rPr>
                <w:color w:val="221F1F"/>
                <w:spacing w:val="7"/>
              </w:rPr>
              <w:t xml:space="preserve"> </w:t>
            </w:r>
            <w:r w:rsidRPr="00561B62">
              <w:rPr>
                <w:color w:val="221F1F"/>
              </w:rPr>
              <w:t>25</w:t>
            </w:r>
          </w:p>
        </w:tc>
        <w:tc>
          <w:tcPr>
            <w:tcW w:w="8673" w:type="dxa"/>
            <w:tcBorders>
              <w:top w:val="nil"/>
              <w:left w:val="nil"/>
              <w:bottom w:val="nil"/>
              <w:right w:val="nil"/>
            </w:tcBorders>
          </w:tcPr>
          <w:p w:rsidR="00E31DF4" w:rsidRPr="00561B62" w:rsidRDefault="00E31DF4" w:rsidP="00A15E15">
            <w:pPr>
              <w:widowControl w:val="0"/>
              <w:autoSpaceDE w:val="0"/>
              <w:autoSpaceDN w:val="0"/>
              <w:adjustRightInd w:val="0"/>
              <w:spacing w:before="43"/>
              <w:ind w:left="426" w:right="140" w:hanging="426"/>
              <w:jc w:val="both"/>
            </w:pPr>
            <w:r w:rsidRPr="00561B62">
              <w:rPr>
                <w:color w:val="221F1F"/>
              </w:rPr>
              <w:t>:</w:t>
            </w:r>
            <w:r w:rsidRPr="00561B62">
              <w:rPr>
                <w:color w:val="221F1F"/>
                <w:spacing w:val="7"/>
              </w:rPr>
              <w:t xml:space="preserve"> </w:t>
            </w:r>
            <w:r w:rsidRPr="00561B62">
              <w:rPr>
                <w:color w:val="221F1F"/>
              </w:rPr>
              <w:t>Décompte</w:t>
            </w:r>
            <w:r w:rsidRPr="00561B62">
              <w:rPr>
                <w:color w:val="221F1F"/>
                <w:spacing w:val="7"/>
              </w:rPr>
              <w:t xml:space="preserve"> </w:t>
            </w:r>
            <w:r w:rsidRPr="00561B62">
              <w:rPr>
                <w:color w:val="221F1F"/>
              </w:rPr>
              <w:t>final</w:t>
            </w:r>
            <w:r w:rsidRPr="00561B62">
              <w:rPr>
                <w:color w:val="221F1F"/>
                <w:spacing w:val="7"/>
              </w:rPr>
              <w:t xml:space="preserve"> </w:t>
            </w:r>
            <w:r w:rsidRPr="00561B62">
              <w:rPr>
                <w:color w:val="221F1F"/>
              </w:rPr>
              <w:t>(CCAG</w:t>
            </w:r>
            <w:r w:rsidRPr="00561B62">
              <w:rPr>
                <w:color w:val="221F1F"/>
                <w:spacing w:val="7"/>
              </w:rPr>
              <w:t xml:space="preserve"> </w:t>
            </w:r>
            <w:r w:rsidRPr="00561B62">
              <w:rPr>
                <w:color w:val="221F1F"/>
              </w:rPr>
              <w:t>Article</w:t>
            </w:r>
            <w:r w:rsidRPr="00561B62">
              <w:rPr>
                <w:color w:val="221F1F"/>
                <w:spacing w:val="7"/>
              </w:rPr>
              <w:t xml:space="preserve"> </w:t>
            </w:r>
            <w:r w:rsidRPr="00561B62">
              <w:rPr>
                <w:color w:val="221F1F"/>
              </w:rPr>
              <w:t>34)</w:t>
            </w:r>
            <w:r w:rsidRPr="00561B62">
              <w:rPr>
                <w:color w:val="221F1F"/>
                <w:spacing w:val="-39"/>
              </w:rPr>
              <w:t xml:space="preserve"> </w:t>
            </w:r>
            <w:r w:rsidRPr="00561B62">
              <w:rPr>
                <w:color w:val="221F1F"/>
              </w:rPr>
              <w:t>. . . . . . . . . . . . . . . . . . . . . . . . . . . . . . . . . . . . . . . . . . . . . . . . . . . . . . . . . . . . . . .</w:t>
            </w:r>
            <w:r w:rsidRPr="00561B62">
              <w:rPr>
                <w:color w:val="221F1F"/>
                <w:spacing w:val="-2"/>
              </w:rPr>
              <w:t xml:space="preserve"> </w:t>
            </w:r>
            <w:r w:rsidRPr="00561B62">
              <w:rPr>
                <w:color w:val="221F1F"/>
              </w:rPr>
              <w:t>. . . . . . . . . . . . . . . . . . . . . . . . . . . . . . . . . . . . . . . .</w:t>
            </w:r>
          </w:p>
        </w:tc>
        <w:tc>
          <w:tcPr>
            <w:tcW w:w="454" w:type="dxa"/>
            <w:tcBorders>
              <w:top w:val="nil"/>
              <w:left w:val="nil"/>
              <w:bottom w:val="nil"/>
              <w:right w:val="nil"/>
            </w:tcBorders>
          </w:tcPr>
          <w:p w:rsidR="00E31DF4" w:rsidRPr="00561B62" w:rsidRDefault="00E31DF4" w:rsidP="00A15E15">
            <w:pPr>
              <w:widowControl w:val="0"/>
              <w:autoSpaceDE w:val="0"/>
              <w:autoSpaceDN w:val="0"/>
              <w:adjustRightInd w:val="0"/>
              <w:spacing w:before="43"/>
              <w:ind w:left="426" w:right="140" w:hanging="426"/>
              <w:jc w:val="both"/>
            </w:pPr>
          </w:p>
        </w:tc>
      </w:tr>
      <w:tr w:rsidR="00E31DF4" w:rsidRPr="00561B62" w:rsidTr="001A6015">
        <w:trPr>
          <w:trHeight w:hRule="exact" w:val="401"/>
        </w:trPr>
        <w:tc>
          <w:tcPr>
            <w:tcW w:w="1153" w:type="dxa"/>
            <w:tcBorders>
              <w:top w:val="nil"/>
              <w:left w:val="nil"/>
              <w:bottom w:val="nil"/>
              <w:right w:val="nil"/>
            </w:tcBorders>
          </w:tcPr>
          <w:p w:rsidR="00E31DF4" w:rsidRPr="00561B62" w:rsidRDefault="00E31DF4" w:rsidP="00A15E15">
            <w:pPr>
              <w:widowControl w:val="0"/>
              <w:autoSpaceDE w:val="0"/>
              <w:autoSpaceDN w:val="0"/>
              <w:adjustRightInd w:val="0"/>
              <w:spacing w:before="43"/>
              <w:ind w:left="426" w:right="140" w:hanging="426"/>
              <w:jc w:val="both"/>
            </w:pPr>
            <w:r w:rsidRPr="00561B62">
              <w:rPr>
                <w:color w:val="221F1F"/>
              </w:rPr>
              <w:t>Article</w:t>
            </w:r>
            <w:r w:rsidRPr="00561B62">
              <w:rPr>
                <w:color w:val="221F1F"/>
                <w:spacing w:val="7"/>
              </w:rPr>
              <w:t xml:space="preserve"> </w:t>
            </w:r>
            <w:r w:rsidRPr="00561B62">
              <w:rPr>
                <w:color w:val="221F1F"/>
              </w:rPr>
              <w:t>26</w:t>
            </w:r>
          </w:p>
        </w:tc>
        <w:tc>
          <w:tcPr>
            <w:tcW w:w="8673" w:type="dxa"/>
            <w:tcBorders>
              <w:top w:val="nil"/>
              <w:left w:val="nil"/>
              <w:bottom w:val="nil"/>
              <w:right w:val="nil"/>
            </w:tcBorders>
          </w:tcPr>
          <w:p w:rsidR="00E31DF4" w:rsidRPr="00561B62" w:rsidRDefault="00E31DF4" w:rsidP="00A15E15">
            <w:pPr>
              <w:widowControl w:val="0"/>
              <w:autoSpaceDE w:val="0"/>
              <w:autoSpaceDN w:val="0"/>
              <w:adjustRightInd w:val="0"/>
              <w:spacing w:before="43"/>
              <w:ind w:left="426" w:right="140" w:hanging="426"/>
              <w:jc w:val="both"/>
            </w:pPr>
            <w:r w:rsidRPr="00561B62">
              <w:rPr>
                <w:color w:val="221F1F"/>
              </w:rPr>
              <w:t>:</w:t>
            </w:r>
            <w:r w:rsidRPr="00561B62">
              <w:rPr>
                <w:color w:val="221F1F"/>
                <w:spacing w:val="7"/>
              </w:rPr>
              <w:t xml:space="preserve"> </w:t>
            </w:r>
            <w:r w:rsidRPr="00561B62">
              <w:rPr>
                <w:color w:val="221F1F"/>
              </w:rPr>
              <w:t>Décompte</w:t>
            </w:r>
            <w:r w:rsidRPr="00561B62">
              <w:rPr>
                <w:color w:val="221F1F"/>
                <w:spacing w:val="7"/>
              </w:rPr>
              <w:t xml:space="preserve"> </w:t>
            </w:r>
            <w:r w:rsidRPr="00561B62">
              <w:rPr>
                <w:color w:val="221F1F"/>
              </w:rPr>
              <w:t>général</w:t>
            </w:r>
            <w:r w:rsidRPr="00561B62">
              <w:rPr>
                <w:color w:val="221F1F"/>
                <w:spacing w:val="7"/>
              </w:rPr>
              <w:t xml:space="preserve"> </w:t>
            </w:r>
            <w:r w:rsidRPr="00561B62">
              <w:rPr>
                <w:color w:val="221F1F"/>
              </w:rPr>
              <w:t>et</w:t>
            </w:r>
            <w:r w:rsidRPr="00561B62">
              <w:rPr>
                <w:color w:val="221F1F"/>
                <w:spacing w:val="7"/>
              </w:rPr>
              <w:t xml:space="preserve"> </w:t>
            </w:r>
            <w:r w:rsidRPr="00561B62">
              <w:rPr>
                <w:color w:val="221F1F"/>
              </w:rPr>
              <w:t>définitif</w:t>
            </w:r>
            <w:r w:rsidRPr="00561B62">
              <w:rPr>
                <w:color w:val="221F1F"/>
                <w:spacing w:val="7"/>
              </w:rPr>
              <w:t xml:space="preserve"> </w:t>
            </w:r>
            <w:r w:rsidRPr="00561B62">
              <w:rPr>
                <w:color w:val="221F1F"/>
              </w:rPr>
              <w:t>(CCAG</w:t>
            </w:r>
            <w:r w:rsidRPr="00561B62">
              <w:rPr>
                <w:color w:val="221F1F"/>
                <w:spacing w:val="7"/>
              </w:rPr>
              <w:t xml:space="preserve"> </w:t>
            </w:r>
            <w:r w:rsidRPr="00561B62">
              <w:rPr>
                <w:color w:val="221F1F"/>
              </w:rPr>
              <w:t>Article</w:t>
            </w:r>
            <w:r w:rsidRPr="00561B62">
              <w:rPr>
                <w:color w:val="221F1F"/>
                <w:spacing w:val="7"/>
              </w:rPr>
              <w:t xml:space="preserve"> </w:t>
            </w:r>
            <w:r w:rsidRPr="00561B62">
              <w:rPr>
                <w:color w:val="221F1F"/>
              </w:rPr>
              <w:t>35)</w:t>
            </w:r>
            <w:r w:rsidRPr="00561B62">
              <w:rPr>
                <w:color w:val="221F1F"/>
                <w:spacing w:val="-40"/>
              </w:rPr>
              <w:t xml:space="preserve"> </w:t>
            </w:r>
            <w:r w:rsidRPr="00561B62">
              <w:rPr>
                <w:color w:val="221F1F"/>
              </w:rPr>
              <w:t>. . . . . . . . . . . . . . . . . . . . . . . . . . . . . . . . . . . . . . . . . . . . . . . . . . . . . . . . . . . . . . .</w:t>
            </w:r>
            <w:r w:rsidRPr="00561B62">
              <w:rPr>
                <w:color w:val="221F1F"/>
                <w:spacing w:val="-2"/>
              </w:rPr>
              <w:t xml:space="preserve"> </w:t>
            </w:r>
            <w:r w:rsidRPr="00561B62">
              <w:rPr>
                <w:color w:val="221F1F"/>
              </w:rPr>
              <w:t>. . . . . . .</w:t>
            </w:r>
          </w:p>
        </w:tc>
        <w:tc>
          <w:tcPr>
            <w:tcW w:w="454" w:type="dxa"/>
            <w:tcBorders>
              <w:top w:val="nil"/>
              <w:left w:val="nil"/>
              <w:bottom w:val="nil"/>
              <w:right w:val="nil"/>
            </w:tcBorders>
          </w:tcPr>
          <w:p w:rsidR="00E31DF4" w:rsidRPr="00561B62" w:rsidRDefault="00E31DF4" w:rsidP="00A15E15">
            <w:pPr>
              <w:widowControl w:val="0"/>
              <w:autoSpaceDE w:val="0"/>
              <w:autoSpaceDN w:val="0"/>
              <w:adjustRightInd w:val="0"/>
              <w:spacing w:before="43"/>
              <w:ind w:left="426" w:right="140" w:hanging="426"/>
              <w:jc w:val="both"/>
            </w:pPr>
          </w:p>
        </w:tc>
      </w:tr>
      <w:tr w:rsidR="00E31DF4" w:rsidRPr="00561B62" w:rsidTr="001A6015">
        <w:trPr>
          <w:trHeight w:hRule="exact" w:val="401"/>
        </w:trPr>
        <w:tc>
          <w:tcPr>
            <w:tcW w:w="1153" w:type="dxa"/>
            <w:tcBorders>
              <w:top w:val="nil"/>
              <w:left w:val="nil"/>
              <w:bottom w:val="nil"/>
              <w:right w:val="nil"/>
            </w:tcBorders>
          </w:tcPr>
          <w:p w:rsidR="00E31DF4" w:rsidRPr="00561B62" w:rsidRDefault="00E31DF4" w:rsidP="00A15E15">
            <w:pPr>
              <w:widowControl w:val="0"/>
              <w:autoSpaceDE w:val="0"/>
              <w:autoSpaceDN w:val="0"/>
              <w:adjustRightInd w:val="0"/>
              <w:spacing w:before="43"/>
              <w:ind w:left="426" w:right="140" w:hanging="426"/>
              <w:jc w:val="both"/>
            </w:pPr>
            <w:r w:rsidRPr="00561B62">
              <w:rPr>
                <w:color w:val="221F1F"/>
              </w:rPr>
              <w:t>Article</w:t>
            </w:r>
            <w:r w:rsidRPr="00561B62">
              <w:rPr>
                <w:color w:val="221F1F"/>
                <w:spacing w:val="7"/>
              </w:rPr>
              <w:t xml:space="preserve"> </w:t>
            </w:r>
            <w:r w:rsidRPr="00561B62">
              <w:rPr>
                <w:color w:val="221F1F"/>
              </w:rPr>
              <w:t>27</w:t>
            </w:r>
          </w:p>
        </w:tc>
        <w:tc>
          <w:tcPr>
            <w:tcW w:w="8673" w:type="dxa"/>
            <w:tcBorders>
              <w:top w:val="nil"/>
              <w:left w:val="nil"/>
              <w:bottom w:val="nil"/>
              <w:right w:val="nil"/>
            </w:tcBorders>
          </w:tcPr>
          <w:p w:rsidR="00E31DF4" w:rsidRPr="00561B62" w:rsidRDefault="00E31DF4" w:rsidP="00A15E15">
            <w:pPr>
              <w:widowControl w:val="0"/>
              <w:autoSpaceDE w:val="0"/>
              <w:autoSpaceDN w:val="0"/>
              <w:adjustRightInd w:val="0"/>
              <w:spacing w:before="43"/>
              <w:ind w:left="426" w:right="140" w:hanging="426"/>
              <w:jc w:val="both"/>
            </w:pPr>
            <w:r w:rsidRPr="00561B62">
              <w:rPr>
                <w:color w:val="221F1F"/>
              </w:rPr>
              <w:t>:</w:t>
            </w:r>
            <w:r w:rsidRPr="00561B62">
              <w:rPr>
                <w:color w:val="221F1F"/>
                <w:spacing w:val="7"/>
              </w:rPr>
              <w:t xml:space="preserve"> </w:t>
            </w:r>
            <w:r w:rsidRPr="00561B62">
              <w:rPr>
                <w:color w:val="221F1F"/>
              </w:rPr>
              <w:t>Régime</w:t>
            </w:r>
            <w:r w:rsidRPr="00561B62">
              <w:rPr>
                <w:color w:val="221F1F"/>
                <w:spacing w:val="7"/>
              </w:rPr>
              <w:t xml:space="preserve"> </w:t>
            </w:r>
            <w:r w:rsidRPr="00561B62">
              <w:rPr>
                <w:color w:val="221F1F"/>
              </w:rPr>
              <w:t>fiscal</w:t>
            </w:r>
            <w:r w:rsidRPr="00561B62">
              <w:rPr>
                <w:color w:val="221F1F"/>
                <w:spacing w:val="7"/>
              </w:rPr>
              <w:t xml:space="preserve"> </w:t>
            </w:r>
            <w:r w:rsidRPr="00561B62">
              <w:rPr>
                <w:color w:val="221F1F"/>
              </w:rPr>
              <w:t>et</w:t>
            </w:r>
            <w:r w:rsidRPr="00561B62">
              <w:rPr>
                <w:color w:val="221F1F"/>
                <w:spacing w:val="7"/>
              </w:rPr>
              <w:t xml:space="preserve"> </w:t>
            </w:r>
            <w:r w:rsidRPr="00561B62">
              <w:rPr>
                <w:color w:val="221F1F"/>
              </w:rPr>
              <w:t>douanier</w:t>
            </w:r>
            <w:r w:rsidRPr="00561B62">
              <w:rPr>
                <w:color w:val="221F1F"/>
                <w:spacing w:val="7"/>
              </w:rPr>
              <w:t xml:space="preserve"> </w:t>
            </w:r>
            <w:r w:rsidRPr="00561B62">
              <w:rPr>
                <w:color w:val="221F1F"/>
              </w:rPr>
              <w:t>(CCAG</w:t>
            </w:r>
            <w:r w:rsidRPr="00561B62">
              <w:rPr>
                <w:color w:val="221F1F"/>
                <w:spacing w:val="7"/>
              </w:rPr>
              <w:t xml:space="preserve"> </w:t>
            </w:r>
            <w:r w:rsidRPr="00561B62">
              <w:rPr>
                <w:color w:val="221F1F"/>
              </w:rPr>
              <w:t>Article</w:t>
            </w:r>
            <w:r w:rsidRPr="00561B62">
              <w:rPr>
                <w:color w:val="221F1F"/>
                <w:spacing w:val="7"/>
              </w:rPr>
              <w:t xml:space="preserve"> </w:t>
            </w:r>
            <w:r w:rsidRPr="00561B62">
              <w:rPr>
                <w:color w:val="221F1F"/>
              </w:rPr>
              <w:t>36)</w:t>
            </w:r>
            <w:r w:rsidRPr="00561B62">
              <w:rPr>
                <w:color w:val="221F1F"/>
                <w:spacing w:val="-4"/>
              </w:rPr>
              <w:t xml:space="preserve"> </w:t>
            </w:r>
            <w:r w:rsidRPr="00561B62">
              <w:rPr>
                <w:color w:val="221F1F"/>
              </w:rPr>
              <w:t>. . . . . . . . . . . . . . . . . . . . . . . . . . . . . . . . . . . . . . . . . . . . . . . . . . . . . . . . . . . . . . .</w:t>
            </w:r>
            <w:r w:rsidRPr="00561B62">
              <w:rPr>
                <w:color w:val="221F1F"/>
                <w:spacing w:val="-2"/>
              </w:rPr>
              <w:t xml:space="preserve"> </w:t>
            </w:r>
            <w:r w:rsidRPr="00561B62">
              <w:rPr>
                <w:color w:val="221F1F"/>
              </w:rPr>
              <w:t>. . . . . . . . . . . . . .</w:t>
            </w:r>
          </w:p>
        </w:tc>
        <w:tc>
          <w:tcPr>
            <w:tcW w:w="454" w:type="dxa"/>
            <w:tcBorders>
              <w:top w:val="nil"/>
              <w:left w:val="nil"/>
              <w:bottom w:val="nil"/>
              <w:right w:val="nil"/>
            </w:tcBorders>
          </w:tcPr>
          <w:p w:rsidR="00E31DF4" w:rsidRPr="00561B62" w:rsidRDefault="00E31DF4" w:rsidP="00A15E15">
            <w:pPr>
              <w:widowControl w:val="0"/>
              <w:autoSpaceDE w:val="0"/>
              <w:autoSpaceDN w:val="0"/>
              <w:adjustRightInd w:val="0"/>
              <w:spacing w:before="43"/>
              <w:ind w:left="426" w:right="140" w:hanging="426"/>
              <w:jc w:val="both"/>
            </w:pPr>
          </w:p>
        </w:tc>
      </w:tr>
      <w:tr w:rsidR="00E31DF4" w:rsidRPr="00561B62" w:rsidTr="001A6015">
        <w:trPr>
          <w:trHeight w:hRule="exact" w:val="321"/>
        </w:trPr>
        <w:tc>
          <w:tcPr>
            <w:tcW w:w="1153" w:type="dxa"/>
            <w:tcBorders>
              <w:top w:val="nil"/>
              <w:left w:val="nil"/>
              <w:bottom w:val="nil"/>
              <w:right w:val="nil"/>
            </w:tcBorders>
          </w:tcPr>
          <w:p w:rsidR="00E31DF4" w:rsidRPr="00561B62" w:rsidRDefault="00E31DF4" w:rsidP="00A15E15">
            <w:pPr>
              <w:widowControl w:val="0"/>
              <w:autoSpaceDE w:val="0"/>
              <w:autoSpaceDN w:val="0"/>
              <w:adjustRightInd w:val="0"/>
              <w:spacing w:before="43"/>
              <w:ind w:left="426" w:right="140" w:hanging="426"/>
              <w:jc w:val="both"/>
            </w:pPr>
            <w:r w:rsidRPr="00561B62">
              <w:rPr>
                <w:color w:val="221F1F"/>
              </w:rPr>
              <w:t>Article</w:t>
            </w:r>
            <w:r w:rsidRPr="00561B62">
              <w:rPr>
                <w:color w:val="221F1F"/>
                <w:spacing w:val="7"/>
              </w:rPr>
              <w:t xml:space="preserve"> </w:t>
            </w:r>
            <w:r w:rsidRPr="00561B62">
              <w:rPr>
                <w:color w:val="221F1F"/>
              </w:rPr>
              <w:t>28</w:t>
            </w:r>
          </w:p>
        </w:tc>
        <w:tc>
          <w:tcPr>
            <w:tcW w:w="8673" w:type="dxa"/>
            <w:tcBorders>
              <w:top w:val="nil"/>
              <w:left w:val="nil"/>
              <w:bottom w:val="nil"/>
              <w:right w:val="nil"/>
            </w:tcBorders>
          </w:tcPr>
          <w:p w:rsidR="00E31DF4" w:rsidRPr="00561B62" w:rsidRDefault="00E31DF4" w:rsidP="00A15E15">
            <w:pPr>
              <w:widowControl w:val="0"/>
              <w:autoSpaceDE w:val="0"/>
              <w:autoSpaceDN w:val="0"/>
              <w:adjustRightInd w:val="0"/>
              <w:spacing w:before="43"/>
              <w:ind w:left="426" w:right="140" w:hanging="426"/>
              <w:jc w:val="both"/>
            </w:pPr>
            <w:r w:rsidRPr="00561B62">
              <w:rPr>
                <w:color w:val="221F1F"/>
              </w:rPr>
              <w:t>:</w:t>
            </w:r>
            <w:r w:rsidRPr="00561B62">
              <w:rPr>
                <w:color w:val="221F1F"/>
                <w:spacing w:val="7"/>
              </w:rPr>
              <w:t xml:space="preserve"> </w:t>
            </w:r>
            <w:r w:rsidRPr="00561B62">
              <w:rPr>
                <w:color w:val="221F1F"/>
              </w:rPr>
              <w:t>Timbres</w:t>
            </w:r>
            <w:r w:rsidRPr="00561B62">
              <w:rPr>
                <w:color w:val="221F1F"/>
                <w:spacing w:val="7"/>
              </w:rPr>
              <w:t xml:space="preserve"> </w:t>
            </w:r>
            <w:r w:rsidRPr="00561B62">
              <w:rPr>
                <w:color w:val="221F1F"/>
              </w:rPr>
              <w:t>et</w:t>
            </w:r>
            <w:r w:rsidRPr="00561B62">
              <w:rPr>
                <w:color w:val="221F1F"/>
                <w:spacing w:val="7"/>
              </w:rPr>
              <w:t xml:space="preserve"> </w:t>
            </w:r>
            <w:r w:rsidRPr="00561B62">
              <w:rPr>
                <w:color w:val="221F1F"/>
              </w:rPr>
              <w:t>enregistrement</w:t>
            </w:r>
            <w:r w:rsidRPr="00561B62">
              <w:rPr>
                <w:color w:val="221F1F"/>
                <w:spacing w:val="7"/>
              </w:rPr>
              <w:t xml:space="preserve"> </w:t>
            </w:r>
            <w:r w:rsidRPr="00561B62">
              <w:rPr>
                <w:color w:val="221F1F"/>
              </w:rPr>
              <w:t>des</w:t>
            </w:r>
            <w:r w:rsidRPr="00561B62">
              <w:rPr>
                <w:color w:val="221F1F"/>
                <w:spacing w:val="7"/>
              </w:rPr>
              <w:t xml:space="preserve"> </w:t>
            </w:r>
            <w:r w:rsidRPr="00561B62">
              <w:rPr>
                <w:color w:val="221F1F"/>
              </w:rPr>
              <w:t>marchés</w:t>
            </w:r>
            <w:r w:rsidRPr="00561B62">
              <w:rPr>
                <w:color w:val="221F1F"/>
                <w:spacing w:val="7"/>
              </w:rPr>
              <w:t xml:space="preserve"> </w:t>
            </w:r>
            <w:r w:rsidRPr="00561B62">
              <w:rPr>
                <w:color w:val="221F1F"/>
              </w:rPr>
              <w:t>(CCAG</w:t>
            </w:r>
            <w:r w:rsidRPr="00561B62">
              <w:rPr>
                <w:color w:val="221F1F"/>
                <w:spacing w:val="7"/>
              </w:rPr>
              <w:t xml:space="preserve"> </w:t>
            </w:r>
            <w:r w:rsidRPr="00561B62">
              <w:rPr>
                <w:color w:val="221F1F"/>
              </w:rPr>
              <w:t>Article</w:t>
            </w:r>
            <w:r w:rsidRPr="00561B62">
              <w:rPr>
                <w:color w:val="221F1F"/>
                <w:spacing w:val="7"/>
              </w:rPr>
              <w:t xml:space="preserve"> </w:t>
            </w:r>
            <w:r w:rsidRPr="00561B62">
              <w:rPr>
                <w:color w:val="221F1F"/>
              </w:rPr>
              <w:t>37)</w:t>
            </w:r>
            <w:r w:rsidRPr="00561B62">
              <w:rPr>
                <w:color w:val="221F1F"/>
                <w:spacing w:val="-33"/>
              </w:rPr>
              <w:t xml:space="preserve"> </w:t>
            </w:r>
            <w:r w:rsidRPr="00561B62">
              <w:rPr>
                <w:color w:val="221F1F"/>
              </w:rPr>
              <w:t>. . . . . . . . . . . . . . . . . . . . . . . . . . . . . . . . . . . . . . . . . . .</w:t>
            </w:r>
          </w:p>
        </w:tc>
        <w:tc>
          <w:tcPr>
            <w:tcW w:w="454" w:type="dxa"/>
            <w:tcBorders>
              <w:top w:val="nil"/>
              <w:left w:val="nil"/>
              <w:bottom w:val="nil"/>
              <w:right w:val="nil"/>
            </w:tcBorders>
          </w:tcPr>
          <w:p w:rsidR="00E31DF4" w:rsidRPr="00561B62" w:rsidRDefault="00E31DF4" w:rsidP="00A15E15">
            <w:pPr>
              <w:widowControl w:val="0"/>
              <w:autoSpaceDE w:val="0"/>
              <w:autoSpaceDN w:val="0"/>
              <w:adjustRightInd w:val="0"/>
              <w:spacing w:before="43"/>
              <w:ind w:left="426" w:right="140" w:hanging="426"/>
              <w:jc w:val="both"/>
            </w:pPr>
          </w:p>
        </w:tc>
      </w:tr>
    </w:tbl>
    <w:p w:rsidR="00E31DF4" w:rsidRPr="00561B62" w:rsidRDefault="00E31DF4" w:rsidP="00A15E15">
      <w:pPr>
        <w:widowControl w:val="0"/>
        <w:tabs>
          <w:tab w:val="left" w:pos="10460"/>
        </w:tabs>
        <w:autoSpaceDE w:val="0"/>
        <w:autoSpaceDN w:val="0"/>
        <w:adjustRightInd w:val="0"/>
        <w:spacing w:before="53"/>
        <w:ind w:left="426" w:right="140" w:hanging="426"/>
        <w:jc w:val="both"/>
        <w:rPr>
          <w:b/>
          <w:bCs/>
          <w:color w:val="221F1F"/>
        </w:rPr>
      </w:pPr>
    </w:p>
    <w:p w:rsidR="00E31DF4" w:rsidRPr="00561B62" w:rsidRDefault="00E31DF4" w:rsidP="00A15E15">
      <w:pPr>
        <w:widowControl w:val="0"/>
        <w:tabs>
          <w:tab w:val="left" w:pos="10460"/>
        </w:tabs>
        <w:autoSpaceDE w:val="0"/>
        <w:autoSpaceDN w:val="0"/>
        <w:adjustRightInd w:val="0"/>
        <w:spacing w:before="53"/>
        <w:ind w:left="426" w:right="140" w:hanging="426"/>
        <w:jc w:val="both"/>
        <w:rPr>
          <w:color w:val="000000"/>
        </w:rPr>
      </w:pPr>
      <w:r w:rsidRPr="00561B62">
        <w:rPr>
          <w:b/>
          <w:bCs/>
          <w:color w:val="221F1F"/>
        </w:rPr>
        <w:t>Chapitre</w:t>
      </w:r>
      <w:r w:rsidRPr="00561B62">
        <w:rPr>
          <w:b/>
          <w:bCs/>
          <w:color w:val="221F1F"/>
          <w:spacing w:val="7"/>
        </w:rPr>
        <w:t xml:space="preserve"> </w:t>
      </w:r>
      <w:r w:rsidRPr="00561B62">
        <w:rPr>
          <w:b/>
          <w:bCs/>
          <w:color w:val="221F1F"/>
        </w:rPr>
        <w:t>III</w:t>
      </w:r>
      <w:r w:rsidRPr="00561B62">
        <w:rPr>
          <w:b/>
          <w:bCs/>
          <w:color w:val="221F1F"/>
          <w:spacing w:val="7"/>
        </w:rPr>
        <w:t xml:space="preserve"> </w:t>
      </w:r>
      <w:r w:rsidRPr="00561B62">
        <w:rPr>
          <w:b/>
          <w:bCs/>
          <w:color w:val="221F1F"/>
        </w:rPr>
        <w:t>:</w:t>
      </w:r>
      <w:r w:rsidRPr="00561B62">
        <w:rPr>
          <w:b/>
          <w:bCs/>
          <w:color w:val="221F1F"/>
          <w:spacing w:val="7"/>
        </w:rPr>
        <w:t xml:space="preserve"> </w:t>
      </w:r>
      <w:r w:rsidRPr="00561B62">
        <w:rPr>
          <w:b/>
          <w:bCs/>
          <w:color w:val="221F1F"/>
        </w:rPr>
        <w:t>Exécution</w:t>
      </w:r>
      <w:r w:rsidRPr="00561B62">
        <w:rPr>
          <w:b/>
          <w:bCs/>
          <w:color w:val="221F1F"/>
          <w:spacing w:val="7"/>
        </w:rPr>
        <w:t xml:space="preserve"> </w:t>
      </w:r>
      <w:r w:rsidRPr="00561B62">
        <w:rPr>
          <w:b/>
          <w:bCs/>
          <w:color w:val="221F1F"/>
        </w:rPr>
        <w:t>des</w:t>
      </w:r>
      <w:r w:rsidRPr="00561B62">
        <w:rPr>
          <w:b/>
          <w:bCs/>
          <w:color w:val="221F1F"/>
          <w:spacing w:val="7"/>
        </w:rPr>
        <w:t xml:space="preserve"> </w:t>
      </w:r>
      <w:r w:rsidRPr="00561B62">
        <w:rPr>
          <w:b/>
          <w:bCs/>
          <w:color w:val="221F1F"/>
        </w:rPr>
        <w:t>Travaux</w:t>
      </w:r>
      <w:r w:rsidRPr="00561B62">
        <w:rPr>
          <w:b/>
          <w:bCs/>
          <w:color w:val="221F1F"/>
          <w:spacing w:val="-35"/>
        </w:rPr>
        <w:t xml:space="preserve"> </w:t>
      </w:r>
      <w:r w:rsidRPr="00561B62">
        <w:rPr>
          <w:color w:val="221F1F"/>
        </w:rPr>
        <w:t>. . . . . . . . . . . . . . . . . . . . . . . . . . . . . . . . . . . . . . . . . . . . . . . . . . .</w:t>
      </w:r>
      <w:r w:rsidRPr="00561B62">
        <w:rPr>
          <w:color w:val="221F1F"/>
        </w:rPr>
        <w:tab/>
      </w:r>
    </w:p>
    <w:tbl>
      <w:tblPr>
        <w:tblW w:w="10280" w:type="dxa"/>
        <w:tblInd w:w="-284" w:type="dxa"/>
        <w:tblLayout w:type="fixed"/>
        <w:tblCellMar>
          <w:left w:w="0" w:type="dxa"/>
          <w:right w:w="0" w:type="dxa"/>
        </w:tblCellMar>
        <w:tblLook w:val="0000" w:firstRow="0" w:lastRow="0" w:firstColumn="0" w:lastColumn="0" w:noHBand="0" w:noVBand="0"/>
      </w:tblPr>
      <w:tblGrid>
        <w:gridCol w:w="1154"/>
        <w:gridCol w:w="8672"/>
        <w:gridCol w:w="454"/>
      </w:tblGrid>
      <w:tr w:rsidR="00E31DF4" w:rsidRPr="00561B62" w:rsidTr="001A6015">
        <w:trPr>
          <w:trHeight w:hRule="exact" w:val="321"/>
        </w:trPr>
        <w:tc>
          <w:tcPr>
            <w:tcW w:w="1154" w:type="dxa"/>
            <w:tcBorders>
              <w:top w:val="nil"/>
              <w:left w:val="nil"/>
              <w:bottom w:val="nil"/>
              <w:right w:val="nil"/>
            </w:tcBorders>
          </w:tcPr>
          <w:p w:rsidR="00E31DF4" w:rsidRPr="00561B62" w:rsidRDefault="00E31DF4" w:rsidP="00A15E15">
            <w:pPr>
              <w:widowControl w:val="0"/>
              <w:autoSpaceDE w:val="0"/>
              <w:autoSpaceDN w:val="0"/>
              <w:adjustRightInd w:val="0"/>
              <w:spacing w:line="240" w:lineRule="exact"/>
              <w:ind w:left="426" w:right="140" w:hanging="426"/>
              <w:jc w:val="both"/>
            </w:pPr>
            <w:r w:rsidRPr="00561B62">
              <w:rPr>
                <w:color w:val="221F1F"/>
              </w:rPr>
              <w:t>Article</w:t>
            </w:r>
            <w:r w:rsidRPr="00561B62">
              <w:rPr>
                <w:color w:val="221F1F"/>
                <w:spacing w:val="7"/>
              </w:rPr>
              <w:t xml:space="preserve"> </w:t>
            </w:r>
            <w:r w:rsidRPr="00561B62">
              <w:rPr>
                <w:color w:val="221F1F"/>
              </w:rPr>
              <w:t>29</w:t>
            </w:r>
          </w:p>
        </w:tc>
        <w:tc>
          <w:tcPr>
            <w:tcW w:w="8672" w:type="dxa"/>
            <w:tcBorders>
              <w:top w:val="nil"/>
              <w:left w:val="nil"/>
              <w:bottom w:val="nil"/>
              <w:right w:val="nil"/>
            </w:tcBorders>
          </w:tcPr>
          <w:p w:rsidR="00E31DF4" w:rsidRPr="00561B62" w:rsidRDefault="00E31DF4" w:rsidP="00A15E15">
            <w:pPr>
              <w:widowControl w:val="0"/>
              <w:autoSpaceDE w:val="0"/>
              <w:autoSpaceDN w:val="0"/>
              <w:adjustRightInd w:val="0"/>
              <w:spacing w:line="240" w:lineRule="exact"/>
              <w:ind w:left="426" w:right="140" w:hanging="426"/>
              <w:jc w:val="both"/>
            </w:pPr>
            <w:r w:rsidRPr="00561B62">
              <w:rPr>
                <w:color w:val="221F1F"/>
              </w:rPr>
              <w:t>:</w:t>
            </w:r>
            <w:r w:rsidRPr="00561B62">
              <w:rPr>
                <w:color w:val="221F1F"/>
                <w:spacing w:val="7"/>
              </w:rPr>
              <w:t xml:space="preserve"> </w:t>
            </w:r>
            <w:r w:rsidRPr="00561B62">
              <w:rPr>
                <w:color w:val="221F1F"/>
              </w:rPr>
              <w:t>Délais</w:t>
            </w:r>
            <w:r w:rsidRPr="00561B62">
              <w:rPr>
                <w:color w:val="221F1F"/>
                <w:spacing w:val="7"/>
              </w:rPr>
              <w:t xml:space="preserve"> </w:t>
            </w:r>
            <w:r w:rsidRPr="00561B62">
              <w:rPr>
                <w:color w:val="221F1F"/>
              </w:rPr>
              <w:t>d’exécution</w:t>
            </w:r>
            <w:r w:rsidRPr="00561B62">
              <w:rPr>
                <w:color w:val="221F1F"/>
                <w:spacing w:val="7"/>
              </w:rPr>
              <w:t xml:space="preserve"> </w:t>
            </w:r>
            <w:r w:rsidRPr="00561B62">
              <w:rPr>
                <w:color w:val="221F1F"/>
              </w:rPr>
              <w:t>du</w:t>
            </w:r>
            <w:r w:rsidRPr="00561B62">
              <w:rPr>
                <w:color w:val="221F1F"/>
                <w:spacing w:val="7"/>
              </w:rPr>
              <w:t xml:space="preserve"> </w:t>
            </w:r>
            <w:r w:rsidRPr="00561B62">
              <w:rPr>
                <w:color w:val="221F1F"/>
              </w:rPr>
              <w:t>marché</w:t>
            </w:r>
            <w:r w:rsidRPr="00561B62">
              <w:rPr>
                <w:color w:val="221F1F"/>
                <w:spacing w:val="7"/>
              </w:rPr>
              <w:t xml:space="preserve"> </w:t>
            </w:r>
            <w:r w:rsidRPr="00561B62">
              <w:rPr>
                <w:color w:val="221F1F"/>
              </w:rPr>
              <w:t>(CCAG</w:t>
            </w:r>
            <w:r w:rsidRPr="00561B62">
              <w:rPr>
                <w:color w:val="221F1F"/>
                <w:spacing w:val="7"/>
              </w:rPr>
              <w:t xml:space="preserve"> </w:t>
            </w:r>
            <w:r w:rsidRPr="00561B62">
              <w:rPr>
                <w:color w:val="221F1F"/>
              </w:rPr>
              <w:t>Article</w:t>
            </w:r>
            <w:r w:rsidRPr="00561B62">
              <w:rPr>
                <w:color w:val="221F1F"/>
                <w:spacing w:val="7"/>
              </w:rPr>
              <w:t xml:space="preserve"> </w:t>
            </w:r>
            <w:r w:rsidRPr="00561B62">
              <w:rPr>
                <w:color w:val="221F1F"/>
              </w:rPr>
              <w:t>38) . . . . . . . . . . . . . . . . . . . . . . . . . . . . . . . . . . . . . . . . . . . . . . . . . . . . . . . . . . . . . . .</w:t>
            </w:r>
            <w:r w:rsidRPr="00561B62">
              <w:rPr>
                <w:color w:val="221F1F"/>
                <w:spacing w:val="-2"/>
              </w:rPr>
              <w:t xml:space="preserve"> </w:t>
            </w:r>
            <w:r w:rsidRPr="00561B62">
              <w:rPr>
                <w:color w:val="221F1F"/>
              </w:rPr>
              <w:t>. . . .</w:t>
            </w:r>
          </w:p>
        </w:tc>
        <w:tc>
          <w:tcPr>
            <w:tcW w:w="454" w:type="dxa"/>
            <w:tcBorders>
              <w:top w:val="nil"/>
              <w:left w:val="nil"/>
              <w:bottom w:val="nil"/>
              <w:right w:val="nil"/>
            </w:tcBorders>
          </w:tcPr>
          <w:p w:rsidR="00E31DF4" w:rsidRPr="00561B62" w:rsidRDefault="00E31DF4" w:rsidP="00A15E15">
            <w:pPr>
              <w:widowControl w:val="0"/>
              <w:autoSpaceDE w:val="0"/>
              <w:autoSpaceDN w:val="0"/>
              <w:adjustRightInd w:val="0"/>
              <w:spacing w:line="240" w:lineRule="exact"/>
              <w:ind w:left="426" w:right="140" w:hanging="426"/>
              <w:jc w:val="both"/>
            </w:pPr>
          </w:p>
        </w:tc>
      </w:tr>
      <w:tr w:rsidR="00E31DF4" w:rsidRPr="00561B62" w:rsidTr="001A6015">
        <w:trPr>
          <w:trHeight w:hRule="exact" w:val="401"/>
        </w:trPr>
        <w:tc>
          <w:tcPr>
            <w:tcW w:w="1154" w:type="dxa"/>
            <w:tcBorders>
              <w:top w:val="nil"/>
              <w:left w:val="nil"/>
              <w:bottom w:val="nil"/>
              <w:right w:val="nil"/>
            </w:tcBorders>
          </w:tcPr>
          <w:p w:rsidR="00E31DF4" w:rsidRPr="00561B62" w:rsidRDefault="00E31DF4" w:rsidP="00A15E15">
            <w:pPr>
              <w:widowControl w:val="0"/>
              <w:autoSpaceDE w:val="0"/>
              <w:autoSpaceDN w:val="0"/>
              <w:adjustRightInd w:val="0"/>
              <w:spacing w:before="43"/>
              <w:ind w:left="426" w:right="140" w:hanging="426"/>
              <w:jc w:val="both"/>
            </w:pPr>
            <w:r w:rsidRPr="00561B62">
              <w:rPr>
                <w:color w:val="221F1F"/>
              </w:rPr>
              <w:t>Article</w:t>
            </w:r>
            <w:r w:rsidRPr="00561B62">
              <w:rPr>
                <w:color w:val="221F1F"/>
                <w:spacing w:val="7"/>
              </w:rPr>
              <w:t xml:space="preserve"> </w:t>
            </w:r>
            <w:r w:rsidRPr="00561B62">
              <w:rPr>
                <w:color w:val="221F1F"/>
              </w:rPr>
              <w:t>30</w:t>
            </w:r>
          </w:p>
        </w:tc>
        <w:tc>
          <w:tcPr>
            <w:tcW w:w="8672" w:type="dxa"/>
            <w:tcBorders>
              <w:top w:val="nil"/>
              <w:left w:val="nil"/>
              <w:bottom w:val="nil"/>
              <w:right w:val="nil"/>
            </w:tcBorders>
          </w:tcPr>
          <w:p w:rsidR="00E31DF4" w:rsidRPr="00561B62" w:rsidRDefault="00E31DF4" w:rsidP="00A15E15">
            <w:pPr>
              <w:widowControl w:val="0"/>
              <w:autoSpaceDE w:val="0"/>
              <w:autoSpaceDN w:val="0"/>
              <w:adjustRightInd w:val="0"/>
              <w:spacing w:before="43"/>
              <w:ind w:left="426" w:right="140" w:hanging="426"/>
              <w:jc w:val="both"/>
            </w:pPr>
            <w:r w:rsidRPr="00561B62">
              <w:rPr>
                <w:color w:val="221F1F"/>
              </w:rPr>
              <w:t>:</w:t>
            </w:r>
            <w:r w:rsidRPr="00561B62">
              <w:rPr>
                <w:color w:val="221F1F"/>
                <w:spacing w:val="7"/>
              </w:rPr>
              <w:t xml:space="preserve"> </w:t>
            </w:r>
            <w:r w:rsidRPr="00561B62">
              <w:rPr>
                <w:color w:val="221F1F"/>
              </w:rPr>
              <w:t>Rôles</w:t>
            </w:r>
            <w:r w:rsidRPr="00561B62">
              <w:rPr>
                <w:color w:val="221F1F"/>
                <w:spacing w:val="7"/>
              </w:rPr>
              <w:t xml:space="preserve"> </w:t>
            </w:r>
            <w:r w:rsidRPr="00561B62">
              <w:rPr>
                <w:color w:val="221F1F"/>
              </w:rPr>
              <w:t>et</w:t>
            </w:r>
            <w:r w:rsidRPr="00561B62">
              <w:rPr>
                <w:color w:val="221F1F"/>
                <w:spacing w:val="7"/>
              </w:rPr>
              <w:t xml:space="preserve"> </w:t>
            </w:r>
            <w:r w:rsidRPr="00561B62">
              <w:rPr>
                <w:color w:val="221F1F"/>
              </w:rPr>
              <w:t>responsabilités</w:t>
            </w:r>
            <w:r w:rsidRPr="00561B62">
              <w:rPr>
                <w:color w:val="221F1F"/>
                <w:spacing w:val="7"/>
              </w:rPr>
              <w:t xml:space="preserve"> </w:t>
            </w:r>
            <w:r w:rsidRPr="00561B62">
              <w:rPr>
                <w:color w:val="221F1F"/>
              </w:rPr>
              <w:t>de</w:t>
            </w:r>
            <w:r w:rsidRPr="00561B62">
              <w:rPr>
                <w:color w:val="221F1F"/>
                <w:spacing w:val="7"/>
              </w:rPr>
              <w:t xml:space="preserve"> </w:t>
            </w:r>
            <w:r w:rsidRPr="00561B62">
              <w:rPr>
                <w:color w:val="221F1F"/>
              </w:rPr>
              <w:t>l’entrepreneur</w:t>
            </w:r>
            <w:r w:rsidRPr="00561B62">
              <w:rPr>
                <w:color w:val="221F1F"/>
                <w:spacing w:val="7"/>
              </w:rPr>
              <w:t xml:space="preserve"> </w:t>
            </w:r>
            <w:r w:rsidRPr="00561B62">
              <w:rPr>
                <w:color w:val="221F1F"/>
              </w:rPr>
              <w:t>(CCAG</w:t>
            </w:r>
            <w:r w:rsidRPr="00561B62">
              <w:rPr>
                <w:color w:val="221F1F"/>
                <w:spacing w:val="7"/>
              </w:rPr>
              <w:t xml:space="preserve"> </w:t>
            </w:r>
            <w:r w:rsidRPr="00561B62">
              <w:rPr>
                <w:color w:val="221F1F"/>
              </w:rPr>
              <w:t>Article</w:t>
            </w:r>
            <w:r w:rsidRPr="00561B62">
              <w:rPr>
                <w:color w:val="221F1F"/>
                <w:spacing w:val="7"/>
              </w:rPr>
              <w:t xml:space="preserve"> </w:t>
            </w:r>
            <w:r w:rsidRPr="00561B62">
              <w:rPr>
                <w:color w:val="221F1F"/>
              </w:rPr>
              <w:t>40)</w:t>
            </w:r>
            <w:r w:rsidRPr="00561B62">
              <w:rPr>
                <w:color w:val="221F1F"/>
                <w:spacing w:val="-42"/>
              </w:rPr>
              <w:t xml:space="preserve"> </w:t>
            </w:r>
            <w:r w:rsidRPr="00561B62">
              <w:rPr>
                <w:color w:val="221F1F"/>
              </w:rPr>
              <w:t>. . . . . . . . . . . . . . . . . . . . . . . . . . . . . . . . . . . . . . .</w:t>
            </w:r>
          </w:p>
        </w:tc>
        <w:tc>
          <w:tcPr>
            <w:tcW w:w="454" w:type="dxa"/>
            <w:tcBorders>
              <w:top w:val="nil"/>
              <w:left w:val="nil"/>
              <w:bottom w:val="nil"/>
              <w:right w:val="nil"/>
            </w:tcBorders>
          </w:tcPr>
          <w:p w:rsidR="00E31DF4" w:rsidRPr="00561B62" w:rsidRDefault="00E31DF4" w:rsidP="00A15E15">
            <w:pPr>
              <w:widowControl w:val="0"/>
              <w:autoSpaceDE w:val="0"/>
              <w:autoSpaceDN w:val="0"/>
              <w:adjustRightInd w:val="0"/>
              <w:spacing w:before="43"/>
              <w:ind w:left="426" w:right="140" w:hanging="426"/>
              <w:jc w:val="both"/>
            </w:pPr>
          </w:p>
        </w:tc>
      </w:tr>
      <w:tr w:rsidR="00E31DF4" w:rsidRPr="00561B62" w:rsidTr="001A6015">
        <w:trPr>
          <w:trHeight w:hRule="exact" w:val="401"/>
        </w:trPr>
        <w:tc>
          <w:tcPr>
            <w:tcW w:w="1154" w:type="dxa"/>
            <w:tcBorders>
              <w:top w:val="nil"/>
              <w:left w:val="nil"/>
              <w:bottom w:val="nil"/>
              <w:right w:val="nil"/>
            </w:tcBorders>
          </w:tcPr>
          <w:p w:rsidR="00E31DF4" w:rsidRPr="00561B62" w:rsidRDefault="00E31DF4" w:rsidP="00A15E15">
            <w:pPr>
              <w:widowControl w:val="0"/>
              <w:autoSpaceDE w:val="0"/>
              <w:autoSpaceDN w:val="0"/>
              <w:adjustRightInd w:val="0"/>
              <w:spacing w:before="43"/>
              <w:ind w:left="426" w:right="140" w:hanging="426"/>
              <w:jc w:val="both"/>
            </w:pPr>
            <w:r w:rsidRPr="00561B62">
              <w:rPr>
                <w:color w:val="221F1F"/>
              </w:rPr>
              <w:t>Article</w:t>
            </w:r>
            <w:r w:rsidRPr="00561B62">
              <w:rPr>
                <w:color w:val="221F1F"/>
                <w:spacing w:val="7"/>
              </w:rPr>
              <w:t xml:space="preserve"> </w:t>
            </w:r>
            <w:r w:rsidRPr="00561B62">
              <w:rPr>
                <w:color w:val="221F1F"/>
              </w:rPr>
              <w:t>31</w:t>
            </w:r>
          </w:p>
        </w:tc>
        <w:tc>
          <w:tcPr>
            <w:tcW w:w="8672" w:type="dxa"/>
            <w:tcBorders>
              <w:top w:val="nil"/>
              <w:left w:val="nil"/>
              <w:bottom w:val="nil"/>
              <w:right w:val="nil"/>
            </w:tcBorders>
          </w:tcPr>
          <w:p w:rsidR="00E31DF4" w:rsidRPr="00561B62" w:rsidRDefault="00E31DF4" w:rsidP="00A15E15">
            <w:pPr>
              <w:widowControl w:val="0"/>
              <w:autoSpaceDE w:val="0"/>
              <w:autoSpaceDN w:val="0"/>
              <w:adjustRightInd w:val="0"/>
              <w:spacing w:before="43"/>
              <w:ind w:left="426" w:right="140" w:hanging="426"/>
              <w:jc w:val="both"/>
            </w:pPr>
            <w:r w:rsidRPr="00561B62">
              <w:rPr>
                <w:color w:val="221F1F"/>
              </w:rPr>
              <w:t>:</w:t>
            </w:r>
            <w:r w:rsidRPr="00561B62">
              <w:rPr>
                <w:color w:val="221F1F"/>
                <w:spacing w:val="7"/>
              </w:rPr>
              <w:t xml:space="preserve"> </w:t>
            </w:r>
            <w:r w:rsidRPr="00561B62">
              <w:rPr>
                <w:color w:val="221F1F"/>
              </w:rPr>
              <w:t>Mise</w:t>
            </w:r>
            <w:r w:rsidRPr="00561B62">
              <w:rPr>
                <w:color w:val="221F1F"/>
                <w:spacing w:val="7"/>
              </w:rPr>
              <w:t xml:space="preserve"> </w:t>
            </w:r>
            <w:r w:rsidRPr="00561B62">
              <w:rPr>
                <w:color w:val="221F1F"/>
              </w:rPr>
              <w:t>à</w:t>
            </w:r>
            <w:r w:rsidRPr="00561B62">
              <w:rPr>
                <w:color w:val="221F1F"/>
                <w:spacing w:val="7"/>
              </w:rPr>
              <w:t xml:space="preserve"> </w:t>
            </w:r>
            <w:r w:rsidRPr="00561B62">
              <w:rPr>
                <w:color w:val="221F1F"/>
              </w:rPr>
              <w:t>disposition</w:t>
            </w:r>
            <w:r w:rsidRPr="00561B62">
              <w:rPr>
                <w:color w:val="221F1F"/>
                <w:spacing w:val="7"/>
              </w:rPr>
              <w:t xml:space="preserve"> </w:t>
            </w:r>
            <w:r w:rsidRPr="00561B62">
              <w:rPr>
                <w:color w:val="221F1F"/>
              </w:rPr>
              <w:t>des</w:t>
            </w:r>
            <w:r w:rsidRPr="00561B62">
              <w:rPr>
                <w:color w:val="221F1F"/>
                <w:spacing w:val="7"/>
              </w:rPr>
              <w:t xml:space="preserve"> </w:t>
            </w:r>
            <w:r w:rsidRPr="00561B62">
              <w:rPr>
                <w:color w:val="221F1F"/>
              </w:rPr>
              <w:t>documents</w:t>
            </w:r>
            <w:r w:rsidRPr="00561B62">
              <w:rPr>
                <w:color w:val="221F1F"/>
                <w:spacing w:val="7"/>
              </w:rPr>
              <w:t xml:space="preserve"> </w:t>
            </w:r>
            <w:r w:rsidRPr="00561B62">
              <w:rPr>
                <w:color w:val="221F1F"/>
              </w:rPr>
              <w:t>et</w:t>
            </w:r>
            <w:r w:rsidRPr="00561B62">
              <w:rPr>
                <w:color w:val="221F1F"/>
                <w:spacing w:val="7"/>
              </w:rPr>
              <w:t xml:space="preserve"> </w:t>
            </w:r>
            <w:r w:rsidRPr="00561B62">
              <w:rPr>
                <w:color w:val="221F1F"/>
              </w:rPr>
              <w:t xml:space="preserve">du </w:t>
            </w:r>
            <w:r w:rsidRPr="00561B62">
              <w:rPr>
                <w:color w:val="221F1F"/>
                <w:spacing w:val="14"/>
              </w:rPr>
              <w:t xml:space="preserve"> </w:t>
            </w:r>
            <w:r w:rsidRPr="00561B62">
              <w:rPr>
                <w:color w:val="221F1F"/>
              </w:rPr>
              <w:t>site</w:t>
            </w:r>
            <w:r w:rsidRPr="00561B62">
              <w:rPr>
                <w:color w:val="221F1F"/>
                <w:spacing w:val="7"/>
              </w:rPr>
              <w:t xml:space="preserve"> </w:t>
            </w:r>
            <w:r w:rsidRPr="00561B62">
              <w:rPr>
                <w:color w:val="221F1F"/>
              </w:rPr>
              <w:t>(CCAG</w:t>
            </w:r>
            <w:r w:rsidRPr="00561B62">
              <w:rPr>
                <w:color w:val="221F1F"/>
                <w:spacing w:val="7"/>
              </w:rPr>
              <w:t xml:space="preserve"> </w:t>
            </w:r>
            <w:r w:rsidRPr="00561B62">
              <w:rPr>
                <w:color w:val="221F1F"/>
              </w:rPr>
              <w:t>Article</w:t>
            </w:r>
            <w:r w:rsidRPr="00561B62">
              <w:rPr>
                <w:color w:val="221F1F"/>
                <w:spacing w:val="7"/>
              </w:rPr>
              <w:t xml:space="preserve"> </w:t>
            </w:r>
            <w:r w:rsidRPr="00561B62">
              <w:rPr>
                <w:color w:val="221F1F"/>
              </w:rPr>
              <w:t>42)</w:t>
            </w:r>
            <w:r w:rsidRPr="00561B62">
              <w:rPr>
                <w:color w:val="221F1F"/>
                <w:spacing w:val="-38"/>
              </w:rPr>
              <w:t xml:space="preserve"> </w:t>
            </w:r>
            <w:r w:rsidRPr="00561B62">
              <w:rPr>
                <w:color w:val="221F1F"/>
              </w:rPr>
              <w:t>. . . . . . . . . . . . . . . . . . . . . . . . . . . . . . . .</w:t>
            </w:r>
          </w:p>
        </w:tc>
        <w:tc>
          <w:tcPr>
            <w:tcW w:w="454" w:type="dxa"/>
            <w:tcBorders>
              <w:top w:val="nil"/>
              <w:left w:val="nil"/>
              <w:bottom w:val="nil"/>
              <w:right w:val="nil"/>
            </w:tcBorders>
          </w:tcPr>
          <w:p w:rsidR="00E31DF4" w:rsidRPr="00561B62" w:rsidRDefault="00E31DF4" w:rsidP="00A15E15">
            <w:pPr>
              <w:widowControl w:val="0"/>
              <w:autoSpaceDE w:val="0"/>
              <w:autoSpaceDN w:val="0"/>
              <w:adjustRightInd w:val="0"/>
              <w:spacing w:before="43"/>
              <w:ind w:left="426" w:right="140" w:hanging="426"/>
              <w:jc w:val="both"/>
            </w:pPr>
          </w:p>
        </w:tc>
      </w:tr>
      <w:tr w:rsidR="00E31DF4" w:rsidRPr="00561B62" w:rsidTr="001A6015">
        <w:trPr>
          <w:trHeight w:hRule="exact" w:val="401"/>
        </w:trPr>
        <w:tc>
          <w:tcPr>
            <w:tcW w:w="1154" w:type="dxa"/>
            <w:tcBorders>
              <w:top w:val="nil"/>
              <w:left w:val="nil"/>
              <w:bottom w:val="nil"/>
              <w:right w:val="nil"/>
            </w:tcBorders>
          </w:tcPr>
          <w:p w:rsidR="00E31DF4" w:rsidRPr="00561B62" w:rsidRDefault="00E31DF4" w:rsidP="00A15E15">
            <w:pPr>
              <w:widowControl w:val="0"/>
              <w:autoSpaceDE w:val="0"/>
              <w:autoSpaceDN w:val="0"/>
              <w:adjustRightInd w:val="0"/>
              <w:spacing w:before="43"/>
              <w:ind w:left="426" w:right="140" w:hanging="426"/>
              <w:jc w:val="both"/>
            </w:pPr>
            <w:r w:rsidRPr="00561B62">
              <w:rPr>
                <w:color w:val="221F1F"/>
                <w:w w:val="94"/>
              </w:rPr>
              <w:t>Article</w:t>
            </w:r>
            <w:r w:rsidRPr="00561B62">
              <w:rPr>
                <w:color w:val="221F1F"/>
                <w:spacing w:val="3"/>
              </w:rPr>
              <w:t xml:space="preserve"> </w:t>
            </w:r>
            <w:r w:rsidRPr="00561B62">
              <w:rPr>
                <w:color w:val="221F1F"/>
                <w:w w:val="94"/>
              </w:rPr>
              <w:t>32</w:t>
            </w:r>
          </w:p>
        </w:tc>
        <w:tc>
          <w:tcPr>
            <w:tcW w:w="8672" w:type="dxa"/>
            <w:tcBorders>
              <w:top w:val="nil"/>
              <w:left w:val="nil"/>
              <w:bottom w:val="nil"/>
              <w:right w:val="nil"/>
            </w:tcBorders>
          </w:tcPr>
          <w:p w:rsidR="00E31DF4" w:rsidRPr="00561B62" w:rsidRDefault="00E31DF4" w:rsidP="00A15E15">
            <w:pPr>
              <w:widowControl w:val="0"/>
              <w:autoSpaceDE w:val="0"/>
              <w:autoSpaceDN w:val="0"/>
              <w:adjustRightInd w:val="0"/>
              <w:spacing w:before="43"/>
              <w:ind w:left="426" w:right="140" w:hanging="426"/>
              <w:jc w:val="both"/>
            </w:pPr>
            <w:r w:rsidRPr="00561B62">
              <w:rPr>
                <w:color w:val="221F1F"/>
                <w:w w:val="94"/>
              </w:rPr>
              <w:t>:</w:t>
            </w:r>
            <w:r w:rsidRPr="00561B62">
              <w:rPr>
                <w:color w:val="221F1F"/>
                <w:spacing w:val="3"/>
              </w:rPr>
              <w:t xml:space="preserve"> </w:t>
            </w:r>
            <w:r w:rsidRPr="00561B62">
              <w:rPr>
                <w:color w:val="221F1F"/>
                <w:w w:val="94"/>
              </w:rPr>
              <w:t>Assurances</w:t>
            </w:r>
            <w:r w:rsidRPr="00561B62">
              <w:rPr>
                <w:color w:val="221F1F"/>
                <w:spacing w:val="3"/>
              </w:rPr>
              <w:t xml:space="preserve"> </w:t>
            </w:r>
            <w:r w:rsidRPr="00561B62">
              <w:rPr>
                <w:color w:val="221F1F"/>
                <w:w w:val="94"/>
              </w:rPr>
              <w:t>des</w:t>
            </w:r>
            <w:r w:rsidRPr="00561B62">
              <w:rPr>
                <w:color w:val="221F1F"/>
                <w:spacing w:val="3"/>
              </w:rPr>
              <w:t xml:space="preserve"> </w:t>
            </w:r>
            <w:r w:rsidRPr="00561B62">
              <w:rPr>
                <w:color w:val="221F1F"/>
                <w:w w:val="94"/>
              </w:rPr>
              <w:t>ouvrages</w:t>
            </w:r>
            <w:r w:rsidRPr="00561B62">
              <w:rPr>
                <w:color w:val="221F1F"/>
                <w:spacing w:val="3"/>
              </w:rPr>
              <w:t xml:space="preserve"> </w:t>
            </w:r>
            <w:r w:rsidRPr="00561B62">
              <w:rPr>
                <w:color w:val="221F1F"/>
                <w:w w:val="94"/>
              </w:rPr>
              <w:t>et</w:t>
            </w:r>
            <w:r w:rsidRPr="00561B62">
              <w:rPr>
                <w:color w:val="221F1F"/>
                <w:spacing w:val="3"/>
              </w:rPr>
              <w:t xml:space="preserve"> </w:t>
            </w:r>
            <w:r w:rsidRPr="00561B62">
              <w:rPr>
                <w:color w:val="221F1F"/>
                <w:w w:val="94"/>
              </w:rPr>
              <w:t>responsabilités</w:t>
            </w:r>
            <w:r w:rsidRPr="00561B62">
              <w:rPr>
                <w:color w:val="221F1F"/>
                <w:spacing w:val="3"/>
              </w:rPr>
              <w:t xml:space="preserve"> </w:t>
            </w:r>
            <w:r w:rsidRPr="00561B62">
              <w:rPr>
                <w:color w:val="221F1F"/>
                <w:w w:val="94"/>
              </w:rPr>
              <w:t>civiles</w:t>
            </w:r>
            <w:r w:rsidRPr="00561B62">
              <w:rPr>
                <w:color w:val="221F1F"/>
                <w:spacing w:val="3"/>
              </w:rPr>
              <w:t xml:space="preserve"> </w:t>
            </w:r>
            <w:r w:rsidRPr="00561B62">
              <w:rPr>
                <w:color w:val="221F1F"/>
                <w:w w:val="94"/>
              </w:rPr>
              <w:t>(CCAG</w:t>
            </w:r>
            <w:r w:rsidRPr="00561B62">
              <w:rPr>
                <w:color w:val="221F1F"/>
                <w:spacing w:val="3"/>
              </w:rPr>
              <w:t xml:space="preserve"> </w:t>
            </w:r>
            <w:r w:rsidRPr="00561B62">
              <w:rPr>
                <w:color w:val="221F1F"/>
                <w:w w:val="94"/>
              </w:rPr>
              <w:t>Article</w:t>
            </w:r>
            <w:r w:rsidRPr="00561B62">
              <w:rPr>
                <w:color w:val="221F1F"/>
                <w:spacing w:val="3"/>
              </w:rPr>
              <w:t xml:space="preserve"> </w:t>
            </w:r>
            <w:r w:rsidRPr="00561B62">
              <w:rPr>
                <w:color w:val="221F1F"/>
                <w:w w:val="94"/>
              </w:rPr>
              <w:t>45)</w:t>
            </w:r>
            <w:r w:rsidRPr="00561B62">
              <w:rPr>
                <w:color w:val="221F1F"/>
                <w:spacing w:val="-2"/>
              </w:rPr>
              <w:t xml:space="preserve"> </w:t>
            </w:r>
            <w:r w:rsidRPr="00561B62">
              <w:rPr>
                <w:color w:val="221F1F"/>
              </w:rPr>
              <w:t>. . . . . . . . . . . . . . . . . . . . . . . . . .</w:t>
            </w:r>
          </w:p>
        </w:tc>
        <w:tc>
          <w:tcPr>
            <w:tcW w:w="454" w:type="dxa"/>
            <w:tcBorders>
              <w:top w:val="nil"/>
              <w:left w:val="nil"/>
              <w:bottom w:val="nil"/>
              <w:right w:val="nil"/>
            </w:tcBorders>
          </w:tcPr>
          <w:p w:rsidR="00E31DF4" w:rsidRPr="00561B62" w:rsidRDefault="00E31DF4" w:rsidP="00A15E15">
            <w:pPr>
              <w:widowControl w:val="0"/>
              <w:autoSpaceDE w:val="0"/>
              <w:autoSpaceDN w:val="0"/>
              <w:adjustRightInd w:val="0"/>
              <w:spacing w:before="43"/>
              <w:ind w:left="426" w:right="140" w:hanging="426"/>
              <w:jc w:val="both"/>
            </w:pPr>
          </w:p>
        </w:tc>
      </w:tr>
      <w:tr w:rsidR="00E31DF4" w:rsidRPr="00561B62" w:rsidTr="001A6015">
        <w:trPr>
          <w:trHeight w:hRule="exact" w:val="401"/>
        </w:trPr>
        <w:tc>
          <w:tcPr>
            <w:tcW w:w="1154" w:type="dxa"/>
            <w:tcBorders>
              <w:top w:val="nil"/>
              <w:left w:val="nil"/>
              <w:bottom w:val="nil"/>
              <w:right w:val="nil"/>
            </w:tcBorders>
          </w:tcPr>
          <w:p w:rsidR="00E31DF4" w:rsidRPr="00561B62" w:rsidRDefault="00E31DF4" w:rsidP="00A15E15">
            <w:pPr>
              <w:widowControl w:val="0"/>
              <w:autoSpaceDE w:val="0"/>
              <w:autoSpaceDN w:val="0"/>
              <w:adjustRightInd w:val="0"/>
              <w:spacing w:before="43"/>
              <w:ind w:left="426" w:right="140" w:hanging="426"/>
              <w:jc w:val="both"/>
            </w:pPr>
            <w:r w:rsidRPr="00561B62">
              <w:rPr>
                <w:color w:val="221F1F"/>
              </w:rPr>
              <w:t>Article</w:t>
            </w:r>
            <w:r w:rsidRPr="00561B62">
              <w:rPr>
                <w:color w:val="221F1F"/>
                <w:spacing w:val="7"/>
              </w:rPr>
              <w:t xml:space="preserve"> </w:t>
            </w:r>
            <w:r w:rsidRPr="00561B62">
              <w:rPr>
                <w:color w:val="221F1F"/>
              </w:rPr>
              <w:t>33</w:t>
            </w:r>
          </w:p>
        </w:tc>
        <w:tc>
          <w:tcPr>
            <w:tcW w:w="8672" w:type="dxa"/>
            <w:tcBorders>
              <w:top w:val="nil"/>
              <w:left w:val="nil"/>
              <w:bottom w:val="nil"/>
              <w:right w:val="nil"/>
            </w:tcBorders>
          </w:tcPr>
          <w:p w:rsidR="00E31DF4" w:rsidRPr="00561B62" w:rsidRDefault="00E31DF4" w:rsidP="00A15E15">
            <w:pPr>
              <w:widowControl w:val="0"/>
              <w:autoSpaceDE w:val="0"/>
              <w:autoSpaceDN w:val="0"/>
              <w:adjustRightInd w:val="0"/>
              <w:spacing w:before="43"/>
              <w:ind w:left="426" w:right="140" w:hanging="426"/>
              <w:jc w:val="both"/>
            </w:pPr>
            <w:r w:rsidRPr="00561B62">
              <w:rPr>
                <w:color w:val="221F1F"/>
              </w:rPr>
              <w:t>:</w:t>
            </w:r>
            <w:r w:rsidRPr="00561B62">
              <w:rPr>
                <w:color w:val="221F1F"/>
                <w:spacing w:val="7"/>
              </w:rPr>
              <w:t xml:space="preserve"> </w:t>
            </w:r>
            <w:r w:rsidRPr="00561B62">
              <w:rPr>
                <w:color w:val="221F1F"/>
              </w:rPr>
              <w:t>Consistance</w:t>
            </w:r>
            <w:r w:rsidRPr="00561B62">
              <w:rPr>
                <w:color w:val="221F1F"/>
                <w:spacing w:val="7"/>
              </w:rPr>
              <w:t xml:space="preserve"> </w:t>
            </w:r>
            <w:r w:rsidRPr="00561B62">
              <w:rPr>
                <w:color w:val="221F1F"/>
              </w:rPr>
              <w:t>des</w:t>
            </w:r>
            <w:r w:rsidRPr="00561B62">
              <w:rPr>
                <w:color w:val="221F1F"/>
                <w:spacing w:val="7"/>
              </w:rPr>
              <w:t xml:space="preserve"> </w:t>
            </w:r>
            <w:r w:rsidRPr="00561B62">
              <w:rPr>
                <w:color w:val="221F1F"/>
              </w:rPr>
              <w:t>travaux</w:t>
            </w:r>
            <w:r w:rsidRPr="00561B62">
              <w:rPr>
                <w:color w:val="221F1F"/>
                <w:spacing w:val="7"/>
              </w:rPr>
              <w:t xml:space="preserve"> </w:t>
            </w:r>
            <w:r w:rsidRPr="00561B62">
              <w:rPr>
                <w:color w:val="221F1F"/>
              </w:rPr>
              <w:t>(CCAG</w:t>
            </w:r>
            <w:r w:rsidRPr="00561B62">
              <w:rPr>
                <w:color w:val="221F1F"/>
                <w:spacing w:val="7"/>
              </w:rPr>
              <w:t xml:space="preserve"> </w:t>
            </w:r>
            <w:r w:rsidRPr="00561B62">
              <w:rPr>
                <w:color w:val="221F1F"/>
              </w:rPr>
              <w:t>Article</w:t>
            </w:r>
            <w:r w:rsidRPr="00561B62">
              <w:rPr>
                <w:color w:val="221F1F"/>
                <w:spacing w:val="7"/>
              </w:rPr>
              <w:t xml:space="preserve"> </w:t>
            </w:r>
            <w:r w:rsidRPr="00561B62">
              <w:rPr>
                <w:color w:val="221F1F"/>
              </w:rPr>
              <w:t>46)</w:t>
            </w:r>
            <w:r w:rsidRPr="00561B62">
              <w:rPr>
                <w:color w:val="221F1F"/>
                <w:spacing w:val="-6"/>
              </w:rPr>
              <w:t xml:space="preserve"> </w:t>
            </w:r>
            <w:r w:rsidRPr="00561B62">
              <w:rPr>
                <w:color w:val="221F1F"/>
              </w:rPr>
              <w:t>. . . . . . . . . . . . . . . . . . . . . . . . . . . . . . . . . . . . . . . . . . . . . . . . . . . . . . . . . . . . . . .</w:t>
            </w:r>
            <w:r w:rsidRPr="00561B62">
              <w:rPr>
                <w:color w:val="221F1F"/>
                <w:spacing w:val="-2"/>
              </w:rPr>
              <w:t xml:space="preserve"> </w:t>
            </w:r>
            <w:r w:rsidRPr="00561B62">
              <w:rPr>
                <w:color w:val="221F1F"/>
              </w:rPr>
              <w:t>. . . . . . . . . . . . . . . .</w:t>
            </w:r>
          </w:p>
        </w:tc>
        <w:tc>
          <w:tcPr>
            <w:tcW w:w="454" w:type="dxa"/>
            <w:tcBorders>
              <w:top w:val="nil"/>
              <w:left w:val="nil"/>
              <w:bottom w:val="nil"/>
              <w:right w:val="nil"/>
            </w:tcBorders>
          </w:tcPr>
          <w:p w:rsidR="00E31DF4" w:rsidRPr="00561B62" w:rsidRDefault="00E31DF4" w:rsidP="00A15E15">
            <w:pPr>
              <w:widowControl w:val="0"/>
              <w:autoSpaceDE w:val="0"/>
              <w:autoSpaceDN w:val="0"/>
              <w:adjustRightInd w:val="0"/>
              <w:spacing w:before="43"/>
              <w:ind w:left="426" w:right="140" w:hanging="426"/>
              <w:jc w:val="both"/>
            </w:pPr>
          </w:p>
        </w:tc>
      </w:tr>
      <w:tr w:rsidR="00E31DF4" w:rsidRPr="00561B62" w:rsidTr="001A6015">
        <w:trPr>
          <w:trHeight w:hRule="exact" w:val="401"/>
        </w:trPr>
        <w:tc>
          <w:tcPr>
            <w:tcW w:w="1154" w:type="dxa"/>
            <w:tcBorders>
              <w:top w:val="nil"/>
              <w:left w:val="nil"/>
              <w:bottom w:val="nil"/>
              <w:right w:val="nil"/>
            </w:tcBorders>
          </w:tcPr>
          <w:p w:rsidR="00E31DF4" w:rsidRPr="00561B62" w:rsidRDefault="00E31DF4" w:rsidP="00A15E15">
            <w:pPr>
              <w:widowControl w:val="0"/>
              <w:autoSpaceDE w:val="0"/>
              <w:autoSpaceDN w:val="0"/>
              <w:adjustRightInd w:val="0"/>
              <w:spacing w:before="43"/>
              <w:ind w:left="426" w:right="140" w:hanging="426"/>
              <w:jc w:val="both"/>
            </w:pPr>
            <w:r w:rsidRPr="00561B62">
              <w:rPr>
                <w:color w:val="221F1F"/>
              </w:rPr>
              <w:t>Article</w:t>
            </w:r>
            <w:r w:rsidRPr="00561B62">
              <w:rPr>
                <w:color w:val="221F1F"/>
                <w:spacing w:val="7"/>
              </w:rPr>
              <w:t xml:space="preserve"> </w:t>
            </w:r>
            <w:r w:rsidRPr="00561B62">
              <w:rPr>
                <w:color w:val="221F1F"/>
              </w:rPr>
              <w:t>34</w:t>
            </w:r>
          </w:p>
        </w:tc>
        <w:tc>
          <w:tcPr>
            <w:tcW w:w="8672" w:type="dxa"/>
            <w:tcBorders>
              <w:top w:val="nil"/>
              <w:left w:val="nil"/>
              <w:bottom w:val="nil"/>
              <w:right w:val="nil"/>
            </w:tcBorders>
          </w:tcPr>
          <w:p w:rsidR="00E31DF4" w:rsidRPr="00561B62" w:rsidRDefault="00E31DF4" w:rsidP="00A15E15">
            <w:pPr>
              <w:widowControl w:val="0"/>
              <w:autoSpaceDE w:val="0"/>
              <w:autoSpaceDN w:val="0"/>
              <w:adjustRightInd w:val="0"/>
              <w:spacing w:before="43"/>
              <w:ind w:left="426" w:right="140" w:hanging="426"/>
              <w:jc w:val="both"/>
            </w:pPr>
            <w:r w:rsidRPr="00561B62">
              <w:rPr>
                <w:color w:val="221F1F"/>
              </w:rPr>
              <w:t>:</w:t>
            </w:r>
            <w:r w:rsidRPr="00561B62">
              <w:rPr>
                <w:color w:val="221F1F"/>
                <w:spacing w:val="7"/>
              </w:rPr>
              <w:t xml:space="preserve"> </w:t>
            </w:r>
            <w:r w:rsidRPr="00561B62">
              <w:rPr>
                <w:color w:val="221F1F"/>
              </w:rPr>
              <w:t>Pièces</w:t>
            </w:r>
            <w:r w:rsidRPr="00561B62">
              <w:rPr>
                <w:color w:val="221F1F"/>
                <w:spacing w:val="7"/>
              </w:rPr>
              <w:t xml:space="preserve"> </w:t>
            </w:r>
            <w:r w:rsidRPr="00561B62">
              <w:rPr>
                <w:color w:val="221F1F"/>
              </w:rPr>
              <w:t>à</w:t>
            </w:r>
            <w:r w:rsidRPr="00561B62">
              <w:rPr>
                <w:color w:val="221F1F"/>
                <w:spacing w:val="7"/>
              </w:rPr>
              <w:t xml:space="preserve"> </w:t>
            </w:r>
            <w:r w:rsidRPr="00561B62">
              <w:rPr>
                <w:color w:val="221F1F"/>
              </w:rPr>
              <w:t>fournir</w:t>
            </w:r>
            <w:r w:rsidRPr="00561B62">
              <w:rPr>
                <w:color w:val="221F1F"/>
                <w:spacing w:val="7"/>
              </w:rPr>
              <w:t xml:space="preserve"> </w:t>
            </w:r>
            <w:r w:rsidRPr="00561B62">
              <w:rPr>
                <w:color w:val="221F1F"/>
              </w:rPr>
              <w:t>par</w:t>
            </w:r>
            <w:r w:rsidRPr="00561B62">
              <w:rPr>
                <w:color w:val="221F1F"/>
                <w:spacing w:val="7"/>
              </w:rPr>
              <w:t xml:space="preserve"> </w:t>
            </w:r>
            <w:r w:rsidRPr="00561B62">
              <w:rPr>
                <w:color w:val="221F1F"/>
              </w:rPr>
              <w:t>l’entrepreneur</w:t>
            </w:r>
            <w:r w:rsidRPr="00561B62">
              <w:rPr>
                <w:color w:val="221F1F"/>
                <w:spacing w:val="7"/>
              </w:rPr>
              <w:t xml:space="preserve"> </w:t>
            </w:r>
            <w:r w:rsidRPr="00561B62">
              <w:rPr>
                <w:color w:val="221F1F"/>
              </w:rPr>
              <w:t>(CCAG</w:t>
            </w:r>
            <w:r w:rsidRPr="00561B62">
              <w:rPr>
                <w:color w:val="221F1F"/>
                <w:spacing w:val="7"/>
              </w:rPr>
              <w:t xml:space="preserve"> </w:t>
            </w:r>
            <w:r w:rsidRPr="00561B62">
              <w:rPr>
                <w:color w:val="221F1F"/>
              </w:rPr>
              <w:t>Article</w:t>
            </w:r>
            <w:r w:rsidRPr="00561B62">
              <w:rPr>
                <w:color w:val="221F1F"/>
                <w:spacing w:val="7"/>
              </w:rPr>
              <w:t xml:space="preserve"> </w:t>
            </w:r>
            <w:r w:rsidRPr="00561B62">
              <w:rPr>
                <w:color w:val="221F1F"/>
              </w:rPr>
              <w:t>49</w:t>
            </w:r>
            <w:r w:rsidRPr="00561B62">
              <w:rPr>
                <w:color w:val="221F1F"/>
                <w:spacing w:val="7"/>
              </w:rPr>
              <w:t xml:space="preserve"> </w:t>
            </w:r>
            <w:r w:rsidRPr="00561B62">
              <w:rPr>
                <w:color w:val="221F1F"/>
              </w:rPr>
              <w:t>complété)</w:t>
            </w:r>
            <w:r w:rsidRPr="00561B62">
              <w:rPr>
                <w:color w:val="221F1F"/>
                <w:spacing w:val="-22"/>
              </w:rPr>
              <w:t xml:space="preserve"> </w:t>
            </w:r>
            <w:r w:rsidRPr="00561B62">
              <w:rPr>
                <w:color w:val="221F1F"/>
              </w:rPr>
              <w:t>. . . . . . . . . . . . . . . . . . . . . . . . . . . . . . . . .</w:t>
            </w:r>
          </w:p>
        </w:tc>
        <w:tc>
          <w:tcPr>
            <w:tcW w:w="454" w:type="dxa"/>
            <w:tcBorders>
              <w:top w:val="nil"/>
              <w:left w:val="nil"/>
              <w:bottom w:val="nil"/>
              <w:right w:val="nil"/>
            </w:tcBorders>
          </w:tcPr>
          <w:p w:rsidR="00E31DF4" w:rsidRPr="00561B62" w:rsidRDefault="00E31DF4" w:rsidP="00A15E15">
            <w:pPr>
              <w:widowControl w:val="0"/>
              <w:autoSpaceDE w:val="0"/>
              <w:autoSpaceDN w:val="0"/>
              <w:adjustRightInd w:val="0"/>
              <w:spacing w:before="43"/>
              <w:ind w:left="426" w:right="140" w:hanging="426"/>
              <w:jc w:val="both"/>
            </w:pPr>
          </w:p>
        </w:tc>
      </w:tr>
      <w:tr w:rsidR="00E31DF4" w:rsidRPr="00561B62" w:rsidTr="001A6015">
        <w:trPr>
          <w:trHeight w:hRule="exact" w:val="401"/>
        </w:trPr>
        <w:tc>
          <w:tcPr>
            <w:tcW w:w="1154" w:type="dxa"/>
            <w:tcBorders>
              <w:top w:val="nil"/>
              <w:left w:val="nil"/>
              <w:bottom w:val="nil"/>
              <w:right w:val="nil"/>
            </w:tcBorders>
          </w:tcPr>
          <w:p w:rsidR="00E31DF4" w:rsidRPr="00561B62" w:rsidRDefault="00E31DF4" w:rsidP="00A15E15">
            <w:pPr>
              <w:widowControl w:val="0"/>
              <w:autoSpaceDE w:val="0"/>
              <w:autoSpaceDN w:val="0"/>
              <w:adjustRightInd w:val="0"/>
              <w:spacing w:before="43"/>
              <w:ind w:left="426" w:right="140" w:hanging="426"/>
              <w:jc w:val="both"/>
            </w:pPr>
            <w:r w:rsidRPr="00561B62">
              <w:rPr>
                <w:color w:val="221F1F"/>
              </w:rPr>
              <w:t>Article</w:t>
            </w:r>
            <w:r w:rsidRPr="00561B62">
              <w:rPr>
                <w:color w:val="221F1F"/>
                <w:spacing w:val="7"/>
              </w:rPr>
              <w:t xml:space="preserve"> </w:t>
            </w:r>
            <w:r w:rsidRPr="00561B62">
              <w:rPr>
                <w:color w:val="221F1F"/>
              </w:rPr>
              <w:t>35</w:t>
            </w:r>
          </w:p>
        </w:tc>
        <w:tc>
          <w:tcPr>
            <w:tcW w:w="8672" w:type="dxa"/>
            <w:tcBorders>
              <w:top w:val="nil"/>
              <w:left w:val="nil"/>
              <w:bottom w:val="nil"/>
              <w:right w:val="nil"/>
            </w:tcBorders>
          </w:tcPr>
          <w:p w:rsidR="00E31DF4" w:rsidRPr="00561B62" w:rsidRDefault="00E31DF4" w:rsidP="00A15E15">
            <w:pPr>
              <w:widowControl w:val="0"/>
              <w:autoSpaceDE w:val="0"/>
              <w:autoSpaceDN w:val="0"/>
              <w:adjustRightInd w:val="0"/>
              <w:spacing w:before="43"/>
              <w:ind w:left="426" w:right="140" w:hanging="426"/>
              <w:jc w:val="both"/>
            </w:pPr>
            <w:r w:rsidRPr="00561B62">
              <w:rPr>
                <w:color w:val="221F1F"/>
              </w:rPr>
              <w:t>:</w:t>
            </w:r>
            <w:r w:rsidRPr="00561B62">
              <w:rPr>
                <w:color w:val="221F1F"/>
                <w:spacing w:val="7"/>
              </w:rPr>
              <w:t xml:space="preserve"> </w:t>
            </w:r>
            <w:r w:rsidRPr="00561B62">
              <w:rPr>
                <w:color w:val="221F1F"/>
              </w:rPr>
              <w:t>Organisation</w:t>
            </w:r>
            <w:r w:rsidRPr="00561B62">
              <w:rPr>
                <w:color w:val="221F1F"/>
                <w:spacing w:val="7"/>
              </w:rPr>
              <w:t xml:space="preserve"> </w:t>
            </w:r>
            <w:r w:rsidRPr="00561B62">
              <w:rPr>
                <w:color w:val="221F1F"/>
              </w:rPr>
              <w:t>et</w:t>
            </w:r>
            <w:r w:rsidRPr="00561B62">
              <w:rPr>
                <w:color w:val="221F1F"/>
                <w:spacing w:val="7"/>
              </w:rPr>
              <w:t xml:space="preserve"> </w:t>
            </w:r>
            <w:r w:rsidRPr="00561B62">
              <w:rPr>
                <w:color w:val="221F1F"/>
              </w:rPr>
              <w:t>sécurité</w:t>
            </w:r>
            <w:r w:rsidRPr="00561B62">
              <w:rPr>
                <w:color w:val="221F1F"/>
                <w:spacing w:val="7"/>
              </w:rPr>
              <w:t xml:space="preserve"> </w:t>
            </w:r>
            <w:r w:rsidRPr="00561B62">
              <w:rPr>
                <w:color w:val="221F1F"/>
              </w:rPr>
              <w:t>des</w:t>
            </w:r>
            <w:r w:rsidRPr="00561B62">
              <w:rPr>
                <w:color w:val="221F1F"/>
                <w:spacing w:val="7"/>
              </w:rPr>
              <w:t xml:space="preserve"> </w:t>
            </w:r>
            <w:r w:rsidRPr="00561B62">
              <w:rPr>
                <w:color w:val="221F1F"/>
              </w:rPr>
              <w:t>chantiers</w:t>
            </w:r>
            <w:r w:rsidRPr="00561B62">
              <w:rPr>
                <w:color w:val="221F1F"/>
                <w:spacing w:val="7"/>
              </w:rPr>
              <w:t xml:space="preserve"> </w:t>
            </w:r>
            <w:r w:rsidRPr="00561B62">
              <w:rPr>
                <w:color w:val="221F1F"/>
              </w:rPr>
              <w:t>(CCAG</w:t>
            </w:r>
            <w:r w:rsidRPr="00561B62">
              <w:rPr>
                <w:color w:val="221F1F"/>
                <w:spacing w:val="7"/>
              </w:rPr>
              <w:t xml:space="preserve"> </w:t>
            </w:r>
            <w:r w:rsidRPr="00561B62">
              <w:rPr>
                <w:color w:val="221F1F"/>
              </w:rPr>
              <w:t>Article</w:t>
            </w:r>
            <w:r w:rsidRPr="00561B62">
              <w:rPr>
                <w:color w:val="221F1F"/>
                <w:spacing w:val="7"/>
              </w:rPr>
              <w:t xml:space="preserve"> </w:t>
            </w:r>
            <w:r w:rsidRPr="00561B62">
              <w:rPr>
                <w:color w:val="221F1F"/>
              </w:rPr>
              <w:t>50)</w:t>
            </w:r>
            <w:r w:rsidRPr="00561B62">
              <w:rPr>
                <w:color w:val="221F1F"/>
                <w:spacing w:val="-42"/>
              </w:rPr>
              <w:t xml:space="preserve"> </w:t>
            </w:r>
            <w:r w:rsidRPr="00561B62">
              <w:rPr>
                <w:color w:val="221F1F"/>
              </w:rPr>
              <w:t>. . . . . . . . . . . . . . . . . . . . . . . . . . . . . . . . . . . . . . . . . . . . . . . .</w:t>
            </w:r>
          </w:p>
        </w:tc>
        <w:tc>
          <w:tcPr>
            <w:tcW w:w="454" w:type="dxa"/>
            <w:tcBorders>
              <w:top w:val="nil"/>
              <w:left w:val="nil"/>
              <w:bottom w:val="nil"/>
              <w:right w:val="nil"/>
            </w:tcBorders>
          </w:tcPr>
          <w:p w:rsidR="00E31DF4" w:rsidRPr="00561B62" w:rsidRDefault="00E31DF4" w:rsidP="00A15E15">
            <w:pPr>
              <w:widowControl w:val="0"/>
              <w:autoSpaceDE w:val="0"/>
              <w:autoSpaceDN w:val="0"/>
              <w:adjustRightInd w:val="0"/>
              <w:spacing w:before="43"/>
              <w:ind w:left="426" w:right="140" w:hanging="426"/>
              <w:jc w:val="both"/>
            </w:pPr>
          </w:p>
        </w:tc>
      </w:tr>
      <w:tr w:rsidR="00E31DF4" w:rsidRPr="00561B62" w:rsidTr="001A6015">
        <w:trPr>
          <w:trHeight w:hRule="exact" w:val="401"/>
        </w:trPr>
        <w:tc>
          <w:tcPr>
            <w:tcW w:w="1154" w:type="dxa"/>
            <w:tcBorders>
              <w:top w:val="nil"/>
              <w:left w:val="nil"/>
              <w:bottom w:val="nil"/>
              <w:right w:val="nil"/>
            </w:tcBorders>
          </w:tcPr>
          <w:p w:rsidR="00E31DF4" w:rsidRPr="00561B62" w:rsidRDefault="00E31DF4" w:rsidP="00A15E15">
            <w:pPr>
              <w:widowControl w:val="0"/>
              <w:autoSpaceDE w:val="0"/>
              <w:autoSpaceDN w:val="0"/>
              <w:adjustRightInd w:val="0"/>
              <w:spacing w:before="43"/>
              <w:ind w:left="426" w:right="140" w:hanging="426"/>
              <w:jc w:val="both"/>
            </w:pPr>
            <w:r w:rsidRPr="00561B62">
              <w:rPr>
                <w:color w:val="221F1F"/>
              </w:rPr>
              <w:t>Article</w:t>
            </w:r>
            <w:r w:rsidRPr="00561B62">
              <w:rPr>
                <w:color w:val="221F1F"/>
                <w:spacing w:val="7"/>
              </w:rPr>
              <w:t xml:space="preserve"> </w:t>
            </w:r>
            <w:r w:rsidRPr="00561B62">
              <w:rPr>
                <w:color w:val="221F1F"/>
              </w:rPr>
              <w:t>36</w:t>
            </w:r>
          </w:p>
        </w:tc>
        <w:tc>
          <w:tcPr>
            <w:tcW w:w="8672" w:type="dxa"/>
            <w:tcBorders>
              <w:top w:val="nil"/>
              <w:left w:val="nil"/>
              <w:bottom w:val="nil"/>
              <w:right w:val="nil"/>
            </w:tcBorders>
          </w:tcPr>
          <w:p w:rsidR="00E31DF4" w:rsidRPr="00561B62" w:rsidRDefault="00E31DF4" w:rsidP="00A15E15">
            <w:pPr>
              <w:widowControl w:val="0"/>
              <w:autoSpaceDE w:val="0"/>
              <w:autoSpaceDN w:val="0"/>
              <w:adjustRightInd w:val="0"/>
              <w:spacing w:before="43"/>
              <w:ind w:left="426" w:right="140" w:hanging="426"/>
              <w:jc w:val="both"/>
            </w:pPr>
            <w:r w:rsidRPr="00561B62">
              <w:rPr>
                <w:color w:val="221F1F"/>
              </w:rPr>
              <w:t>:</w:t>
            </w:r>
            <w:r w:rsidRPr="00561B62">
              <w:rPr>
                <w:color w:val="221F1F"/>
                <w:spacing w:val="7"/>
              </w:rPr>
              <w:t xml:space="preserve"> </w:t>
            </w:r>
            <w:r w:rsidRPr="00561B62">
              <w:rPr>
                <w:color w:val="221F1F"/>
              </w:rPr>
              <w:t>Implantation</w:t>
            </w:r>
            <w:r w:rsidRPr="00561B62">
              <w:rPr>
                <w:color w:val="221F1F"/>
                <w:spacing w:val="7"/>
              </w:rPr>
              <w:t xml:space="preserve"> </w:t>
            </w:r>
            <w:r w:rsidRPr="00561B62">
              <w:rPr>
                <w:color w:val="221F1F"/>
              </w:rPr>
              <w:t>des</w:t>
            </w:r>
            <w:r w:rsidRPr="00561B62">
              <w:rPr>
                <w:color w:val="221F1F"/>
                <w:spacing w:val="7"/>
              </w:rPr>
              <w:t xml:space="preserve"> </w:t>
            </w:r>
            <w:r w:rsidRPr="00561B62">
              <w:rPr>
                <w:color w:val="221F1F"/>
              </w:rPr>
              <w:t>ouvrages</w:t>
            </w:r>
            <w:r w:rsidRPr="00561B62">
              <w:rPr>
                <w:color w:val="221F1F"/>
                <w:spacing w:val="7"/>
              </w:rPr>
              <w:t xml:space="preserve"> </w:t>
            </w:r>
            <w:r w:rsidRPr="00561B62">
              <w:rPr>
                <w:color w:val="221F1F"/>
              </w:rPr>
              <w:t>(CCAG</w:t>
            </w:r>
            <w:r w:rsidRPr="00561B62">
              <w:rPr>
                <w:color w:val="221F1F"/>
                <w:spacing w:val="7"/>
              </w:rPr>
              <w:t xml:space="preserve"> </w:t>
            </w:r>
            <w:r w:rsidRPr="00561B62">
              <w:rPr>
                <w:color w:val="221F1F"/>
              </w:rPr>
              <w:t>Article</w:t>
            </w:r>
            <w:r w:rsidRPr="00561B62">
              <w:rPr>
                <w:color w:val="221F1F"/>
                <w:spacing w:val="7"/>
              </w:rPr>
              <w:t xml:space="preserve"> </w:t>
            </w:r>
            <w:r w:rsidRPr="00561B62">
              <w:rPr>
                <w:color w:val="221F1F"/>
              </w:rPr>
              <w:t>52)</w:t>
            </w:r>
            <w:r w:rsidRPr="00561B62">
              <w:rPr>
                <w:color w:val="221F1F"/>
                <w:spacing w:val="-15"/>
              </w:rPr>
              <w:t xml:space="preserve"> </w:t>
            </w:r>
            <w:r w:rsidRPr="00561B62">
              <w:rPr>
                <w:color w:val="221F1F"/>
              </w:rPr>
              <w:t>. . . . . . . . . . . . . . . . . . . . . . . . . . . . . . . . . . . . . . . . . . . . . . . . . . . . . . . . . . . . . . .</w:t>
            </w:r>
            <w:r w:rsidRPr="00561B62">
              <w:rPr>
                <w:color w:val="221F1F"/>
                <w:spacing w:val="-2"/>
              </w:rPr>
              <w:t xml:space="preserve"> </w:t>
            </w:r>
            <w:r w:rsidRPr="00561B62">
              <w:rPr>
                <w:color w:val="221F1F"/>
              </w:rPr>
              <w:t>. . . . . . . . . . . .</w:t>
            </w:r>
          </w:p>
        </w:tc>
        <w:tc>
          <w:tcPr>
            <w:tcW w:w="454" w:type="dxa"/>
            <w:tcBorders>
              <w:top w:val="nil"/>
              <w:left w:val="nil"/>
              <w:bottom w:val="nil"/>
              <w:right w:val="nil"/>
            </w:tcBorders>
          </w:tcPr>
          <w:p w:rsidR="00E31DF4" w:rsidRPr="00561B62" w:rsidRDefault="00E31DF4" w:rsidP="00A15E15">
            <w:pPr>
              <w:widowControl w:val="0"/>
              <w:autoSpaceDE w:val="0"/>
              <w:autoSpaceDN w:val="0"/>
              <w:adjustRightInd w:val="0"/>
              <w:spacing w:before="43"/>
              <w:ind w:left="426" w:right="140" w:hanging="426"/>
              <w:jc w:val="both"/>
            </w:pPr>
          </w:p>
        </w:tc>
      </w:tr>
      <w:tr w:rsidR="00E31DF4" w:rsidRPr="00561B62" w:rsidTr="001A6015">
        <w:trPr>
          <w:trHeight w:hRule="exact" w:val="401"/>
        </w:trPr>
        <w:tc>
          <w:tcPr>
            <w:tcW w:w="1154" w:type="dxa"/>
            <w:tcBorders>
              <w:top w:val="nil"/>
              <w:left w:val="nil"/>
              <w:bottom w:val="nil"/>
              <w:right w:val="nil"/>
            </w:tcBorders>
          </w:tcPr>
          <w:p w:rsidR="00E31DF4" w:rsidRPr="00561B62" w:rsidRDefault="00E31DF4" w:rsidP="00A15E15">
            <w:pPr>
              <w:widowControl w:val="0"/>
              <w:autoSpaceDE w:val="0"/>
              <w:autoSpaceDN w:val="0"/>
              <w:adjustRightInd w:val="0"/>
              <w:spacing w:before="43"/>
              <w:ind w:left="426" w:right="140" w:hanging="426"/>
              <w:jc w:val="both"/>
            </w:pPr>
            <w:r w:rsidRPr="00561B62">
              <w:rPr>
                <w:color w:val="221F1F"/>
              </w:rPr>
              <w:t>Article</w:t>
            </w:r>
            <w:r w:rsidRPr="00561B62">
              <w:rPr>
                <w:color w:val="221F1F"/>
                <w:spacing w:val="7"/>
              </w:rPr>
              <w:t xml:space="preserve"> </w:t>
            </w:r>
            <w:r w:rsidRPr="00561B62">
              <w:rPr>
                <w:color w:val="221F1F"/>
              </w:rPr>
              <w:t>37</w:t>
            </w:r>
          </w:p>
        </w:tc>
        <w:tc>
          <w:tcPr>
            <w:tcW w:w="8672" w:type="dxa"/>
            <w:tcBorders>
              <w:top w:val="nil"/>
              <w:left w:val="nil"/>
              <w:bottom w:val="nil"/>
              <w:right w:val="nil"/>
            </w:tcBorders>
          </w:tcPr>
          <w:p w:rsidR="00E31DF4" w:rsidRPr="00561B62" w:rsidRDefault="00E31DF4" w:rsidP="00A15E15">
            <w:pPr>
              <w:widowControl w:val="0"/>
              <w:autoSpaceDE w:val="0"/>
              <w:autoSpaceDN w:val="0"/>
              <w:adjustRightInd w:val="0"/>
              <w:spacing w:before="43"/>
              <w:ind w:left="426" w:right="140" w:hanging="426"/>
              <w:jc w:val="both"/>
            </w:pPr>
            <w:r w:rsidRPr="00561B62">
              <w:rPr>
                <w:color w:val="221F1F"/>
              </w:rPr>
              <w:t>:</w:t>
            </w:r>
            <w:r w:rsidRPr="00561B62">
              <w:rPr>
                <w:color w:val="221F1F"/>
                <w:spacing w:val="7"/>
              </w:rPr>
              <w:t xml:space="preserve"> </w:t>
            </w:r>
            <w:r w:rsidRPr="00561B62">
              <w:rPr>
                <w:color w:val="221F1F"/>
              </w:rPr>
              <w:t>Sous-traitance</w:t>
            </w:r>
            <w:r w:rsidRPr="00561B62">
              <w:rPr>
                <w:color w:val="221F1F"/>
                <w:spacing w:val="7"/>
              </w:rPr>
              <w:t xml:space="preserve"> </w:t>
            </w:r>
            <w:r w:rsidRPr="00561B62">
              <w:rPr>
                <w:color w:val="221F1F"/>
              </w:rPr>
              <w:t>(CCAG</w:t>
            </w:r>
            <w:r w:rsidRPr="00561B62">
              <w:rPr>
                <w:color w:val="221F1F"/>
                <w:spacing w:val="7"/>
              </w:rPr>
              <w:t xml:space="preserve"> </w:t>
            </w:r>
            <w:r w:rsidRPr="00561B62">
              <w:rPr>
                <w:color w:val="221F1F"/>
              </w:rPr>
              <w:t>Article</w:t>
            </w:r>
            <w:r w:rsidRPr="00561B62">
              <w:rPr>
                <w:color w:val="221F1F"/>
                <w:spacing w:val="7"/>
              </w:rPr>
              <w:t xml:space="preserve"> </w:t>
            </w:r>
            <w:r w:rsidRPr="00561B62">
              <w:rPr>
                <w:color w:val="221F1F"/>
              </w:rPr>
              <w:t>54)</w:t>
            </w:r>
            <w:r w:rsidRPr="00561B62">
              <w:rPr>
                <w:color w:val="221F1F"/>
                <w:spacing w:val="-24"/>
              </w:rPr>
              <w:t xml:space="preserve"> </w:t>
            </w:r>
            <w:r w:rsidRPr="00561B62">
              <w:rPr>
                <w:color w:val="221F1F"/>
              </w:rPr>
              <w:t>. . . . . . . . . . . . . . . . . . . . . . . . . . . . . . . . . . . . . . . . . . . . . . . . . . . . . . . . . . . . . . .</w:t>
            </w:r>
            <w:r w:rsidRPr="00561B62">
              <w:rPr>
                <w:color w:val="221F1F"/>
                <w:spacing w:val="-2"/>
              </w:rPr>
              <w:t xml:space="preserve"> </w:t>
            </w:r>
            <w:r w:rsidRPr="00561B62">
              <w:rPr>
                <w:color w:val="221F1F"/>
              </w:rPr>
              <w:t>. . . . . . . . . . . . . . . . . . . . . . . . . . . . . . . . . . . . . . . . .</w:t>
            </w:r>
          </w:p>
        </w:tc>
        <w:tc>
          <w:tcPr>
            <w:tcW w:w="454" w:type="dxa"/>
            <w:tcBorders>
              <w:top w:val="nil"/>
              <w:left w:val="nil"/>
              <w:bottom w:val="nil"/>
              <w:right w:val="nil"/>
            </w:tcBorders>
          </w:tcPr>
          <w:p w:rsidR="00E31DF4" w:rsidRPr="00561B62" w:rsidRDefault="00E31DF4" w:rsidP="00A15E15">
            <w:pPr>
              <w:widowControl w:val="0"/>
              <w:autoSpaceDE w:val="0"/>
              <w:autoSpaceDN w:val="0"/>
              <w:adjustRightInd w:val="0"/>
              <w:spacing w:before="43"/>
              <w:ind w:left="426" w:right="140" w:hanging="426"/>
              <w:jc w:val="both"/>
            </w:pPr>
          </w:p>
        </w:tc>
      </w:tr>
      <w:tr w:rsidR="00E31DF4" w:rsidRPr="00561B62" w:rsidTr="001A6015">
        <w:trPr>
          <w:trHeight w:hRule="exact" w:val="401"/>
        </w:trPr>
        <w:tc>
          <w:tcPr>
            <w:tcW w:w="1154" w:type="dxa"/>
            <w:tcBorders>
              <w:top w:val="nil"/>
              <w:left w:val="nil"/>
              <w:bottom w:val="nil"/>
              <w:right w:val="nil"/>
            </w:tcBorders>
          </w:tcPr>
          <w:p w:rsidR="00E31DF4" w:rsidRPr="00561B62" w:rsidRDefault="00E31DF4" w:rsidP="00A15E15">
            <w:pPr>
              <w:widowControl w:val="0"/>
              <w:autoSpaceDE w:val="0"/>
              <w:autoSpaceDN w:val="0"/>
              <w:adjustRightInd w:val="0"/>
              <w:spacing w:before="43"/>
              <w:ind w:left="426" w:right="140" w:hanging="426"/>
              <w:jc w:val="both"/>
            </w:pPr>
            <w:r w:rsidRPr="00561B62">
              <w:rPr>
                <w:color w:val="221F1F"/>
              </w:rPr>
              <w:t>Article</w:t>
            </w:r>
            <w:r w:rsidRPr="00561B62">
              <w:rPr>
                <w:color w:val="221F1F"/>
                <w:spacing w:val="7"/>
              </w:rPr>
              <w:t xml:space="preserve"> </w:t>
            </w:r>
            <w:r w:rsidRPr="00561B62">
              <w:rPr>
                <w:color w:val="221F1F"/>
              </w:rPr>
              <w:t>38</w:t>
            </w:r>
          </w:p>
        </w:tc>
        <w:tc>
          <w:tcPr>
            <w:tcW w:w="8672" w:type="dxa"/>
            <w:tcBorders>
              <w:top w:val="nil"/>
              <w:left w:val="nil"/>
              <w:bottom w:val="nil"/>
              <w:right w:val="nil"/>
            </w:tcBorders>
          </w:tcPr>
          <w:p w:rsidR="00E31DF4" w:rsidRPr="00561B62" w:rsidRDefault="00E31DF4" w:rsidP="00A15E15">
            <w:pPr>
              <w:widowControl w:val="0"/>
              <w:autoSpaceDE w:val="0"/>
              <w:autoSpaceDN w:val="0"/>
              <w:adjustRightInd w:val="0"/>
              <w:spacing w:before="43"/>
              <w:ind w:left="426" w:right="140" w:hanging="426"/>
              <w:jc w:val="both"/>
            </w:pPr>
            <w:r w:rsidRPr="00561B62">
              <w:rPr>
                <w:color w:val="221F1F"/>
              </w:rPr>
              <w:t>:</w:t>
            </w:r>
            <w:r w:rsidRPr="00561B62">
              <w:rPr>
                <w:color w:val="221F1F"/>
                <w:spacing w:val="7"/>
              </w:rPr>
              <w:t xml:space="preserve"> </w:t>
            </w:r>
            <w:r w:rsidRPr="00561B62">
              <w:rPr>
                <w:color w:val="221F1F"/>
              </w:rPr>
              <w:t>Laboratoire</w:t>
            </w:r>
            <w:r w:rsidRPr="00561B62">
              <w:rPr>
                <w:color w:val="221F1F"/>
                <w:spacing w:val="7"/>
              </w:rPr>
              <w:t xml:space="preserve"> </w:t>
            </w:r>
            <w:r w:rsidRPr="00561B62">
              <w:rPr>
                <w:color w:val="221F1F"/>
              </w:rPr>
              <w:t>de</w:t>
            </w:r>
            <w:r w:rsidRPr="00561B62">
              <w:rPr>
                <w:color w:val="221F1F"/>
                <w:spacing w:val="7"/>
              </w:rPr>
              <w:t xml:space="preserve"> </w:t>
            </w:r>
            <w:r w:rsidRPr="00561B62">
              <w:rPr>
                <w:color w:val="221F1F"/>
              </w:rPr>
              <w:t>chantier</w:t>
            </w:r>
            <w:r w:rsidRPr="00561B62">
              <w:rPr>
                <w:color w:val="221F1F"/>
                <w:spacing w:val="7"/>
              </w:rPr>
              <w:t xml:space="preserve"> </w:t>
            </w:r>
            <w:r w:rsidRPr="00561B62">
              <w:rPr>
                <w:color w:val="221F1F"/>
              </w:rPr>
              <w:t>et</w:t>
            </w:r>
            <w:r w:rsidRPr="00561B62">
              <w:rPr>
                <w:color w:val="221F1F"/>
                <w:spacing w:val="7"/>
              </w:rPr>
              <w:t xml:space="preserve"> </w:t>
            </w:r>
            <w:r w:rsidRPr="00561B62">
              <w:rPr>
                <w:color w:val="221F1F"/>
              </w:rPr>
              <w:t>essais</w:t>
            </w:r>
            <w:r w:rsidRPr="00561B62">
              <w:rPr>
                <w:color w:val="221F1F"/>
                <w:spacing w:val="7"/>
              </w:rPr>
              <w:t xml:space="preserve"> </w:t>
            </w:r>
            <w:r w:rsidRPr="00561B62">
              <w:rPr>
                <w:color w:val="221F1F"/>
              </w:rPr>
              <w:t>(CCAG</w:t>
            </w:r>
            <w:r w:rsidRPr="00561B62">
              <w:rPr>
                <w:color w:val="221F1F"/>
                <w:spacing w:val="7"/>
              </w:rPr>
              <w:t xml:space="preserve"> </w:t>
            </w:r>
            <w:r w:rsidRPr="00561B62">
              <w:rPr>
                <w:color w:val="221F1F"/>
              </w:rPr>
              <w:t>Article</w:t>
            </w:r>
            <w:r w:rsidRPr="00561B62">
              <w:rPr>
                <w:color w:val="221F1F"/>
                <w:spacing w:val="7"/>
              </w:rPr>
              <w:t xml:space="preserve"> </w:t>
            </w:r>
            <w:r w:rsidRPr="00561B62">
              <w:rPr>
                <w:color w:val="221F1F"/>
              </w:rPr>
              <w:t>55)</w:t>
            </w:r>
            <w:r w:rsidRPr="00561B62">
              <w:rPr>
                <w:color w:val="221F1F"/>
                <w:spacing w:val="-29"/>
              </w:rPr>
              <w:t xml:space="preserve"> </w:t>
            </w:r>
            <w:r w:rsidRPr="00561B62">
              <w:rPr>
                <w:color w:val="221F1F"/>
              </w:rPr>
              <w:t>. . . . . . . . . . . . . . . . . . . . . . . . . . . . . . . . . . . . . . . . . . . . . . . . . . . . . . . . . . . .</w:t>
            </w:r>
          </w:p>
        </w:tc>
        <w:tc>
          <w:tcPr>
            <w:tcW w:w="454" w:type="dxa"/>
            <w:tcBorders>
              <w:top w:val="nil"/>
              <w:left w:val="nil"/>
              <w:bottom w:val="nil"/>
              <w:right w:val="nil"/>
            </w:tcBorders>
          </w:tcPr>
          <w:p w:rsidR="00E31DF4" w:rsidRPr="00561B62" w:rsidRDefault="00E31DF4" w:rsidP="00A15E15">
            <w:pPr>
              <w:widowControl w:val="0"/>
              <w:autoSpaceDE w:val="0"/>
              <w:autoSpaceDN w:val="0"/>
              <w:adjustRightInd w:val="0"/>
              <w:spacing w:before="43"/>
              <w:ind w:left="426" w:right="140" w:hanging="426"/>
              <w:jc w:val="both"/>
            </w:pPr>
          </w:p>
        </w:tc>
      </w:tr>
      <w:tr w:rsidR="00E31DF4" w:rsidRPr="00561B62" w:rsidTr="001A6015">
        <w:trPr>
          <w:trHeight w:hRule="exact" w:val="401"/>
        </w:trPr>
        <w:tc>
          <w:tcPr>
            <w:tcW w:w="1154" w:type="dxa"/>
            <w:tcBorders>
              <w:top w:val="nil"/>
              <w:left w:val="nil"/>
              <w:bottom w:val="nil"/>
              <w:right w:val="nil"/>
            </w:tcBorders>
          </w:tcPr>
          <w:p w:rsidR="00E31DF4" w:rsidRPr="00561B62" w:rsidRDefault="00E31DF4" w:rsidP="00A15E15">
            <w:pPr>
              <w:widowControl w:val="0"/>
              <w:autoSpaceDE w:val="0"/>
              <w:autoSpaceDN w:val="0"/>
              <w:adjustRightInd w:val="0"/>
              <w:spacing w:before="43"/>
              <w:ind w:left="426" w:right="140" w:hanging="426"/>
              <w:jc w:val="both"/>
            </w:pPr>
            <w:r w:rsidRPr="00561B62">
              <w:rPr>
                <w:color w:val="221F1F"/>
              </w:rPr>
              <w:t>Article</w:t>
            </w:r>
            <w:r w:rsidRPr="00561B62">
              <w:rPr>
                <w:color w:val="221F1F"/>
                <w:spacing w:val="7"/>
              </w:rPr>
              <w:t xml:space="preserve"> </w:t>
            </w:r>
            <w:r w:rsidRPr="00561B62">
              <w:rPr>
                <w:color w:val="221F1F"/>
              </w:rPr>
              <w:t>39</w:t>
            </w:r>
          </w:p>
        </w:tc>
        <w:tc>
          <w:tcPr>
            <w:tcW w:w="8672" w:type="dxa"/>
            <w:tcBorders>
              <w:top w:val="nil"/>
              <w:left w:val="nil"/>
              <w:bottom w:val="nil"/>
              <w:right w:val="nil"/>
            </w:tcBorders>
          </w:tcPr>
          <w:p w:rsidR="00E31DF4" w:rsidRPr="00561B62" w:rsidRDefault="00E31DF4" w:rsidP="00A15E15">
            <w:pPr>
              <w:widowControl w:val="0"/>
              <w:autoSpaceDE w:val="0"/>
              <w:autoSpaceDN w:val="0"/>
              <w:adjustRightInd w:val="0"/>
              <w:spacing w:before="43"/>
              <w:ind w:left="426" w:right="140" w:hanging="426"/>
              <w:jc w:val="both"/>
            </w:pPr>
            <w:r w:rsidRPr="00561B62">
              <w:rPr>
                <w:color w:val="221F1F"/>
              </w:rPr>
              <w:t>:</w:t>
            </w:r>
            <w:r w:rsidRPr="00561B62">
              <w:rPr>
                <w:color w:val="221F1F"/>
                <w:spacing w:val="7"/>
              </w:rPr>
              <w:t xml:space="preserve"> </w:t>
            </w:r>
            <w:r w:rsidRPr="00561B62">
              <w:rPr>
                <w:color w:val="221F1F"/>
              </w:rPr>
              <w:t>Journal</w:t>
            </w:r>
            <w:r w:rsidRPr="00561B62">
              <w:rPr>
                <w:color w:val="221F1F"/>
                <w:spacing w:val="7"/>
              </w:rPr>
              <w:t xml:space="preserve"> </w:t>
            </w:r>
            <w:r w:rsidRPr="00561B62">
              <w:rPr>
                <w:color w:val="221F1F"/>
              </w:rPr>
              <w:t>de</w:t>
            </w:r>
            <w:r w:rsidRPr="00561B62">
              <w:rPr>
                <w:color w:val="221F1F"/>
                <w:spacing w:val="7"/>
              </w:rPr>
              <w:t xml:space="preserve"> </w:t>
            </w:r>
            <w:r w:rsidRPr="00561B62">
              <w:rPr>
                <w:color w:val="221F1F"/>
              </w:rPr>
              <w:t>chantier</w:t>
            </w:r>
            <w:r w:rsidRPr="00561B62">
              <w:rPr>
                <w:color w:val="221F1F"/>
                <w:spacing w:val="7"/>
              </w:rPr>
              <w:t xml:space="preserve"> </w:t>
            </w:r>
            <w:r w:rsidRPr="00561B62">
              <w:rPr>
                <w:color w:val="221F1F"/>
              </w:rPr>
              <w:t>(CCAG</w:t>
            </w:r>
            <w:r w:rsidRPr="00561B62">
              <w:rPr>
                <w:color w:val="221F1F"/>
                <w:spacing w:val="7"/>
              </w:rPr>
              <w:t xml:space="preserve"> </w:t>
            </w:r>
            <w:r w:rsidRPr="00561B62">
              <w:rPr>
                <w:color w:val="221F1F"/>
              </w:rPr>
              <w:t>Article</w:t>
            </w:r>
            <w:r w:rsidRPr="00561B62">
              <w:rPr>
                <w:color w:val="221F1F"/>
                <w:spacing w:val="7"/>
              </w:rPr>
              <w:t xml:space="preserve"> </w:t>
            </w:r>
            <w:r w:rsidRPr="00561B62">
              <w:rPr>
                <w:color w:val="221F1F"/>
              </w:rPr>
              <w:t>56</w:t>
            </w:r>
            <w:r w:rsidRPr="00561B62">
              <w:rPr>
                <w:color w:val="221F1F"/>
                <w:spacing w:val="7"/>
              </w:rPr>
              <w:t xml:space="preserve"> </w:t>
            </w:r>
            <w:r w:rsidRPr="00561B62">
              <w:rPr>
                <w:color w:val="221F1F"/>
              </w:rPr>
              <w:t>complété)</w:t>
            </w:r>
            <w:r w:rsidRPr="00561B62">
              <w:rPr>
                <w:color w:val="221F1F"/>
                <w:spacing w:val="-22"/>
              </w:rPr>
              <w:t xml:space="preserve"> </w:t>
            </w:r>
            <w:r w:rsidRPr="00561B62">
              <w:rPr>
                <w:color w:val="221F1F"/>
              </w:rPr>
              <w:t>. . . . . . . . . . . . . . . . . . . . . . . . . . . . . . . . . . . . . . . . . . . . . . . . . . . . . . . . . . . . . . .</w:t>
            </w:r>
            <w:r w:rsidRPr="00561B62">
              <w:rPr>
                <w:color w:val="221F1F"/>
                <w:spacing w:val="-2"/>
              </w:rPr>
              <w:t xml:space="preserve"> </w:t>
            </w:r>
            <w:r w:rsidRPr="00561B62">
              <w:rPr>
                <w:color w:val="221F1F"/>
              </w:rPr>
              <w:t>. . . . . .</w:t>
            </w:r>
          </w:p>
        </w:tc>
        <w:tc>
          <w:tcPr>
            <w:tcW w:w="454" w:type="dxa"/>
            <w:tcBorders>
              <w:top w:val="nil"/>
              <w:left w:val="nil"/>
              <w:bottom w:val="nil"/>
              <w:right w:val="nil"/>
            </w:tcBorders>
          </w:tcPr>
          <w:p w:rsidR="00E31DF4" w:rsidRPr="00561B62" w:rsidRDefault="00E31DF4" w:rsidP="00A15E15">
            <w:pPr>
              <w:widowControl w:val="0"/>
              <w:autoSpaceDE w:val="0"/>
              <w:autoSpaceDN w:val="0"/>
              <w:adjustRightInd w:val="0"/>
              <w:spacing w:before="43"/>
              <w:ind w:left="426" w:right="140" w:hanging="426"/>
              <w:jc w:val="both"/>
            </w:pPr>
          </w:p>
        </w:tc>
      </w:tr>
      <w:tr w:rsidR="00E31DF4" w:rsidRPr="00561B62" w:rsidTr="001A6015">
        <w:trPr>
          <w:trHeight w:hRule="exact" w:val="321"/>
        </w:trPr>
        <w:tc>
          <w:tcPr>
            <w:tcW w:w="1154" w:type="dxa"/>
            <w:tcBorders>
              <w:top w:val="nil"/>
              <w:left w:val="nil"/>
              <w:bottom w:val="nil"/>
              <w:right w:val="nil"/>
            </w:tcBorders>
          </w:tcPr>
          <w:p w:rsidR="00E31DF4" w:rsidRPr="00561B62" w:rsidRDefault="00E31DF4" w:rsidP="00A15E15">
            <w:pPr>
              <w:widowControl w:val="0"/>
              <w:autoSpaceDE w:val="0"/>
              <w:autoSpaceDN w:val="0"/>
              <w:adjustRightInd w:val="0"/>
              <w:spacing w:before="43"/>
              <w:ind w:left="426" w:right="140" w:hanging="426"/>
              <w:jc w:val="both"/>
            </w:pPr>
            <w:r w:rsidRPr="00561B62">
              <w:rPr>
                <w:color w:val="221F1F"/>
              </w:rPr>
              <w:t>Article</w:t>
            </w:r>
            <w:r w:rsidRPr="00561B62">
              <w:rPr>
                <w:color w:val="221F1F"/>
                <w:spacing w:val="7"/>
              </w:rPr>
              <w:t xml:space="preserve"> </w:t>
            </w:r>
            <w:r w:rsidRPr="00561B62">
              <w:rPr>
                <w:color w:val="221F1F"/>
              </w:rPr>
              <w:t>40</w:t>
            </w:r>
          </w:p>
        </w:tc>
        <w:tc>
          <w:tcPr>
            <w:tcW w:w="8672" w:type="dxa"/>
            <w:tcBorders>
              <w:top w:val="nil"/>
              <w:left w:val="nil"/>
              <w:bottom w:val="nil"/>
              <w:right w:val="nil"/>
            </w:tcBorders>
          </w:tcPr>
          <w:p w:rsidR="00E31DF4" w:rsidRPr="00561B62" w:rsidRDefault="00E31DF4" w:rsidP="00A15E15">
            <w:pPr>
              <w:widowControl w:val="0"/>
              <w:autoSpaceDE w:val="0"/>
              <w:autoSpaceDN w:val="0"/>
              <w:adjustRightInd w:val="0"/>
              <w:spacing w:before="43"/>
              <w:ind w:left="426" w:right="140" w:hanging="426"/>
              <w:jc w:val="both"/>
            </w:pPr>
            <w:r w:rsidRPr="00561B62">
              <w:rPr>
                <w:color w:val="221F1F"/>
              </w:rPr>
              <w:t>:</w:t>
            </w:r>
            <w:r w:rsidRPr="00561B62">
              <w:rPr>
                <w:color w:val="221F1F"/>
                <w:spacing w:val="7"/>
              </w:rPr>
              <w:t xml:space="preserve"> </w:t>
            </w:r>
            <w:r w:rsidRPr="00561B62">
              <w:rPr>
                <w:color w:val="221F1F"/>
              </w:rPr>
              <w:t>Utilisation</w:t>
            </w:r>
            <w:r w:rsidRPr="00561B62">
              <w:rPr>
                <w:color w:val="221F1F"/>
                <w:spacing w:val="7"/>
              </w:rPr>
              <w:t xml:space="preserve"> </w:t>
            </w:r>
            <w:r w:rsidRPr="00561B62">
              <w:rPr>
                <w:color w:val="221F1F"/>
              </w:rPr>
              <w:t>des</w:t>
            </w:r>
            <w:r w:rsidRPr="00561B62">
              <w:rPr>
                <w:color w:val="221F1F"/>
                <w:spacing w:val="7"/>
              </w:rPr>
              <w:t xml:space="preserve"> </w:t>
            </w:r>
            <w:r w:rsidRPr="00561B62">
              <w:rPr>
                <w:color w:val="221F1F"/>
              </w:rPr>
              <w:t>explosifs</w:t>
            </w:r>
            <w:r w:rsidRPr="00561B62">
              <w:rPr>
                <w:color w:val="221F1F"/>
                <w:spacing w:val="7"/>
              </w:rPr>
              <w:t xml:space="preserve"> </w:t>
            </w:r>
            <w:r w:rsidRPr="00561B62">
              <w:rPr>
                <w:color w:val="221F1F"/>
              </w:rPr>
              <w:t>(CCAG</w:t>
            </w:r>
            <w:r w:rsidRPr="00561B62">
              <w:rPr>
                <w:color w:val="221F1F"/>
                <w:spacing w:val="7"/>
              </w:rPr>
              <w:t xml:space="preserve"> </w:t>
            </w:r>
            <w:r w:rsidRPr="00561B62">
              <w:rPr>
                <w:color w:val="221F1F"/>
              </w:rPr>
              <w:t>Article</w:t>
            </w:r>
            <w:r w:rsidRPr="00561B62">
              <w:rPr>
                <w:color w:val="221F1F"/>
                <w:spacing w:val="7"/>
              </w:rPr>
              <w:t xml:space="preserve"> </w:t>
            </w:r>
            <w:r w:rsidRPr="00561B62">
              <w:rPr>
                <w:color w:val="221F1F"/>
              </w:rPr>
              <w:t>60)</w:t>
            </w:r>
            <w:r w:rsidRPr="00561B62">
              <w:rPr>
                <w:color w:val="221F1F"/>
                <w:spacing w:val="-6"/>
              </w:rPr>
              <w:t xml:space="preserve"> </w:t>
            </w:r>
            <w:r w:rsidRPr="00561B62">
              <w:rPr>
                <w:color w:val="221F1F"/>
              </w:rPr>
              <w:t>. . . . . . . . . . . . . . . . . . . . . . . . . . . . . . . . . . . . . . . . . . . . . . . . . . . . . . . . . . . . . . .</w:t>
            </w:r>
            <w:r w:rsidRPr="00561B62">
              <w:rPr>
                <w:color w:val="221F1F"/>
                <w:spacing w:val="-2"/>
              </w:rPr>
              <w:t xml:space="preserve"> </w:t>
            </w:r>
            <w:r w:rsidRPr="00561B62">
              <w:rPr>
                <w:color w:val="221F1F"/>
              </w:rPr>
              <w:t>. . . . . . . . . . . . . . . . . . .</w:t>
            </w:r>
          </w:p>
        </w:tc>
        <w:tc>
          <w:tcPr>
            <w:tcW w:w="454" w:type="dxa"/>
            <w:tcBorders>
              <w:top w:val="nil"/>
              <w:left w:val="nil"/>
              <w:bottom w:val="nil"/>
              <w:right w:val="nil"/>
            </w:tcBorders>
          </w:tcPr>
          <w:p w:rsidR="00E31DF4" w:rsidRPr="00561B62" w:rsidRDefault="00E31DF4" w:rsidP="00A15E15">
            <w:pPr>
              <w:widowControl w:val="0"/>
              <w:autoSpaceDE w:val="0"/>
              <w:autoSpaceDN w:val="0"/>
              <w:adjustRightInd w:val="0"/>
              <w:spacing w:before="43"/>
              <w:ind w:left="426" w:right="140" w:hanging="426"/>
              <w:jc w:val="both"/>
            </w:pPr>
          </w:p>
        </w:tc>
      </w:tr>
    </w:tbl>
    <w:p w:rsidR="00E31DF4" w:rsidRPr="00561B62" w:rsidRDefault="00E31DF4" w:rsidP="00A15E15">
      <w:pPr>
        <w:widowControl w:val="0"/>
        <w:autoSpaceDE w:val="0"/>
        <w:autoSpaceDN w:val="0"/>
        <w:adjustRightInd w:val="0"/>
        <w:spacing w:line="200" w:lineRule="exact"/>
        <w:ind w:left="426" w:right="140" w:hanging="426"/>
        <w:jc w:val="both"/>
      </w:pPr>
    </w:p>
    <w:p w:rsidR="00E31DF4" w:rsidRPr="00561B62" w:rsidRDefault="00E31DF4" w:rsidP="00A15E15">
      <w:pPr>
        <w:widowControl w:val="0"/>
        <w:tabs>
          <w:tab w:val="left" w:pos="10460"/>
        </w:tabs>
        <w:autoSpaceDE w:val="0"/>
        <w:autoSpaceDN w:val="0"/>
        <w:adjustRightInd w:val="0"/>
        <w:spacing w:line="240" w:lineRule="exact"/>
        <w:ind w:left="426" w:right="140" w:hanging="426"/>
        <w:jc w:val="both"/>
        <w:rPr>
          <w:color w:val="000000"/>
        </w:rPr>
      </w:pPr>
      <w:r w:rsidRPr="00561B62">
        <w:rPr>
          <w:b/>
          <w:bCs/>
          <w:color w:val="221F1F"/>
        </w:rPr>
        <w:t>Chapitre</w:t>
      </w:r>
      <w:r w:rsidRPr="00561B62">
        <w:rPr>
          <w:b/>
          <w:bCs/>
          <w:color w:val="221F1F"/>
          <w:spacing w:val="7"/>
        </w:rPr>
        <w:t xml:space="preserve"> </w:t>
      </w:r>
      <w:r w:rsidRPr="00561B62">
        <w:rPr>
          <w:b/>
          <w:bCs/>
          <w:color w:val="221F1F"/>
        </w:rPr>
        <w:t>IV</w:t>
      </w:r>
      <w:r w:rsidRPr="00561B62">
        <w:rPr>
          <w:b/>
          <w:bCs/>
          <w:color w:val="221F1F"/>
          <w:spacing w:val="7"/>
        </w:rPr>
        <w:t xml:space="preserve"> </w:t>
      </w:r>
      <w:r w:rsidRPr="00561B62">
        <w:rPr>
          <w:b/>
          <w:bCs/>
          <w:color w:val="221F1F"/>
        </w:rPr>
        <w:t>:</w:t>
      </w:r>
      <w:r w:rsidRPr="00561B62">
        <w:rPr>
          <w:b/>
          <w:bCs/>
          <w:color w:val="221F1F"/>
          <w:spacing w:val="7"/>
        </w:rPr>
        <w:t xml:space="preserve"> </w:t>
      </w:r>
      <w:r w:rsidRPr="00561B62">
        <w:rPr>
          <w:b/>
          <w:bCs/>
          <w:color w:val="221F1F"/>
        </w:rPr>
        <w:t>De</w:t>
      </w:r>
      <w:r w:rsidRPr="00561B62">
        <w:rPr>
          <w:b/>
          <w:bCs/>
          <w:color w:val="221F1F"/>
          <w:spacing w:val="7"/>
        </w:rPr>
        <w:t xml:space="preserve"> </w:t>
      </w:r>
      <w:r w:rsidRPr="00561B62">
        <w:rPr>
          <w:b/>
          <w:bCs/>
          <w:color w:val="221F1F"/>
        </w:rPr>
        <w:t>la</w:t>
      </w:r>
      <w:r w:rsidRPr="00561B62">
        <w:rPr>
          <w:b/>
          <w:bCs/>
          <w:color w:val="221F1F"/>
          <w:spacing w:val="7"/>
        </w:rPr>
        <w:t xml:space="preserve"> </w:t>
      </w:r>
      <w:r w:rsidRPr="00561B62">
        <w:rPr>
          <w:b/>
          <w:bCs/>
          <w:color w:val="221F1F"/>
        </w:rPr>
        <w:t>réception</w:t>
      </w:r>
      <w:r w:rsidRPr="00561B62">
        <w:rPr>
          <w:b/>
          <w:bCs/>
          <w:color w:val="221F1F"/>
          <w:spacing w:val="-13"/>
        </w:rPr>
        <w:t xml:space="preserve"> </w:t>
      </w:r>
      <w:r w:rsidRPr="00561B62">
        <w:rPr>
          <w:color w:val="221F1F"/>
        </w:rPr>
        <w:t>. . . . . . . . . . . . . . . . . . . . . . . . . . . . . . . . . . . . . . . . . . . . . . . . . . . . . . . . . . . . . . .</w:t>
      </w:r>
      <w:r w:rsidRPr="00561B62">
        <w:rPr>
          <w:color w:val="221F1F"/>
          <w:spacing w:val="-2"/>
        </w:rPr>
        <w:t xml:space="preserve"> </w:t>
      </w:r>
      <w:r w:rsidRPr="00561B62">
        <w:rPr>
          <w:color w:val="221F1F"/>
        </w:rPr>
        <w:t xml:space="preserve">. . . . . . . . </w:t>
      </w:r>
      <w:r w:rsidRPr="00561B62">
        <w:rPr>
          <w:color w:val="221F1F"/>
        </w:rPr>
        <w:tab/>
      </w:r>
    </w:p>
    <w:p w:rsidR="00E31DF4" w:rsidRPr="00561B62" w:rsidRDefault="00E31DF4" w:rsidP="00A15E15">
      <w:pPr>
        <w:widowControl w:val="0"/>
        <w:autoSpaceDE w:val="0"/>
        <w:autoSpaceDN w:val="0"/>
        <w:adjustRightInd w:val="0"/>
        <w:spacing w:before="3" w:line="160" w:lineRule="exact"/>
        <w:ind w:left="426" w:right="140" w:hanging="426"/>
        <w:jc w:val="both"/>
        <w:rPr>
          <w:color w:val="000000"/>
        </w:rPr>
      </w:pPr>
    </w:p>
    <w:tbl>
      <w:tblPr>
        <w:tblW w:w="10280" w:type="dxa"/>
        <w:tblInd w:w="-284" w:type="dxa"/>
        <w:tblLayout w:type="fixed"/>
        <w:tblCellMar>
          <w:left w:w="0" w:type="dxa"/>
          <w:right w:w="0" w:type="dxa"/>
        </w:tblCellMar>
        <w:tblLook w:val="0000" w:firstRow="0" w:lastRow="0" w:firstColumn="0" w:lastColumn="0" w:noHBand="0" w:noVBand="0"/>
      </w:tblPr>
      <w:tblGrid>
        <w:gridCol w:w="1154"/>
        <w:gridCol w:w="8672"/>
        <w:gridCol w:w="454"/>
      </w:tblGrid>
      <w:tr w:rsidR="00E31DF4" w:rsidRPr="00561B62" w:rsidTr="001A6015">
        <w:trPr>
          <w:trHeight w:hRule="exact" w:val="335"/>
        </w:trPr>
        <w:tc>
          <w:tcPr>
            <w:tcW w:w="1154" w:type="dxa"/>
            <w:tcBorders>
              <w:top w:val="nil"/>
              <w:left w:val="nil"/>
              <w:bottom w:val="nil"/>
              <w:right w:val="nil"/>
            </w:tcBorders>
          </w:tcPr>
          <w:p w:rsidR="00E31DF4" w:rsidRPr="00561B62" w:rsidRDefault="00E31DF4" w:rsidP="00A15E15">
            <w:pPr>
              <w:widowControl w:val="0"/>
              <w:autoSpaceDE w:val="0"/>
              <w:autoSpaceDN w:val="0"/>
              <w:adjustRightInd w:val="0"/>
              <w:spacing w:line="240" w:lineRule="exact"/>
              <w:ind w:left="426" w:right="140" w:hanging="426"/>
              <w:jc w:val="both"/>
            </w:pPr>
            <w:r w:rsidRPr="00561B62">
              <w:rPr>
                <w:color w:val="221F1F"/>
              </w:rPr>
              <w:t>Article</w:t>
            </w:r>
            <w:r w:rsidRPr="00561B62">
              <w:rPr>
                <w:color w:val="221F1F"/>
                <w:spacing w:val="7"/>
              </w:rPr>
              <w:t xml:space="preserve"> </w:t>
            </w:r>
            <w:r w:rsidRPr="00561B62">
              <w:rPr>
                <w:color w:val="221F1F"/>
              </w:rPr>
              <w:t>41</w:t>
            </w:r>
          </w:p>
        </w:tc>
        <w:tc>
          <w:tcPr>
            <w:tcW w:w="8672" w:type="dxa"/>
            <w:tcBorders>
              <w:top w:val="nil"/>
              <w:left w:val="nil"/>
              <w:bottom w:val="nil"/>
              <w:right w:val="nil"/>
            </w:tcBorders>
          </w:tcPr>
          <w:p w:rsidR="00E31DF4" w:rsidRPr="00561B62" w:rsidRDefault="00E31DF4" w:rsidP="00A15E15">
            <w:pPr>
              <w:widowControl w:val="0"/>
              <w:autoSpaceDE w:val="0"/>
              <w:autoSpaceDN w:val="0"/>
              <w:adjustRightInd w:val="0"/>
              <w:spacing w:line="240" w:lineRule="exact"/>
              <w:ind w:left="426" w:right="140" w:hanging="426"/>
              <w:jc w:val="both"/>
            </w:pPr>
            <w:r w:rsidRPr="00561B62">
              <w:rPr>
                <w:color w:val="221F1F"/>
              </w:rPr>
              <w:t>:</w:t>
            </w:r>
            <w:r w:rsidRPr="00561B62">
              <w:rPr>
                <w:color w:val="221F1F"/>
                <w:spacing w:val="7"/>
              </w:rPr>
              <w:t xml:space="preserve"> </w:t>
            </w:r>
            <w:r w:rsidRPr="00561B62">
              <w:rPr>
                <w:color w:val="221F1F"/>
              </w:rPr>
              <w:t>Réception</w:t>
            </w:r>
            <w:r w:rsidRPr="00561B62">
              <w:rPr>
                <w:color w:val="221F1F"/>
                <w:spacing w:val="7"/>
              </w:rPr>
              <w:t xml:space="preserve"> </w:t>
            </w:r>
            <w:r w:rsidRPr="00561B62">
              <w:rPr>
                <w:color w:val="221F1F"/>
              </w:rPr>
              <w:t>provisoire</w:t>
            </w:r>
            <w:r w:rsidRPr="00561B62">
              <w:rPr>
                <w:color w:val="221F1F"/>
                <w:spacing w:val="7"/>
              </w:rPr>
              <w:t xml:space="preserve"> </w:t>
            </w:r>
            <w:r w:rsidRPr="00561B62">
              <w:rPr>
                <w:color w:val="221F1F"/>
              </w:rPr>
              <w:t>(CCAG</w:t>
            </w:r>
            <w:r w:rsidRPr="00561B62">
              <w:rPr>
                <w:color w:val="221F1F"/>
                <w:spacing w:val="7"/>
              </w:rPr>
              <w:t xml:space="preserve"> </w:t>
            </w:r>
            <w:r w:rsidRPr="00561B62">
              <w:rPr>
                <w:color w:val="221F1F"/>
              </w:rPr>
              <w:t>Article</w:t>
            </w:r>
            <w:r w:rsidRPr="00561B62">
              <w:rPr>
                <w:color w:val="221F1F"/>
                <w:spacing w:val="7"/>
              </w:rPr>
              <w:t xml:space="preserve"> </w:t>
            </w:r>
            <w:r w:rsidRPr="00561B62">
              <w:rPr>
                <w:color w:val="221F1F"/>
              </w:rPr>
              <w:t>67)</w:t>
            </w:r>
            <w:r w:rsidRPr="00561B62">
              <w:rPr>
                <w:color w:val="221F1F"/>
                <w:spacing w:val="-4"/>
              </w:rPr>
              <w:t xml:space="preserve"> </w:t>
            </w:r>
            <w:r w:rsidRPr="00561B62">
              <w:rPr>
                <w:color w:val="221F1F"/>
              </w:rPr>
              <w:t>. . . . . . . . . . . . . . . . . . . . . . . . . . . . . . . . . . . . . . . . . . . . . . . . . . . . . . . . . . . . . . .</w:t>
            </w:r>
            <w:r w:rsidRPr="00561B62">
              <w:rPr>
                <w:color w:val="221F1F"/>
                <w:spacing w:val="-2"/>
              </w:rPr>
              <w:t xml:space="preserve"> </w:t>
            </w:r>
            <w:r w:rsidRPr="00561B62">
              <w:rPr>
                <w:color w:val="221F1F"/>
              </w:rPr>
              <w:t>. . . . . . . . . . . . . . . . . . . . . . . . . .</w:t>
            </w:r>
          </w:p>
        </w:tc>
        <w:tc>
          <w:tcPr>
            <w:tcW w:w="454" w:type="dxa"/>
            <w:tcBorders>
              <w:top w:val="nil"/>
              <w:left w:val="nil"/>
              <w:bottom w:val="nil"/>
              <w:right w:val="nil"/>
            </w:tcBorders>
          </w:tcPr>
          <w:p w:rsidR="00E31DF4" w:rsidRPr="00561B62" w:rsidRDefault="00E31DF4" w:rsidP="00A15E15">
            <w:pPr>
              <w:widowControl w:val="0"/>
              <w:autoSpaceDE w:val="0"/>
              <w:autoSpaceDN w:val="0"/>
              <w:adjustRightInd w:val="0"/>
              <w:spacing w:line="240" w:lineRule="exact"/>
              <w:ind w:left="426" w:right="140" w:hanging="426"/>
              <w:jc w:val="both"/>
            </w:pPr>
          </w:p>
        </w:tc>
      </w:tr>
      <w:tr w:rsidR="00E31DF4" w:rsidRPr="00561B62" w:rsidTr="001A6015">
        <w:trPr>
          <w:trHeight w:hRule="exact" w:val="430"/>
        </w:trPr>
        <w:tc>
          <w:tcPr>
            <w:tcW w:w="1154" w:type="dxa"/>
            <w:tcBorders>
              <w:top w:val="nil"/>
              <w:left w:val="nil"/>
              <w:bottom w:val="nil"/>
              <w:right w:val="nil"/>
            </w:tcBorders>
          </w:tcPr>
          <w:p w:rsidR="00E31DF4" w:rsidRPr="00561B62" w:rsidRDefault="00E31DF4" w:rsidP="00A15E15">
            <w:pPr>
              <w:widowControl w:val="0"/>
              <w:autoSpaceDE w:val="0"/>
              <w:autoSpaceDN w:val="0"/>
              <w:adjustRightInd w:val="0"/>
              <w:spacing w:before="57"/>
              <w:ind w:left="426" w:right="140" w:hanging="426"/>
              <w:jc w:val="both"/>
            </w:pPr>
            <w:r w:rsidRPr="00561B62">
              <w:rPr>
                <w:color w:val="221F1F"/>
              </w:rPr>
              <w:t>Article</w:t>
            </w:r>
            <w:r w:rsidRPr="00561B62">
              <w:rPr>
                <w:color w:val="221F1F"/>
                <w:spacing w:val="7"/>
              </w:rPr>
              <w:t xml:space="preserve"> </w:t>
            </w:r>
            <w:r w:rsidRPr="00561B62">
              <w:rPr>
                <w:color w:val="221F1F"/>
              </w:rPr>
              <w:t>42</w:t>
            </w:r>
          </w:p>
        </w:tc>
        <w:tc>
          <w:tcPr>
            <w:tcW w:w="8672" w:type="dxa"/>
            <w:tcBorders>
              <w:top w:val="nil"/>
              <w:left w:val="nil"/>
              <w:bottom w:val="nil"/>
              <w:right w:val="nil"/>
            </w:tcBorders>
          </w:tcPr>
          <w:p w:rsidR="00E31DF4" w:rsidRPr="00561B62" w:rsidRDefault="00E31DF4" w:rsidP="00A15E15">
            <w:pPr>
              <w:widowControl w:val="0"/>
              <w:autoSpaceDE w:val="0"/>
              <w:autoSpaceDN w:val="0"/>
              <w:adjustRightInd w:val="0"/>
              <w:spacing w:before="57"/>
              <w:ind w:left="426" w:right="140" w:hanging="426"/>
              <w:jc w:val="both"/>
            </w:pPr>
            <w:r w:rsidRPr="00561B62">
              <w:rPr>
                <w:color w:val="221F1F"/>
              </w:rPr>
              <w:t>:</w:t>
            </w:r>
            <w:r w:rsidRPr="00561B62">
              <w:rPr>
                <w:color w:val="221F1F"/>
                <w:spacing w:val="7"/>
              </w:rPr>
              <w:t xml:space="preserve"> </w:t>
            </w:r>
            <w:r w:rsidRPr="00561B62">
              <w:rPr>
                <w:color w:val="221F1F"/>
              </w:rPr>
              <w:t>Documents</w:t>
            </w:r>
            <w:r w:rsidRPr="00561B62">
              <w:rPr>
                <w:color w:val="221F1F"/>
                <w:spacing w:val="7"/>
              </w:rPr>
              <w:t xml:space="preserve"> </w:t>
            </w:r>
            <w:r w:rsidRPr="00561B62">
              <w:rPr>
                <w:color w:val="221F1F"/>
              </w:rPr>
              <w:t>à</w:t>
            </w:r>
            <w:r w:rsidRPr="00561B62">
              <w:rPr>
                <w:color w:val="221F1F"/>
                <w:spacing w:val="7"/>
              </w:rPr>
              <w:t xml:space="preserve"> </w:t>
            </w:r>
            <w:r w:rsidRPr="00561B62">
              <w:rPr>
                <w:color w:val="221F1F"/>
              </w:rPr>
              <w:t>fournir</w:t>
            </w:r>
            <w:r w:rsidRPr="00561B62">
              <w:rPr>
                <w:color w:val="221F1F"/>
                <w:spacing w:val="7"/>
              </w:rPr>
              <w:t xml:space="preserve"> </w:t>
            </w:r>
            <w:r w:rsidRPr="00561B62">
              <w:rPr>
                <w:color w:val="221F1F"/>
              </w:rPr>
              <w:t>après</w:t>
            </w:r>
            <w:r w:rsidRPr="00561B62">
              <w:rPr>
                <w:color w:val="221F1F"/>
                <w:spacing w:val="7"/>
              </w:rPr>
              <w:t xml:space="preserve"> </w:t>
            </w:r>
            <w:r w:rsidRPr="00561B62">
              <w:rPr>
                <w:color w:val="221F1F"/>
              </w:rPr>
              <w:t>exécution</w:t>
            </w:r>
            <w:r w:rsidRPr="00561B62">
              <w:rPr>
                <w:color w:val="221F1F"/>
                <w:spacing w:val="7"/>
              </w:rPr>
              <w:t xml:space="preserve"> </w:t>
            </w:r>
            <w:r w:rsidRPr="00561B62">
              <w:rPr>
                <w:color w:val="221F1F"/>
              </w:rPr>
              <w:t>(CCAG</w:t>
            </w:r>
            <w:r w:rsidRPr="00561B62">
              <w:rPr>
                <w:color w:val="221F1F"/>
                <w:spacing w:val="7"/>
              </w:rPr>
              <w:t xml:space="preserve"> </w:t>
            </w:r>
            <w:r w:rsidRPr="00561B62">
              <w:rPr>
                <w:color w:val="221F1F"/>
              </w:rPr>
              <w:t>Article</w:t>
            </w:r>
            <w:r w:rsidRPr="00561B62">
              <w:rPr>
                <w:color w:val="221F1F"/>
                <w:spacing w:val="7"/>
              </w:rPr>
              <w:t xml:space="preserve"> </w:t>
            </w:r>
            <w:r w:rsidRPr="00561B62">
              <w:rPr>
                <w:color w:val="221F1F"/>
              </w:rPr>
              <w:t>68)</w:t>
            </w:r>
            <w:r w:rsidRPr="00561B62">
              <w:rPr>
                <w:color w:val="221F1F"/>
                <w:spacing w:val="-24"/>
              </w:rPr>
              <w:t xml:space="preserve"> </w:t>
            </w:r>
            <w:r w:rsidRPr="00561B62">
              <w:rPr>
                <w:color w:val="221F1F"/>
              </w:rPr>
              <w:t>. . . . . . . . . . . . . . . . . . . . . . . . . . . . . . . . . . . . . . . . . . . . . . . . . .</w:t>
            </w:r>
          </w:p>
        </w:tc>
        <w:tc>
          <w:tcPr>
            <w:tcW w:w="454" w:type="dxa"/>
            <w:tcBorders>
              <w:top w:val="nil"/>
              <w:left w:val="nil"/>
              <w:bottom w:val="nil"/>
              <w:right w:val="nil"/>
            </w:tcBorders>
          </w:tcPr>
          <w:p w:rsidR="00E31DF4" w:rsidRPr="00561B62" w:rsidRDefault="00E31DF4" w:rsidP="00A15E15">
            <w:pPr>
              <w:widowControl w:val="0"/>
              <w:autoSpaceDE w:val="0"/>
              <w:autoSpaceDN w:val="0"/>
              <w:adjustRightInd w:val="0"/>
              <w:spacing w:before="57"/>
              <w:ind w:left="426" w:right="140" w:hanging="426"/>
              <w:jc w:val="both"/>
            </w:pPr>
          </w:p>
        </w:tc>
      </w:tr>
      <w:tr w:rsidR="00E31DF4" w:rsidRPr="00561B62" w:rsidTr="001A6015">
        <w:trPr>
          <w:trHeight w:hRule="exact" w:val="430"/>
        </w:trPr>
        <w:tc>
          <w:tcPr>
            <w:tcW w:w="1154" w:type="dxa"/>
            <w:tcBorders>
              <w:top w:val="nil"/>
              <w:left w:val="nil"/>
              <w:bottom w:val="nil"/>
              <w:right w:val="nil"/>
            </w:tcBorders>
          </w:tcPr>
          <w:p w:rsidR="00E31DF4" w:rsidRPr="00561B62" w:rsidRDefault="00E31DF4" w:rsidP="00A15E15">
            <w:pPr>
              <w:widowControl w:val="0"/>
              <w:autoSpaceDE w:val="0"/>
              <w:autoSpaceDN w:val="0"/>
              <w:adjustRightInd w:val="0"/>
              <w:spacing w:before="57"/>
              <w:ind w:left="426" w:right="140" w:hanging="426"/>
              <w:jc w:val="both"/>
            </w:pPr>
            <w:r w:rsidRPr="00561B62">
              <w:rPr>
                <w:color w:val="221F1F"/>
              </w:rPr>
              <w:t>Article</w:t>
            </w:r>
            <w:r w:rsidRPr="00561B62">
              <w:rPr>
                <w:color w:val="221F1F"/>
                <w:spacing w:val="7"/>
              </w:rPr>
              <w:t xml:space="preserve"> </w:t>
            </w:r>
            <w:r w:rsidRPr="00561B62">
              <w:rPr>
                <w:color w:val="221F1F"/>
              </w:rPr>
              <w:t>43</w:t>
            </w:r>
          </w:p>
        </w:tc>
        <w:tc>
          <w:tcPr>
            <w:tcW w:w="8672" w:type="dxa"/>
            <w:tcBorders>
              <w:top w:val="nil"/>
              <w:left w:val="nil"/>
              <w:bottom w:val="nil"/>
              <w:right w:val="nil"/>
            </w:tcBorders>
          </w:tcPr>
          <w:p w:rsidR="00E31DF4" w:rsidRPr="00561B62" w:rsidRDefault="00E31DF4" w:rsidP="00A15E15">
            <w:pPr>
              <w:widowControl w:val="0"/>
              <w:autoSpaceDE w:val="0"/>
              <w:autoSpaceDN w:val="0"/>
              <w:adjustRightInd w:val="0"/>
              <w:spacing w:before="57"/>
              <w:ind w:left="426" w:right="140" w:hanging="426"/>
              <w:jc w:val="both"/>
            </w:pPr>
            <w:r w:rsidRPr="00561B62">
              <w:rPr>
                <w:color w:val="221F1F"/>
              </w:rPr>
              <w:t>:</w:t>
            </w:r>
            <w:r w:rsidRPr="00561B62">
              <w:rPr>
                <w:color w:val="221F1F"/>
                <w:spacing w:val="7"/>
              </w:rPr>
              <w:t xml:space="preserve"> </w:t>
            </w:r>
            <w:r w:rsidRPr="00561B62">
              <w:rPr>
                <w:color w:val="221F1F"/>
              </w:rPr>
              <w:t>Délai</w:t>
            </w:r>
            <w:r w:rsidRPr="00561B62">
              <w:rPr>
                <w:color w:val="221F1F"/>
                <w:spacing w:val="7"/>
              </w:rPr>
              <w:t xml:space="preserve"> </w:t>
            </w:r>
            <w:r w:rsidRPr="00561B62">
              <w:rPr>
                <w:color w:val="221F1F"/>
              </w:rPr>
              <w:t>de</w:t>
            </w:r>
            <w:r w:rsidRPr="00561B62">
              <w:rPr>
                <w:color w:val="221F1F"/>
                <w:spacing w:val="7"/>
              </w:rPr>
              <w:t xml:space="preserve"> </w:t>
            </w:r>
            <w:r w:rsidRPr="00561B62">
              <w:rPr>
                <w:color w:val="221F1F"/>
              </w:rPr>
              <w:t>garantie</w:t>
            </w:r>
            <w:r w:rsidRPr="00561B62">
              <w:rPr>
                <w:color w:val="221F1F"/>
                <w:spacing w:val="7"/>
              </w:rPr>
              <w:t xml:space="preserve"> </w:t>
            </w:r>
            <w:r w:rsidRPr="00561B62">
              <w:rPr>
                <w:color w:val="221F1F"/>
              </w:rPr>
              <w:t>(CCAG</w:t>
            </w:r>
            <w:r w:rsidRPr="00561B62">
              <w:rPr>
                <w:color w:val="221F1F"/>
                <w:spacing w:val="7"/>
              </w:rPr>
              <w:t xml:space="preserve"> </w:t>
            </w:r>
            <w:r w:rsidRPr="00561B62">
              <w:rPr>
                <w:color w:val="221F1F"/>
              </w:rPr>
              <w:t>Article</w:t>
            </w:r>
            <w:r w:rsidRPr="00561B62">
              <w:rPr>
                <w:color w:val="221F1F"/>
                <w:spacing w:val="7"/>
              </w:rPr>
              <w:t xml:space="preserve"> </w:t>
            </w:r>
            <w:r w:rsidRPr="00561B62">
              <w:rPr>
                <w:color w:val="221F1F"/>
              </w:rPr>
              <w:t>70)</w:t>
            </w:r>
            <w:r w:rsidRPr="00561B62">
              <w:rPr>
                <w:color w:val="221F1F"/>
                <w:spacing w:val="-37"/>
              </w:rPr>
              <w:t xml:space="preserve"> </w:t>
            </w:r>
            <w:r w:rsidRPr="00561B62">
              <w:rPr>
                <w:color w:val="221F1F"/>
              </w:rPr>
              <w:t>. . . . . . . . . . . . . . . . . . . . . . . . . . . . . . . . . . . . . . . . . . . . . . . . . . . . . . . . . . . . . . .</w:t>
            </w:r>
            <w:r w:rsidRPr="00561B62">
              <w:rPr>
                <w:color w:val="221F1F"/>
                <w:spacing w:val="-2"/>
              </w:rPr>
              <w:t xml:space="preserve"> </w:t>
            </w:r>
            <w:r w:rsidRPr="00561B62">
              <w:rPr>
                <w:color w:val="221F1F"/>
              </w:rPr>
              <w:t>. . . . . . . . . . . . . . . . . . . . . . . . . . . . . . . . . . .</w:t>
            </w:r>
          </w:p>
        </w:tc>
        <w:tc>
          <w:tcPr>
            <w:tcW w:w="454" w:type="dxa"/>
            <w:tcBorders>
              <w:top w:val="nil"/>
              <w:left w:val="nil"/>
              <w:bottom w:val="nil"/>
              <w:right w:val="nil"/>
            </w:tcBorders>
          </w:tcPr>
          <w:p w:rsidR="00E31DF4" w:rsidRPr="00561B62" w:rsidRDefault="00E31DF4" w:rsidP="00A15E15">
            <w:pPr>
              <w:widowControl w:val="0"/>
              <w:autoSpaceDE w:val="0"/>
              <w:autoSpaceDN w:val="0"/>
              <w:adjustRightInd w:val="0"/>
              <w:spacing w:before="57"/>
              <w:ind w:left="426" w:right="140" w:hanging="426"/>
              <w:jc w:val="both"/>
            </w:pPr>
          </w:p>
        </w:tc>
      </w:tr>
      <w:tr w:rsidR="00E31DF4" w:rsidRPr="00561B62" w:rsidTr="001A6015">
        <w:trPr>
          <w:trHeight w:hRule="exact" w:val="335"/>
        </w:trPr>
        <w:tc>
          <w:tcPr>
            <w:tcW w:w="1154" w:type="dxa"/>
            <w:tcBorders>
              <w:top w:val="nil"/>
              <w:left w:val="nil"/>
              <w:bottom w:val="nil"/>
              <w:right w:val="nil"/>
            </w:tcBorders>
          </w:tcPr>
          <w:p w:rsidR="00E31DF4" w:rsidRPr="00561B62" w:rsidRDefault="00E31DF4" w:rsidP="00A15E15">
            <w:pPr>
              <w:widowControl w:val="0"/>
              <w:autoSpaceDE w:val="0"/>
              <w:autoSpaceDN w:val="0"/>
              <w:adjustRightInd w:val="0"/>
              <w:spacing w:before="57"/>
              <w:ind w:left="426" w:right="140" w:hanging="426"/>
              <w:jc w:val="both"/>
            </w:pPr>
            <w:r w:rsidRPr="00561B62">
              <w:rPr>
                <w:color w:val="221F1F"/>
              </w:rPr>
              <w:t>Article</w:t>
            </w:r>
            <w:r w:rsidRPr="00561B62">
              <w:rPr>
                <w:color w:val="221F1F"/>
                <w:spacing w:val="7"/>
              </w:rPr>
              <w:t xml:space="preserve"> </w:t>
            </w:r>
            <w:r w:rsidRPr="00561B62">
              <w:rPr>
                <w:color w:val="221F1F"/>
              </w:rPr>
              <w:t>44</w:t>
            </w:r>
          </w:p>
        </w:tc>
        <w:tc>
          <w:tcPr>
            <w:tcW w:w="8672" w:type="dxa"/>
            <w:tcBorders>
              <w:top w:val="nil"/>
              <w:left w:val="nil"/>
              <w:bottom w:val="nil"/>
              <w:right w:val="nil"/>
            </w:tcBorders>
          </w:tcPr>
          <w:p w:rsidR="00E31DF4" w:rsidRPr="00561B62" w:rsidRDefault="00E31DF4" w:rsidP="00A15E15">
            <w:pPr>
              <w:widowControl w:val="0"/>
              <w:autoSpaceDE w:val="0"/>
              <w:autoSpaceDN w:val="0"/>
              <w:adjustRightInd w:val="0"/>
              <w:spacing w:before="57"/>
              <w:ind w:left="426" w:right="140" w:hanging="426"/>
              <w:jc w:val="both"/>
            </w:pPr>
            <w:r w:rsidRPr="00561B62">
              <w:rPr>
                <w:color w:val="221F1F"/>
              </w:rPr>
              <w:t>:</w:t>
            </w:r>
            <w:r w:rsidRPr="00561B62">
              <w:rPr>
                <w:color w:val="221F1F"/>
                <w:spacing w:val="7"/>
              </w:rPr>
              <w:t xml:space="preserve"> </w:t>
            </w:r>
            <w:r w:rsidRPr="00561B62">
              <w:rPr>
                <w:color w:val="221F1F"/>
              </w:rPr>
              <w:t>Réception</w:t>
            </w:r>
            <w:r w:rsidRPr="00561B62">
              <w:rPr>
                <w:color w:val="221F1F"/>
                <w:spacing w:val="7"/>
              </w:rPr>
              <w:t xml:space="preserve"> </w:t>
            </w:r>
            <w:r w:rsidRPr="00561B62">
              <w:rPr>
                <w:color w:val="221F1F"/>
              </w:rPr>
              <w:t>définitive</w:t>
            </w:r>
            <w:r w:rsidRPr="00561B62">
              <w:rPr>
                <w:color w:val="221F1F"/>
                <w:spacing w:val="7"/>
              </w:rPr>
              <w:t xml:space="preserve"> </w:t>
            </w:r>
            <w:r w:rsidRPr="00561B62">
              <w:rPr>
                <w:color w:val="221F1F"/>
              </w:rPr>
              <w:t>(CCAG</w:t>
            </w:r>
            <w:r w:rsidRPr="00561B62">
              <w:rPr>
                <w:color w:val="221F1F"/>
                <w:spacing w:val="7"/>
              </w:rPr>
              <w:t xml:space="preserve"> </w:t>
            </w:r>
            <w:r w:rsidRPr="00561B62">
              <w:rPr>
                <w:color w:val="221F1F"/>
              </w:rPr>
              <w:t>Article</w:t>
            </w:r>
            <w:r w:rsidRPr="00561B62">
              <w:rPr>
                <w:color w:val="221F1F"/>
                <w:spacing w:val="7"/>
              </w:rPr>
              <w:t xml:space="preserve"> </w:t>
            </w:r>
            <w:r w:rsidRPr="00561B62">
              <w:rPr>
                <w:color w:val="221F1F"/>
              </w:rPr>
              <w:t>72) . . . . . . . . . . . . . . . . . . . . . . . . . . . . . . . . . . . . . . . . . . . . . . . . . . . . . . . . . . . . . . .</w:t>
            </w:r>
            <w:r w:rsidRPr="00561B62">
              <w:rPr>
                <w:color w:val="221F1F"/>
                <w:spacing w:val="-2"/>
              </w:rPr>
              <w:t xml:space="preserve"> </w:t>
            </w:r>
            <w:r w:rsidRPr="00561B62">
              <w:rPr>
                <w:color w:val="221F1F"/>
              </w:rPr>
              <w:t>. . . . . . . . . . . . . . . . . . . . . . . . . . . .</w:t>
            </w:r>
          </w:p>
        </w:tc>
        <w:tc>
          <w:tcPr>
            <w:tcW w:w="454" w:type="dxa"/>
            <w:tcBorders>
              <w:top w:val="nil"/>
              <w:left w:val="nil"/>
              <w:bottom w:val="nil"/>
              <w:right w:val="nil"/>
            </w:tcBorders>
          </w:tcPr>
          <w:p w:rsidR="00E31DF4" w:rsidRPr="00561B62" w:rsidRDefault="00E31DF4" w:rsidP="00A15E15">
            <w:pPr>
              <w:widowControl w:val="0"/>
              <w:autoSpaceDE w:val="0"/>
              <w:autoSpaceDN w:val="0"/>
              <w:adjustRightInd w:val="0"/>
              <w:spacing w:before="57"/>
              <w:ind w:left="426" w:right="140" w:hanging="426"/>
              <w:jc w:val="both"/>
            </w:pPr>
          </w:p>
        </w:tc>
      </w:tr>
    </w:tbl>
    <w:p w:rsidR="00E31DF4" w:rsidRPr="00561B62" w:rsidRDefault="00E31DF4" w:rsidP="00A15E15">
      <w:pPr>
        <w:widowControl w:val="0"/>
        <w:autoSpaceDE w:val="0"/>
        <w:autoSpaceDN w:val="0"/>
        <w:adjustRightInd w:val="0"/>
        <w:spacing w:line="200" w:lineRule="exact"/>
        <w:ind w:left="426" w:right="140" w:hanging="426"/>
        <w:jc w:val="both"/>
      </w:pPr>
    </w:p>
    <w:p w:rsidR="00E31DF4" w:rsidRPr="00561B62" w:rsidRDefault="00E31DF4" w:rsidP="00A15E15">
      <w:pPr>
        <w:widowControl w:val="0"/>
        <w:tabs>
          <w:tab w:val="left" w:pos="10460"/>
        </w:tabs>
        <w:autoSpaceDE w:val="0"/>
        <w:autoSpaceDN w:val="0"/>
        <w:adjustRightInd w:val="0"/>
        <w:spacing w:line="240" w:lineRule="exact"/>
        <w:ind w:left="426" w:right="140" w:hanging="426"/>
        <w:jc w:val="both"/>
        <w:rPr>
          <w:color w:val="221F1F"/>
        </w:rPr>
      </w:pPr>
      <w:r w:rsidRPr="00561B62">
        <w:rPr>
          <w:b/>
          <w:bCs/>
          <w:color w:val="221F1F"/>
        </w:rPr>
        <w:t>Chapitre</w:t>
      </w:r>
      <w:r w:rsidRPr="00561B62">
        <w:rPr>
          <w:b/>
          <w:bCs/>
          <w:color w:val="221F1F"/>
          <w:spacing w:val="7"/>
        </w:rPr>
        <w:t xml:space="preserve"> </w:t>
      </w:r>
      <w:r w:rsidRPr="00561B62">
        <w:rPr>
          <w:b/>
          <w:bCs/>
          <w:color w:val="221F1F"/>
        </w:rPr>
        <w:t>V</w:t>
      </w:r>
      <w:r w:rsidRPr="00561B62">
        <w:rPr>
          <w:b/>
          <w:bCs/>
          <w:color w:val="221F1F"/>
          <w:spacing w:val="7"/>
        </w:rPr>
        <w:t xml:space="preserve"> </w:t>
      </w:r>
      <w:r w:rsidRPr="00561B62">
        <w:rPr>
          <w:b/>
          <w:bCs/>
          <w:color w:val="221F1F"/>
        </w:rPr>
        <w:t>:</w:t>
      </w:r>
      <w:r w:rsidRPr="00561B62">
        <w:rPr>
          <w:b/>
          <w:bCs/>
          <w:color w:val="221F1F"/>
          <w:spacing w:val="7"/>
        </w:rPr>
        <w:t xml:space="preserve"> </w:t>
      </w:r>
      <w:r w:rsidRPr="00561B62">
        <w:rPr>
          <w:b/>
          <w:bCs/>
          <w:color w:val="221F1F"/>
        </w:rPr>
        <w:t xml:space="preserve">Dispositions </w:t>
      </w:r>
      <w:r w:rsidRPr="00561B62">
        <w:rPr>
          <w:b/>
          <w:bCs/>
          <w:color w:val="221F1F"/>
          <w:spacing w:val="14"/>
        </w:rPr>
        <w:t xml:space="preserve"> </w:t>
      </w:r>
      <w:r w:rsidRPr="00561B62">
        <w:rPr>
          <w:b/>
          <w:bCs/>
          <w:color w:val="221F1F"/>
        </w:rPr>
        <w:t>diverses</w:t>
      </w:r>
      <w:r w:rsidRPr="00561B62">
        <w:rPr>
          <w:b/>
          <w:bCs/>
          <w:color w:val="221F1F"/>
          <w:spacing w:val="-18"/>
        </w:rPr>
        <w:t xml:space="preserve"> </w:t>
      </w:r>
      <w:r w:rsidRPr="00561B62">
        <w:rPr>
          <w:color w:val="221F1F"/>
        </w:rPr>
        <w:t>. . . . . . . . . . . . . . . . . . . . . . . . . . . . . . . . . . . . . . . . . . . . . . . . . . . . . . . . . . . . . . .</w:t>
      </w:r>
      <w:r w:rsidRPr="00561B62">
        <w:rPr>
          <w:color w:val="221F1F"/>
          <w:spacing w:val="-2"/>
        </w:rPr>
        <w:t xml:space="preserve"> </w:t>
      </w:r>
      <w:r w:rsidRPr="00561B62">
        <w:rPr>
          <w:color w:val="221F1F"/>
        </w:rPr>
        <w:t>. . .</w:t>
      </w:r>
    </w:p>
    <w:p w:rsidR="00E31DF4" w:rsidRPr="00561B62" w:rsidRDefault="00E31DF4" w:rsidP="00A15E15">
      <w:pPr>
        <w:widowControl w:val="0"/>
        <w:tabs>
          <w:tab w:val="left" w:pos="10460"/>
        </w:tabs>
        <w:autoSpaceDE w:val="0"/>
        <w:autoSpaceDN w:val="0"/>
        <w:adjustRightInd w:val="0"/>
        <w:spacing w:line="240" w:lineRule="exact"/>
        <w:ind w:left="426" w:right="140" w:hanging="426"/>
        <w:jc w:val="both"/>
        <w:rPr>
          <w:color w:val="000000"/>
        </w:rPr>
      </w:pPr>
      <w:r w:rsidRPr="00561B62">
        <w:rPr>
          <w:color w:val="221F1F"/>
        </w:rPr>
        <w:tab/>
      </w:r>
    </w:p>
    <w:tbl>
      <w:tblPr>
        <w:tblW w:w="10280" w:type="dxa"/>
        <w:tblInd w:w="-284" w:type="dxa"/>
        <w:tblLayout w:type="fixed"/>
        <w:tblCellMar>
          <w:left w:w="0" w:type="dxa"/>
          <w:right w:w="0" w:type="dxa"/>
        </w:tblCellMar>
        <w:tblLook w:val="0000" w:firstRow="0" w:lastRow="0" w:firstColumn="0" w:lastColumn="0" w:noHBand="0" w:noVBand="0"/>
      </w:tblPr>
      <w:tblGrid>
        <w:gridCol w:w="1154"/>
        <w:gridCol w:w="8672"/>
        <w:gridCol w:w="454"/>
      </w:tblGrid>
      <w:tr w:rsidR="00E31DF4" w:rsidRPr="00561B62" w:rsidTr="001A6015">
        <w:trPr>
          <w:trHeight w:hRule="exact" w:val="335"/>
        </w:trPr>
        <w:tc>
          <w:tcPr>
            <w:tcW w:w="1154" w:type="dxa"/>
            <w:tcBorders>
              <w:top w:val="nil"/>
              <w:left w:val="nil"/>
              <w:bottom w:val="nil"/>
              <w:right w:val="nil"/>
            </w:tcBorders>
          </w:tcPr>
          <w:p w:rsidR="00E31DF4" w:rsidRPr="00561B62" w:rsidRDefault="00E31DF4" w:rsidP="00A15E15">
            <w:pPr>
              <w:widowControl w:val="0"/>
              <w:autoSpaceDE w:val="0"/>
              <w:autoSpaceDN w:val="0"/>
              <w:adjustRightInd w:val="0"/>
              <w:spacing w:line="240" w:lineRule="exact"/>
              <w:ind w:left="426" w:right="140" w:hanging="426"/>
              <w:jc w:val="both"/>
            </w:pPr>
            <w:r w:rsidRPr="00561B62">
              <w:rPr>
                <w:color w:val="221F1F"/>
              </w:rPr>
              <w:t>Article</w:t>
            </w:r>
            <w:r w:rsidRPr="00561B62">
              <w:rPr>
                <w:color w:val="221F1F"/>
                <w:spacing w:val="7"/>
              </w:rPr>
              <w:t xml:space="preserve"> </w:t>
            </w:r>
            <w:r w:rsidRPr="00561B62">
              <w:rPr>
                <w:color w:val="221F1F"/>
              </w:rPr>
              <w:t>45</w:t>
            </w:r>
          </w:p>
        </w:tc>
        <w:tc>
          <w:tcPr>
            <w:tcW w:w="8672" w:type="dxa"/>
            <w:tcBorders>
              <w:top w:val="nil"/>
              <w:left w:val="nil"/>
              <w:bottom w:val="nil"/>
              <w:right w:val="nil"/>
            </w:tcBorders>
          </w:tcPr>
          <w:p w:rsidR="00E31DF4" w:rsidRPr="00561B62" w:rsidRDefault="00E31DF4" w:rsidP="00A15E15">
            <w:pPr>
              <w:widowControl w:val="0"/>
              <w:autoSpaceDE w:val="0"/>
              <w:autoSpaceDN w:val="0"/>
              <w:adjustRightInd w:val="0"/>
              <w:spacing w:line="240" w:lineRule="exact"/>
              <w:ind w:left="426" w:right="140" w:hanging="426"/>
              <w:jc w:val="both"/>
            </w:pPr>
            <w:r w:rsidRPr="00561B62">
              <w:rPr>
                <w:color w:val="221F1F"/>
              </w:rPr>
              <w:t>:</w:t>
            </w:r>
            <w:r w:rsidRPr="00561B62">
              <w:rPr>
                <w:color w:val="221F1F"/>
                <w:spacing w:val="7"/>
              </w:rPr>
              <w:t xml:space="preserve"> </w:t>
            </w:r>
            <w:r w:rsidRPr="00561B62">
              <w:rPr>
                <w:color w:val="221F1F"/>
              </w:rPr>
              <w:t>Résiliation</w:t>
            </w:r>
            <w:r w:rsidRPr="00561B62">
              <w:rPr>
                <w:color w:val="221F1F"/>
                <w:spacing w:val="7"/>
              </w:rPr>
              <w:t xml:space="preserve"> </w:t>
            </w:r>
            <w:r w:rsidRPr="00561B62">
              <w:rPr>
                <w:color w:val="221F1F"/>
              </w:rPr>
              <w:t>du</w:t>
            </w:r>
            <w:r w:rsidRPr="00561B62">
              <w:rPr>
                <w:color w:val="221F1F"/>
                <w:spacing w:val="7"/>
              </w:rPr>
              <w:t xml:space="preserve"> </w:t>
            </w:r>
            <w:r w:rsidRPr="00561B62">
              <w:rPr>
                <w:color w:val="221F1F"/>
              </w:rPr>
              <w:t>marché</w:t>
            </w:r>
            <w:r w:rsidRPr="00561B62">
              <w:rPr>
                <w:color w:val="221F1F"/>
                <w:spacing w:val="7"/>
              </w:rPr>
              <w:t xml:space="preserve"> </w:t>
            </w:r>
            <w:r w:rsidRPr="00561B62">
              <w:rPr>
                <w:color w:val="221F1F"/>
              </w:rPr>
              <w:t>(CCAG</w:t>
            </w:r>
            <w:r w:rsidRPr="00561B62">
              <w:rPr>
                <w:color w:val="221F1F"/>
                <w:spacing w:val="7"/>
              </w:rPr>
              <w:t xml:space="preserve"> </w:t>
            </w:r>
            <w:r w:rsidRPr="00561B62">
              <w:rPr>
                <w:color w:val="221F1F"/>
              </w:rPr>
              <w:t>Article</w:t>
            </w:r>
            <w:r w:rsidRPr="00561B62">
              <w:rPr>
                <w:color w:val="221F1F"/>
                <w:spacing w:val="7"/>
              </w:rPr>
              <w:t xml:space="preserve"> </w:t>
            </w:r>
            <w:r w:rsidRPr="00561B62">
              <w:rPr>
                <w:color w:val="221F1F"/>
              </w:rPr>
              <w:t>74)</w:t>
            </w:r>
            <w:r w:rsidRPr="00561B62">
              <w:rPr>
                <w:color w:val="221F1F"/>
                <w:spacing w:val="-41"/>
              </w:rPr>
              <w:t xml:space="preserve"> </w:t>
            </w:r>
            <w:r w:rsidRPr="00561B62">
              <w:rPr>
                <w:color w:val="221F1F"/>
              </w:rPr>
              <w:t>. . . . . . . . . . . . . . . . . . . . . . . . . . . . . . . . . . . . . . . . . . . . . . . . . . . . . . . . . . . . . . .</w:t>
            </w:r>
            <w:r w:rsidRPr="00561B62">
              <w:rPr>
                <w:color w:val="221F1F"/>
                <w:spacing w:val="-2"/>
              </w:rPr>
              <w:t xml:space="preserve"> </w:t>
            </w:r>
            <w:r w:rsidRPr="00561B62">
              <w:rPr>
                <w:color w:val="221F1F"/>
              </w:rPr>
              <w:t>. . . . . . . . . . . . . . . . . . . . . . . .</w:t>
            </w:r>
          </w:p>
        </w:tc>
        <w:tc>
          <w:tcPr>
            <w:tcW w:w="454" w:type="dxa"/>
            <w:tcBorders>
              <w:top w:val="nil"/>
              <w:left w:val="nil"/>
              <w:bottom w:val="nil"/>
              <w:right w:val="nil"/>
            </w:tcBorders>
          </w:tcPr>
          <w:p w:rsidR="00E31DF4" w:rsidRPr="00561B62" w:rsidRDefault="00E31DF4" w:rsidP="00A15E15">
            <w:pPr>
              <w:widowControl w:val="0"/>
              <w:autoSpaceDE w:val="0"/>
              <w:autoSpaceDN w:val="0"/>
              <w:adjustRightInd w:val="0"/>
              <w:spacing w:line="240" w:lineRule="exact"/>
              <w:ind w:left="426" w:right="140" w:hanging="426"/>
              <w:jc w:val="both"/>
            </w:pPr>
          </w:p>
        </w:tc>
      </w:tr>
      <w:tr w:rsidR="00E31DF4" w:rsidRPr="00561B62" w:rsidTr="001A6015">
        <w:trPr>
          <w:trHeight w:hRule="exact" w:val="430"/>
        </w:trPr>
        <w:tc>
          <w:tcPr>
            <w:tcW w:w="1154" w:type="dxa"/>
            <w:tcBorders>
              <w:top w:val="nil"/>
              <w:left w:val="nil"/>
              <w:bottom w:val="nil"/>
              <w:right w:val="nil"/>
            </w:tcBorders>
          </w:tcPr>
          <w:p w:rsidR="00E31DF4" w:rsidRPr="00561B62" w:rsidRDefault="00E31DF4" w:rsidP="00A15E15">
            <w:pPr>
              <w:widowControl w:val="0"/>
              <w:autoSpaceDE w:val="0"/>
              <w:autoSpaceDN w:val="0"/>
              <w:adjustRightInd w:val="0"/>
              <w:spacing w:before="57"/>
              <w:ind w:left="426" w:right="140" w:hanging="426"/>
              <w:jc w:val="both"/>
            </w:pPr>
            <w:r w:rsidRPr="00561B62">
              <w:rPr>
                <w:color w:val="221F1F"/>
              </w:rPr>
              <w:t>Article</w:t>
            </w:r>
            <w:r w:rsidRPr="00561B62">
              <w:rPr>
                <w:color w:val="221F1F"/>
                <w:spacing w:val="7"/>
              </w:rPr>
              <w:t xml:space="preserve"> </w:t>
            </w:r>
            <w:r w:rsidRPr="00561B62">
              <w:rPr>
                <w:color w:val="221F1F"/>
              </w:rPr>
              <w:t>46</w:t>
            </w:r>
          </w:p>
        </w:tc>
        <w:tc>
          <w:tcPr>
            <w:tcW w:w="8672" w:type="dxa"/>
            <w:tcBorders>
              <w:top w:val="nil"/>
              <w:left w:val="nil"/>
              <w:bottom w:val="nil"/>
              <w:right w:val="nil"/>
            </w:tcBorders>
          </w:tcPr>
          <w:p w:rsidR="00E31DF4" w:rsidRPr="00561B62" w:rsidRDefault="00E31DF4" w:rsidP="00A15E15">
            <w:pPr>
              <w:widowControl w:val="0"/>
              <w:autoSpaceDE w:val="0"/>
              <w:autoSpaceDN w:val="0"/>
              <w:adjustRightInd w:val="0"/>
              <w:spacing w:before="57"/>
              <w:ind w:left="426" w:right="140" w:hanging="426"/>
              <w:jc w:val="both"/>
            </w:pPr>
            <w:r w:rsidRPr="00561B62">
              <w:rPr>
                <w:color w:val="221F1F"/>
              </w:rPr>
              <w:t>:</w:t>
            </w:r>
            <w:r w:rsidRPr="00561B62">
              <w:rPr>
                <w:color w:val="221F1F"/>
                <w:spacing w:val="7"/>
              </w:rPr>
              <w:t xml:space="preserve"> </w:t>
            </w:r>
            <w:r w:rsidRPr="00561B62">
              <w:rPr>
                <w:color w:val="221F1F"/>
              </w:rPr>
              <w:t>Cas</w:t>
            </w:r>
            <w:r w:rsidRPr="00561B62">
              <w:rPr>
                <w:color w:val="221F1F"/>
                <w:spacing w:val="7"/>
              </w:rPr>
              <w:t xml:space="preserve"> </w:t>
            </w:r>
            <w:r w:rsidRPr="00561B62">
              <w:rPr>
                <w:color w:val="221F1F"/>
              </w:rPr>
              <w:t>de</w:t>
            </w:r>
            <w:r w:rsidRPr="00561B62">
              <w:rPr>
                <w:color w:val="221F1F"/>
                <w:spacing w:val="7"/>
              </w:rPr>
              <w:t xml:space="preserve"> </w:t>
            </w:r>
            <w:r w:rsidRPr="00561B62">
              <w:rPr>
                <w:color w:val="221F1F"/>
              </w:rPr>
              <w:t>force</w:t>
            </w:r>
            <w:r w:rsidRPr="00561B62">
              <w:rPr>
                <w:color w:val="221F1F"/>
                <w:spacing w:val="7"/>
              </w:rPr>
              <w:t xml:space="preserve"> </w:t>
            </w:r>
            <w:r w:rsidRPr="00561B62">
              <w:rPr>
                <w:color w:val="221F1F"/>
              </w:rPr>
              <w:t>majeure</w:t>
            </w:r>
            <w:r w:rsidRPr="00561B62">
              <w:rPr>
                <w:color w:val="221F1F"/>
                <w:spacing w:val="7"/>
              </w:rPr>
              <w:t xml:space="preserve"> </w:t>
            </w:r>
            <w:r w:rsidRPr="00561B62">
              <w:rPr>
                <w:color w:val="221F1F"/>
              </w:rPr>
              <w:t>(CCAG</w:t>
            </w:r>
            <w:r w:rsidRPr="00561B62">
              <w:rPr>
                <w:color w:val="221F1F"/>
                <w:spacing w:val="7"/>
              </w:rPr>
              <w:t xml:space="preserve"> </w:t>
            </w:r>
            <w:r w:rsidRPr="00561B62">
              <w:rPr>
                <w:color w:val="221F1F"/>
              </w:rPr>
              <w:t>Article</w:t>
            </w:r>
            <w:r w:rsidRPr="00561B62">
              <w:rPr>
                <w:color w:val="221F1F"/>
                <w:spacing w:val="7"/>
              </w:rPr>
              <w:t xml:space="preserve"> </w:t>
            </w:r>
            <w:r w:rsidRPr="00561B62">
              <w:rPr>
                <w:color w:val="221F1F"/>
              </w:rPr>
              <w:t>75)</w:t>
            </w:r>
            <w:r w:rsidRPr="00561B62">
              <w:rPr>
                <w:color w:val="221F1F"/>
                <w:spacing w:val="-35"/>
              </w:rPr>
              <w:t xml:space="preserve"> </w:t>
            </w:r>
            <w:r w:rsidRPr="00561B62">
              <w:rPr>
                <w:color w:val="221F1F"/>
              </w:rPr>
              <w:t>. . . . . . . . . . . . . . . . . . . . . . . . . . . . . . . . . . . . . . . . . . . . . . . . . . . . . . . . . . . . . . .</w:t>
            </w:r>
            <w:r w:rsidRPr="00561B62">
              <w:rPr>
                <w:color w:val="221F1F"/>
                <w:spacing w:val="-2"/>
              </w:rPr>
              <w:t xml:space="preserve"> </w:t>
            </w:r>
            <w:r w:rsidRPr="00561B62">
              <w:rPr>
                <w:color w:val="221F1F"/>
              </w:rPr>
              <w:t>. . . . . . . . . . . . . . . . . . . . . . . .</w:t>
            </w:r>
          </w:p>
        </w:tc>
        <w:tc>
          <w:tcPr>
            <w:tcW w:w="454" w:type="dxa"/>
            <w:tcBorders>
              <w:top w:val="nil"/>
              <w:left w:val="nil"/>
              <w:bottom w:val="nil"/>
              <w:right w:val="nil"/>
            </w:tcBorders>
          </w:tcPr>
          <w:p w:rsidR="00E31DF4" w:rsidRPr="00561B62" w:rsidRDefault="00E31DF4" w:rsidP="00A15E15">
            <w:pPr>
              <w:widowControl w:val="0"/>
              <w:autoSpaceDE w:val="0"/>
              <w:autoSpaceDN w:val="0"/>
              <w:adjustRightInd w:val="0"/>
              <w:spacing w:before="57"/>
              <w:ind w:left="426" w:right="140" w:hanging="426"/>
              <w:jc w:val="both"/>
            </w:pPr>
          </w:p>
        </w:tc>
      </w:tr>
      <w:tr w:rsidR="00E31DF4" w:rsidRPr="00561B62" w:rsidTr="001A6015">
        <w:trPr>
          <w:trHeight w:hRule="exact" w:val="430"/>
        </w:trPr>
        <w:tc>
          <w:tcPr>
            <w:tcW w:w="1154" w:type="dxa"/>
            <w:tcBorders>
              <w:top w:val="nil"/>
              <w:left w:val="nil"/>
              <w:bottom w:val="nil"/>
              <w:right w:val="nil"/>
            </w:tcBorders>
          </w:tcPr>
          <w:p w:rsidR="00E31DF4" w:rsidRPr="00561B62" w:rsidRDefault="00E31DF4" w:rsidP="00A15E15">
            <w:pPr>
              <w:widowControl w:val="0"/>
              <w:autoSpaceDE w:val="0"/>
              <w:autoSpaceDN w:val="0"/>
              <w:adjustRightInd w:val="0"/>
              <w:spacing w:before="57"/>
              <w:ind w:left="426" w:right="140" w:hanging="426"/>
              <w:jc w:val="both"/>
            </w:pPr>
            <w:r w:rsidRPr="00561B62">
              <w:rPr>
                <w:color w:val="221F1F"/>
              </w:rPr>
              <w:t>Article</w:t>
            </w:r>
            <w:r w:rsidRPr="00561B62">
              <w:rPr>
                <w:color w:val="221F1F"/>
                <w:spacing w:val="7"/>
              </w:rPr>
              <w:t xml:space="preserve"> </w:t>
            </w:r>
            <w:r w:rsidRPr="00561B62">
              <w:rPr>
                <w:color w:val="221F1F"/>
              </w:rPr>
              <w:t>47</w:t>
            </w:r>
          </w:p>
        </w:tc>
        <w:tc>
          <w:tcPr>
            <w:tcW w:w="8672" w:type="dxa"/>
            <w:tcBorders>
              <w:top w:val="nil"/>
              <w:left w:val="nil"/>
              <w:bottom w:val="nil"/>
              <w:right w:val="nil"/>
            </w:tcBorders>
          </w:tcPr>
          <w:p w:rsidR="00E31DF4" w:rsidRPr="00561B62" w:rsidRDefault="00E31DF4" w:rsidP="00A15E15">
            <w:pPr>
              <w:widowControl w:val="0"/>
              <w:autoSpaceDE w:val="0"/>
              <w:autoSpaceDN w:val="0"/>
              <w:adjustRightInd w:val="0"/>
              <w:spacing w:before="57"/>
              <w:ind w:left="426" w:right="140" w:hanging="426"/>
              <w:jc w:val="both"/>
            </w:pPr>
            <w:r w:rsidRPr="00561B62">
              <w:rPr>
                <w:color w:val="221F1F"/>
              </w:rPr>
              <w:t>:</w:t>
            </w:r>
            <w:r w:rsidRPr="00561B62">
              <w:rPr>
                <w:color w:val="221F1F"/>
                <w:spacing w:val="7"/>
              </w:rPr>
              <w:t xml:space="preserve"> </w:t>
            </w:r>
            <w:r w:rsidRPr="00561B62">
              <w:rPr>
                <w:color w:val="221F1F"/>
              </w:rPr>
              <w:t>Différends</w:t>
            </w:r>
            <w:r w:rsidRPr="00561B62">
              <w:rPr>
                <w:color w:val="221F1F"/>
                <w:spacing w:val="7"/>
              </w:rPr>
              <w:t xml:space="preserve"> </w:t>
            </w:r>
            <w:r w:rsidRPr="00561B62">
              <w:rPr>
                <w:color w:val="221F1F"/>
              </w:rPr>
              <w:t>et</w:t>
            </w:r>
            <w:r w:rsidRPr="00561B62">
              <w:rPr>
                <w:color w:val="221F1F"/>
                <w:spacing w:val="7"/>
              </w:rPr>
              <w:t xml:space="preserve"> </w:t>
            </w:r>
            <w:r w:rsidRPr="00561B62">
              <w:rPr>
                <w:color w:val="221F1F"/>
              </w:rPr>
              <w:t>litiges</w:t>
            </w:r>
            <w:r w:rsidRPr="00561B62">
              <w:rPr>
                <w:color w:val="221F1F"/>
                <w:spacing w:val="7"/>
              </w:rPr>
              <w:t xml:space="preserve"> </w:t>
            </w:r>
            <w:r w:rsidRPr="00561B62">
              <w:rPr>
                <w:color w:val="221F1F"/>
              </w:rPr>
              <w:t>(CCAG</w:t>
            </w:r>
            <w:r w:rsidRPr="00561B62">
              <w:rPr>
                <w:color w:val="221F1F"/>
                <w:spacing w:val="7"/>
              </w:rPr>
              <w:t xml:space="preserve"> </w:t>
            </w:r>
            <w:r w:rsidRPr="00561B62">
              <w:rPr>
                <w:color w:val="221F1F"/>
              </w:rPr>
              <w:t>Article</w:t>
            </w:r>
            <w:r w:rsidRPr="00561B62">
              <w:rPr>
                <w:color w:val="221F1F"/>
                <w:spacing w:val="7"/>
              </w:rPr>
              <w:t xml:space="preserve"> </w:t>
            </w:r>
            <w:r w:rsidRPr="00561B62">
              <w:rPr>
                <w:color w:val="221F1F"/>
              </w:rPr>
              <w:t>79)</w:t>
            </w:r>
            <w:r w:rsidRPr="00561B62">
              <w:rPr>
                <w:color w:val="221F1F"/>
                <w:spacing w:val="-41"/>
              </w:rPr>
              <w:t xml:space="preserve"> </w:t>
            </w:r>
            <w:r w:rsidRPr="00561B62">
              <w:rPr>
                <w:color w:val="221F1F"/>
              </w:rPr>
              <w:t>. . . . . . . . . . . . . . . . . . . . . . . . . . . . . . . . . . . . . . . . . . . . . . . . . . . . . . . . . . . . . . .</w:t>
            </w:r>
            <w:r w:rsidRPr="00561B62">
              <w:rPr>
                <w:color w:val="221F1F"/>
                <w:spacing w:val="-2"/>
              </w:rPr>
              <w:t xml:space="preserve"> </w:t>
            </w:r>
            <w:r w:rsidRPr="00561B62">
              <w:rPr>
                <w:color w:val="221F1F"/>
              </w:rPr>
              <w:t>. . . . . . . . . . . . . . . . . . . . . . . . . . . . . .</w:t>
            </w:r>
          </w:p>
        </w:tc>
        <w:tc>
          <w:tcPr>
            <w:tcW w:w="454" w:type="dxa"/>
            <w:tcBorders>
              <w:top w:val="nil"/>
              <w:left w:val="nil"/>
              <w:bottom w:val="nil"/>
              <w:right w:val="nil"/>
            </w:tcBorders>
          </w:tcPr>
          <w:p w:rsidR="00E31DF4" w:rsidRPr="00561B62" w:rsidRDefault="00E31DF4" w:rsidP="00A15E15">
            <w:pPr>
              <w:widowControl w:val="0"/>
              <w:autoSpaceDE w:val="0"/>
              <w:autoSpaceDN w:val="0"/>
              <w:adjustRightInd w:val="0"/>
              <w:spacing w:before="57"/>
              <w:ind w:left="426" w:right="140" w:hanging="426"/>
              <w:jc w:val="both"/>
            </w:pPr>
          </w:p>
        </w:tc>
      </w:tr>
      <w:tr w:rsidR="00E31DF4" w:rsidRPr="00561B62" w:rsidTr="001A6015">
        <w:trPr>
          <w:trHeight w:hRule="exact" w:val="335"/>
        </w:trPr>
        <w:tc>
          <w:tcPr>
            <w:tcW w:w="1154" w:type="dxa"/>
            <w:tcBorders>
              <w:top w:val="nil"/>
              <w:left w:val="nil"/>
              <w:bottom w:val="nil"/>
              <w:right w:val="nil"/>
            </w:tcBorders>
          </w:tcPr>
          <w:p w:rsidR="00E31DF4" w:rsidRPr="00561B62" w:rsidRDefault="00E31DF4" w:rsidP="00A15E15">
            <w:pPr>
              <w:widowControl w:val="0"/>
              <w:autoSpaceDE w:val="0"/>
              <w:autoSpaceDN w:val="0"/>
              <w:adjustRightInd w:val="0"/>
              <w:spacing w:before="57"/>
              <w:ind w:left="426" w:right="140" w:hanging="426"/>
              <w:jc w:val="both"/>
            </w:pPr>
            <w:r w:rsidRPr="00561B62">
              <w:rPr>
                <w:color w:val="221F1F"/>
              </w:rPr>
              <w:t>Article</w:t>
            </w:r>
            <w:r w:rsidRPr="00561B62">
              <w:rPr>
                <w:color w:val="221F1F"/>
                <w:spacing w:val="7"/>
              </w:rPr>
              <w:t xml:space="preserve"> </w:t>
            </w:r>
            <w:r w:rsidRPr="00561B62">
              <w:rPr>
                <w:color w:val="221F1F"/>
              </w:rPr>
              <w:t>48</w:t>
            </w:r>
          </w:p>
        </w:tc>
        <w:tc>
          <w:tcPr>
            <w:tcW w:w="8672" w:type="dxa"/>
            <w:tcBorders>
              <w:top w:val="nil"/>
              <w:left w:val="nil"/>
              <w:bottom w:val="nil"/>
              <w:right w:val="nil"/>
            </w:tcBorders>
          </w:tcPr>
          <w:p w:rsidR="00E31DF4" w:rsidRPr="00561B62" w:rsidRDefault="00E31DF4" w:rsidP="00A15E15">
            <w:pPr>
              <w:widowControl w:val="0"/>
              <w:autoSpaceDE w:val="0"/>
              <w:autoSpaceDN w:val="0"/>
              <w:adjustRightInd w:val="0"/>
              <w:spacing w:before="57"/>
              <w:ind w:left="426" w:right="140" w:hanging="426"/>
              <w:jc w:val="both"/>
            </w:pPr>
            <w:r w:rsidRPr="00561B62">
              <w:rPr>
                <w:color w:val="221F1F"/>
              </w:rPr>
              <w:t>:</w:t>
            </w:r>
            <w:r w:rsidRPr="00561B62">
              <w:rPr>
                <w:color w:val="221F1F"/>
                <w:spacing w:val="7"/>
              </w:rPr>
              <w:t xml:space="preserve"> </w:t>
            </w:r>
            <w:r w:rsidRPr="00561B62">
              <w:rPr>
                <w:color w:val="221F1F"/>
              </w:rPr>
              <w:t>Edition</w:t>
            </w:r>
            <w:r w:rsidRPr="00561B62">
              <w:rPr>
                <w:color w:val="221F1F"/>
                <w:spacing w:val="7"/>
              </w:rPr>
              <w:t xml:space="preserve"> </w:t>
            </w:r>
            <w:r w:rsidRPr="00561B62">
              <w:rPr>
                <w:color w:val="221F1F"/>
              </w:rPr>
              <w:t>et</w:t>
            </w:r>
            <w:r w:rsidRPr="00561B62">
              <w:rPr>
                <w:color w:val="221F1F"/>
                <w:spacing w:val="7"/>
              </w:rPr>
              <w:t xml:space="preserve"> </w:t>
            </w:r>
            <w:r w:rsidRPr="00561B62">
              <w:rPr>
                <w:color w:val="221F1F"/>
              </w:rPr>
              <w:t>diffusion</w:t>
            </w:r>
            <w:r w:rsidRPr="00561B62">
              <w:rPr>
                <w:color w:val="221F1F"/>
                <w:spacing w:val="7"/>
              </w:rPr>
              <w:t xml:space="preserve"> </w:t>
            </w:r>
            <w:r w:rsidRPr="00561B62">
              <w:rPr>
                <w:color w:val="221F1F"/>
              </w:rPr>
              <w:t>du</w:t>
            </w:r>
            <w:r w:rsidRPr="00561B62">
              <w:rPr>
                <w:color w:val="221F1F"/>
                <w:spacing w:val="7"/>
              </w:rPr>
              <w:t xml:space="preserve"> </w:t>
            </w:r>
            <w:r w:rsidRPr="00561B62">
              <w:rPr>
                <w:color w:val="221F1F"/>
              </w:rPr>
              <w:t>présent</w:t>
            </w:r>
            <w:r w:rsidRPr="00561B62">
              <w:rPr>
                <w:color w:val="221F1F"/>
                <w:spacing w:val="7"/>
              </w:rPr>
              <w:t xml:space="preserve"> </w:t>
            </w:r>
            <w:r w:rsidRPr="00561B62">
              <w:rPr>
                <w:color w:val="221F1F"/>
              </w:rPr>
              <w:t>marché</w:t>
            </w:r>
            <w:r w:rsidRPr="00561B62">
              <w:rPr>
                <w:color w:val="221F1F"/>
                <w:spacing w:val="-42"/>
              </w:rPr>
              <w:t xml:space="preserve"> </w:t>
            </w:r>
            <w:r w:rsidRPr="00561B62">
              <w:rPr>
                <w:color w:val="221F1F"/>
              </w:rPr>
              <w:t>. . . . . . . . . . . . . . . . . . . . . . . . . . . . . . . . . . . . . . . . . . . . . . . . . . . . . . . . . . . . . . .</w:t>
            </w:r>
            <w:r w:rsidRPr="00561B62">
              <w:rPr>
                <w:color w:val="221F1F"/>
                <w:spacing w:val="-2"/>
              </w:rPr>
              <w:t xml:space="preserve"> </w:t>
            </w:r>
            <w:r w:rsidRPr="00561B62">
              <w:rPr>
                <w:color w:val="221F1F"/>
              </w:rPr>
              <w:t>. . . . . . . . . . . . . . . . . . . . . . . . . . . . . .</w:t>
            </w:r>
          </w:p>
        </w:tc>
        <w:tc>
          <w:tcPr>
            <w:tcW w:w="454" w:type="dxa"/>
            <w:tcBorders>
              <w:top w:val="nil"/>
              <w:left w:val="nil"/>
              <w:bottom w:val="nil"/>
              <w:right w:val="nil"/>
            </w:tcBorders>
          </w:tcPr>
          <w:p w:rsidR="00E31DF4" w:rsidRPr="00561B62" w:rsidRDefault="00E31DF4" w:rsidP="00A15E15">
            <w:pPr>
              <w:widowControl w:val="0"/>
              <w:autoSpaceDE w:val="0"/>
              <w:autoSpaceDN w:val="0"/>
              <w:adjustRightInd w:val="0"/>
              <w:spacing w:before="57"/>
              <w:ind w:left="426" w:right="140" w:hanging="426"/>
              <w:jc w:val="both"/>
            </w:pPr>
          </w:p>
        </w:tc>
      </w:tr>
    </w:tbl>
    <w:p w:rsidR="00E31DF4" w:rsidRPr="00561B62" w:rsidRDefault="00E31DF4" w:rsidP="00A15E15">
      <w:pPr>
        <w:widowControl w:val="0"/>
        <w:tabs>
          <w:tab w:val="left" w:pos="10460"/>
        </w:tabs>
        <w:autoSpaceDE w:val="0"/>
        <w:autoSpaceDN w:val="0"/>
        <w:adjustRightInd w:val="0"/>
        <w:spacing w:line="240" w:lineRule="exact"/>
        <w:ind w:left="426" w:right="140" w:hanging="426"/>
        <w:jc w:val="both"/>
        <w:rPr>
          <w:color w:val="221F1F"/>
        </w:rPr>
      </w:pPr>
    </w:p>
    <w:p w:rsidR="00E31DF4" w:rsidRPr="00561B62" w:rsidRDefault="00E31DF4" w:rsidP="00A15E15">
      <w:pPr>
        <w:widowControl w:val="0"/>
        <w:tabs>
          <w:tab w:val="left" w:pos="10460"/>
        </w:tabs>
        <w:autoSpaceDE w:val="0"/>
        <w:autoSpaceDN w:val="0"/>
        <w:adjustRightInd w:val="0"/>
        <w:spacing w:line="240" w:lineRule="exact"/>
        <w:ind w:left="284" w:right="140" w:hanging="284"/>
        <w:jc w:val="both"/>
        <w:rPr>
          <w:color w:val="000000"/>
        </w:rPr>
      </w:pPr>
      <w:r w:rsidRPr="00561B62">
        <w:rPr>
          <w:color w:val="221F1F"/>
        </w:rPr>
        <w:t>Article</w:t>
      </w:r>
      <w:r w:rsidRPr="00561B62">
        <w:rPr>
          <w:color w:val="221F1F"/>
          <w:spacing w:val="7"/>
        </w:rPr>
        <w:t xml:space="preserve"> </w:t>
      </w:r>
      <w:r w:rsidRPr="00561B62">
        <w:rPr>
          <w:color w:val="221F1F"/>
        </w:rPr>
        <w:t>49</w:t>
      </w:r>
      <w:r w:rsidRPr="00561B62">
        <w:rPr>
          <w:color w:val="221F1F"/>
          <w:spacing w:val="7"/>
        </w:rPr>
        <w:t xml:space="preserve"> </w:t>
      </w:r>
      <w:r w:rsidRPr="00561B62">
        <w:rPr>
          <w:color w:val="221F1F"/>
        </w:rPr>
        <w:t>et</w:t>
      </w:r>
      <w:r w:rsidRPr="00561B62">
        <w:rPr>
          <w:color w:val="221F1F"/>
          <w:spacing w:val="7"/>
        </w:rPr>
        <w:t xml:space="preserve"> </w:t>
      </w:r>
      <w:r w:rsidRPr="00561B62">
        <w:rPr>
          <w:color w:val="221F1F"/>
        </w:rPr>
        <w:t>dernier</w:t>
      </w:r>
      <w:r w:rsidRPr="00561B62">
        <w:rPr>
          <w:color w:val="221F1F"/>
          <w:spacing w:val="7"/>
        </w:rPr>
        <w:t xml:space="preserve"> </w:t>
      </w:r>
      <w:r w:rsidRPr="00561B62">
        <w:rPr>
          <w:color w:val="221F1F"/>
        </w:rPr>
        <w:t>:</w:t>
      </w:r>
      <w:r w:rsidRPr="00561B62">
        <w:rPr>
          <w:color w:val="221F1F"/>
          <w:spacing w:val="7"/>
        </w:rPr>
        <w:t xml:space="preserve"> </w:t>
      </w:r>
      <w:r w:rsidRPr="00561B62">
        <w:rPr>
          <w:color w:val="221F1F"/>
        </w:rPr>
        <w:t>Entrée</w:t>
      </w:r>
      <w:r w:rsidRPr="00561B62">
        <w:rPr>
          <w:color w:val="221F1F"/>
          <w:spacing w:val="7"/>
        </w:rPr>
        <w:t xml:space="preserve"> </w:t>
      </w:r>
      <w:r w:rsidRPr="00561B62">
        <w:rPr>
          <w:color w:val="221F1F"/>
        </w:rPr>
        <w:t>en</w:t>
      </w:r>
      <w:r w:rsidRPr="00561B62">
        <w:rPr>
          <w:color w:val="221F1F"/>
          <w:spacing w:val="7"/>
        </w:rPr>
        <w:t xml:space="preserve"> </w:t>
      </w:r>
      <w:r w:rsidRPr="00561B62">
        <w:rPr>
          <w:color w:val="221F1F"/>
        </w:rPr>
        <w:t>vigueur</w:t>
      </w:r>
      <w:r w:rsidRPr="00561B62">
        <w:rPr>
          <w:color w:val="221F1F"/>
          <w:spacing w:val="7"/>
        </w:rPr>
        <w:t xml:space="preserve"> </w:t>
      </w:r>
      <w:r w:rsidRPr="00561B62">
        <w:rPr>
          <w:color w:val="221F1F"/>
        </w:rPr>
        <w:t>du</w:t>
      </w:r>
      <w:r w:rsidRPr="00561B62">
        <w:rPr>
          <w:color w:val="221F1F"/>
          <w:spacing w:val="7"/>
        </w:rPr>
        <w:t xml:space="preserve"> </w:t>
      </w:r>
      <w:r w:rsidRPr="00561B62">
        <w:rPr>
          <w:color w:val="221F1F"/>
        </w:rPr>
        <w:t>marché</w:t>
      </w:r>
      <w:r w:rsidRPr="00561B62">
        <w:rPr>
          <w:color w:val="221F1F"/>
          <w:spacing w:val="-21"/>
        </w:rPr>
        <w:t xml:space="preserve"> </w:t>
      </w:r>
      <w:r w:rsidRPr="00561B62">
        <w:rPr>
          <w:color w:val="221F1F"/>
        </w:rPr>
        <w:t xml:space="preserve">. . . . . . . . . . . . . . . . . . . . . . . . . . . . . . . . . . . . . . . . . . . . . . . </w:t>
      </w:r>
      <w:r w:rsidRPr="00561B62">
        <w:rPr>
          <w:color w:val="221F1F"/>
        </w:rPr>
        <w:tab/>
      </w:r>
    </w:p>
    <w:p w:rsidR="00E31DF4" w:rsidRPr="00561B62" w:rsidRDefault="00E31DF4" w:rsidP="00A15E15">
      <w:pPr>
        <w:pStyle w:val="Corpsdetexte"/>
        <w:ind w:right="140"/>
        <w:rPr>
          <w:rFonts w:eastAsia="Arial Unicode MS"/>
          <w:b/>
          <w:bCs/>
        </w:rPr>
      </w:pPr>
    </w:p>
    <w:p w:rsidR="00E31DF4" w:rsidRPr="00561B62" w:rsidRDefault="00E31DF4" w:rsidP="00A15E15">
      <w:pPr>
        <w:pStyle w:val="Corpsdetexte"/>
        <w:ind w:right="140"/>
        <w:rPr>
          <w:rFonts w:eastAsia="Arial Unicode MS"/>
          <w:b/>
          <w:bCs/>
        </w:rPr>
      </w:pPr>
    </w:p>
    <w:p w:rsidR="00E31DF4" w:rsidRPr="00561B62" w:rsidRDefault="00E31DF4" w:rsidP="00A15E15">
      <w:pPr>
        <w:pStyle w:val="Corpsdetexte"/>
        <w:ind w:right="140"/>
        <w:rPr>
          <w:rFonts w:eastAsia="Arial Unicode MS"/>
          <w:b/>
          <w:bCs/>
        </w:rPr>
      </w:pPr>
    </w:p>
    <w:p w:rsidR="00E31DF4" w:rsidRPr="00561B62" w:rsidRDefault="00E31DF4" w:rsidP="00A15E15">
      <w:pPr>
        <w:pStyle w:val="Corpsdetexte"/>
        <w:ind w:right="140"/>
        <w:rPr>
          <w:rFonts w:eastAsia="Arial Unicode MS"/>
          <w:b/>
          <w:bCs/>
        </w:rPr>
      </w:pPr>
    </w:p>
    <w:p w:rsidR="00E31DF4" w:rsidRPr="00561B62" w:rsidRDefault="00E31DF4" w:rsidP="00A15E15">
      <w:pPr>
        <w:pStyle w:val="Corpsdetexte"/>
        <w:ind w:right="140"/>
        <w:rPr>
          <w:rFonts w:eastAsia="Arial Unicode MS"/>
          <w:b/>
          <w:bCs/>
        </w:rPr>
      </w:pPr>
    </w:p>
    <w:p w:rsidR="00E31DF4" w:rsidRPr="00561B62" w:rsidRDefault="00E31DF4" w:rsidP="00A15E15">
      <w:pPr>
        <w:pStyle w:val="Corpsdetexte"/>
        <w:ind w:right="140"/>
        <w:rPr>
          <w:rFonts w:eastAsia="Arial Unicode MS"/>
          <w:b/>
          <w:bCs/>
        </w:rPr>
      </w:pPr>
    </w:p>
    <w:p w:rsidR="00E31DF4" w:rsidRPr="00561B62" w:rsidRDefault="00E31DF4" w:rsidP="00A15E15">
      <w:pPr>
        <w:pStyle w:val="Corpsdetexte"/>
        <w:ind w:right="140"/>
        <w:rPr>
          <w:rFonts w:eastAsia="Arial Unicode MS"/>
          <w:b/>
          <w:bCs/>
        </w:rPr>
      </w:pPr>
    </w:p>
    <w:p w:rsidR="00E31DF4" w:rsidRPr="00561B62" w:rsidRDefault="00E31DF4" w:rsidP="00A15E15">
      <w:pPr>
        <w:pStyle w:val="Corpsdetexte"/>
        <w:ind w:right="140"/>
        <w:rPr>
          <w:rFonts w:eastAsia="Arial Unicode MS"/>
          <w:b/>
          <w:bCs/>
        </w:rPr>
      </w:pPr>
    </w:p>
    <w:p w:rsidR="00E31DF4" w:rsidRPr="00561B62" w:rsidRDefault="00E31DF4" w:rsidP="00A15E15">
      <w:pPr>
        <w:pStyle w:val="Corpsdetexte"/>
        <w:ind w:right="140"/>
        <w:rPr>
          <w:rFonts w:eastAsia="Arial Unicode MS"/>
          <w:b/>
          <w:bCs/>
        </w:rPr>
      </w:pPr>
    </w:p>
    <w:p w:rsidR="00E31DF4" w:rsidRPr="00561B62" w:rsidRDefault="00E31DF4" w:rsidP="00A15E15">
      <w:pPr>
        <w:pStyle w:val="Corpsdetexte"/>
        <w:ind w:right="140"/>
        <w:rPr>
          <w:rFonts w:eastAsia="Arial Unicode MS"/>
          <w:b/>
          <w:bCs/>
        </w:rPr>
      </w:pPr>
    </w:p>
    <w:p w:rsidR="00E31DF4" w:rsidRPr="00561B62" w:rsidRDefault="00E31DF4" w:rsidP="00A15E15">
      <w:pPr>
        <w:pStyle w:val="Corpsdetexte"/>
        <w:ind w:right="140"/>
        <w:rPr>
          <w:rFonts w:eastAsia="Arial Unicode MS"/>
          <w:b/>
          <w:bCs/>
        </w:rPr>
      </w:pPr>
    </w:p>
    <w:p w:rsidR="00E31DF4" w:rsidRPr="00561B62" w:rsidRDefault="00E31DF4" w:rsidP="00A15E15">
      <w:pPr>
        <w:pStyle w:val="Corpsdetexte"/>
        <w:ind w:right="140"/>
        <w:rPr>
          <w:rFonts w:eastAsia="Arial Unicode MS"/>
          <w:b/>
          <w:bCs/>
        </w:rPr>
      </w:pPr>
    </w:p>
    <w:p w:rsidR="00E31DF4" w:rsidRPr="00561B62" w:rsidRDefault="00E31DF4" w:rsidP="00A15E15">
      <w:pPr>
        <w:pStyle w:val="Corpsdetexte"/>
        <w:ind w:right="140"/>
        <w:rPr>
          <w:rFonts w:eastAsia="Arial Unicode MS"/>
          <w:b/>
          <w:bCs/>
        </w:rPr>
      </w:pPr>
    </w:p>
    <w:p w:rsidR="00E31DF4" w:rsidRPr="00561B62" w:rsidRDefault="00E31DF4" w:rsidP="00A15E15">
      <w:pPr>
        <w:pStyle w:val="Corpsdetexte"/>
        <w:ind w:right="140"/>
        <w:rPr>
          <w:rFonts w:eastAsia="Arial Unicode MS"/>
          <w:b/>
          <w:bCs/>
        </w:rPr>
      </w:pPr>
    </w:p>
    <w:p w:rsidR="00E31DF4" w:rsidRPr="00561B62" w:rsidRDefault="00E31DF4" w:rsidP="00A15E15">
      <w:pPr>
        <w:pStyle w:val="Corpsdetexte"/>
        <w:ind w:right="140"/>
        <w:rPr>
          <w:rFonts w:eastAsia="Arial Unicode MS"/>
          <w:b/>
          <w:bCs/>
        </w:rPr>
      </w:pPr>
    </w:p>
    <w:p w:rsidR="00E31DF4" w:rsidRPr="00561B62" w:rsidRDefault="00E31DF4" w:rsidP="00A15E15">
      <w:pPr>
        <w:pStyle w:val="Corpsdetexte"/>
        <w:ind w:right="140"/>
        <w:rPr>
          <w:rFonts w:eastAsia="Arial Unicode MS"/>
          <w:b/>
          <w:bCs/>
        </w:rPr>
      </w:pPr>
    </w:p>
    <w:p w:rsidR="00E31DF4" w:rsidRDefault="00E31DF4" w:rsidP="00A15E15">
      <w:pPr>
        <w:pStyle w:val="Corpsdetexte"/>
        <w:ind w:right="140"/>
        <w:rPr>
          <w:rFonts w:eastAsia="Arial Unicode MS"/>
          <w:b/>
          <w:bCs/>
        </w:rPr>
      </w:pPr>
    </w:p>
    <w:p w:rsidR="00F116BF" w:rsidRDefault="00F116BF" w:rsidP="00A15E15">
      <w:pPr>
        <w:pStyle w:val="Corpsdetexte"/>
        <w:ind w:right="140"/>
        <w:rPr>
          <w:rFonts w:eastAsia="Arial Unicode MS"/>
          <w:b/>
          <w:bCs/>
        </w:rPr>
      </w:pPr>
    </w:p>
    <w:p w:rsidR="001A6015" w:rsidRDefault="001A6015" w:rsidP="00A15E15">
      <w:pPr>
        <w:pStyle w:val="Corpsdetexte"/>
        <w:ind w:right="140"/>
        <w:rPr>
          <w:rFonts w:eastAsia="Arial Unicode MS"/>
          <w:b/>
          <w:bCs/>
        </w:rPr>
      </w:pPr>
    </w:p>
    <w:p w:rsidR="005F7D3C" w:rsidRPr="00561B62" w:rsidRDefault="005F7D3C" w:rsidP="00A15E15">
      <w:pPr>
        <w:pStyle w:val="Corpsdetexte"/>
        <w:ind w:right="140"/>
        <w:rPr>
          <w:rFonts w:eastAsia="Arial Unicode MS"/>
          <w:b/>
          <w:bCs/>
        </w:rPr>
      </w:pPr>
    </w:p>
    <w:p w:rsidR="00E31DF4" w:rsidRPr="00561B62" w:rsidRDefault="00E31DF4" w:rsidP="00A15E15">
      <w:pPr>
        <w:pStyle w:val="Corpsdetexte"/>
        <w:ind w:right="140"/>
        <w:rPr>
          <w:rFonts w:eastAsia="Arial Unicode MS"/>
          <w:b/>
          <w:bCs/>
        </w:rPr>
      </w:pPr>
    </w:p>
    <w:p w:rsidR="00E31DF4" w:rsidRPr="00561B62" w:rsidRDefault="00E31DF4" w:rsidP="00A15E15">
      <w:pPr>
        <w:pStyle w:val="Corpsdetexte"/>
        <w:spacing w:line="276" w:lineRule="auto"/>
        <w:ind w:left="-709" w:right="140"/>
        <w:rPr>
          <w:b/>
          <w:bCs/>
        </w:rPr>
      </w:pPr>
      <w:r w:rsidRPr="00561B62">
        <w:rPr>
          <w:b/>
          <w:bCs/>
        </w:rPr>
        <w:t>Chapitre</w:t>
      </w:r>
      <w:r w:rsidRPr="00561B62">
        <w:rPr>
          <w:b/>
          <w:bCs/>
          <w:spacing w:val="9"/>
        </w:rPr>
        <w:t xml:space="preserve"> </w:t>
      </w:r>
      <w:r w:rsidRPr="00561B62">
        <w:rPr>
          <w:b/>
          <w:bCs/>
        </w:rPr>
        <w:t>I</w:t>
      </w:r>
      <w:r w:rsidRPr="00561B62">
        <w:rPr>
          <w:b/>
          <w:bCs/>
          <w:spacing w:val="9"/>
        </w:rPr>
        <w:t xml:space="preserve"> </w:t>
      </w:r>
      <w:r w:rsidRPr="00561B62">
        <w:rPr>
          <w:b/>
          <w:bCs/>
        </w:rPr>
        <w:t>:</w:t>
      </w:r>
      <w:r w:rsidRPr="00561B62">
        <w:rPr>
          <w:b/>
          <w:bCs/>
          <w:spacing w:val="9"/>
        </w:rPr>
        <w:t xml:space="preserve"> </w:t>
      </w:r>
      <w:r w:rsidRPr="00561B62">
        <w:rPr>
          <w:b/>
          <w:bCs/>
        </w:rPr>
        <w:t>Généralités</w:t>
      </w:r>
    </w:p>
    <w:p w:rsidR="00E31DF4" w:rsidRPr="00561B62" w:rsidRDefault="00E31DF4" w:rsidP="00A15E15">
      <w:pPr>
        <w:pStyle w:val="Corpsdetexte"/>
        <w:spacing w:line="276" w:lineRule="auto"/>
        <w:ind w:left="-709" w:right="140"/>
        <w:rPr>
          <w:b/>
          <w:bCs/>
        </w:rPr>
      </w:pPr>
    </w:p>
    <w:p w:rsidR="00E31DF4" w:rsidRPr="00561B62" w:rsidRDefault="00E31DF4" w:rsidP="00A15E15">
      <w:pPr>
        <w:widowControl w:val="0"/>
        <w:autoSpaceDE w:val="0"/>
        <w:autoSpaceDN w:val="0"/>
        <w:adjustRightInd w:val="0"/>
        <w:spacing w:line="276" w:lineRule="auto"/>
        <w:ind w:left="-709" w:right="140"/>
        <w:jc w:val="both"/>
      </w:pPr>
      <w:r w:rsidRPr="00561B62">
        <w:rPr>
          <w:b/>
          <w:bCs/>
          <w:u w:val="single"/>
        </w:rPr>
        <w:t>Article</w:t>
      </w:r>
      <w:r w:rsidRPr="00561B62">
        <w:rPr>
          <w:b/>
          <w:bCs/>
          <w:spacing w:val="6"/>
          <w:u w:val="single"/>
        </w:rPr>
        <w:t xml:space="preserve"> </w:t>
      </w:r>
      <w:r w:rsidRPr="00561B62">
        <w:rPr>
          <w:b/>
          <w:bCs/>
          <w:u w:val="single"/>
        </w:rPr>
        <w:t>1</w:t>
      </w:r>
      <w:r w:rsidRPr="00561B62">
        <w:rPr>
          <w:b/>
          <w:bCs/>
          <w:spacing w:val="6"/>
        </w:rPr>
        <w:t xml:space="preserve"> </w:t>
      </w:r>
      <w:r w:rsidRPr="00561B62">
        <w:rPr>
          <w:b/>
          <w:bCs/>
        </w:rPr>
        <w:t>:</w:t>
      </w:r>
      <w:r w:rsidRPr="00561B62">
        <w:rPr>
          <w:b/>
          <w:bCs/>
          <w:spacing w:val="6"/>
        </w:rPr>
        <w:t xml:space="preserve"> </w:t>
      </w:r>
      <w:r w:rsidRPr="00561B62">
        <w:rPr>
          <w:b/>
          <w:bCs/>
        </w:rPr>
        <w:t>Objet</w:t>
      </w:r>
      <w:r w:rsidRPr="00561B62">
        <w:rPr>
          <w:b/>
          <w:bCs/>
          <w:spacing w:val="6"/>
        </w:rPr>
        <w:t xml:space="preserve"> </w:t>
      </w:r>
      <w:r w:rsidRPr="00561B62">
        <w:rPr>
          <w:b/>
          <w:bCs/>
        </w:rPr>
        <w:t>du</w:t>
      </w:r>
      <w:r w:rsidRPr="00561B62">
        <w:rPr>
          <w:b/>
          <w:bCs/>
          <w:spacing w:val="6"/>
        </w:rPr>
        <w:t xml:space="preserve"> </w:t>
      </w:r>
      <w:r w:rsidRPr="00561B62">
        <w:rPr>
          <w:b/>
          <w:bCs/>
        </w:rPr>
        <w:t>marché</w:t>
      </w:r>
    </w:p>
    <w:p w:rsidR="00E31DF4" w:rsidRPr="00561B62" w:rsidRDefault="00E31DF4" w:rsidP="00A15E15">
      <w:pPr>
        <w:pStyle w:val="En-tte"/>
        <w:tabs>
          <w:tab w:val="clear" w:pos="4536"/>
          <w:tab w:val="center" w:pos="0"/>
        </w:tabs>
        <w:spacing w:line="276" w:lineRule="auto"/>
        <w:ind w:left="-709" w:right="140"/>
        <w:jc w:val="both"/>
        <w:rPr>
          <w:rFonts w:eastAsia="Arial Unicode MS"/>
        </w:rPr>
      </w:pPr>
      <w:r w:rsidRPr="00561B62">
        <w:rPr>
          <w:rFonts w:eastAsia="Arial Unicode MS"/>
        </w:rPr>
        <w:tab/>
        <w:t>Le présent Marché a pour objet  l’exécution des travaux de construction</w:t>
      </w:r>
      <w:r w:rsidR="00AF3A48" w:rsidRPr="00561B62">
        <w:rPr>
          <w:rFonts w:eastAsia="Arial Unicode MS"/>
        </w:rPr>
        <w:t xml:space="preserve"> d’un magasin de stockage </w:t>
      </w:r>
      <w:r w:rsidR="001329E4" w:rsidRPr="00561B62">
        <w:rPr>
          <w:rFonts w:eastAsia="Arial Unicode MS"/>
        </w:rPr>
        <w:t xml:space="preserve">au marché </w:t>
      </w:r>
      <w:proofErr w:type="spellStart"/>
      <w:r w:rsidR="001329E4" w:rsidRPr="00561B62">
        <w:rPr>
          <w:rFonts w:eastAsia="Arial Unicode MS"/>
        </w:rPr>
        <w:t>Hoyoro</w:t>
      </w:r>
      <w:proofErr w:type="spellEnd"/>
      <w:r w:rsidR="00AF3A48" w:rsidRPr="00561B62">
        <w:rPr>
          <w:rFonts w:eastAsia="Arial Unicode MS"/>
        </w:rPr>
        <w:t xml:space="preserve">, Arrondissement de </w:t>
      </w:r>
      <w:r w:rsidR="00A1238E" w:rsidRPr="00561B62">
        <w:rPr>
          <w:rFonts w:eastAsia="Arial Unicode MS"/>
        </w:rPr>
        <w:t xml:space="preserve"> KAR-HAY</w:t>
      </w:r>
      <w:r w:rsidRPr="00561B62">
        <w:rPr>
          <w:rFonts w:eastAsia="Arial Unicode MS"/>
        </w:rPr>
        <w:t xml:space="preserve">, Département du Mayo </w:t>
      </w:r>
      <w:proofErr w:type="spellStart"/>
      <w:r w:rsidRPr="00561B62">
        <w:rPr>
          <w:rFonts w:eastAsia="Arial Unicode MS"/>
        </w:rPr>
        <w:t>Da</w:t>
      </w:r>
      <w:r w:rsidR="001329E4" w:rsidRPr="00561B62">
        <w:rPr>
          <w:rFonts w:eastAsia="Arial Unicode MS"/>
        </w:rPr>
        <w:t>nay</w:t>
      </w:r>
      <w:proofErr w:type="spellEnd"/>
      <w:r w:rsidR="001329E4" w:rsidRPr="00561B62">
        <w:rPr>
          <w:rFonts w:eastAsia="Arial Unicode MS"/>
        </w:rPr>
        <w:t xml:space="preserve"> – Région de l’Extrême-Nord.</w:t>
      </w:r>
    </w:p>
    <w:p w:rsidR="00E31DF4" w:rsidRPr="00561B62" w:rsidRDefault="00E31DF4" w:rsidP="00A15E15">
      <w:pPr>
        <w:widowControl w:val="0"/>
        <w:autoSpaceDE w:val="0"/>
        <w:autoSpaceDN w:val="0"/>
        <w:adjustRightInd w:val="0"/>
        <w:spacing w:line="276" w:lineRule="auto"/>
        <w:ind w:left="-709" w:right="140"/>
        <w:jc w:val="both"/>
      </w:pPr>
      <w:r w:rsidRPr="00561B62">
        <w:rPr>
          <w:b/>
          <w:bCs/>
          <w:u w:val="single"/>
        </w:rPr>
        <w:t>Article</w:t>
      </w:r>
      <w:r w:rsidRPr="00561B62">
        <w:rPr>
          <w:b/>
          <w:bCs/>
          <w:spacing w:val="6"/>
          <w:u w:val="single"/>
        </w:rPr>
        <w:t xml:space="preserve"> </w:t>
      </w:r>
      <w:r w:rsidRPr="00561B62">
        <w:rPr>
          <w:b/>
          <w:bCs/>
          <w:u w:val="single"/>
        </w:rPr>
        <w:t>2</w:t>
      </w:r>
      <w:r w:rsidRPr="00561B62">
        <w:rPr>
          <w:b/>
          <w:bCs/>
          <w:spacing w:val="6"/>
        </w:rPr>
        <w:t xml:space="preserve"> </w:t>
      </w:r>
      <w:r w:rsidRPr="00561B62">
        <w:rPr>
          <w:b/>
          <w:bCs/>
        </w:rPr>
        <w:t>: Procédure</w:t>
      </w:r>
      <w:r w:rsidRPr="00561B62">
        <w:rPr>
          <w:b/>
          <w:bCs/>
          <w:spacing w:val="6"/>
        </w:rPr>
        <w:t xml:space="preserve"> </w:t>
      </w:r>
      <w:r w:rsidRPr="00561B62">
        <w:rPr>
          <w:b/>
          <w:bCs/>
        </w:rPr>
        <w:t>de</w:t>
      </w:r>
      <w:r w:rsidRPr="00561B62">
        <w:rPr>
          <w:b/>
          <w:bCs/>
          <w:spacing w:val="6"/>
        </w:rPr>
        <w:t xml:space="preserve"> </w:t>
      </w:r>
      <w:r w:rsidRPr="00561B62">
        <w:rPr>
          <w:b/>
          <w:bCs/>
        </w:rPr>
        <w:t>passation</w:t>
      </w:r>
      <w:r w:rsidRPr="00561B62">
        <w:rPr>
          <w:b/>
          <w:bCs/>
          <w:spacing w:val="6"/>
        </w:rPr>
        <w:t xml:space="preserve"> </w:t>
      </w:r>
      <w:r w:rsidRPr="00561B62">
        <w:rPr>
          <w:b/>
          <w:bCs/>
        </w:rPr>
        <w:t>du</w:t>
      </w:r>
      <w:r w:rsidRPr="00561B62">
        <w:rPr>
          <w:b/>
          <w:bCs/>
          <w:spacing w:val="6"/>
        </w:rPr>
        <w:t xml:space="preserve"> </w:t>
      </w:r>
      <w:r w:rsidRPr="00561B62">
        <w:rPr>
          <w:b/>
          <w:bCs/>
        </w:rPr>
        <w:t>marché</w:t>
      </w:r>
    </w:p>
    <w:p w:rsidR="00E31DF4" w:rsidRPr="00561B62" w:rsidRDefault="00E31DF4" w:rsidP="00A15E15">
      <w:pPr>
        <w:widowControl w:val="0"/>
        <w:autoSpaceDE w:val="0"/>
        <w:autoSpaceDN w:val="0"/>
        <w:adjustRightInd w:val="0"/>
        <w:spacing w:before="4" w:line="276" w:lineRule="auto"/>
        <w:ind w:left="-709" w:right="140"/>
        <w:jc w:val="both"/>
        <w:rPr>
          <w:rFonts w:eastAsia="Arial Unicode MS"/>
        </w:rPr>
      </w:pPr>
      <w:r w:rsidRPr="00561B62">
        <w:rPr>
          <w:rFonts w:eastAsia="Arial Unicode MS"/>
        </w:rPr>
        <w:t xml:space="preserve">   Le présent marché est passé après Appel d’Offres National Ouvert, en procédure d’urgence.</w:t>
      </w:r>
    </w:p>
    <w:p w:rsidR="00E31DF4" w:rsidRPr="00561B62" w:rsidRDefault="00E31DF4" w:rsidP="00A15E15">
      <w:pPr>
        <w:widowControl w:val="0"/>
        <w:tabs>
          <w:tab w:val="left" w:pos="1046"/>
        </w:tabs>
        <w:autoSpaceDE w:val="0"/>
        <w:autoSpaceDN w:val="0"/>
        <w:adjustRightInd w:val="0"/>
        <w:spacing w:before="4" w:line="276" w:lineRule="auto"/>
        <w:ind w:left="-709" w:right="140"/>
        <w:jc w:val="both"/>
      </w:pPr>
      <w:r w:rsidRPr="00561B62">
        <w:rPr>
          <w:b/>
          <w:bCs/>
          <w:u w:val="single"/>
        </w:rPr>
        <w:t>Article</w:t>
      </w:r>
      <w:r w:rsidRPr="00561B62">
        <w:rPr>
          <w:b/>
          <w:bCs/>
          <w:spacing w:val="6"/>
          <w:u w:val="single"/>
        </w:rPr>
        <w:t xml:space="preserve"> </w:t>
      </w:r>
      <w:r w:rsidRPr="00561B62">
        <w:rPr>
          <w:b/>
          <w:bCs/>
          <w:u w:val="single"/>
        </w:rPr>
        <w:t>3</w:t>
      </w:r>
      <w:r w:rsidRPr="00561B62">
        <w:rPr>
          <w:b/>
          <w:bCs/>
          <w:spacing w:val="6"/>
        </w:rPr>
        <w:t xml:space="preserve"> </w:t>
      </w:r>
      <w:r w:rsidRPr="00561B62">
        <w:rPr>
          <w:b/>
          <w:bCs/>
        </w:rPr>
        <w:t>: Définitions</w:t>
      </w:r>
      <w:r w:rsidRPr="00561B62">
        <w:rPr>
          <w:b/>
          <w:bCs/>
          <w:spacing w:val="6"/>
        </w:rPr>
        <w:t xml:space="preserve"> </w:t>
      </w:r>
      <w:r w:rsidRPr="00561B62">
        <w:rPr>
          <w:b/>
          <w:bCs/>
        </w:rPr>
        <w:t>et</w:t>
      </w:r>
      <w:r w:rsidRPr="00561B62">
        <w:rPr>
          <w:b/>
          <w:bCs/>
          <w:spacing w:val="6"/>
        </w:rPr>
        <w:t xml:space="preserve"> </w:t>
      </w:r>
      <w:r w:rsidRPr="00561B62">
        <w:rPr>
          <w:b/>
          <w:bCs/>
        </w:rPr>
        <w:t>attributions (CCAG</w:t>
      </w:r>
      <w:r w:rsidRPr="00561B62">
        <w:rPr>
          <w:b/>
          <w:bCs/>
          <w:spacing w:val="6"/>
        </w:rPr>
        <w:t xml:space="preserve"> </w:t>
      </w:r>
      <w:r w:rsidRPr="00561B62">
        <w:rPr>
          <w:b/>
          <w:bCs/>
        </w:rPr>
        <w:t>Article</w:t>
      </w:r>
      <w:r w:rsidRPr="00561B62">
        <w:rPr>
          <w:b/>
          <w:bCs/>
          <w:spacing w:val="6"/>
        </w:rPr>
        <w:t xml:space="preserve"> </w:t>
      </w:r>
      <w:r w:rsidRPr="00561B62">
        <w:rPr>
          <w:b/>
          <w:bCs/>
        </w:rPr>
        <w:t>2</w:t>
      </w:r>
      <w:r w:rsidRPr="00561B62">
        <w:rPr>
          <w:b/>
          <w:bCs/>
          <w:spacing w:val="6"/>
        </w:rPr>
        <w:t xml:space="preserve"> </w:t>
      </w:r>
      <w:r w:rsidRPr="00561B62">
        <w:rPr>
          <w:b/>
          <w:bCs/>
        </w:rPr>
        <w:t>complété)</w:t>
      </w:r>
    </w:p>
    <w:p w:rsidR="00E31DF4" w:rsidRPr="00561B62" w:rsidRDefault="00E31DF4" w:rsidP="00A15E15">
      <w:pPr>
        <w:widowControl w:val="0"/>
        <w:autoSpaceDE w:val="0"/>
        <w:autoSpaceDN w:val="0"/>
        <w:adjustRightInd w:val="0"/>
        <w:spacing w:line="276" w:lineRule="auto"/>
        <w:ind w:left="-709" w:right="140"/>
        <w:jc w:val="both"/>
        <w:rPr>
          <w:b/>
          <w:iCs/>
        </w:rPr>
      </w:pPr>
      <w:r w:rsidRPr="00561B62">
        <w:rPr>
          <w:b/>
          <w:iCs/>
        </w:rPr>
        <w:t>3.1.</w:t>
      </w:r>
      <w:r w:rsidRPr="00561B62">
        <w:rPr>
          <w:b/>
          <w:iCs/>
          <w:spacing w:val="6"/>
        </w:rPr>
        <w:t xml:space="preserve"> </w:t>
      </w:r>
      <w:r w:rsidRPr="00561B62">
        <w:rPr>
          <w:b/>
          <w:iCs/>
        </w:rPr>
        <w:t>Définitions</w:t>
      </w:r>
      <w:r w:rsidRPr="00561B62">
        <w:rPr>
          <w:b/>
          <w:iCs/>
          <w:spacing w:val="6"/>
        </w:rPr>
        <w:t xml:space="preserve"> </w:t>
      </w:r>
      <w:r w:rsidRPr="00561B62">
        <w:rPr>
          <w:b/>
          <w:iCs/>
        </w:rPr>
        <w:t>générales</w:t>
      </w:r>
    </w:p>
    <w:p w:rsidR="00E31DF4" w:rsidRPr="00561B62" w:rsidRDefault="00E31DF4" w:rsidP="00A15E15">
      <w:pPr>
        <w:widowControl w:val="0"/>
        <w:autoSpaceDE w:val="0"/>
        <w:autoSpaceDN w:val="0"/>
        <w:adjustRightInd w:val="0"/>
        <w:spacing w:line="276" w:lineRule="auto"/>
        <w:ind w:left="-709" w:right="140"/>
        <w:jc w:val="both"/>
        <w:rPr>
          <w:color w:val="221F1F"/>
        </w:rPr>
      </w:pPr>
      <w:r w:rsidRPr="00561B62">
        <w:t xml:space="preserve">   - </w:t>
      </w:r>
      <w:r w:rsidRPr="00561B62">
        <w:rPr>
          <w:b/>
          <w:color w:val="221F1F"/>
        </w:rPr>
        <w:t>L’Autorité Contractante (AC),</w:t>
      </w:r>
      <w:r w:rsidRPr="00561B62">
        <w:rPr>
          <w:color w:val="221F1F"/>
        </w:rPr>
        <w:t xml:space="preserve"> est</w:t>
      </w:r>
      <w:r w:rsidR="00A94312" w:rsidRPr="00561B62">
        <w:rPr>
          <w:color w:val="221F1F"/>
        </w:rPr>
        <w:t xml:space="preserve"> </w:t>
      </w:r>
      <w:r w:rsidRPr="00561B62">
        <w:rPr>
          <w:color w:val="221F1F"/>
        </w:rPr>
        <w:t xml:space="preserve"> le </w:t>
      </w:r>
      <w:r w:rsidR="00A94312" w:rsidRPr="00561B62">
        <w:rPr>
          <w:color w:val="221F1F"/>
        </w:rPr>
        <w:t xml:space="preserve">Maire de la Commune de </w:t>
      </w:r>
      <w:r w:rsidR="00A1238E" w:rsidRPr="00561B62">
        <w:rPr>
          <w:color w:val="221F1F"/>
        </w:rPr>
        <w:t xml:space="preserve"> KAR-HAY</w:t>
      </w:r>
      <w:r w:rsidRPr="00561B62">
        <w:rPr>
          <w:color w:val="221F1F"/>
        </w:rPr>
        <w:t xml:space="preserve">. A ce titre, ce dernier est  le signataire du marché et en assure le bon fonctionnement. </w:t>
      </w:r>
    </w:p>
    <w:p w:rsidR="00E31DF4" w:rsidRPr="00561B62" w:rsidRDefault="00E31DF4" w:rsidP="00A15E15">
      <w:pPr>
        <w:widowControl w:val="0"/>
        <w:autoSpaceDE w:val="0"/>
        <w:autoSpaceDN w:val="0"/>
        <w:adjustRightInd w:val="0"/>
        <w:spacing w:line="276" w:lineRule="auto"/>
        <w:ind w:left="-709" w:right="140"/>
        <w:jc w:val="both"/>
        <w:rPr>
          <w:color w:val="000000"/>
        </w:rPr>
      </w:pPr>
      <w:r w:rsidRPr="00561B62">
        <w:rPr>
          <w:color w:val="221F1F"/>
        </w:rPr>
        <w:t xml:space="preserve">  Il </w:t>
      </w:r>
      <w:r w:rsidRPr="00561B62">
        <w:rPr>
          <w:color w:val="221F1F"/>
          <w:spacing w:val="-25"/>
        </w:rPr>
        <w:t xml:space="preserve"> </w:t>
      </w:r>
      <w:r w:rsidRPr="00561B62">
        <w:rPr>
          <w:color w:val="221F1F"/>
        </w:rPr>
        <w:t xml:space="preserve">veille </w:t>
      </w:r>
      <w:r w:rsidRPr="00561B62">
        <w:rPr>
          <w:color w:val="221F1F"/>
          <w:spacing w:val="-25"/>
        </w:rPr>
        <w:t xml:space="preserve"> </w:t>
      </w:r>
      <w:r w:rsidRPr="00561B62">
        <w:rPr>
          <w:color w:val="221F1F"/>
        </w:rPr>
        <w:t xml:space="preserve">à </w:t>
      </w:r>
      <w:r w:rsidRPr="00561B62">
        <w:rPr>
          <w:color w:val="221F1F"/>
          <w:spacing w:val="-25"/>
        </w:rPr>
        <w:t xml:space="preserve"> </w:t>
      </w:r>
      <w:r w:rsidRPr="00561B62">
        <w:rPr>
          <w:color w:val="221F1F"/>
        </w:rPr>
        <w:t xml:space="preserve">la </w:t>
      </w:r>
      <w:r w:rsidRPr="00561B62">
        <w:rPr>
          <w:color w:val="221F1F"/>
          <w:spacing w:val="-25"/>
        </w:rPr>
        <w:t xml:space="preserve"> </w:t>
      </w:r>
      <w:r w:rsidRPr="00561B62">
        <w:rPr>
          <w:color w:val="221F1F"/>
        </w:rPr>
        <w:t xml:space="preserve">conservation </w:t>
      </w:r>
      <w:r w:rsidRPr="00561B62">
        <w:rPr>
          <w:color w:val="221F1F"/>
          <w:spacing w:val="-25"/>
        </w:rPr>
        <w:t xml:space="preserve"> </w:t>
      </w:r>
      <w:r w:rsidRPr="00561B62">
        <w:rPr>
          <w:color w:val="221F1F"/>
        </w:rPr>
        <w:t xml:space="preserve">des </w:t>
      </w:r>
      <w:r w:rsidRPr="00561B62">
        <w:rPr>
          <w:color w:val="221F1F"/>
          <w:spacing w:val="-25"/>
        </w:rPr>
        <w:t xml:space="preserve"> </w:t>
      </w:r>
      <w:r w:rsidRPr="00561B62">
        <w:rPr>
          <w:color w:val="221F1F"/>
        </w:rPr>
        <w:t xml:space="preserve">originaux </w:t>
      </w:r>
      <w:r w:rsidRPr="00561B62">
        <w:rPr>
          <w:color w:val="221F1F"/>
          <w:spacing w:val="-25"/>
        </w:rPr>
        <w:t xml:space="preserve"> </w:t>
      </w:r>
      <w:r w:rsidRPr="00561B62">
        <w:rPr>
          <w:color w:val="221F1F"/>
        </w:rPr>
        <w:t xml:space="preserve">des </w:t>
      </w:r>
      <w:r w:rsidRPr="00561B62">
        <w:rPr>
          <w:color w:val="221F1F"/>
          <w:spacing w:val="-25"/>
        </w:rPr>
        <w:t xml:space="preserve"> </w:t>
      </w:r>
      <w:r w:rsidRPr="00561B62">
        <w:rPr>
          <w:color w:val="221F1F"/>
        </w:rPr>
        <w:t>documents</w:t>
      </w:r>
      <w:r w:rsidRPr="00561B62">
        <w:rPr>
          <w:color w:val="221F1F"/>
          <w:spacing w:val="12"/>
        </w:rPr>
        <w:t xml:space="preserve"> </w:t>
      </w:r>
      <w:r w:rsidRPr="00561B62">
        <w:rPr>
          <w:color w:val="221F1F"/>
        </w:rPr>
        <w:t>des</w:t>
      </w:r>
      <w:r w:rsidRPr="00561B62">
        <w:rPr>
          <w:color w:val="221F1F"/>
          <w:spacing w:val="12"/>
        </w:rPr>
        <w:t xml:space="preserve"> </w:t>
      </w:r>
      <w:r w:rsidRPr="00561B62">
        <w:rPr>
          <w:color w:val="221F1F"/>
        </w:rPr>
        <w:t>marchés</w:t>
      </w:r>
      <w:r w:rsidRPr="00561B62">
        <w:rPr>
          <w:color w:val="221F1F"/>
          <w:spacing w:val="12"/>
        </w:rPr>
        <w:t xml:space="preserve"> </w:t>
      </w:r>
      <w:r w:rsidRPr="00561B62">
        <w:rPr>
          <w:color w:val="221F1F"/>
        </w:rPr>
        <w:t>et</w:t>
      </w:r>
      <w:r w:rsidRPr="00561B62">
        <w:rPr>
          <w:color w:val="221F1F"/>
          <w:spacing w:val="12"/>
        </w:rPr>
        <w:t xml:space="preserve"> </w:t>
      </w:r>
      <w:r w:rsidRPr="00561B62">
        <w:rPr>
          <w:color w:val="221F1F"/>
        </w:rPr>
        <w:t>à</w:t>
      </w:r>
      <w:r w:rsidRPr="00561B62">
        <w:rPr>
          <w:color w:val="221F1F"/>
          <w:spacing w:val="12"/>
        </w:rPr>
        <w:t xml:space="preserve"> </w:t>
      </w:r>
      <w:r w:rsidRPr="00561B62">
        <w:rPr>
          <w:color w:val="221F1F"/>
        </w:rPr>
        <w:t>la</w:t>
      </w:r>
      <w:r w:rsidRPr="00561B62">
        <w:rPr>
          <w:color w:val="221F1F"/>
          <w:spacing w:val="12"/>
        </w:rPr>
        <w:t xml:space="preserve"> </w:t>
      </w:r>
      <w:r w:rsidRPr="00561B62">
        <w:rPr>
          <w:color w:val="221F1F"/>
        </w:rPr>
        <w:t>transmission</w:t>
      </w:r>
      <w:r w:rsidRPr="00561B62">
        <w:rPr>
          <w:color w:val="221F1F"/>
          <w:spacing w:val="12"/>
        </w:rPr>
        <w:t xml:space="preserve"> </w:t>
      </w:r>
      <w:r w:rsidRPr="00561B62">
        <w:rPr>
          <w:color w:val="221F1F"/>
        </w:rPr>
        <w:t>des</w:t>
      </w:r>
      <w:r w:rsidRPr="00561B62">
        <w:rPr>
          <w:color w:val="221F1F"/>
          <w:spacing w:val="12"/>
        </w:rPr>
        <w:t xml:space="preserve"> </w:t>
      </w:r>
      <w:r w:rsidRPr="00561B62">
        <w:rPr>
          <w:color w:val="221F1F"/>
        </w:rPr>
        <w:t>copies à</w:t>
      </w:r>
      <w:r w:rsidRPr="00561B62">
        <w:rPr>
          <w:color w:val="221F1F"/>
          <w:spacing w:val="6"/>
        </w:rPr>
        <w:t xml:space="preserve"> </w:t>
      </w:r>
      <w:r w:rsidRPr="00561B62">
        <w:rPr>
          <w:color w:val="221F1F"/>
        </w:rPr>
        <w:t>l’ARMP</w:t>
      </w:r>
      <w:r w:rsidRPr="00561B62">
        <w:rPr>
          <w:color w:val="221F1F"/>
          <w:spacing w:val="6"/>
        </w:rPr>
        <w:t xml:space="preserve"> </w:t>
      </w:r>
      <w:r w:rsidRPr="00561B62">
        <w:rPr>
          <w:color w:val="221F1F"/>
        </w:rPr>
        <w:t>par</w:t>
      </w:r>
      <w:r w:rsidRPr="00561B62">
        <w:rPr>
          <w:color w:val="221F1F"/>
          <w:spacing w:val="6"/>
        </w:rPr>
        <w:t xml:space="preserve"> </w:t>
      </w:r>
      <w:r w:rsidRPr="00561B62">
        <w:rPr>
          <w:color w:val="221F1F"/>
        </w:rPr>
        <w:t>le</w:t>
      </w:r>
      <w:r w:rsidRPr="00561B62">
        <w:rPr>
          <w:color w:val="221F1F"/>
          <w:spacing w:val="6"/>
        </w:rPr>
        <w:t xml:space="preserve"> </w:t>
      </w:r>
      <w:r w:rsidRPr="00561B62">
        <w:rPr>
          <w:color w:val="221F1F"/>
        </w:rPr>
        <w:t>point</w:t>
      </w:r>
      <w:r w:rsidRPr="00561B62">
        <w:rPr>
          <w:color w:val="221F1F"/>
          <w:spacing w:val="6"/>
        </w:rPr>
        <w:t xml:space="preserve"> </w:t>
      </w:r>
      <w:r w:rsidRPr="00561B62">
        <w:rPr>
          <w:color w:val="221F1F"/>
        </w:rPr>
        <w:t>focal</w:t>
      </w:r>
      <w:r w:rsidRPr="00561B62">
        <w:rPr>
          <w:color w:val="221F1F"/>
          <w:spacing w:val="6"/>
        </w:rPr>
        <w:t xml:space="preserve"> </w:t>
      </w:r>
      <w:r w:rsidRPr="00561B62">
        <w:rPr>
          <w:color w:val="221F1F"/>
        </w:rPr>
        <w:t>désigné</w:t>
      </w:r>
      <w:r w:rsidRPr="00561B62">
        <w:rPr>
          <w:color w:val="221F1F"/>
          <w:spacing w:val="6"/>
        </w:rPr>
        <w:t xml:space="preserve"> </w:t>
      </w:r>
      <w:r w:rsidRPr="00561B62">
        <w:rPr>
          <w:color w:val="221F1F"/>
        </w:rPr>
        <w:t>à</w:t>
      </w:r>
      <w:r w:rsidRPr="00561B62">
        <w:rPr>
          <w:color w:val="221F1F"/>
          <w:spacing w:val="6"/>
        </w:rPr>
        <w:t xml:space="preserve"> </w:t>
      </w:r>
      <w:r w:rsidRPr="00561B62">
        <w:rPr>
          <w:color w:val="221F1F"/>
        </w:rPr>
        <w:t>cet</w:t>
      </w:r>
      <w:r w:rsidRPr="00561B62">
        <w:rPr>
          <w:color w:val="221F1F"/>
          <w:spacing w:val="6"/>
        </w:rPr>
        <w:t xml:space="preserve"> </w:t>
      </w:r>
      <w:r w:rsidRPr="00561B62">
        <w:rPr>
          <w:color w:val="221F1F"/>
        </w:rPr>
        <w:t>effet.</w:t>
      </w:r>
    </w:p>
    <w:p w:rsidR="00E31DF4" w:rsidRPr="00561B62" w:rsidRDefault="00E31DF4" w:rsidP="00A15E15">
      <w:pPr>
        <w:widowControl w:val="0"/>
        <w:autoSpaceDE w:val="0"/>
        <w:autoSpaceDN w:val="0"/>
        <w:adjustRightInd w:val="0"/>
        <w:spacing w:line="276" w:lineRule="auto"/>
        <w:ind w:left="-709" w:right="140"/>
        <w:jc w:val="both"/>
        <w:rPr>
          <w:color w:val="000000"/>
        </w:rPr>
      </w:pPr>
      <w:r w:rsidRPr="00561B62">
        <w:rPr>
          <w:color w:val="221F1F"/>
        </w:rPr>
        <w:t xml:space="preserve">-  </w:t>
      </w:r>
      <w:r w:rsidRPr="00561B62">
        <w:rPr>
          <w:color w:val="221F1F"/>
          <w:spacing w:val="-29"/>
        </w:rPr>
        <w:t xml:space="preserve"> </w:t>
      </w:r>
      <w:r w:rsidRPr="00561B62">
        <w:rPr>
          <w:b/>
          <w:color w:val="221F1F"/>
        </w:rPr>
        <w:t>Le</w:t>
      </w:r>
      <w:r w:rsidRPr="00561B62">
        <w:rPr>
          <w:b/>
          <w:color w:val="221F1F"/>
          <w:spacing w:val="6"/>
        </w:rPr>
        <w:t xml:space="preserve"> </w:t>
      </w:r>
      <w:r w:rsidRPr="00561B62">
        <w:rPr>
          <w:b/>
          <w:color w:val="221F1F"/>
        </w:rPr>
        <w:t>Maître</w:t>
      </w:r>
      <w:r w:rsidRPr="00561B62">
        <w:rPr>
          <w:b/>
          <w:color w:val="221F1F"/>
          <w:spacing w:val="6"/>
        </w:rPr>
        <w:t xml:space="preserve"> </w:t>
      </w:r>
      <w:r w:rsidRPr="00561B62">
        <w:rPr>
          <w:b/>
          <w:color w:val="221F1F"/>
        </w:rPr>
        <w:t>d’Ouvrage</w:t>
      </w:r>
      <w:r w:rsidRPr="00561B62">
        <w:rPr>
          <w:color w:val="221F1F"/>
          <w:spacing w:val="6"/>
        </w:rPr>
        <w:t xml:space="preserve"> </w:t>
      </w:r>
      <w:r w:rsidRPr="00561B62">
        <w:rPr>
          <w:color w:val="221F1F"/>
        </w:rPr>
        <w:t>est</w:t>
      </w:r>
      <w:r w:rsidRPr="00561B62">
        <w:rPr>
          <w:color w:val="221F1F"/>
          <w:spacing w:val="6"/>
        </w:rPr>
        <w:t xml:space="preserve"> </w:t>
      </w:r>
      <w:r w:rsidR="0057649D" w:rsidRPr="00561B62">
        <w:rPr>
          <w:color w:val="221F1F"/>
        </w:rPr>
        <w:t xml:space="preserve">le Maire de la Commune de </w:t>
      </w:r>
      <w:r w:rsidR="00A1238E" w:rsidRPr="00561B62">
        <w:rPr>
          <w:color w:val="221F1F"/>
        </w:rPr>
        <w:t xml:space="preserve"> KAR-HAY</w:t>
      </w:r>
      <w:r w:rsidR="0057649D" w:rsidRPr="00561B62">
        <w:rPr>
          <w:color w:val="221F1F"/>
        </w:rPr>
        <w:t xml:space="preserve"> </w:t>
      </w:r>
      <w:r w:rsidRPr="00561B62">
        <w:rPr>
          <w:color w:val="221F1F"/>
        </w:rPr>
        <w:t>;</w:t>
      </w:r>
    </w:p>
    <w:p w:rsidR="00E31DF4" w:rsidRPr="00561B62" w:rsidRDefault="00E31DF4" w:rsidP="00A15E15">
      <w:pPr>
        <w:widowControl w:val="0"/>
        <w:autoSpaceDE w:val="0"/>
        <w:autoSpaceDN w:val="0"/>
        <w:adjustRightInd w:val="0"/>
        <w:spacing w:line="276" w:lineRule="auto"/>
        <w:ind w:left="-709" w:right="140"/>
        <w:jc w:val="both"/>
        <w:rPr>
          <w:color w:val="000000" w:themeColor="text1"/>
        </w:rPr>
      </w:pPr>
      <w:r w:rsidRPr="00561B62">
        <w:rPr>
          <w:color w:val="000000" w:themeColor="text1"/>
        </w:rPr>
        <w:t xml:space="preserve">-  </w:t>
      </w:r>
      <w:r w:rsidRPr="00561B62">
        <w:rPr>
          <w:color w:val="000000" w:themeColor="text1"/>
          <w:spacing w:val="-29"/>
        </w:rPr>
        <w:t xml:space="preserve"> </w:t>
      </w:r>
      <w:r w:rsidRPr="00561B62">
        <w:rPr>
          <w:b/>
          <w:color w:val="000000" w:themeColor="text1"/>
        </w:rPr>
        <w:t xml:space="preserve">Le </w:t>
      </w:r>
      <w:r w:rsidRPr="00561B62">
        <w:rPr>
          <w:b/>
          <w:color w:val="000000" w:themeColor="text1"/>
          <w:spacing w:val="-14"/>
        </w:rPr>
        <w:t xml:space="preserve"> </w:t>
      </w:r>
      <w:r w:rsidRPr="00561B62">
        <w:rPr>
          <w:b/>
          <w:color w:val="000000" w:themeColor="text1"/>
        </w:rPr>
        <w:t xml:space="preserve">Chef </w:t>
      </w:r>
      <w:r w:rsidRPr="00561B62">
        <w:rPr>
          <w:b/>
          <w:color w:val="000000" w:themeColor="text1"/>
          <w:spacing w:val="-14"/>
        </w:rPr>
        <w:t xml:space="preserve"> </w:t>
      </w:r>
      <w:r w:rsidRPr="00561B62">
        <w:rPr>
          <w:b/>
          <w:color w:val="000000" w:themeColor="text1"/>
        </w:rPr>
        <w:t xml:space="preserve">de </w:t>
      </w:r>
      <w:r w:rsidRPr="00561B62">
        <w:rPr>
          <w:b/>
          <w:color w:val="000000" w:themeColor="text1"/>
          <w:spacing w:val="-14"/>
        </w:rPr>
        <w:t xml:space="preserve"> </w:t>
      </w:r>
      <w:r w:rsidRPr="00561B62">
        <w:rPr>
          <w:b/>
          <w:color w:val="000000" w:themeColor="text1"/>
        </w:rPr>
        <w:t xml:space="preserve">service </w:t>
      </w:r>
      <w:r w:rsidRPr="00561B62">
        <w:rPr>
          <w:b/>
          <w:color w:val="000000" w:themeColor="text1"/>
          <w:spacing w:val="-14"/>
        </w:rPr>
        <w:t xml:space="preserve"> </w:t>
      </w:r>
      <w:r w:rsidRPr="00561B62">
        <w:rPr>
          <w:b/>
          <w:color w:val="000000" w:themeColor="text1"/>
        </w:rPr>
        <w:t xml:space="preserve">du </w:t>
      </w:r>
      <w:r w:rsidRPr="00561B62">
        <w:rPr>
          <w:b/>
          <w:color w:val="000000" w:themeColor="text1"/>
          <w:spacing w:val="-14"/>
        </w:rPr>
        <w:t xml:space="preserve"> </w:t>
      </w:r>
      <w:r w:rsidRPr="00561B62">
        <w:rPr>
          <w:b/>
          <w:color w:val="000000" w:themeColor="text1"/>
        </w:rPr>
        <w:t>marché</w:t>
      </w:r>
      <w:r w:rsidRPr="00561B62">
        <w:rPr>
          <w:color w:val="000000" w:themeColor="text1"/>
          <w:spacing w:val="-14"/>
        </w:rPr>
        <w:t xml:space="preserve">,  </w:t>
      </w:r>
      <w:r w:rsidRPr="00561B62">
        <w:rPr>
          <w:color w:val="000000" w:themeColor="text1"/>
        </w:rPr>
        <w:t xml:space="preserve">est le </w:t>
      </w:r>
      <w:r w:rsidR="00A94312" w:rsidRPr="00561B62">
        <w:rPr>
          <w:color w:val="221F1F"/>
        </w:rPr>
        <w:t xml:space="preserve">Secrétaire Général </w:t>
      </w:r>
      <w:r w:rsidR="0096742B" w:rsidRPr="00561B62">
        <w:rPr>
          <w:color w:val="221F1F"/>
        </w:rPr>
        <w:t xml:space="preserve"> de la Commune de </w:t>
      </w:r>
      <w:r w:rsidR="00A1238E" w:rsidRPr="00561B62">
        <w:rPr>
          <w:color w:val="221F1F"/>
        </w:rPr>
        <w:t xml:space="preserve"> KAR-HAY</w:t>
      </w:r>
      <w:r w:rsidRPr="00561B62">
        <w:rPr>
          <w:color w:val="000000" w:themeColor="text1"/>
        </w:rPr>
        <w:t>, ci-après</w:t>
      </w:r>
      <w:r w:rsidRPr="00561B62">
        <w:rPr>
          <w:color w:val="000000" w:themeColor="text1"/>
          <w:spacing w:val="6"/>
        </w:rPr>
        <w:t xml:space="preserve"> </w:t>
      </w:r>
      <w:r w:rsidRPr="00561B62">
        <w:rPr>
          <w:color w:val="000000" w:themeColor="text1"/>
        </w:rPr>
        <w:t>désigné</w:t>
      </w:r>
      <w:r w:rsidRPr="00561B62">
        <w:rPr>
          <w:color w:val="000000" w:themeColor="text1"/>
          <w:spacing w:val="6"/>
        </w:rPr>
        <w:t xml:space="preserve"> </w:t>
      </w:r>
      <w:r w:rsidRPr="00561B62">
        <w:rPr>
          <w:color w:val="000000" w:themeColor="text1"/>
        </w:rPr>
        <w:t>le</w:t>
      </w:r>
      <w:r w:rsidRPr="00561B62">
        <w:rPr>
          <w:color w:val="000000" w:themeColor="text1"/>
          <w:spacing w:val="6"/>
        </w:rPr>
        <w:t xml:space="preserve"> </w:t>
      </w:r>
      <w:r w:rsidRPr="00561B62">
        <w:rPr>
          <w:color w:val="000000" w:themeColor="text1"/>
        </w:rPr>
        <w:t>Chef</w:t>
      </w:r>
      <w:r w:rsidRPr="00561B62">
        <w:rPr>
          <w:color w:val="000000" w:themeColor="text1"/>
          <w:spacing w:val="6"/>
        </w:rPr>
        <w:t xml:space="preserve"> </w:t>
      </w:r>
      <w:r w:rsidRPr="00561B62">
        <w:rPr>
          <w:color w:val="000000" w:themeColor="text1"/>
        </w:rPr>
        <w:t>de</w:t>
      </w:r>
      <w:r w:rsidRPr="00561B62">
        <w:rPr>
          <w:color w:val="000000" w:themeColor="text1"/>
          <w:spacing w:val="6"/>
        </w:rPr>
        <w:t xml:space="preserve"> </w:t>
      </w:r>
      <w:r w:rsidRPr="00561B62">
        <w:rPr>
          <w:color w:val="000000" w:themeColor="text1"/>
        </w:rPr>
        <w:t>service;</w:t>
      </w:r>
    </w:p>
    <w:p w:rsidR="00E31DF4" w:rsidRPr="00561B62" w:rsidRDefault="00E31DF4" w:rsidP="00A15E15">
      <w:pPr>
        <w:widowControl w:val="0"/>
        <w:autoSpaceDE w:val="0"/>
        <w:autoSpaceDN w:val="0"/>
        <w:adjustRightInd w:val="0"/>
        <w:spacing w:line="276" w:lineRule="auto"/>
        <w:ind w:left="-709" w:right="140"/>
        <w:jc w:val="both"/>
        <w:rPr>
          <w:color w:val="000000"/>
        </w:rPr>
      </w:pPr>
      <w:r w:rsidRPr="00561B62">
        <w:rPr>
          <w:color w:val="221F1F"/>
        </w:rPr>
        <w:t xml:space="preserve"> Il </w:t>
      </w:r>
      <w:r w:rsidRPr="00561B62">
        <w:rPr>
          <w:color w:val="221F1F"/>
          <w:spacing w:val="24"/>
        </w:rPr>
        <w:t xml:space="preserve"> </w:t>
      </w:r>
      <w:r w:rsidRPr="00561B62">
        <w:rPr>
          <w:color w:val="221F1F"/>
        </w:rPr>
        <w:t xml:space="preserve">veille </w:t>
      </w:r>
      <w:r w:rsidRPr="00561B62">
        <w:rPr>
          <w:color w:val="221F1F"/>
          <w:spacing w:val="24"/>
        </w:rPr>
        <w:t xml:space="preserve"> </w:t>
      </w:r>
      <w:r w:rsidRPr="00561B62">
        <w:rPr>
          <w:color w:val="221F1F"/>
        </w:rPr>
        <w:t xml:space="preserve">au </w:t>
      </w:r>
      <w:r w:rsidRPr="00561B62">
        <w:rPr>
          <w:color w:val="221F1F"/>
          <w:spacing w:val="24"/>
        </w:rPr>
        <w:t xml:space="preserve"> </w:t>
      </w:r>
      <w:r w:rsidRPr="00561B62">
        <w:rPr>
          <w:color w:val="221F1F"/>
        </w:rPr>
        <w:t xml:space="preserve">respect </w:t>
      </w:r>
      <w:r w:rsidRPr="00561B62">
        <w:rPr>
          <w:color w:val="221F1F"/>
          <w:spacing w:val="24"/>
        </w:rPr>
        <w:t xml:space="preserve"> </w:t>
      </w:r>
      <w:r w:rsidRPr="00561B62">
        <w:rPr>
          <w:color w:val="221F1F"/>
        </w:rPr>
        <w:t xml:space="preserve">des </w:t>
      </w:r>
      <w:r w:rsidRPr="00561B62">
        <w:rPr>
          <w:color w:val="221F1F"/>
          <w:spacing w:val="24"/>
        </w:rPr>
        <w:t xml:space="preserve"> </w:t>
      </w:r>
      <w:r w:rsidRPr="00561B62">
        <w:rPr>
          <w:color w:val="221F1F"/>
        </w:rPr>
        <w:t xml:space="preserve">clauses </w:t>
      </w:r>
      <w:r w:rsidRPr="00561B62">
        <w:rPr>
          <w:color w:val="221F1F"/>
          <w:spacing w:val="24"/>
        </w:rPr>
        <w:t xml:space="preserve"> </w:t>
      </w:r>
      <w:r w:rsidRPr="00561B62">
        <w:rPr>
          <w:color w:val="221F1F"/>
        </w:rPr>
        <w:t>administratives, techniques</w:t>
      </w:r>
      <w:r w:rsidRPr="00561B62">
        <w:rPr>
          <w:color w:val="221F1F"/>
          <w:spacing w:val="6"/>
        </w:rPr>
        <w:t xml:space="preserve"> </w:t>
      </w:r>
      <w:r w:rsidRPr="00561B62">
        <w:rPr>
          <w:color w:val="221F1F"/>
        </w:rPr>
        <w:t>et</w:t>
      </w:r>
      <w:r w:rsidRPr="00561B62">
        <w:rPr>
          <w:color w:val="221F1F"/>
          <w:spacing w:val="6"/>
        </w:rPr>
        <w:t xml:space="preserve"> </w:t>
      </w:r>
      <w:r w:rsidRPr="00561B62">
        <w:rPr>
          <w:color w:val="221F1F"/>
        </w:rPr>
        <w:t>financières</w:t>
      </w:r>
      <w:r w:rsidRPr="00561B62">
        <w:rPr>
          <w:color w:val="221F1F"/>
          <w:spacing w:val="6"/>
        </w:rPr>
        <w:t xml:space="preserve"> </w:t>
      </w:r>
      <w:r w:rsidRPr="00561B62">
        <w:rPr>
          <w:color w:val="221F1F"/>
        </w:rPr>
        <w:t>et</w:t>
      </w:r>
      <w:r w:rsidRPr="00561B62">
        <w:rPr>
          <w:color w:val="221F1F"/>
          <w:spacing w:val="6"/>
        </w:rPr>
        <w:t xml:space="preserve"> </w:t>
      </w:r>
      <w:r w:rsidRPr="00561B62">
        <w:rPr>
          <w:color w:val="221F1F"/>
        </w:rPr>
        <w:t>des</w:t>
      </w:r>
      <w:r w:rsidRPr="00561B62">
        <w:rPr>
          <w:color w:val="221F1F"/>
          <w:spacing w:val="6"/>
        </w:rPr>
        <w:t xml:space="preserve"> </w:t>
      </w:r>
      <w:r w:rsidRPr="00561B62">
        <w:rPr>
          <w:color w:val="221F1F"/>
        </w:rPr>
        <w:t>délais</w:t>
      </w:r>
      <w:r w:rsidRPr="00561B62">
        <w:rPr>
          <w:color w:val="221F1F"/>
          <w:spacing w:val="6"/>
        </w:rPr>
        <w:t xml:space="preserve"> </w:t>
      </w:r>
      <w:r w:rsidRPr="00561B62">
        <w:rPr>
          <w:color w:val="221F1F"/>
        </w:rPr>
        <w:t>contractuels.</w:t>
      </w:r>
    </w:p>
    <w:p w:rsidR="00E31DF4" w:rsidRPr="00561B62" w:rsidRDefault="00E31DF4" w:rsidP="00A15E15">
      <w:pPr>
        <w:widowControl w:val="0"/>
        <w:autoSpaceDE w:val="0"/>
        <w:autoSpaceDN w:val="0"/>
        <w:adjustRightInd w:val="0"/>
        <w:spacing w:line="276" w:lineRule="auto"/>
        <w:ind w:left="-709" w:right="140"/>
        <w:jc w:val="both"/>
      </w:pPr>
      <w:r w:rsidRPr="00561B62">
        <w:rPr>
          <w:b/>
        </w:rPr>
        <w:t xml:space="preserve">-  </w:t>
      </w:r>
      <w:r w:rsidRPr="00561B62">
        <w:rPr>
          <w:b/>
          <w:spacing w:val="-29"/>
        </w:rPr>
        <w:t xml:space="preserve"> </w:t>
      </w:r>
      <w:r w:rsidRPr="00561B62">
        <w:rPr>
          <w:b/>
        </w:rPr>
        <w:t xml:space="preserve">L’Ingénieur </w:t>
      </w:r>
      <w:r w:rsidRPr="00561B62">
        <w:rPr>
          <w:b/>
          <w:spacing w:val="-28"/>
        </w:rPr>
        <w:t xml:space="preserve"> </w:t>
      </w:r>
      <w:r w:rsidRPr="00561B62">
        <w:rPr>
          <w:b/>
        </w:rPr>
        <w:t xml:space="preserve">du </w:t>
      </w:r>
      <w:r w:rsidRPr="00561B62">
        <w:rPr>
          <w:b/>
          <w:spacing w:val="-28"/>
        </w:rPr>
        <w:t xml:space="preserve"> </w:t>
      </w:r>
      <w:r w:rsidRPr="00561B62">
        <w:rPr>
          <w:b/>
        </w:rPr>
        <w:t>marché</w:t>
      </w:r>
      <w:r w:rsidRPr="00561B62">
        <w:t xml:space="preserve"> </w:t>
      </w:r>
      <w:r w:rsidRPr="00561B62">
        <w:rPr>
          <w:spacing w:val="-28"/>
        </w:rPr>
        <w:t xml:space="preserve"> </w:t>
      </w:r>
      <w:r w:rsidRPr="00561B62">
        <w:t xml:space="preserve">est </w:t>
      </w:r>
      <w:r w:rsidRPr="00561B62">
        <w:rPr>
          <w:spacing w:val="-28"/>
        </w:rPr>
        <w:t xml:space="preserve"> </w:t>
      </w:r>
      <w:r w:rsidRPr="00561B62">
        <w:t xml:space="preserve">le Délégué Départemental </w:t>
      </w:r>
      <w:r w:rsidR="00A94312" w:rsidRPr="00561B62">
        <w:t xml:space="preserve">d’Agriculture et du Développement Rural </w:t>
      </w:r>
      <w:r w:rsidRPr="00561B62">
        <w:t xml:space="preserve"> du Mayo </w:t>
      </w:r>
      <w:proofErr w:type="spellStart"/>
      <w:r w:rsidRPr="00561B62">
        <w:t>Danay</w:t>
      </w:r>
      <w:proofErr w:type="spellEnd"/>
      <w:r w:rsidRPr="00561B62">
        <w:t>;</w:t>
      </w:r>
    </w:p>
    <w:p w:rsidR="00E31DF4" w:rsidRPr="00561B62" w:rsidRDefault="00E31DF4" w:rsidP="00A15E15">
      <w:pPr>
        <w:widowControl w:val="0"/>
        <w:autoSpaceDE w:val="0"/>
        <w:autoSpaceDN w:val="0"/>
        <w:adjustRightInd w:val="0"/>
        <w:spacing w:line="276" w:lineRule="auto"/>
        <w:ind w:left="-709" w:right="140"/>
        <w:jc w:val="both"/>
        <w:rPr>
          <w:color w:val="FF0000"/>
        </w:rPr>
      </w:pPr>
      <w:r w:rsidRPr="00561B62">
        <w:rPr>
          <w:b/>
        </w:rPr>
        <w:t xml:space="preserve">-le Maître d’œuvre </w:t>
      </w:r>
      <w:r w:rsidRPr="00561B62">
        <w:t xml:space="preserve">est le Chef de Service </w:t>
      </w:r>
      <w:r w:rsidR="00A94312" w:rsidRPr="00561B62">
        <w:t>de Section</w:t>
      </w:r>
      <w:r w:rsidRPr="00561B62">
        <w:t xml:space="preserve"> Départementale </w:t>
      </w:r>
      <w:r w:rsidR="00A94312" w:rsidRPr="00561B62">
        <w:t>du Génie Rural et de l’Amélioration du Cadre de Vie en Milieu Rural</w:t>
      </w:r>
      <w:r w:rsidRPr="00561B62">
        <w:t xml:space="preserve"> du Mayo-</w:t>
      </w:r>
      <w:proofErr w:type="spellStart"/>
      <w:r w:rsidRPr="00561B62">
        <w:t>Danay</w:t>
      </w:r>
      <w:proofErr w:type="spellEnd"/>
      <w:r w:rsidRPr="00561B62">
        <w:t> ;</w:t>
      </w:r>
    </w:p>
    <w:p w:rsidR="00E31DF4" w:rsidRPr="00561B62" w:rsidRDefault="00E31DF4" w:rsidP="00A15E15">
      <w:pPr>
        <w:widowControl w:val="0"/>
        <w:autoSpaceDE w:val="0"/>
        <w:autoSpaceDN w:val="0"/>
        <w:adjustRightInd w:val="0"/>
        <w:spacing w:line="276" w:lineRule="auto"/>
        <w:ind w:left="-709" w:right="140"/>
        <w:jc w:val="both"/>
        <w:rPr>
          <w:color w:val="000000"/>
        </w:rPr>
      </w:pPr>
      <w:r w:rsidRPr="00561B62">
        <w:rPr>
          <w:b/>
          <w:color w:val="221F1F"/>
        </w:rPr>
        <w:t xml:space="preserve">-  </w:t>
      </w:r>
      <w:r w:rsidRPr="00561B62">
        <w:rPr>
          <w:b/>
          <w:color w:val="221F1F"/>
          <w:spacing w:val="-29"/>
        </w:rPr>
        <w:t xml:space="preserve"> </w:t>
      </w:r>
      <w:r w:rsidRPr="00561B62">
        <w:rPr>
          <w:b/>
          <w:color w:val="221F1F"/>
        </w:rPr>
        <w:t>L’entrepreneur</w:t>
      </w:r>
      <w:r w:rsidRPr="00561B62">
        <w:rPr>
          <w:color w:val="221F1F"/>
          <w:spacing w:val="6"/>
        </w:rPr>
        <w:t xml:space="preserve"> </w:t>
      </w:r>
      <w:r w:rsidRPr="00561B62">
        <w:rPr>
          <w:color w:val="221F1F"/>
        </w:rPr>
        <w:t>est</w:t>
      </w:r>
      <w:r w:rsidRPr="00561B62">
        <w:rPr>
          <w:color w:val="221F1F"/>
          <w:spacing w:val="6"/>
        </w:rPr>
        <w:t xml:space="preserve"> </w:t>
      </w:r>
      <w:r w:rsidRPr="00561B62">
        <w:rPr>
          <w:color w:val="221F1F"/>
        </w:rPr>
        <w:t xml:space="preserve"> le cocontractant en charge de l’exécution des prestations prévues dans le marché, ainsi que son/ (ses) représentant (s) personnel (s), successeur (s) et/ou mandataire (s) dument désigné (s)</w:t>
      </w:r>
      <w:r w:rsidRPr="00561B62">
        <w:rPr>
          <w:i/>
          <w:iCs/>
          <w:color w:val="221F1F"/>
          <w:spacing w:val="5"/>
        </w:rPr>
        <w:t xml:space="preserve"> </w:t>
      </w:r>
      <w:r w:rsidRPr="00561B62">
        <w:rPr>
          <w:color w:val="221F1F"/>
        </w:rPr>
        <w:t>;</w:t>
      </w:r>
    </w:p>
    <w:p w:rsidR="00E31DF4" w:rsidRPr="00561B62" w:rsidRDefault="00E31DF4" w:rsidP="00A15E15">
      <w:pPr>
        <w:widowControl w:val="0"/>
        <w:autoSpaceDE w:val="0"/>
        <w:autoSpaceDN w:val="0"/>
        <w:adjustRightInd w:val="0"/>
        <w:spacing w:line="276" w:lineRule="auto"/>
        <w:ind w:left="-709" w:right="140"/>
        <w:jc w:val="both"/>
        <w:rPr>
          <w:b/>
        </w:rPr>
      </w:pPr>
      <w:r w:rsidRPr="00561B62">
        <w:rPr>
          <w:b/>
          <w:iCs/>
        </w:rPr>
        <w:t>3.2.</w:t>
      </w:r>
      <w:r w:rsidRPr="00561B62">
        <w:rPr>
          <w:b/>
          <w:iCs/>
          <w:spacing w:val="6"/>
        </w:rPr>
        <w:t xml:space="preserve"> </w:t>
      </w:r>
      <w:r w:rsidRPr="00561B62">
        <w:rPr>
          <w:b/>
          <w:iCs/>
        </w:rPr>
        <w:t>Nantissement</w:t>
      </w:r>
    </w:p>
    <w:p w:rsidR="00E31DF4" w:rsidRPr="00561B62" w:rsidRDefault="00E31DF4" w:rsidP="00A15E15">
      <w:pPr>
        <w:widowControl w:val="0"/>
        <w:autoSpaceDE w:val="0"/>
        <w:autoSpaceDN w:val="0"/>
        <w:adjustRightInd w:val="0"/>
        <w:spacing w:line="276" w:lineRule="auto"/>
        <w:ind w:left="-709" w:right="140"/>
        <w:jc w:val="both"/>
      </w:pPr>
      <w:r w:rsidRPr="00561B62">
        <w:t xml:space="preserve">-  </w:t>
      </w:r>
      <w:r w:rsidRPr="00561B62">
        <w:rPr>
          <w:spacing w:val="-29"/>
        </w:rPr>
        <w:t xml:space="preserve"> </w:t>
      </w:r>
      <w:r w:rsidRPr="00561B62">
        <w:t>L’autorité</w:t>
      </w:r>
      <w:r w:rsidRPr="00561B62">
        <w:rPr>
          <w:spacing w:val="-16"/>
        </w:rPr>
        <w:t xml:space="preserve"> </w:t>
      </w:r>
      <w:r w:rsidRPr="00561B62">
        <w:t>chargée</w:t>
      </w:r>
      <w:r w:rsidRPr="00561B62">
        <w:rPr>
          <w:spacing w:val="-16"/>
        </w:rPr>
        <w:t xml:space="preserve"> </w:t>
      </w:r>
      <w:r w:rsidRPr="00561B62">
        <w:t>de</w:t>
      </w:r>
      <w:r w:rsidRPr="00561B62">
        <w:rPr>
          <w:spacing w:val="-16"/>
        </w:rPr>
        <w:t xml:space="preserve"> </w:t>
      </w:r>
      <w:r w:rsidRPr="00561B62">
        <w:t>l’ordonnancement</w:t>
      </w:r>
      <w:r w:rsidRPr="00561B62">
        <w:rPr>
          <w:spacing w:val="-16"/>
        </w:rPr>
        <w:t xml:space="preserve"> </w:t>
      </w:r>
      <w:r w:rsidRPr="00561B62">
        <w:t>est le Chef de Service du Marché</w:t>
      </w:r>
      <w:r w:rsidRPr="00561B62">
        <w:rPr>
          <w:spacing w:val="-16"/>
        </w:rPr>
        <w:t xml:space="preserve"> </w:t>
      </w:r>
      <w:r w:rsidRPr="00561B62">
        <w:t>;</w:t>
      </w:r>
    </w:p>
    <w:p w:rsidR="00E31DF4" w:rsidRPr="00561B62" w:rsidRDefault="00E31DF4" w:rsidP="00A15E15">
      <w:pPr>
        <w:widowControl w:val="0"/>
        <w:autoSpaceDE w:val="0"/>
        <w:autoSpaceDN w:val="0"/>
        <w:adjustRightInd w:val="0"/>
        <w:spacing w:line="276" w:lineRule="auto"/>
        <w:ind w:left="-709" w:right="140"/>
        <w:jc w:val="both"/>
      </w:pPr>
      <w:r w:rsidRPr="00561B62">
        <w:t xml:space="preserve">-  </w:t>
      </w:r>
      <w:r w:rsidRPr="00561B62">
        <w:rPr>
          <w:spacing w:val="-29"/>
        </w:rPr>
        <w:t xml:space="preserve"> </w:t>
      </w:r>
      <w:r w:rsidRPr="00561B62">
        <w:t>L’autorité</w:t>
      </w:r>
      <w:r w:rsidRPr="00561B62">
        <w:rPr>
          <w:spacing w:val="12"/>
        </w:rPr>
        <w:t xml:space="preserve"> </w:t>
      </w:r>
      <w:r w:rsidRPr="00561B62">
        <w:t>chargée</w:t>
      </w:r>
      <w:r w:rsidRPr="00561B62">
        <w:rPr>
          <w:spacing w:val="12"/>
        </w:rPr>
        <w:t xml:space="preserve"> </w:t>
      </w:r>
      <w:r w:rsidRPr="00561B62">
        <w:t>de</w:t>
      </w:r>
      <w:r w:rsidRPr="00561B62">
        <w:rPr>
          <w:spacing w:val="12"/>
        </w:rPr>
        <w:t xml:space="preserve"> </w:t>
      </w:r>
      <w:r w:rsidRPr="00561B62">
        <w:t>la</w:t>
      </w:r>
      <w:r w:rsidRPr="00561B62">
        <w:rPr>
          <w:spacing w:val="12"/>
        </w:rPr>
        <w:t xml:space="preserve"> </w:t>
      </w:r>
      <w:r w:rsidRPr="00561B62">
        <w:t>liquidation</w:t>
      </w:r>
      <w:r w:rsidRPr="00561B62">
        <w:rPr>
          <w:spacing w:val="12"/>
        </w:rPr>
        <w:t xml:space="preserve"> </w:t>
      </w:r>
      <w:r w:rsidRPr="00561B62">
        <w:t>des</w:t>
      </w:r>
      <w:r w:rsidRPr="00561B62">
        <w:rPr>
          <w:spacing w:val="12"/>
        </w:rPr>
        <w:t xml:space="preserve"> </w:t>
      </w:r>
      <w:r w:rsidRPr="00561B62">
        <w:t>dépenses est le Chef de Service du Marché ;</w:t>
      </w:r>
    </w:p>
    <w:p w:rsidR="00E31DF4" w:rsidRPr="00561B62" w:rsidRDefault="00E31DF4" w:rsidP="00A15E15">
      <w:pPr>
        <w:widowControl w:val="0"/>
        <w:autoSpaceDE w:val="0"/>
        <w:autoSpaceDN w:val="0"/>
        <w:adjustRightInd w:val="0"/>
        <w:spacing w:line="276" w:lineRule="auto"/>
        <w:ind w:left="-709" w:right="140"/>
        <w:jc w:val="both"/>
      </w:pPr>
      <w:r w:rsidRPr="00561B62">
        <w:t xml:space="preserve">-  </w:t>
      </w:r>
      <w:r w:rsidRPr="00561B62">
        <w:rPr>
          <w:spacing w:val="-29"/>
        </w:rPr>
        <w:t xml:space="preserve"> </w:t>
      </w:r>
      <w:r w:rsidRPr="00561B62">
        <w:rPr>
          <w:spacing w:val="5"/>
        </w:rPr>
        <w:t>L’organism</w:t>
      </w:r>
      <w:r w:rsidRPr="00561B62">
        <w:t>e</w:t>
      </w:r>
      <w:r w:rsidRPr="00561B62">
        <w:rPr>
          <w:spacing w:val="15"/>
        </w:rPr>
        <w:t xml:space="preserve"> </w:t>
      </w:r>
      <w:r w:rsidRPr="00561B62">
        <w:rPr>
          <w:spacing w:val="5"/>
        </w:rPr>
        <w:t>o</w:t>
      </w:r>
      <w:r w:rsidRPr="00561B62">
        <w:t>u</w:t>
      </w:r>
      <w:r w:rsidRPr="00561B62">
        <w:rPr>
          <w:spacing w:val="15"/>
        </w:rPr>
        <w:t xml:space="preserve"> </w:t>
      </w:r>
      <w:r w:rsidRPr="00561B62">
        <w:rPr>
          <w:spacing w:val="5"/>
        </w:rPr>
        <w:t>l</w:t>
      </w:r>
      <w:r w:rsidRPr="00561B62">
        <w:t>e</w:t>
      </w:r>
      <w:r w:rsidRPr="00561B62">
        <w:rPr>
          <w:spacing w:val="15"/>
        </w:rPr>
        <w:t xml:space="preserve"> </w:t>
      </w:r>
      <w:r w:rsidRPr="00561B62">
        <w:rPr>
          <w:spacing w:val="5"/>
        </w:rPr>
        <w:t>responsabl</w:t>
      </w:r>
      <w:r w:rsidRPr="00561B62">
        <w:t>e</w:t>
      </w:r>
      <w:r w:rsidRPr="00561B62">
        <w:rPr>
          <w:spacing w:val="15"/>
        </w:rPr>
        <w:t xml:space="preserve"> </w:t>
      </w:r>
      <w:r w:rsidRPr="00561B62">
        <w:rPr>
          <w:spacing w:val="5"/>
        </w:rPr>
        <w:t>charg</w:t>
      </w:r>
      <w:r w:rsidRPr="00561B62">
        <w:t>é</w:t>
      </w:r>
      <w:r w:rsidRPr="00561B62">
        <w:rPr>
          <w:spacing w:val="15"/>
        </w:rPr>
        <w:t xml:space="preserve"> </w:t>
      </w:r>
      <w:r w:rsidRPr="00561B62">
        <w:rPr>
          <w:spacing w:val="5"/>
        </w:rPr>
        <w:t xml:space="preserve">du </w:t>
      </w:r>
      <w:r w:rsidRPr="00561B62">
        <w:t>paiement</w:t>
      </w:r>
      <w:r w:rsidRPr="00561B62">
        <w:rPr>
          <w:spacing w:val="6"/>
        </w:rPr>
        <w:t xml:space="preserve"> </w:t>
      </w:r>
      <w:r w:rsidR="00FA3E30" w:rsidRPr="00561B62">
        <w:t xml:space="preserve">est le </w:t>
      </w:r>
      <w:r w:rsidRPr="00561B62">
        <w:t xml:space="preserve"> </w:t>
      </w:r>
      <w:r w:rsidR="00A94312" w:rsidRPr="00561B62">
        <w:t xml:space="preserve">Receveur Municipal de </w:t>
      </w:r>
      <w:r w:rsidR="00A1238E" w:rsidRPr="00561B62">
        <w:t xml:space="preserve"> KAR-HAY</w:t>
      </w:r>
      <w:r w:rsidRPr="00561B62">
        <w:rPr>
          <w:i/>
          <w:iCs/>
        </w:rPr>
        <w:t>;</w:t>
      </w:r>
    </w:p>
    <w:p w:rsidR="00E31DF4" w:rsidRPr="00561B62" w:rsidRDefault="00E31DF4" w:rsidP="00A15E15">
      <w:pPr>
        <w:widowControl w:val="0"/>
        <w:autoSpaceDE w:val="0"/>
        <w:autoSpaceDN w:val="0"/>
        <w:adjustRightInd w:val="0"/>
        <w:spacing w:line="276" w:lineRule="auto"/>
        <w:ind w:left="-709" w:right="140"/>
        <w:jc w:val="both"/>
      </w:pPr>
      <w:r w:rsidRPr="00561B62">
        <w:t xml:space="preserve">-  </w:t>
      </w:r>
      <w:r w:rsidRPr="00561B62">
        <w:rPr>
          <w:spacing w:val="-29"/>
        </w:rPr>
        <w:t xml:space="preserve"> </w:t>
      </w:r>
      <w:r w:rsidRPr="00561B62">
        <w:t>Les responsables compétents pour fournir les rensei</w:t>
      </w:r>
      <w:r w:rsidRPr="00561B62">
        <w:rPr>
          <w:spacing w:val="3"/>
        </w:rPr>
        <w:t>gnement</w:t>
      </w:r>
      <w:r w:rsidRPr="00561B62">
        <w:t>s</w:t>
      </w:r>
      <w:r w:rsidRPr="00561B62">
        <w:rPr>
          <w:spacing w:val="-27"/>
        </w:rPr>
        <w:t xml:space="preserve"> </w:t>
      </w:r>
      <w:r w:rsidRPr="00561B62">
        <w:rPr>
          <w:spacing w:val="3"/>
        </w:rPr>
        <w:t>a</w:t>
      </w:r>
      <w:r w:rsidRPr="00561B62">
        <w:t>u</w:t>
      </w:r>
      <w:r w:rsidRPr="00561B62">
        <w:rPr>
          <w:spacing w:val="-27"/>
        </w:rPr>
        <w:t xml:space="preserve"> </w:t>
      </w:r>
      <w:r w:rsidRPr="00561B62">
        <w:rPr>
          <w:spacing w:val="3"/>
        </w:rPr>
        <w:t>titr</w:t>
      </w:r>
      <w:r w:rsidRPr="00561B62">
        <w:t>e</w:t>
      </w:r>
      <w:r w:rsidRPr="00561B62">
        <w:rPr>
          <w:spacing w:val="-27"/>
        </w:rPr>
        <w:t xml:space="preserve"> </w:t>
      </w:r>
      <w:r w:rsidRPr="00561B62">
        <w:rPr>
          <w:spacing w:val="3"/>
        </w:rPr>
        <w:t>d</w:t>
      </w:r>
      <w:r w:rsidRPr="00561B62">
        <w:t>e</w:t>
      </w:r>
      <w:r w:rsidRPr="00561B62">
        <w:rPr>
          <w:spacing w:val="-27"/>
        </w:rPr>
        <w:t xml:space="preserve"> </w:t>
      </w:r>
      <w:r w:rsidRPr="00561B62">
        <w:rPr>
          <w:spacing w:val="3"/>
        </w:rPr>
        <w:t>l’exécutio</w:t>
      </w:r>
      <w:r w:rsidRPr="00561B62">
        <w:t>n</w:t>
      </w:r>
      <w:r w:rsidRPr="00561B62">
        <w:rPr>
          <w:spacing w:val="-27"/>
        </w:rPr>
        <w:t xml:space="preserve"> </w:t>
      </w:r>
      <w:r w:rsidRPr="00561B62">
        <w:rPr>
          <w:spacing w:val="3"/>
        </w:rPr>
        <w:t>d</w:t>
      </w:r>
      <w:r w:rsidRPr="00561B62">
        <w:t>u</w:t>
      </w:r>
      <w:r w:rsidRPr="00561B62">
        <w:rPr>
          <w:spacing w:val="-27"/>
        </w:rPr>
        <w:t xml:space="preserve"> </w:t>
      </w:r>
      <w:r w:rsidRPr="00561B62">
        <w:rPr>
          <w:spacing w:val="3"/>
        </w:rPr>
        <w:t xml:space="preserve">présent </w:t>
      </w:r>
      <w:r w:rsidRPr="00561B62">
        <w:t>marché sont : l’Autorité Contractante, le Chef de Service du Marché et l’Ingénieur du Marché.</w:t>
      </w:r>
    </w:p>
    <w:p w:rsidR="00E31DF4" w:rsidRPr="00561B62" w:rsidRDefault="00E31DF4" w:rsidP="00A15E15">
      <w:pPr>
        <w:widowControl w:val="0"/>
        <w:autoSpaceDE w:val="0"/>
        <w:autoSpaceDN w:val="0"/>
        <w:adjustRightInd w:val="0"/>
        <w:spacing w:line="276" w:lineRule="auto"/>
        <w:ind w:left="-709" w:right="140"/>
        <w:jc w:val="both"/>
        <w:rPr>
          <w:b/>
          <w:color w:val="000000"/>
        </w:rPr>
      </w:pPr>
      <w:r w:rsidRPr="00561B62">
        <w:rPr>
          <w:b/>
          <w:color w:val="221F1F"/>
        </w:rPr>
        <w:t xml:space="preserve">3.3. </w:t>
      </w:r>
      <w:r w:rsidRPr="00561B62">
        <w:rPr>
          <w:b/>
          <w:color w:val="221F1F"/>
          <w:spacing w:val="21"/>
        </w:rPr>
        <w:t xml:space="preserve"> </w:t>
      </w:r>
      <w:r w:rsidRPr="00561B62">
        <w:rPr>
          <w:b/>
          <w:color w:val="221F1F"/>
        </w:rPr>
        <w:t>Attributions</w:t>
      </w:r>
      <w:r w:rsidRPr="00561B62">
        <w:rPr>
          <w:b/>
          <w:color w:val="221F1F"/>
          <w:spacing w:val="-22"/>
        </w:rPr>
        <w:t xml:space="preserve"> </w:t>
      </w:r>
      <w:r w:rsidRPr="00561B62">
        <w:rPr>
          <w:b/>
          <w:color w:val="221F1F"/>
        </w:rPr>
        <w:t>de</w:t>
      </w:r>
      <w:r w:rsidRPr="00561B62">
        <w:rPr>
          <w:b/>
          <w:color w:val="221F1F"/>
          <w:spacing w:val="-22"/>
        </w:rPr>
        <w:t xml:space="preserve"> </w:t>
      </w:r>
      <w:r w:rsidRPr="00561B62">
        <w:rPr>
          <w:b/>
          <w:color w:val="221F1F"/>
        </w:rPr>
        <w:t>la mission de contrôle,</w:t>
      </w:r>
      <w:r w:rsidRPr="00561B62">
        <w:rPr>
          <w:b/>
          <w:color w:val="221F1F"/>
          <w:spacing w:val="-22"/>
        </w:rPr>
        <w:t xml:space="preserve"> </w:t>
      </w:r>
      <w:r w:rsidRPr="00561B62">
        <w:rPr>
          <w:b/>
          <w:color w:val="221F1F"/>
        </w:rPr>
        <w:t>Maître d’Œuvre.</w:t>
      </w:r>
    </w:p>
    <w:p w:rsidR="00205C8B" w:rsidRPr="00561B62" w:rsidRDefault="00E31DF4" w:rsidP="00A15E15">
      <w:pPr>
        <w:widowControl w:val="0"/>
        <w:autoSpaceDE w:val="0"/>
        <w:autoSpaceDN w:val="0"/>
        <w:adjustRightInd w:val="0"/>
        <w:spacing w:line="276" w:lineRule="auto"/>
        <w:ind w:left="-709" w:right="140"/>
        <w:jc w:val="both"/>
        <w:rPr>
          <w:color w:val="221F1F"/>
        </w:rPr>
      </w:pPr>
      <w:r w:rsidRPr="00561B62">
        <w:rPr>
          <w:b/>
          <w:color w:val="221F1F"/>
        </w:rPr>
        <w:t>3.3.1.</w:t>
      </w:r>
      <w:r w:rsidRPr="00561B62">
        <w:rPr>
          <w:color w:val="221F1F"/>
          <w:spacing w:val="6"/>
          <w:u w:val="single"/>
        </w:rPr>
        <w:t xml:space="preserve"> </w:t>
      </w:r>
      <w:r w:rsidRPr="00561B62">
        <w:rPr>
          <w:b/>
          <w:color w:val="221F1F"/>
        </w:rPr>
        <w:t>Missions du Maître d’Œuvre</w:t>
      </w:r>
      <w:r w:rsidRPr="00561B62">
        <w:rPr>
          <w:color w:val="221F1F"/>
        </w:rPr>
        <w:t>: Il établit les ordres de service à caractère technique, approuve des plans d’exécution des ouvrages, le projet d’exécution et les plans de recollement. Il établit aussi contradictoirement avec le cocontractant les attachements des travaux exécutés.</w:t>
      </w:r>
    </w:p>
    <w:p w:rsidR="00E31DF4" w:rsidRPr="00561B62" w:rsidRDefault="00E31DF4" w:rsidP="00A15E15">
      <w:pPr>
        <w:widowControl w:val="0"/>
        <w:autoSpaceDE w:val="0"/>
        <w:autoSpaceDN w:val="0"/>
        <w:adjustRightInd w:val="0"/>
        <w:spacing w:line="276" w:lineRule="auto"/>
        <w:ind w:left="-709" w:right="140"/>
        <w:jc w:val="both"/>
        <w:rPr>
          <w:color w:val="221F1F"/>
        </w:rPr>
      </w:pPr>
      <w:r w:rsidRPr="00561B62">
        <w:rPr>
          <w:color w:val="221F1F"/>
        </w:rPr>
        <w:t>Dans le cadre de sa mission de contrôle de la réalisation physique des marchés publics, prescrite à l’article 34(1) du Décret 2012/075 du 08 mars 2012, portant organisation du Ministère des Marchés Publics, les représentants de l’Autorité Contractante descendront régulièrement sur le terrain afin de s’assurer de l’effectivité de la réalisation des prestations, objet du marché. A cet effet, ils auront libre accès au chantier et à tous les documents contractuels ou information</w:t>
      </w:r>
      <w:r w:rsidR="001329E4" w:rsidRPr="00561B62">
        <w:rPr>
          <w:color w:val="221F1F"/>
        </w:rPr>
        <w:t>s, liés à l’exécution du marché</w:t>
      </w:r>
    </w:p>
    <w:p w:rsidR="00E31DF4" w:rsidRPr="00561B62" w:rsidRDefault="00E31DF4" w:rsidP="00A15E15">
      <w:pPr>
        <w:widowControl w:val="0"/>
        <w:autoSpaceDE w:val="0"/>
        <w:autoSpaceDN w:val="0"/>
        <w:adjustRightInd w:val="0"/>
        <w:spacing w:line="276" w:lineRule="auto"/>
        <w:ind w:left="-709" w:right="140"/>
        <w:jc w:val="both"/>
        <w:rPr>
          <w:color w:val="000000"/>
        </w:rPr>
      </w:pPr>
      <w:r w:rsidRPr="00561B62">
        <w:rPr>
          <w:b/>
          <w:bCs/>
          <w:color w:val="221F1F"/>
          <w:u w:val="single"/>
        </w:rPr>
        <w:t>Article</w:t>
      </w:r>
      <w:r w:rsidRPr="00561B62">
        <w:rPr>
          <w:b/>
          <w:bCs/>
          <w:color w:val="221F1F"/>
          <w:spacing w:val="6"/>
          <w:u w:val="single"/>
        </w:rPr>
        <w:t xml:space="preserve"> </w:t>
      </w:r>
      <w:r w:rsidRPr="00561B62">
        <w:rPr>
          <w:b/>
          <w:bCs/>
          <w:color w:val="221F1F"/>
          <w:u w:val="single"/>
        </w:rPr>
        <w:t>4</w:t>
      </w:r>
      <w:r w:rsidRPr="00561B62">
        <w:rPr>
          <w:b/>
          <w:bCs/>
          <w:color w:val="221F1F"/>
          <w:spacing w:val="6"/>
        </w:rPr>
        <w:t xml:space="preserve"> </w:t>
      </w:r>
      <w:r w:rsidRPr="00561B62">
        <w:rPr>
          <w:b/>
          <w:bCs/>
          <w:color w:val="221F1F"/>
        </w:rPr>
        <w:t>: Langue,</w:t>
      </w:r>
      <w:r w:rsidRPr="00561B62">
        <w:rPr>
          <w:b/>
          <w:bCs/>
          <w:color w:val="221F1F"/>
          <w:spacing w:val="6"/>
        </w:rPr>
        <w:t xml:space="preserve"> </w:t>
      </w:r>
      <w:r w:rsidRPr="00561B62">
        <w:rPr>
          <w:b/>
          <w:bCs/>
          <w:color w:val="221F1F"/>
        </w:rPr>
        <w:t>loi</w:t>
      </w:r>
      <w:r w:rsidRPr="00561B62">
        <w:rPr>
          <w:b/>
          <w:bCs/>
          <w:color w:val="221F1F"/>
          <w:spacing w:val="6"/>
        </w:rPr>
        <w:t xml:space="preserve"> </w:t>
      </w:r>
      <w:r w:rsidRPr="00561B62">
        <w:rPr>
          <w:b/>
          <w:bCs/>
          <w:color w:val="221F1F"/>
        </w:rPr>
        <w:t>et</w:t>
      </w:r>
      <w:r w:rsidRPr="00561B62">
        <w:rPr>
          <w:b/>
          <w:bCs/>
          <w:color w:val="221F1F"/>
          <w:spacing w:val="6"/>
        </w:rPr>
        <w:t xml:space="preserve"> </w:t>
      </w:r>
      <w:r w:rsidRPr="00561B62">
        <w:rPr>
          <w:b/>
          <w:bCs/>
          <w:color w:val="221F1F"/>
        </w:rPr>
        <w:t>réglementation applicables</w:t>
      </w:r>
    </w:p>
    <w:p w:rsidR="00E31DF4" w:rsidRPr="00561B62" w:rsidRDefault="00E31DF4" w:rsidP="00A15E15">
      <w:pPr>
        <w:widowControl w:val="0"/>
        <w:autoSpaceDE w:val="0"/>
        <w:autoSpaceDN w:val="0"/>
        <w:adjustRightInd w:val="0"/>
        <w:spacing w:line="276" w:lineRule="auto"/>
        <w:ind w:left="-709" w:right="140"/>
        <w:jc w:val="both"/>
        <w:rPr>
          <w:color w:val="000000"/>
        </w:rPr>
      </w:pPr>
      <w:r w:rsidRPr="00561B62">
        <w:rPr>
          <w:b/>
          <w:color w:val="221F1F"/>
        </w:rPr>
        <w:t>4.1.</w:t>
      </w:r>
      <w:r w:rsidRPr="00561B62">
        <w:rPr>
          <w:color w:val="221F1F"/>
        </w:rPr>
        <w:t xml:space="preserve"> </w:t>
      </w:r>
      <w:r w:rsidRPr="00561B62">
        <w:rPr>
          <w:color w:val="221F1F"/>
          <w:spacing w:val="21"/>
        </w:rPr>
        <w:t xml:space="preserve"> </w:t>
      </w:r>
      <w:r w:rsidRPr="00561B62">
        <w:rPr>
          <w:color w:val="221F1F"/>
        </w:rPr>
        <w:t>La</w:t>
      </w:r>
      <w:r w:rsidRPr="00561B62">
        <w:rPr>
          <w:color w:val="221F1F"/>
          <w:spacing w:val="6"/>
        </w:rPr>
        <w:t xml:space="preserve"> </w:t>
      </w:r>
      <w:r w:rsidRPr="00561B62">
        <w:rPr>
          <w:color w:val="221F1F"/>
        </w:rPr>
        <w:t>langue</w:t>
      </w:r>
      <w:r w:rsidRPr="00561B62">
        <w:rPr>
          <w:color w:val="221F1F"/>
          <w:spacing w:val="6"/>
        </w:rPr>
        <w:t xml:space="preserve"> </w:t>
      </w:r>
      <w:r w:rsidRPr="00561B62">
        <w:rPr>
          <w:color w:val="221F1F"/>
        </w:rPr>
        <w:t>utilisée</w:t>
      </w:r>
      <w:r w:rsidRPr="00561B62">
        <w:rPr>
          <w:color w:val="221F1F"/>
          <w:spacing w:val="6"/>
        </w:rPr>
        <w:t xml:space="preserve"> </w:t>
      </w:r>
      <w:r w:rsidRPr="00561B62">
        <w:rPr>
          <w:color w:val="221F1F"/>
        </w:rPr>
        <w:t>est</w:t>
      </w:r>
      <w:r w:rsidRPr="00561B62">
        <w:rPr>
          <w:color w:val="221F1F"/>
          <w:spacing w:val="6"/>
        </w:rPr>
        <w:t xml:space="preserve"> </w:t>
      </w:r>
      <w:r w:rsidRPr="00561B62">
        <w:rPr>
          <w:color w:val="221F1F"/>
        </w:rPr>
        <w:t>le</w:t>
      </w:r>
      <w:r w:rsidRPr="00561B62">
        <w:rPr>
          <w:color w:val="221F1F"/>
          <w:spacing w:val="7"/>
        </w:rPr>
        <w:t xml:space="preserve"> </w:t>
      </w:r>
      <w:r w:rsidRPr="00561B62">
        <w:rPr>
          <w:color w:val="221F1F"/>
        </w:rPr>
        <w:t>Français et / ou l‘Anglais.</w:t>
      </w:r>
    </w:p>
    <w:p w:rsidR="00E31DF4" w:rsidRPr="00561B62" w:rsidRDefault="00E31DF4" w:rsidP="00A15E15">
      <w:pPr>
        <w:widowControl w:val="0"/>
        <w:tabs>
          <w:tab w:val="left" w:pos="1900"/>
          <w:tab w:val="left" w:pos="3420"/>
          <w:tab w:val="left" w:pos="3880"/>
          <w:tab w:val="left" w:pos="4820"/>
        </w:tabs>
        <w:autoSpaceDE w:val="0"/>
        <w:autoSpaceDN w:val="0"/>
        <w:adjustRightInd w:val="0"/>
        <w:spacing w:line="276" w:lineRule="auto"/>
        <w:ind w:left="-709" w:right="140"/>
        <w:jc w:val="both"/>
        <w:rPr>
          <w:color w:val="000000"/>
        </w:rPr>
      </w:pPr>
      <w:r w:rsidRPr="00561B62">
        <w:rPr>
          <w:b/>
          <w:color w:val="221F1F"/>
        </w:rPr>
        <w:t xml:space="preserve">           4.2</w:t>
      </w:r>
      <w:r w:rsidRPr="00561B62">
        <w:rPr>
          <w:color w:val="221F1F"/>
        </w:rPr>
        <w:t xml:space="preserve">. </w:t>
      </w:r>
      <w:r w:rsidRPr="00561B62">
        <w:rPr>
          <w:color w:val="221F1F"/>
          <w:spacing w:val="21"/>
        </w:rPr>
        <w:t xml:space="preserve"> </w:t>
      </w:r>
      <w:r w:rsidRPr="00561B62">
        <w:rPr>
          <w:color w:val="221F1F"/>
        </w:rPr>
        <w:t xml:space="preserve">L’entrepreneur </w:t>
      </w:r>
      <w:r w:rsidRPr="00561B62">
        <w:rPr>
          <w:color w:val="221F1F"/>
          <w:spacing w:val="-2"/>
        </w:rPr>
        <w:t xml:space="preserve"> </w:t>
      </w:r>
      <w:r w:rsidRPr="00561B62">
        <w:rPr>
          <w:color w:val="221F1F"/>
        </w:rPr>
        <w:t xml:space="preserve">s’engage </w:t>
      </w:r>
      <w:r w:rsidRPr="00561B62">
        <w:rPr>
          <w:color w:val="221F1F"/>
          <w:spacing w:val="-2"/>
        </w:rPr>
        <w:t xml:space="preserve"> </w:t>
      </w:r>
      <w:r w:rsidRPr="00561B62">
        <w:rPr>
          <w:color w:val="221F1F"/>
        </w:rPr>
        <w:t xml:space="preserve">à </w:t>
      </w:r>
      <w:r w:rsidRPr="00561B62">
        <w:rPr>
          <w:color w:val="221F1F"/>
          <w:spacing w:val="-2"/>
        </w:rPr>
        <w:t xml:space="preserve"> </w:t>
      </w:r>
      <w:r w:rsidRPr="00561B62">
        <w:rPr>
          <w:color w:val="221F1F"/>
        </w:rPr>
        <w:t xml:space="preserve">observer </w:t>
      </w:r>
      <w:r w:rsidRPr="00561B62">
        <w:rPr>
          <w:color w:val="221F1F"/>
          <w:spacing w:val="-2"/>
        </w:rPr>
        <w:t xml:space="preserve"> </w:t>
      </w:r>
      <w:r w:rsidRPr="00561B62">
        <w:rPr>
          <w:color w:val="221F1F"/>
        </w:rPr>
        <w:t xml:space="preserve">les </w:t>
      </w:r>
      <w:r w:rsidRPr="00561B62">
        <w:rPr>
          <w:color w:val="221F1F"/>
          <w:spacing w:val="-2"/>
        </w:rPr>
        <w:t xml:space="preserve"> </w:t>
      </w:r>
      <w:r w:rsidRPr="00561B62">
        <w:rPr>
          <w:color w:val="221F1F"/>
        </w:rPr>
        <w:t xml:space="preserve">lois, </w:t>
      </w:r>
      <w:r w:rsidRPr="00561B62">
        <w:rPr>
          <w:color w:val="221F1F"/>
          <w:spacing w:val="5"/>
        </w:rPr>
        <w:t>règlements</w:t>
      </w:r>
      <w:r w:rsidRPr="00561B62">
        <w:rPr>
          <w:color w:val="221F1F"/>
        </w:rPr>
        <w:t>,</w:t>
      </w:r>
      <w:r w:rsidRPr="00561B62">
        <w:rPr>
          <w:color w:val="221F1F"/>
          <w:spacing w:val="5"/>
        </w:rPr>
        <w:t xml:space="preserve"> ordonnance</w:t>
      </w:r>
      <w:r w:rsidRPr="00561B62">
        <w:rPr>
          <w:color w:val="221F1F"/>
        </w:rPr>
        <w:t>s</w:t>
      </w:r>
      <w:r w:rsidRPr="00561B62">
        <w:rPr>
          <w:color w:val="221F1F"/>
        </w:rPr>
        <w:tab/>
      </w:r>
      <w:r w:rsidRPr="00561B62">
        <w:rPr>
          <w:color w:val="221F1F"/>
          <w:spacing w:val="5"/>
        </w:rPr>
        <w:t>e</w:t>
      </w:r>
      <w:r w:rsidRPr="00561B62">
        <w:rPr>
          <w:color w:val="221F1F"/>
        </w:rPr>
        <w:t xml:space="preserve">n </w:t>
      </w:r>
      <w:r w:rsidRPr="00561B62">
        <w:rPr>
          <w:color w:val="221F1F"/>
          <w:spacing w:val="5"/>
        </w:rPr>
        <w:t>vigueu</w:t>
      </w:r>
      <w:r w:rsidRPr="00561B62">
        <w:rPr>
          <w:color w:val="221F1F"/>
        </w:rPr>
        <w:t xml:space="preserve">r </w:t>
      </w:r>
      <w:r w:rsidRPr="00561B62">
        <w:rPr>
          <w:color w:val="221F1F"/>
          <w:spacing w:val="5"/>
        </w:rPr>
        <w:t xml:space="preserve">en </w:t>
      </w:r>
      <w:r w:rsidRPr="00561B62">
        <w:rPr>
          <w:color w:val="221F1F"/>
        </w:rPr>
        <w:t xml:space="preserve">République </w:t>
      </w:r>
      <w:r w:rsidRPr="00561B62">
        <w:rPr>
          <w:color w:val="221F1F"/>
          <w:spacing w:val="8"/>
        </w:rPr>
        <w:t xml:space="preserve"> </w:t>
      </w:r>
      <w:r w:rsidRPr="00561B62">
        <w:rPr>
          <w:color w:val="221F1F"/>
        </w:rPr>
        <w:t xml:space="preserve">du </w:t>
      </w:r>
      <w:r w:rsidRPr="00561B62">
        <w:rPr>
          <w:color w:val="221F1F"/>
          <w:spacing w:val="8"/>
        </w:rPr>
        <w:t xml:space="preserve"> </w:t>
      </w:r>
      <w:r w:rsidRPr="00561B62">
        <w:rPr>
          <w:color w:val="221F1F"/>
        </w:rPr>
        <w:t xml:space="preserve">Cameroun, </w:t>
      </w:r>
      <w:r w:rsidRPr="00561B62">
        <w:rPr>
          <w:color w:val="221F1F"/>
          <w:spacing w:val="8"/>
        </w:rPr>
        <w:t xml:space="preserve"> </w:t>
      </w:r>
      <w:r w:rsidRPr="00561B62">
        <w:rPr>
          <w:color w:val="221F1F"/>
        </w:rPr>
        <w:t xml:space="preserve">et </w:t>
      </w:r>
      <w:r w:rsidRPr="00561B62">
        <w:rPr>
          <w:color w:val="221F1F"/>
          <w:spacing w:val="8"/>
        </w:rPr>
        <w:t xml:space="preserve"> </w:t>
      </w:r>
      <w:r w:rsidRPr="00561B62">
        <w:rPr>
          <w:color w:val="221F1F"/>
        </w:rPr>
        <w:t xml:space="preserve">ce </w:t>
      </w:r>
      <w:r w:rsidRPr="00561B62">
        <w:rPr>
          <w:color w:val="221F1F"/>
          <w:spacing w:val="8"/>
        </w:rPr>
        <w:t xml:space="preserve"> </w:t>
      </w:r>
      <w:r w:rsidRPr="00561B62">
        <w:rPr>
          <w:color w:val="221F1F"/>
        </w:rPr>
        <w:t xml:space="preserve">aussi </w:t>
      </w:r>
      <w:r w:rsidRPr="00561B62">
        <w:rPr>
          <w:color w:val="221F1F"/>
          <w:spacing w:val="8"/>
        </w:rPr>
        <w:t xml:space="preserve"> </w:t>
      </w:r>
      <w:r w:rsidRPr="00561B62">
        <w:rPr>
          <w:color w:val="221F1F"/>
        </w:rPr>
        <w:t>bien dans</w:t>
      </w:r>
      <w:r w:rsidRPr="00561B62">
        <w:rPr>
          <w:color w:val="221F1F"/>
          <w:spacing w:val="14"/>
        </w:rPr>
        <w:t xml:space="preserve"> </w:t>
      </w:r>
      <w:r w:rsidRPr="00561B62">
        <w:rPr>
          <w:color w:val="221F1F"/>
        </w:rPr>
        <w:t>sa</w:t>
      </w:r>
      <w:r w:rsidRPr="00561B62">
        <w:rPr>
          <w:color w:val="221F1F"/>
          <w:spacing w:val="14"/>
        </w:rPr>
        <w:t xml:space="preserve"> </w:t>
      </w:r>
      <w:r w:rsidRPr="00561B62">
        <w:rPr>
          <w:color w:val="221F1F"/>
        </w:rPr>
        <w:t>propre</w:t>
      </w:r>
      <w:r w:rsidRPr="00561B62">
        <w:rPr>
          <w:color w:val="221F1F"/>
          <w:spacing w:val="14"/>
        </w:rPr>
        <w:t xml:space="preserve"> </w:t>
      </w:r>
      <w:r w:rsidRPr="00561B62">
        <w:rPr>
          <w:color w:val="221F1F"/>
        </w:rPr>
        <w:t>organisation</w:t>
      </w:r>
      <w:r w:rsidRPr="00561B62">
        <w:rPr>
          <w:color w:val="221F1F"/>
          <w:spacing w:val="14"/>
        </w:rPr>
        <w:t xml:space="preserve"> </w:t>
      </w:r>
      <w:r w:rsidRPr="00561B62">
        <w:rPr>
          <w:color w:val="221F1F"/>
        </w:rPr>
        <w:t>que</w:t>
      </w:r>
      <w:r w:rsidRPr="00561B62">
        <w:rPr>
          <w:color w:val="221F1F"/>
          <w:spacing w:val="14"/>
        </w:rPr>
        <w:t xml:space="preserve"> </w:t>
      </w:r>
      <w:r w:rsidRPr="00561B62">
        <w:rPr>
          <w:color w:val="221F1F"/>
        </w:rPr>
        <w:t>dans</w:t>
      </w:r>
      <w:r w:rsidRPr="00561B62">
        <w:rPr>
          <w:color w:val="221F1F"/>
          <w:spacing w:val="14"/>
        </w:rPr>
        <w:t xml:space="preserve"> </w:t>
      </w:r>
      <w:r w:rsidRPr="00561B62">
        <w:rPr>
          <w:color w:val="221F1F"/>
        </w:rPr>
        <w:t>la</w:t>
      </w:r>
      <w:r w:rsidRPr="00561B62">
        <w:rPr>
          <w:color w:val="221F1F"/>
          <w:spacing w:val="14"/>
        </w:rPr>
        <w:t xml:space="preserve"> </w:t>
      </w:r>
      <w:r w:rsidRPr="00561B62">
        <w:rPr>
          <w:color w:val="221F1F"/>
        </w:rPr>
        <w:t>réalisation</w:t>
      </w:r>
      <w:r w:rsidRPr="00561B62">
        <w:rPr>
          <w:color w:val="221F1F"/>
          <w:spacing w:val="6"/>
        </w:rPr>
        <w:t xml:space="preserve"> </w:t>
      </w:r>
      <w:r w:rsidRPr="00561B62">
        <w:rPr>
          <w:color w:val="221F1F"/>
        </w:rPr>
        <w:t>du</w:t>
      </w:r>
      <w:r w:rsidRPr="00561B62">
        <w:rPr>
          <w:color w:val="221F1F"/>
          <w:spacing w:val="6"/>
        </w:rPr>
        <w:t xml:space="preserve"> </w:t>
      </w:r>
      <w:r w:rsidRPr="00561B62">
        <w:rPr>
          <w:color w:val="221F1F"/>
        </w:rPr>
        <w:t>marché.</w:t>
      </w:r>
    </w:p>
    <w:p w:rsidR="00E31DF4" w:rsidRPr="00561B62" w:rsidRDefault="00E31DF4" w:rsidP="00A15E15">
      <w:pPr>
        <w:widowControl w:val="0"/>
        <w:autoSpaceDE w:val="0"/>
        <w:autoSpaceDN w:val="0"/>
        <w:adjustRightInd w:val="0"/>
        <w:spacing w:line="276" w:lineRule="auto"/>
        <w:ind w:left="-709" w:right="140"/>
        <w:jc w:val="both"/>
        <w:rPr>
          <w:color w:val="221F1F"/>
        </w:rPr>
      </w:pPr>
      <w:r w:rsidRPr="00561B62">
        <w:rPr>
          <w:color w:val="221F1F"/>
        </w:rPr>
        <w:t>Si</w:t>
      </w:r>
      <w:r w:rsidRPr="00561B62">
        <w:rPr>
          <w:color w:val="221F1F"/>
          <w:spacing w:val="-4"/>
        </w:rPr>
        <w:t xml:space="preserve"> </w:t>
      </w:r>
      <w:r w:rsidRPr="00561B62">
        <w:rPr>
          <w:color w:val="221F1F"/>
        </w:rPr>
        <w:t>au</w:t>
      </w:r>
      <w:r w:rsidRPr="00561B62">
        <w:rPr>
          <w:color w:val="221F1F"/>
          <w:spacing w:val="-4"/>
        </w:rPr>
        <w:t xml:space="preserve"> </w:t>
      </w:r>
      <w:r w:rsidRPr="00561B62">
        <w:rPr>
          <w:color w:val="221F1F"/>
        </w:rPr>
        <w:t>Cameroun,</w:t>
      </w:r>
      <w:r w:rsidRPr="00561B62">
        <w:rPr>
          <w:color w:val="221F1F"/>
          <w:spacing w:val="-4"/>
        </w:rPr>
        <w:t xml:space="preserve"> </w:t>
      </w:r>
      <w:r w:rsidRPr="00561B62">
        <w:rPr>
          <w:color w:val="221F1F"/>
        </w:rPr>
        <w:t>ces</w:t>
      </w:r>
      <w:r w:rsidRPr="00561B62">
        <w:rPr>
          <w:color w:val="221F1F"/>
          <w:spacing w:val="-4"/>
        </w:rPr>
        <w:t xml:space="preserve"> </w:t>
      </w:r>
      <w:r w:rsidRPr="00561B62">
        <w:rPr>
          <w:color w:val="221F1F"/>
        </w:rPr>
        <w:t>règlements,</w:t>
      </w:r>
      <w:r w:rsidRPr="00561B62">
        <w:rPr>
          <w:color w:val="221F1F"/>
          <w:spacing w:val="-4"/>
        </w:rPr>
        <w:t xml:space="preserve"> </w:t>
      </w:r>
      <w:r w:rsidRPr="00561B62">
        <w:rPr>
          <w:color w:val="221F1F"/>
        </w:rPr>
        <w:t>lois</w:t>
      </w:r>
      <w:r w:rsidRPr="00561B62">
        <w:rPr>
          <w:color w:val="221F1F"/>
          <w:spacing w:val="-4"/>
        </w:rPr>
        <w:t xml:space="preserve"> </w:t>
      </w:r>
      <w:r w:rsidRPr="00561B62">
        <w:rPr>
          <w:color w:val="221F1F"/>
        </w:rPr>
        <w:t>et</w:t>
      </w:r>
      <w:r w:rsidRPr="00561B62">
        <w:rPr>
          <w:color w:val="221F1F"/>
          <w:spacing w:val="-4"/>
        </w:rPr>
        <w:t xml:space="preserve"> </w:t>
      </w:r>
      <w:r w:rsidRPr="00561B62">
        <w:rPr>
          <w:color w:val="221F1F"/>
        </w:rPr>
        <w:t xml:space="preserve">dispositions administratives </w:t>
      </w:r>
      <w:r w:rsidRPr="00561B62">
        <w:rPr>
          <w:color w:val="221F1F"/>
          <w:spacing w:val="-26"/>
        </w:rPr>
        <w:t xml:space="preserve"> </w:t>
      </w:r>
      <w:r w:rsidRPr="00561B62">
        <w:rPr>
          <w:color w:val="221F1F"/>
        </w:rPr>
        <w:t xml:space="preserve">et </w:t>
      </w:r>
      <w:r w:rsidRPr="00561B62">
        <w:rPr>
          <w:color w:val="221F1F"/>
          <w:spacing w:val="-26"/>
        </w:rPr>
        <w:t xml:space="preserve"> </w:t>
      </w:r>
      <w:r w:rsidRPr="00561B62">
        <w:rPr>
          <w:color w:val="221F1F"/>
        </w:rPr>
        <w:t xml:space="preserve">fiscales </w:t>
      </w:r>
      <w:r w:rsidRPr="00561B62">
        <w:rPr>
          <w:color w:val="221F1F"/>
          <w:spacing w:val="-26"/>
        </w:rPr>
        <w:t xml:space="preserve"> </w:t>
      </w:r>
      <w:r w:rsidRPr="00561B62">
        <w:rPr>
          <w:color w:val="221F1F"/>
        </w:rPr>
        <w:t xml:space="preserve">en </w:t>
      </w:r>
      <w:r w:rsidRPr="00561B62">
        <w:rPr>
          <w:color w:val="221F1F"/>
          <w:spacing w:val="-26"/>
        </w:rPr>
        <w:t xml:space="preserve"> </w:t>
      </w:r>
      <w:r w:rsidRPr="00561B62">
        <w:rPr>
          <w:color w:val="221F1F"/>
        </w:rPr>
        <w:t xml:space="preserve">vigueur </w:t>
      </w:r>
      <w:r w:rsidRPr="00561B62">
        <w:rPr>
          <w:color w:val="221F1F"/>
          <w:spacing w:val="-26"/>
        </w:rPr>
        <w:t xml:space="preserve"> </w:t>
      </w:r>
      <w:r w:rsidRPr="00561B62">
        <w:rPr>
          <w:color w:val="221F1F"/>
        </w:rPr>
        <w:t xml:space="preserve">à </w:t>
      </w:r>
      <w:r w:rsidRPr="00561B62">
        <w:rPr>
          <w:color w:val="221F1F"/>
          <w:spacing w:val="-26"/>
        </w:rPr>
        <w:t xml:space="preserve"> </w:t>
      </w:r>
      <w:r w:rsidRPr="00561B62">
        <w:rPr>
          <w:color w:val="221F1F"/>
        </w:rPr>
        <w:t xml:space="preserve">la </w:t>
      </w:r>
      <w:r w:rsidRPr="00561B62">
        <w:rPr>
          <w:color w:val="221F1F"/>
          <w:spacing w:val="-26"/>
        </w:rPr>
        <w:t xml:space="preserve"> </w:t>
      </w:r>
      <w:r w:rsidRPr="00561B62">
        <w:rPr>
          <w:color w:val="221F1F"/>
        </w:rPr>
        <w:t xml:space="preserve">date </w:t>
      </w:r>
      <w:r w:rsidRPr="00561B62">
        <w:rPr>
          <w:color w:val="221F1F"/>
          <w:spacing w:val="-26"/>
        </w:rPr>
        <w:t xml:space="preserve"> </w:t>
      </w:r>
      <w:r w:rsidRPr="00561B62">
        <w:rPr>
          <w:color w:val="221F1F"/>
        </w:rPr>
        <w:t>de signature</w:t>
      </w:r>
      <w:r w:rsidRPr="00561B62">
        <w:rPr>
          <w:color w:val="221F1F"/>
          <w:spacing w:val="22"/>
        </w:rPr>
        <w:t xml:space="preserve"> </w:t>
      </w:r>
      <w:r w:rsidRPr="00561B62">
        <w:rPr>
          <w:color w:val="221F1F"/>
        </w:rPr>
        <w:t>du</w:t>
      </w:r>
      <w:r w:rsidRPr="00561B62">
        <w:rPr>
          <w:color w:val="221F1F"/>
          <w:spacing w:val="22"/>
        </w:rPr>
        <w:t xml:space="preserve"> </w:t>
      </w:r>
      <w:r w:rsidRPr="00561B62">
        <w:rPr>
          <w:color w:val="221F1F"/>
        </w:rPr>
        <w:t>présent</w:t>
      </w:r>
      <w:r w:rsidRPr="00561B62">
        <w:rPr>
          <w:color w:val="221F1F"/>
          <w:spacing w:val="22"/>
        </w:rPr>
        <w:t xml:space="preserve"> </w:t>
      </w:r>
      <w:r w:rsidRPr="00561B62">
        <w:rPr>
          <w:color w:val="221F1F"/>
        </w:rPr>
        <w:t>marché</w:t>
      </w:r>
      <w:r w:rsidRPr="00561B62">
        <w:rPr>
          <w:color w:val="221F1F"/>
          <w:spacing w:val="22"/>
        </w:rPr>
        <w:t xml:space="preserve"> </w:t>
      </w:r>
      <w:r w:rsidRPr="00561B62">
        <w:rPr>
          <w:color w:val="221F1F"/>
        </w:rPr>
        <w:t>venaient</w:t>
      </w:r>
      <w:r w:rsidRPr="00561B62">
        <w:rPr>
          <w:color w:val="221F1F"/>
          <w:spacing w:val="22"/>
        </w:rPr>
        <w:t xml:space="preserve"> </w:t>
      </w:r>
      <w:r w:rsidRPr="00561B62">
        <w:rPr>
          <w:color w:val="221F1F"/>
        </w:rPr>
        <w:t>à</w:t>
      </w:r>
      <w:r w:rsidRPr="00561B62">
        <w:rPr>
          <w:color w:val="221F1F"/>
          <w:spacing w:val="22"/>
        </w:rPr>
        <w:t xml:space="preserve"> </w:t>
      </w:r>
      <w:r w:rsidRPr="00561B62">
        <w:rPr>
          <w:color w:val="221F1F"/>
        </w:rPr>
        <w:t>être</w:t>
      </w:r>
      <w:r w:rsidRPr="00561B62">
        <w:rPr>
          <w:color w:val="221F1F"/>
          <w:spacing w:val="22"/>
        </w:rPr>
        <w:t xml:space="preserve"> </w:t>
      </w:r>
      <w:r w:rsidRPr="00561B62">
        <w:rPr>
          <w:color w:val="221F1F"/>
        </w:rPr>
        <w:t>modifiés</w:t>
      </w:r>
      <w:r w:rsidRPr="00561B62">
        <w:rPr>
          <w:color w:val="221F1F"/>
          <w:spacing w:val="29"/>
        </w:rPr>
        <w:t xml:space="preserve"> </w:t>
      </w:r>
      <w:r w:rsidRPr="00561B62">
        <w:rPr>
          <w:color w:val="221F1F"/>
        </w:rPr>
        <w:t>après</w:t>
      </w:r>
      <w:r w:rsidRPr="00561B62">
        <w:rPr>
          <w:color w:val="221F1F"/>
          <w:spacing w:val="29"/>
        </w:rPr>
        <w:t xml:space="preserve"> </w:t>
      </w:r>
      <w:r w:rsidRPr="00561B62">
        <w:rPr>
          <w:color w:val="221F1F"/>
        </w:rPr>
        <w:t>la</w:t>
      </w:r>
      <w:r w:rsidRPr="00561B62">
        <w:rPr>
          <w:color w:val="221F1F"/>
          <w:spacing w:val="29"/>
        </w:rPr>
        <w:t xml:space="preserve"> </w:t>
      </w:r>
      <w:r w:rsidRPr="00561B62">
        <w:rPr>
          <w:color w:val="221F1F"/>
        </w:rPr>
        <w:t>signature</w:t>
      </w:r>
      <w:r w:rsidRPr="00561B62">
        <w:rPr>
          <w:color w:val="221F1F"/>
          <w:spacing w:val="29"/>
        </w:rPr>
        <w:t xml:space="preserve"> </w:t>
      </w:r>
      <w:r w:rsidRPr="00561B62">
        <w:rPr>
          <w:color w:val="221F1F"/>
        </w:rPr>
        <w:t>du</w:t>
      </w:r>
      <w:r w:rsidRPr="00561B62">
        <w:rPr>
          <w:color w:val="221F1F"/>
          <w:spacing w:val="29"/>
        </w:rPr>
        <w:t xml:space="preserve"> </w:t>
      </w:r>
      <w:r w:rsidRPr="00561B62">
        <w:rPr>
          <w:color w:val="221F1F"/>
        </w:rPr>
        <w:t>marché,</w:t>
      </w:r>
      <w:r w:rsidRPr="00561B62">
        <w:rPr>
          <w:color w:val="221F1F"/>
          <w:spacing w:val="29"/>
        </w:rPr>
        <w:t xml:space="preserve"> </w:t>
      </w:r>
      <w:r w:rsidRPr="00561B62">
        <w:rPr>
          <w:color w:val="221F1F"/>
        </w:rPr>
        <w:t>les</w:t>
      </w:r>
      <w:r w:rsidRPr="00561B62">
        <w:rPr>
          <w:color w:val="221F1F"/>
          <w:spacing w:val="29"/>
        </w:rPr>
        <w:t xml:space="preserve"> </w:t>
      </w:r>
      <w:r w:rsidRPr="00561B62">
        <w:rPr>
          <w:color w:val="221F1F"/>
        </w:rPr>
        <w:t>coûts</w:t>
      </w:r>
      <w:r w:rsidRPr="00561B62">
        <w:rPr>
          <w:color w:val="221F1F"/>
          <w:spacing w:val="29"/>
        </w:rPr>
        <w:t xml:space="preserve"> </w:t>
      </w:r>
      <w:r w:rsidRPr="00561B62">
        <w:rPr>
          <w:color w:val="221F1F"/>
        </w:rPr>
        <w:t>éventuels</w:t>
      </w:r>
      <w:r w:rsidRPr="00561B62">
        <w:rPr>
          <w:color w:val="221F1F"/>
          <w:spacing w:val="18"/>
        </w:rPr>
        <w:t xml:space="preserve"> </w:t>
      </w:r>
      <w:r w:rsidRPr="00561B62">
        <w:rPr>
          <w:color w:val="221F1F"/>
        </w:rPr>
        <w:t>qui</w:t>
      </w:r>
      <w:r w:rsidRPr="00561B62">
        <w:rPr>
          <w:color w:val="221F1F"/>
          <w:spacing w:val="18"/>
        </w:rPr>
        <w:t xml:space="preserve"> </w:t>
      </w:r>
      <w:r w:rsidRPr="00561B62">
        <w:rPr>
          <w:color w:val="221F1F"/>
        </w:rPr>
        <w:t>en</w:t>
      </w:r>
      <w:r w:rsidRPr="00561B62">
        <w:rPr>
          <w:color w:val="221F1F"/>
          <w:spacing w:val="18"/>
        </w:rPr>
        <w:t xml:space="preserve"> </w:t>
      </w:r>
      <w:r w:rsidRPr="00561B62">
        <w:rPr>
          <w:color w:val="221F1F"/>
        </w:rPr>
        <w:t>découleraient</w:t>
      </w:r>
      <w:r w:rsidRPr="00561B62">
        <w:rPr>
          <w:color w:val="221F1F"/>
          <w:spacing w:val="18"/>
        </w:rPr>
        <w:t xml:space="preserve"> </w:t>
      </w:r>
      <w:r w:rsidRPr="00561B62">
        <w:rPr>
          <w:color w:val="221F1F"/>
        </w:rPr>
        <w:t>directement</w:t>
      </w:r>
      <w:r w:rsidRPr="00561B62">
        <w:rPr>
          <w:color w:val="221F1F"/>
          <w:spacing w:val="18"/>
        </w:rPr>
        <w:t xml:space="preserve"> </w:t>
      </w:r>
      <w:r w:rsidRPr="00561B62">
        <w:rPr>
          <w:color w:val="221F1F"/>
        </w:rPr>
        <w:t>seraient</w:t>
      </w:r>
      <w:r w:rsidRPr="00561B62">
        <w:rPr>
          <w:color w:val="221F1F"/>
          <w:spacing w:val="18"/>
        </w:rPr>
        <w:t xml:space="preserve"> </w:t>
      </w:r>
      <w:r w:rsidRPr="00561B62">
        <w:rPr>
          <w:color w:val="221F1F"/>
        </w:rPr>
        <w:t>pris en</w:t>
      </w:r>
      <w:r w:rsidRPr="00561B62">
        <w:rPr>
          <w:color w:val="221F1F"/>
          <w:spacing w:val="6"/>
        </w:rPr>
        <w:t xml:space="preserve"> </w:t>
      </w:r>
      <w:r w:rsidRPr="00561B62">
        <w:rPr>
          <w:color w:val="221F1F"/>
        </w:rPr>
        <w:t>compte</w:t>
      </w:r>
      <w:r w:rsidRPr="00561B62">
        <w:rPr>
          <w:color w:val="221F1F"/>
          <w:spacing w:val="6"/>
        </w:rPr>
        <w:t xml:space="preserve"> </w:t>
      </w:r>
      <w:r w:rsidRPr="00561B62">
        <w:rPr>
          <w:color w:val="221F1F"/>
        </w:rPr>
        <w:t>sans</w:t>
      </w:r>
      <w:r w:rsidRPr="00561B62">
        <w:rPr>
          <w:color w:val="221F1F"/>
          <w:spacing w:val="6"/>
        </w:rPr>
        <w:t xml:space="preserve"> </w:t>
      </w:r>
      <w:r w:rsidRPr="00561B62">
        <w:rPr>
          <w:color w:val="221F1F"/>
        </w:rPr>
        <w:t>gain</w:t>
      </w:r>
      <w:r w:rsidRPr="00561B62">
        <w:rPr>
          <w:color w:val="221F1F"/>
          <w:spacing w:val="6"/>
        </w:rPr>
        <w:t xml:space="preserve"> </w:t>
      </w:r>
      <w:r w:rsidRPr="00561B62">
        <w:rPr>
          <w:color w:val="221F1F"/>
        </w:rPr>
        <w:t>ni</w:t>
      </w:r>
      <w:r w:rsidRPr="00561B62">
        <w:rPr>
          <w:color w:val="221F1F"/>
          <w:spacing w:val="6"/>
        </w:rPr>
        <w:t xml:space="preserve"> </w:t>
      </w:r>
      <w:r w:rsidRPr="00561B62">
        <w:rPr>
          <w:color w:val="221F1F"/>
        </w:rPr>
        <w:t>perte</w:t>
      </w:r>
      <w:r w:rsidRPr="00561B62">
        <w:rPr>
          <w:color w:val="221F1F"/>
          <w:spacing w:val="6"/>
        </w:rPr>
        <w:t xml:space="preserve"> </w:t>
      </w:r>
      <w:r w:rsidRPr="00561B62">
        <w:rPr>
          <w:color w:val="221F1F"/>
        </w:rPr>
        <w:t>pour</w:t>
      </w:r>
      <w:r w:rsidRPr="00561B62">
        <w:rPr>
          <w:color w:val="221F1F"/>
          <w:spacing w:val="6"/>
        </w:rPr>
        <w:t xml:space="preserve"> </w:t>
      </w:r>
      <w:r w:rsidRPr="00561B62">
        <w:rPr>
          <w:color w:val="221F1F"/>
        </w:rPr>
        <w:t>chaque</w:t>
      </w:r>
      <w:r w:rsidRPr="00561B62">
        <w:rPr>
          <w:color w:val="221F1F"/>
          <w:spacing w:val="6"/>
        </w:rPr>
        <w:t xml:space="preserve"> </w:t>
      </w:r>
      <w:r w:rsidRPr="00561B62">
        <w:rPr>
          <w:color w:val="221F1F"/>
        </w:rPr>
        <w:t>partie.</w:t>
      </w:r>
    </w:p>
    <w:p w:rsidR="00E31DF4" w:rsidRPr="00561B62" w:rsidRDefault="00E31DF4" w:rsidP="00A15E15">
      <w:pPr>
        <w:widowControl w:val="0"/>
        <w:autoSpaceDE w:val="0"/>
        <w:autoSpaceDN w:val="0"/>
        <w:adjustRightInd w:val="0"/>
        <w:spacing w:before="11" w:line="276" w:lineRule="auto"/>
        <w:ind w:left="-709" w:right="140"/>
        <w:jc w:val="both"/>
        <w:rPr>
          <w:color w:val="000000"/>
        </w:rPr>
      </w:pPr>
      <w:r w:rsidRPr="00561B62">
        <w:rPr>
          <w:b/>
          <w:bCs/>
          <w:color w:val="221F1F"/>
          <w:u w:val="single"/>
        </w:rPr>
        <w:t>Article</w:t>
      </w:r>
      <w:r w:rsidRPr="00561B62">
        <w:rPr>
          <w:b/>
          <w:bCs/>
          <w:color w:val="221F1F"/>
          <w:spacing w:val="6"/>
          <w:u w:val="single"/>
        </w:rPr>
        <w:t xml:space="preserve"> </w:t>
      </w:r>
      <w:r w:rsidRPr="00561B62">
        <w:rPr>
          <w:b/>
          <w:bCs/>
          <w:color w:val="221F1F"/>
          <w:u w:val="single"/>
        </w:rPr>
        <w:t>5</w:t>
      </w:r>
      <w:r w:rsidRPr="00561B62">
        <w:rPr>
          <w:b/>
          <w:bCs/>
          <w:color w:val="221F1F"/>
          <w:spacing w:val="6"/>
        </w:rPr>
        <w:t xml:space="preserve"> </w:t>
      </w:r>
      <w:r w:rsidRPr="00561B62">
        <w:rPr>
          <w:b/>
          <w:bCs/>
          <w:color w:val="221F1F"/>
        </w:rPr>
        <w:t xml:space="preserve">: Pièces </w:t>
      </w:r>
      <w:r w:rsidRPr="00561B62">
        <w:rPr>
          <w:b/>
          <w:bCs/>
          <w:color w:val="221F1F"/>
          <w:spacing w:val="5"/>
        </w:rPr>
        <w:t>constitutive</w:t>
      </w:r>
      <w:r w:rsidRPr="00561B62">
        <w:rPr>
          <w:b/>
          <w:bCs/>
          <w:color w:val="221F1F"/>
        </w:rPr>
        <w:t xml:space="preserve">s </w:t>
      </w:r>
      <w:r w:rsidRPr="00561B62">
        <w:rPr>
          <w:b/>
          <w:bCs/>
          <w:color w:val="221F1F"/>
          <w:spacing w:val="5"/>
        </w:rPr>
        <w:t>d</w:t>
      </w:r>
      <w:r w:rsidRPr="00561B62">
        <w:rPr>
          <w:b/>
          <w:bCs/>
          <w:color w:val="221F1F"/>
        </w:rPr>
        <w:t>u</w:t>
      </w:r>
      <w:r w:rsidRPr="00561B62">
        <w:rPr>
          <w:b/>
          <w:bCs/>
          <w:color w:val="221F1F"/>
        </w:rPr>
        <w:tab/>
        <w:t xml:space="preserve"> </w:t>
      </w:r>
      <w:r w:rsidRPr="00561B62">
        <w:rPr>
          <w:b/>
          <w:bCs/>
          <w:color w:val="221F1F"/>
          <w:spacing w:val="5"/>
        </w:rPr>
        <w:t xml:space="preserve">marché </w:t>
      </w:r>
      <w:r w:rsidRPr="00561B62">
        <w:rPr>
          <w:b/>
          <w:bCs/>
          <w:color w:val="221F1F"/>
        </w:rPr>
        <w:t>(CCAG</w:t>
      </w:r>
      <w:r w:rsidRPr="00561B62">
        <w:rPr>
          <w:b/>
          <w:bCs/>
          <w:color w:val="221F1F"/>
          <w:spacing w:val="6"/>
        </w:rPr>
        <w:t xml:space="preserve"> </w:t>
      </w:r>
      <w:r w:rsidRPr="00561B62">
        <w:rPr>
          <w:b/>
          <w:bCs/>
          <w:color w:val="221F1F"/>
        </w:rPr>
        <w:t>Article</w:t>
      </w:r>
      <w:r w:rsidRPr="00561B62">
        <w:rPr>
          <w:b/>
          <w:bCs/>
          <w:color w:val="221F1F"/>
          <w:spacing w:val="6"/>
        </w:rPr>
        <w:t xml:space="preserve"> </w:t>
      </w:r>
      <w:r w:rsidRPr="00561B62">
        <w:rPr>
          <w:b/>
          <w:bCs/>
          <w:color w:val="221F1F"/>
        </w:rPr>
        <w:t>9)</w:t>
      </w:r>
    </w:p>
    <w:p w:rsidR="00E31DF4" w:rsidRPr="00561B62" w:rsidRDefault="00E31DF4" w:rsidP="00A15E15">
      <w:pPr>
        <w:widowControl w:val="0"/>
        <w:autoSpaceDE w:val="0"/>
        <w:autoSpaceDN w:val="0"/>
        <w:adjustRightInd w:val="0"/>
        <w:spacing w:line="276" w:lineRule="auto"/>
        <w:ind w:left="-709" w:right="140"/>
        <w:jc w:val="both"/>
        <w:rPr>
          <w:color w:val="000000"/>
        </w:rPr>
      </w:pPr>
      <w:r w:rsidRPr="00561B62">
        <w:rPr>
          <w:color w:val="221F1F"/>
        </w:rPr>
        <w:t xml:space="preserve">Les </w:t>
      </w:r>
      <w:r w:rsidRPr="00561B62">
        <w:rPr>
          <w:color w:val="221F1F"/>
          <w:spacing w:val="-13"/>
        </w:rPr>
        <w:t xml:space="preserve"> </w:t>
      </w:r>
      <w:r w:rsidRPr="00561B62">
        <w:rPr>
          <w:color w:val="221F1F"/>
        </w:rPr>
        <w:t xml:space="preserve">pièces </w:t>
      </w:r>
      <w:r w:rsidRPr="00561B62">
        <w:rPr>
          <w:color w:val="221F1F"/>
          <w:spacing w:val="-13"/>
        </w:rPr>
        <w:t xml:space="preserve"> </w:t>
      </w:r>
      <w:r w:rsidRPr="00561B62">
        <w:rPr>
          <w:color w:val="221F1F"/>
        </w:rPr>
        <w:t xml:space="preserve">contractuelles </w:t>
      </w:r>
      <w:r w:rsidRPr="00561B62">
        <w:rPr>
          <w:color w:val="221F1F"/>
          <w:spacing w:val="-13"/>
        </w:rPr>
        <w:t xml:space="preserve"> </w:t>
      </w:r>
      <w:r w:rsidRPr="00561B62">
        <w:rPr>
          <w:color w:val="221F1F"/>
        </w:rPr>
        <w:t xml:space="preserve">constitutives </w:t>
      </w:r>
      <w:r w:rsidRPr="00561B62">
        <w:rPr>
          <w:color w:val="221F1F"/>
          <w:spacing w:val="-13"/>
        </w:rPr>
        <w:t xml:space="preserve"> </w:t>
      </w:r>
      <w:r w:rsidRPr="00561B62">
        <w:rPr>
          <w:color w:val="221F1F"/>
        </w:rPr>
        <w:t xml:space="preserve">du </w:t>
      </w:r>
      <w:r w:rsidRPr="00561B62">
        <w:rPr>
          <w:color w:val="221F1F"/>
          <w:spacing w:val="-13"/>
        </w:rPr>
        <w:t xml:space="preserve"> </w:t>
      </w:r>
      <w:r w:rsidRPr="00561B62">
        <w:rPr>
          <w:color w:val="221F1F"/>
        </w:rPr>
        <w:t xml:space="preserve">présent marché </w:t>
      </w:r>
      <w:r w:rsidRPr="00561B62">
        <w:rPr>
          <w:color w:val="221F1F"/>
          <w:spacing w:val="10"/>
        </w:rPr>
        <w:t xml:space="preserve"> </w:t>
      </w:r>
      <w:r w:rsidRPr="00561B62">
        <w:rPr>
          <w:color w:val="221F1F"/>
        </w:rPr>
        <w:t xml:space="preserve">sont </w:t>
      </w:r>
      <w:r w:rsidRPr="00561B62">
        <w:rPr>
          <w:color w:val="221F1F"/>
          <w:spacing w:val="10"/>
        </w:rPr>
        <w:t xml:space="preserve"> </w:t>
      </w:r>
      <w:r w:rsidRPr="00561B62">
        <w:rPr>
          <w:color w:val="221F1F"/>
        </w:rPr>
        <w:t xml:space="preserve">par </w:t>
      </w:r>
      <w:r w:rsidRPr="00561B62">
        <w:rPr>
          <w:color w:val="221F1F"/>
          <w:spacing w:val="10"/>
        </w:rPr>
        <w:t xml:space="preserve"> </w:t>
      </w:r>
      <w:r w:rsidRPr="00561B62">
        <w:rPr>
          <w:color w:val="221F1F"/>
        </w:rPr>
        <w:t xml:space="preserve">ordre </w:t>
      </w:r>
      <w:r w:rsidRPr="00561B62">
        <w:rPr>
          <w:color w:val="221F1F"/>
          <w:spacing w:val="10"/>
        </w:rPr>
        <w:t xml:space="preserve"> </w:t>
      </w:r>
      <w:r w:rsidRPr="00561B62">
        <w:rPr>
          <w:color w:val="221F1F"/>
        </w:rPr>
        <w:t xml:space="preserve">de </w:t>
      </w:r>
      <w:r w:rsidRPr="00561B62">
        <w:rPr>
          <w:color w:val="221F1F"/>
          <w:spacing w:val="10"/>
        </w:rPr>
        <w:t xml:space="preserve"> </w:t>
      </w:r>
      <w:r w:rsidRPr="00561B62">
        <w:rPr>
          <w:color w:val="221F1F"/>
        </w:rPr>
        <w:t xml:space="preserve">priorité </w:t>
      </w:r>
      <w:r w:rsidRPr="00561B62">
        <w:rPr>
          <w:color w:val="221F1F"/>
          <w:spacing w:val="10"/>
        </w:rPr>
        <w:t xml:space="preserve"> </w:t>
      </w:r>
      <w:r w:rsidRPr="00561B62">
        <w:rPr>
          <w:color w:val="221F1F"/>
        </w:rPr>
        <w:t xml:space="preserve">: </w:t>
      </w:r>
      <w:r w:rsidRPr="00561B62">
        <w:rPr>
          <w:color w:val="221F1F"/>
          <w:spacing w:val="11"/>
        </w:rPr>
        <w:t xml:space="preserve"> </w:t>
      </w:r>
    </w:p>
    <w:p w:rsidR="00E31DF4" w:rsidRPr="00561B62" w:rsidRDefault="00E31DF4" w:rsidP="00A15E15">
      <w:pPr>
        <w:widowControl w:val="0"/>
        <w:autoSpaceDE w:val="0"/>
        <w:autoSpaceDN w:val="0"/>
        <w:adjustRightInd w:val="0"/>
        <w:spacing w:line="276" w:lineRule="auto"/>
        <w:ind w:left="-709" w:right="140"/>
        <w:jc w:val="both"/>
        <w:rPr>
          <w:color w:val="000000"/>
        </w:rPr>
      </w:pPr>
      <w:r w:rsidRPr="00561B62">
        <w:rPr>
          <w:color w:val="221F1F"/>
        </w:rPr>
        <w:t xml:space="preserve">1.  </w:t>
      </w:r>
      <w:r w:rsidRPr="00561B62">
        <w:rPr>
          <w:color w:val="221F1F"/>
          <w:spacing w:val="-26"/>
        </w:rPr>
        <w:t xml:space="preserve"> </w:t>
      </w:r>
      <w:r w:rsidRPr="00561B62">
        <w:rPr>
          <w:color w:val="221F1F"/>
        </w:rPr>
        <w:t>La</w:t>
      </w:r>
      <w:r w:rsidRPr="00561B62">
        <w:rPr>
          <w:color w:val="221F1F"/>
          <w:spacing w:val="6"/>
        </w:rPr>
        <w:t xml:space="preserve"> </w:t>
      </w:r>
      <w:r w:rsidRPr="00561B62">
        <w:rPr>
          <w:color w:val="221F1F"/>
        </w:rPr>
        <w:t>lettre</w:t>
      </w:r>
      <w:r w:rsidRPr="00561B62">
        <w:rPr>
          <w:color w:val="221F1F"/>
          <w:spacing w:val="6"/>
        </w:rPr>
        <w:t xml:space="preserve"> </w:t>
      </w:r>
      <w:r w:rsidRPr="00561B62">
        <w:rPr>
          <w:color w:val="221F1F"/>
        </w:rPr>
        <w:t>de</w:t>
      </w:r>
      <w:r w:rsidRPr="00561B62">
        <w:rPr>
          <w:color w:val="221F1F"/>
          <w:spacing w:val="6"/>
        </w:rPr>
        <w:t xml:space="preserve"> </w:t>
      </w:r>
      <w:r w:rsidRPr="00561B62">
        <w:rPr>
          <w:color w:val="221F1F"/>
        </w:rPr>
        <w:t>soumission</w:t>
      </w:r>
      <w:r w:rsidRPr="00561B62">
        <w:rPr>
          <w:color w:val="221F1F"/>
          <w:spacing w:val="6"/>
        </w:rPr>
        <w:t xml:space="preserve"> </w:t>
      </w:r>
      <w:r w:rsidRPr="00561B62">
        <w:rPr>
          <w:color w:val="221F1F"/>
        </w:rPr>
        <w:t>;</w:t>
      </w:r>
    </w:p>
    <w:p w:rsidR="00E31DF4" w:rsidRPr="00561B62" w:rsidRDefault="00E31DF4" w:rsidP="00A15E15">
      <w:pPr>
        <w:widowControl w:val="0"/>
        <w:tabs>
          <w:tab w:val="left" w:pos="780"/>
          <w:tab w:val="left" w:pos="1280"/>
          <w:tab w:val="left" w:pos="2200"/>
          <w:tab w:val="left" w:pos="2820"/>
          <w:tab w:val="left" w:pos="3900"/>
        </w:tabs>
        <w:autoSpaceDE w:val="0"/>
        <w:autoSpaceDN w:val="0"/>
        <w:adjustRightInd w:val="0"/>
        <w:spacing w:line="276" w:lineRule="auto"/>
        <w:ind w:left="-709" w:right="140"/>
        <w:jc w:val="both"/>
        <w:rPr>
          <w:color w:val="000000"/>
        </w:rPr>
      </w:pPr>
      <w:r w:rsidRPr="00561B62">
        <w:rPr>
          <w:color w:val="221F1F"/>
        </w:rPr>
        <w:t xml:space="preserve">2.  </w:t>
      </w:r>
      <w:r w:rsidRPr="00561B62">
        <w:rPr>
          <w:color w:val="221F1F"/>
          <w:spacing w:val="-26"/>
        </w:rPr>
        <w:t xml:space="preserve"> </w:t>
      </w:r>
      <w:r w:rsidRPr="00561B62">
        <w:rPr>
          <w:color w:val="221F1F"/>
        </w:rPr>
        <w:t>La</w:t>
      </w:r>
      <w:r w:rsidRPr="00561B62">
        <w:rPr>
          <w:color w:val="221F1F"/>
          <w:spacing w:val="12"/>
        </w:rPr>
        <w:t xml:space="preserve"> </w:t>
      </w:r>
      <w:r w:rsidRPr="00561B62">
        <w:rPr>
          <w:color w:val="221F1F"/>
        </w:rPr>
        <w:t>soumission</w:t>
      </w:r>
      <w:r w:rsidRPr="00561B62">
        <w:rPr>
          <w:color w:val="221F1F"/>
          <w:spacing w:val="12"/>
        </w:rPr>
        <w:t xml:space="preserve"> </w:t>
      </w:r>
      <w:r w:rsidRPr="00561B62">
        <w:rPr>
          <w:color w:val="221F1F"/>
        </w:rPr>
        <w:t>de</w:t>
      </w:r>
      <w:r w:rsidRPr="00561B62">
        <w:rPr>
          <w:color w:val="221F1F"/>
          <w:spacing w:val="12"/>
        </w:rPr>
        <w:t xml:space="preserve"> </w:t>
      </w:r>
      <w:r w:rsidRPr="00561B62">
        <w:rPr>
          <w:color w:val="221F1F"/>
        </w:rPr>
        <w:t>l’entrepreneur</w:t>
      </w:r>
      <w:r w:rsidRPr="00561B62">
        <w:rPr>
          <w:color w:val="221F1F"/>
          <w:spacing w:val="12"/>
        </w:rPr>
        <w:t xml:space="preserve"> </w:t>
      </w:r>
      <w:r w:rsidRPr="00561B62">
        <w:rPr>
          <w:color w:val="221F1F"/>
        </w:rPr>
        <w:t>et</w:t>
      </w:r>
      <w:r w:rsidRPr="00561B62">
        <w:rPr>
          <w:color w:val="221F1F"/>
          <w:spacing w:val="12"/>
        </w:rPr>
        <w:t xml:space="preserve"> </w:t>
      </w:r>
      <w:r w:rsidRPr="00561B62">
        <w:rPr>
          <w:color w:val="221F1F"/>
        </w:rPr>
        <w:t>ses</w:t>
      </w:r>
      <w:r w:rsidRPr="00561B62">
        <w:rPr>
          <w:color w:val="221F1F"/>
          <w:spacing w:val="12"/>
        </w:rPr>
        <w:t xml:space="preserve"> </w:t>
      </w:r>
      <w:r w:rsidRPr="00561B62">
        <w:rPr>
          <w:color w:val="221F1F"/>
        </w:rPr>
        <w:t xml:space="preserve">annexes dans </w:t>
      </w:r>
      <w:r w:rsidRPr="00561B62">
        <w:rPr>
          <w:color w:val="221F1F"/>
          <w:spacing w:val="-12"/>
        </w:rPr>
        <w:t xml:space="preserve"> </w:t>
      </w:r>
      <w:r w:rsidRPr="00561B62">
        <w:rPr>
          <w:color w:val="221F1F"/>
        </w:rPr>
        <w:t xml:space="preserve">toutes </w:t>
      </w:r>
      <w:r w:rsidRPr="00561B62">
        <w:rPr>
          <w:color w:val="221F1F"/>
          <w:spacing w:val="-12"/>
        </w:rPr>
        <w:t xml:space="preserve"> </w:t>
      </w:r>
      <w:r w:rsidRPr="00561B62">
        <w:rPr>
          <w:color w:val="221F1F"/>
        </w:rPr>
        <w:t xml:space="preserve">les </w:t>
      </w:r>
      <w:r w:rsidRPr="00561B62">
        <w:rPr>
          <w:color w:val="221F1F"/>
          <w:spacing w:val="-12"/>
        </w:rPr>
        <w:t xml:space="preserve"> </w:t>
      </w:r>
      <w:r w:rsidRPr="00561B62">
        <w:rPr>
          <w:color w:val="221F1F"/>
        </w:rPr>
        <w:t xml:space="preserve">dispositions </w:t>
      </w:r>
      <w:r w:rsidRPr="00561B62">
        <w:rPr>
          <w:color w:val="221F1F"/>
          <w:spacing w:val="-12"/>
        </w:rPr>
        <w:t xml:space="preserve"> </w:t>
      </w:r>
      <w:r w:rsidRPr="00561B62">
        <w:rPr>
          <w:color w:val="221F1F"/>
        </w:rPr>
        <w:t xml:space="preserve">non </w:t>
      </w:r>
      <w:r w:rsidRPr="00561B62">
        <w:rPr>
          <w:color w:val="221F1F"/>
          <w:spacing w:val="-12"/>
        </w:rPr>
        <w:t xml:space="preserve"> </w:t>
      </w:r>
      <w:r w:rsidRPr="00561B62">
        <w:rPr>
          <w:color w:val="221F1F"/>
        </w:rPr>
        <w:t xml:space="preserve">contraires </w:t>
      </w:r>
      <w:r w:rsidRPr="00561B62">
        <w:rPr>
          <w:color w:val="221F1F"/>
          <w:spacing w:val="-12"/>
        </w:rPr>
        <w:t xml:space="preserve"> </w:t>
      </w:r>
      <w:r w:rsidRPr="00561B62">
        <w:rPr>
          <w:color w:val="221F1F"/>
        </w:rPr>
        <w:t xml:space="preserve">au Cahier des Clauses Administratives Particulières </w:t>
      </w:r>
      <w:r w:rsidRPr="00561B62">
        <w:rPr>
          <w:color w:val="221F1F"/>
          <w:spacing w:val="5"/>
        </w:rPr>
        <w:t>e</w:t>
      </w:r>
      <w:r w:rsidRPr="00561B62">
        <w:rPr>
          <w:color w:val="221F1F"/>
        </w:rPr>
        <w:t xml:space="preserve">t </w:t>
      </w:r>
      <w:r w:rsidRPr="00561B62">
        <w:rPr>
          <w:color w:val="221F1F"/>
          <w:spacing w:val="5"/>
        </w:rPr>
        <w:t>a</w:t>
      </w:r>
      <w:r w:rsidRPr="00561B62">
        <w:rPr>
          <w:color w:val="221F1F"/>
        </w:rPr>
        <w:t xml:space="preserve">u </w:t>
      </w:r>
      <w:r w:rsidRPr="00561B62">
        <w:rPr>
          <w:color w:val="221F1F"/>
          <w:spacing w:val="5"/>
        </w:rPr>
        <w:t>Cahie</w:t>
      </w:r>
      <w:r w:rsidRPr="00561B62">
        <w:rPr>
          <w:color w:val="221F1F"/>
        </w:rPr>
        <w:t xml:space="preserve">r </w:t>
      </w:r>
      <w:r w:rsidRPr="00561B62">
        <w:rPr>
          <w:color w:val="221F1F"/>
          <w:spacing w:val="5"/>
        </w:rPr>
        <w:t>de</w:t>
      </w:r>
      <w:r w:rsidRPr="00561B62">
        <w:rPr>
          <w:color w:val="221F1F"/>
        </w:rPr>
        <w:t xml:space="preserve">s </w:t>
      </w:r>
      <w:r w:rsidRPr="00561B62">
        <w:rPr>
          <w:color w:val="221F1F"/>
          <w:spacing w:val="5"/>
        </w:rPr>
        <w:t>Clause</w:t>
      </w:r>
      <w:r w:rsidRPr="00561B62">
        <w:rPr>
          <w:color w:val="221F1F"/>
        </w:rPr>
        <w:t xml:space="preserve">s </w:t>
      </w:r>
      <w:r w:rsidRPr="00561B62">
        <w:rPr>
          <w:color w:val="221F1F"/>
          <w:spacing w:val="5"/>
        </w:rPr>
        <w:t xml:space="preserve">Techniques </w:t>
      </w:r>
      <w:r w:rsidRPr="00561B62">
        <w:rPr>
          <w:color w:val="221F1F"/>
        </w:rPr>
        <w:t>Particulières</w:t>
      </w:r>
      <w:r w:rsidRPr="00561B62">
        <w:rPr>
          <w:color w:val="221F1F"/>
          <w:spacing w:val="6"/>
        </w:rPr>
        <w:t xml:space="preserve"> </w:t>
      </w:r>
      <w:r w:rsidRPr="00561B62">
        <w:rPr>
          <w:color w:val="221F1F"/>
        </w:rPr>
        <w:t>ci-dessous</w:t>
      </w:r>
      <w:r w:rsidRPr="00561B62">
        <w:rPr>
          <w:color w:val="221F1F"/>
          <w:spacing w:val="6"/>
        </w:rPr>
        <w:t xml:space="preserve"> </w:t>
      </w:r>
      <w:r w:rsidRPr="00561B62">
        <w:rPr>
          <w:color w:val="221F1F"/>
        </w:rPr>
        <w:t>visés</w:t>
      </w:r>
      <w:r w:rsidRPr="00561B62">
        <w:rPr>
          <w:color w:val="221F1F"/>
          <w:spacing w:val="6"/>
        </w:rPr>
        <w:t xml:space="preserve"> </w:t>
      </w:r>
      <w:r w:rsidRPr="00561B62">
        <w:rPr>
          <w:color w:val="221F1F"/>
        </w:rPr>
        <w:t>;</w:t>
      </w:r>
    </w:p>
    <w:p w:rsidR="00E31DF4" w:rsidRPr="00561B62" w:rsidRDefault="00E31DF4" w:rsidP="00A15E15">
      <w:pPr>
        <w:widowControl w:val="0"/>
        <w:tabs>
          <w:tab w:val="left" w:pos="840"/>
          <w:tab w:val="left" w:pos="1780"/>
          <w:tab w:val="left" w:pos="2420"/>
          <w:tab w:val="left" w:pos="3520"/>
        </w:tabs>
        <w:autoSpaceDE w:val="0"/>
        <w:autoSpaceDN w:val="0"/>
        <w:adjustRightInd w:val="0"/>
        <w:ind w:left="-709" w:right="140"/>
        <w:jc w:val="both"/>
        <w:rPr>
          <w:color w:val="000000"/>
        </w:rPr>
      </w:pPr>
      <w:r w:rsidRPr="00561B62">
        <w:rPr>
          <w:color w:val="221F1F"/>
        </w:rPr>
        <w:t xml:space="preserve">3.  </w:t>
      </w:r>
      <w:r w:rsidRPr="00561B62">
        <w:rPr>
          <w:color w:val="221F1F"/>
          <w:spacing w:val="-26"/>
        </w:rPr>
        <w:t xml:space="preserve"> </w:t>
      </w:r>
      <w:r w:rsidRPr="00561B62">
        <w:rPr>
          <w:color w:val="221F1F"/>
          <w:spacing w:val="5"/>
        </w:rPr>
        <w:t>L</w:t>
      </w:r>
      <w:r w:rsidRPr="00561B62">
        <w:rPr>
          <w:color w:val="221F1F"/>
        </w:rPr>
        <w:t xml:space="preserve">e </w:t>
      </w:r>
      <w:r w:rsidRPr="00561B62">
        <w:rPr>
          <w:color w:val="221F1F"/>
          <w:spacing w:val="5"/>
        </w:rPr>
        <w:t>Cahie</w:t>
      </w:r>
      <w:r w:rsidRPr="00561B62">
        <w:rPr>
          <w:color w:val="221F1F"/>
        </w:rPr>
        <w:t xml:space="preserve">r </w:t>
      </w:r>
      <w:r w:rsidRPr="00561B62">
        <w:rPr>
          <w:color w:val="221F1F"/>
          <w:spacing w:val="5"/>
        </w:rPr>
        <w:t>de</w:t>
      </w:r>
      <w:r w:rsidRPr="00561B62">
        <w:rPr>
          <w:color w:val="221F1F"/>
        </w:rPr>
        <w:t xml:space="preserve">s </w:t>
      </w:r>
      <w:r w:rsidRPr="00561B62">
        <w:rPr>
          <w:color w:val="221F1F"/>
          <w:spacing w:val="5"/>
        </w:rPr>
        <w:t>Clause</w:t>
      </w:r>
      <w:r w:rsidRPr="00561B62">
        <w:rPr>
          <w:color w:val="221F1F"/>
        </w:rPr>
        <w:t>s</w:t>
      </w:r>
      <w:r w:rsidRPr="00561B62">
        <w:rPr>
          <w:color w:val="221F1F"/>
        </w:rPr>
        <w:tab/>
      </w:r>
      <w:r w:rsidRPr="00561B62">
        <w:rPr>
          <w:color w:val="221F1F"/>
          <w:spacing w:val="5"/>
        </w:rPr>
        <w:t xml:space="preserve">Administratives </w:t>
      </w:r>
      <w:r w:rsidRPr="00561B62">
        <w:rPr>
          <w:color w:val="221F1F"/>
        </w:rPr>
        <w:t>Particulières</w:t>
      </w:r>
      <w:r w:rsidRPr="00561B62">
        <w:rPr>
          <w:color w:val="221F1F"/>
          <w:spacing w:val="6"/>
        </w:rPr>
        <w:t xml:space="preserve"> </w:t>
      </w:r>
      <w:r w:rsidRPr="00561B62">
        <w:rPr>
          <w:color w:val="221F1F"/>
        </w:rPr>
        <w:t>(CCAP)</w:t>
      </w:r>
      <w:r w:rsidRPr="00561B62">
        <w:rPr>
          <w:color w:val="221F1F"/>
          <w:spacing w:val="6"/>
        </w:rPr>
        <w:t xml:space="preserve"> </w:t>
      </w:r>
      <w:r w:rsidRPr="00561B62">
        <w:rPr>
          <w:color w:val="221F1F"/>
        </w:rPr>
        <w:t>;</w:t>
      </w:r>
    </w:p>
    <w:p w:rsidR="00E31DF4" w:rsidRPr="00561B62" w:rsidRDefault="00E31DF4" w:rsidP="00A15E15">
      <w:pPr>
        <w:widowControl w:val="0"/>
        <w:autoSpaceDE w:val="0"/>
        <w:autoSpaceDN w:val="0"/>
        <w:adjustRightInd w:val="0"/>
        <w:ind w:left="-709" w:right="140"/>
        <w:jc w:val="both"/>
        <w:rPr>
          <w:color w:val="000000"/>
        </w:rPr>
      </w:pPr>
      <w:r w:rsidRPr="00561B62">
        <w:rPr>
          <w:color w:val="221F1F"/>
        </w:rPr>
        <w:t xml:space="preserve">4.  </w:t>
      </w:r>
      <w:r w:rsidRPr="00561B62">
        <w:rPr>
          <w:color w:val="221F1F"/>
          <w:spacing w:val="-26"/>
        </w:rPr>
        <w:t xml:space="preserve"> </w:t>
      </w:r>
      <w:r w:rsidRPr="00561B62">
        <w:rPr>
          <w:color w:val="221F1F"/>
        </w:rPr>
        <w:t>Le</w:t>
      </w:r>
      <w:r w:rsidRPr="00561B62">
        <w:rPr>
          <w:color w:val="221F1F"/>
          <w:spacing w:val="10"/>
        </w:rPr>
        <w:t xml:space="preserve"> </w:t>
      </w:r>
      <w:r w:rsidRPr="00561B62">
        <w:rPr>
          <w:color w:val="221F1F"/>
        </w:rPr>
        <w:t>Cahier</w:t>
      </w:r>
      <w:r w:rsidRPr="00561B62">
        <w:rPr>
          <w:color w:val="221F1F"/>
          <w:spacing w:val="10"/>
        </w:rPr>
        <w:t xml:space="preserve"> </w:t>
      </w:r>
      <w:r w:rsidRPr="00561B62">
        <w:rPr>
          <w:color w:val="221F1F"/>
        </w:rPr>
        <w:t>des</w:t>
      </w:r>
      <w:r w:rsidRPr="00561B62">
        <w:rPr>
          <w:color w:val="221F1F"/>
          <w:spacing w:val="10"/>
        </w:rPr>
        <w:t xml:space="preserve"> </w:t>
      </w:r>
      <w:r w:rsidRPr="00561B62">
        <w:rPr>
          <w:color w:val="221F1F"/>
        </w:rPr>
        <w:t>Clauses</w:t>
      </w:r>
      <w:r w:rsidRPr="00561B62">
        <w:rPr>
          <w:color w:val="221F1F"/>
          <w:spacing w:val="10"/>
        </w:rPr>
        <w:t xml:space="preserve"> </w:t>
      </w:r>
      <w:r w:rsidRPr="00561B62">
        <w:rPr>
          <w:color w:val="221F1F"/>
        </w:rPr>
        <w:t>Techniques</w:t>
      </w:r>
      <w:r w:rsidRPr="00561B62">
        <w:rPr>
          <w:color w:val="221F1F"/>
          <w:spacing w:val="10"/>
        </w:rPr>
        <w:t xml:space="preserve"> </w:t>
      </w:r>
      <w:r w:rsidRPr="00561B62">
        <w:rPr>
          <w:color w:val="221F1F"/>
        </w:rPr>
        <w:t>Particulières (CCTP)</w:t>
      </w:r>
      <w:r w:rsidRPr="00561B62">
        <w:rPr>
          <w:color w:val="221F1F"/>
          <w:spacing w:val="6"/>
        </w:rPr>
        <w:t xml:space="preserve"> </w:t>
      </w:r>
      <w:r w:rsidRPr="00561B62">
        <w:rPr>
          <w:color w:val="221F1F"/>
        </w:rPr>
        <w:t>;</w:t>
      </w:r>
    </w:p>
    <w:p w:rsidR="00E31DF4" w:rsidRPr="00561B62" w:rsidRDefault="00E31DF4" w:rsidP="00A15E15">
      <w:pPr>
        <w:widowControl w:val="0"/>
        <w:autoSpaceDE w:val="0"/>
        <w:autoSpaceDN w:val="0"/>
        <w:adjustRightInd w:val="0"/>
        <w:spacing w:line="250" w:lineRule="auto"/>
        <w:ind w:left="-709" w:right="140"/>
        <w:jc w:val="both"/>
        <w:rPr>
          <w:color w:val="221F1F"/>
        </w:rPr>
      </w:pPr>
      <w:r w:rsidRPr="00561B62">
        <w:rPr>
          <w:color w:val="221F1F"/>
        </w:rPr>
        <w:t xml:space="preserve">5.  </w:t>
      </w:r>
      <w:r w:rsidRPr="00561B62">
        <w:rPr>
          <w:color w:val="221F1F"/>
          <w:spacing w:val="-26"/>
        </w:rPr>
        <w:t xml:space="preserve"> </w:t>
      </w:r>
      <w:r w:rsidRPr="00561B62">
        <w:rPr>
          <w:color w:val="221F1F"/>
        </w:rPr>
        <w:t xml:space="preserve">Les </w:t>
      </w:r>
      <w:r w:rsidRPr="00561B62">
        <w:rPr>
          <w:color w:val="221F1F"/>
          <w:spacing w:val="24"/>
        </w:rPr>
        <w:t xml:space="preserve"> </w:t>
      </w:r>
      <w:r w:rsidRPr="00561B62">
        <w:rPr>
          <w:color w:val="221F1F"/>
        </w:rPr>
        <w:t xml:space="preserve">éléments </w:t>
      </w:r>
      <w:r w:rsidRPr="00561B62">
        <w:rPr>
          <w:color w:val="221F1F"/>
          <w:spacing w:val="24"/>
        </w:rPr>
        <w:t xml:space="preserve"> </w:t>
      </w:r>
      <w:r w:rsidRPr="00561B62">
        <w:rPr>
          <w:color w:val="221F1F"/>
        </w:rPr>
        <w:t xml:space="preserve">propres </w:t>
      </w:r>
      <w:r w:rsidRPr="00561B62">
        <w:rPr>
          <w:color w:val="221F1F"/>
          <w:spacing w:val="24"/>
        </w:rPr>
        <w:t xml:space="preserve"> </w:t>
      </w:r>
      <w:r w:rsidRPr="00561B62">
        <w:rPr>
          <w:color w:val="221F1F"/>
        </w:rPr>
        <w:t xml:space="preserve">à </w:t>
      </w:r>
      <w:r w:rsidRPr="00561B62">
        <w:rPr>
          <w:color w:val="221F1F"/>
          <w:spacing w:val="24"/>
        </w:rPr>
        <w:t xml:space="preserve"> </w:t>
      </w:r>
      <w:r w:rsidRPr="00561B62">
        <w:rPr>
          <w:color w:val="221F1F"/>
        </w:rPr>
        <w:t xml:space="preserve">la </w:t>
      </w:r>
      <w:r w:rsidRPr="00561B62">
        <w:rPr>
          <w:color w:val="221F1F"/>
          <w:spacing w:val="24"/>
        </w:rPr>
        <w:t xml:space="preserve"> </w:t>
      </w:r>
      <w:r w:rsidRPr="00561B62">
        <w:rPr>
          <w:color w:val="221F1F"/>
        </w:rPr>
        <w:t xml:space="preserve">détermination </w:t>
      </w:r>
      <w:r w:rsidRPr="00561B62">
        <w:rPr>
          <w:color w:val="221F1F"/>
          <w:spacing w:val="24"/>
        </w:rPr>
        <w:t xml:space="preserve"> </w:t>
      </w:r>
      <w:r w:rsidRPr="00561B62">
        <w:rPr>
          <w:color w:val="221F1F"/>
        </w:rPr>
        <w:t xml:space="preserve">du montant </w:t>
      </w:r>
      <w:r w:rsidRPr="00561B62">
        <w:rPr>
          <w:color w:val="221F1F"/>
          <w:spacing w:val="30"/>
        </w:rPr>
        <w:t xml:space="preserve"> </w:t>
      </w:r>
      <w:r w:rsidRPr="00561B62">
        <w:rPr>
          <w:color w:val="221F1F"/>
        </w:rPr>
        <w:t xml:space="preserve">du </w:t>
      </w:r>
      <w:r w:rsidRPr="00561B62">
        <w:rPr>
          <w:color w:val="221F1F"/>
          <w:spacing w:val="30"/>
        </w:rPr>
        <w:t xml:space="preserve"> </w:t>
      </w:r>
      <w:r w:rsidRPr="00561B62">
        <w:rPr>
          <w:color w:val="221F1F"/>
        </w:rPr>
        <w:t xml:space="preserve">marché, </w:t>
      </w:r>
      <w:r w:rsidRPr="00561B62">
        <w:rPr>
          <w:color w:val="221F1F"/>
          <w:spacing w:val="30"/>
        </w:rPr>
        <w:t xml:space="preserve"> </w:t>
      </w:r>
      <w:r w:rsidRPr="00561B62">
        <w:rPr>
          <w:color w:val="221F1F"/>
        </w:rPr>
        <w:t xml:space="preserve">tels </w:t>
      </w:r>
      <w:r w:rsidRPr="00561B62">
        <w:rPr>
          <w:color w:val="221F1F"/>
          <w:spacing w:val="30"/>
        </w:rPr>
        <w:t xml:space="preserve"> </w:t>
      </w:r>
      <w:r w:rsidRPr="00561B62">
        <w:rPr>
          <w:color w:val="221F1F"/>
        </w:rPr>
        <w:t xml:space="preserve">que, </w:t>
      </w:r>
      <w:r w:rsidRPr="00561B62">
        <w:rPr>
          <w:color w:val="221F1F"/>
          <w:spacing w:val="30"/>
        </w:rPr>
        <w:t xml:space="preserve"> </w:t>
      </w:r>
      <w:r w:rsidRPr="00561B62">
        <w:rPr>
          <w:color w:val="221F1F"/>
        </w:rPr>
        <w:t xml:space="preserve">par </w:t>
      </w:r>
      <w:r w:rsidRPr="00561B62">
        <w:rPr>
          <w:color w:val="221F1F"/>
          <w:spacing w:val="30"/>
        </w:rPr>
        <w:t xml:space="preserve"> </w:t>
      </w:r>
      <w:r w:rsidRPr="00561B62">
        <w:rPr>
          <w:color w:val="221F1F"/>
        </w:rPr>
        <w:t xml:space="preserve">ordre </w:t>
      </w:r>
      <w:r w:rsidRPr="00561B62">
        <w:rPr>
          <w:color w:val="221F1F"/>
          <w:spacing w:val="30"/>
        </w:rPr>
        <w:t xml:space="preserve"> </w:t>
      </w:r>
      <w:r w:rsidRPr="00561B62">
        <w:rPr>
          <w:color w:val="221F1F"/>
        </w:rPr>
        <w:t>de priorité</w:t>
      </w:r>
      <w:r w:rsidRPr="00561B62">
        <w:rPr>
          <w:color w:val="221F1F"/>
          <w:spacing w:val="8"/>
        </w:rPr>
        <w:t xml:space="preserve"> </w:t>
      </w:r>
      <w:r w:rsidRPr="00561B62">
        <w:rPr>
          <w:color w:val="221F1F"/>
        </w:rPr>
        <w:t>:</w:t>
      </w:r>
      <w:r w:rsidRPr="00561B62">
        <w:rPr>
          <w:color w:val="221F1F"/>
          <w:spacing w:val="8"/>
        </w:rPr>
        <w:t xml:space="preserve"> </w:t>
      </w:r>
      <w:r w:rsidRPr="00561B62">
        <w:rPr>
          <w:color w:val="221F1F"/>
        </w:rPr>
        <w:t>les</w:t>
      </w:r>
      <w:r w:rsidRPr="00561B62">
        <w:rPr>
          <w:color w:val="221F1F"/>
          <w:spacing w:val="8"/>
        </w:rPr>
        <w:t xml:space="preserve"> </w:t>
      </w:r>
      <w:r w:rsidRPr="00561B62">
        <w:rPr>
          <w:color w:val="221F1F"/>
        </w:rPr>
        <w:t>bordereaux</w:t>
      </w:r>
      <w:r w:rsidRPr="00561B62">
        <w:rPr>
          <w:color w:val="221F1F"/>
          <w:spacing w:val="8"/>
        </w:rPr>
        <w:t xml:space="preserve"> </w:t>
      </w:r>
      <w:r w:rsidRPr="00561B62">
        <w:rPr>
          <w:color w:val="221F1F"/>
        </w:rPr>
        <w:t>des</w:t>
      </w:r>
      <w:r w:rsidRPr="00561B62">
        <w:rPr>
          <w:color w:val="221F1F"/>
          <w:spacing w:val="8"/>
        </w:rPr>
        <w:t xml:space="preserve"> </w:t>
      </w:r>
      <w:r w:rsidRPr="00561B62">
        <w:rPr>
          <w:color w:val="221F1F"/>
        </w:rPr>
        <w:t>prix</w:t>
      </w:r>
      <w:r w:rsidRPr="00561B62">
        <w:rPr>
          <w:color w:val="221F1F"/>
          <w:spacing w:val="8"/>
        </w:rPr>
        <w:t xml:space="preserve"> </w:t>
      </w:r>
      <w:r w:rsidRPr="00561B62">
        <w:rPr>
          <w:color w:val="221F1F"/>
        </w:rPr>
        <w:t>unitaires</w:t>
      </w:r>
      <w:r w:rsidRPr="00561B62">
        <w:rPr>
          <w:color w:val="221F1F"/>
          <w:spacing w:val="8"/>
        </w:rPr>
        <w:t xml:space="preserve"> </w:t>
      </w:r>
      <w:r w:rsidRPr="00561B62">
        <w:rPr>
          <w:color w:val="221F1F"/>
        </w:rPr>
        <w:t>;</w:t>
      </w:r>
      <w:r w:rsidRPr="00561B62">
        <w:rPr>
          <w:color w:val="221F1F"/>
          <w:spacing w:val="8"/>
        </w:rPr>
        <w:t xml:space="preserve"> </w:t>
      </w:r>
      <w:r w:rsidRPr="00561B62">
        <w:rPr>
          <w:color w:val="221F1F"/>
        </w:rPr>
        <w:t xml:space="preserve">l’état des </w:t>
      </w:r>
      <w:r w:rsidRPr="00561B62">
        <w:rPr>
          <w:color w:val="221F1F"/>
          <w:spacing w:val="-22"/>
        </w:rPr>
        <w:t xml:space="preserve"> </w:t>
      </w:r>
      <w:r w:rsidRPr="00561B62">
        <w:rPr>
          <w:color w:val="221F1F"/>
        </w:rPr>
        <w:t xml:space="preserve">prix </w:t>
      </w:r>
      <w:r w:rsidRPr="00561B62">
        <w:rPr>
          <w:color w:val="221F1F"/>
          <w:spacing w:val="-22"/>
        </w:rPr>
        <w:t xml:space="preserve"> </w:t>
      </w:r>
      <w:r w:rsidRPr="00561B62">
        <w:rPr>
          <w:color w:val="221F1F"/>
        </w:rPr>
        <w:t xml:space="preserve">forfaitaires </w:t>
      </w:r>
      <w:r w:rsidRPr="00561B62">
        <w:rPr>
          <w:color w:val="221F1F"/>
          <w:spacing w:val="-22"/>
        </w:rPr>
        <w:t xml:space="preserve"> </w:t>
      </w:r>
      <w:r w:rsidRPr="00561B62">
        <w:rPr>
          <w:color w:val="221F1F"/>
        </w:rPr>
        <w:t xml:space="preserve">; </w:t>
      </w:r>
      <w:r w:rsidRPr="00561B62">
        <w:rPr>
          <w:color w:val="221F1F"/>
          <w:spacing w:val="-22"/>
        </w:rPr>
        <w:t xml:space="preserve"> </w:t>
      </w:r>
      <w:r w:rsidRPr="00561B62">
        <w:rPr>
          <w:color w:val="221F1F"/>
        </w:rPr>
        <w:t xml:space="preserve">le </w:t>
      </w:r>
      <w:r w:rsidRPr="00561B62">
        <w:rPr>
          <w:color w:val="221F1F"/>
          <w:spacing w:val="-22"/>
        </w:rPr>
        <w:t xml:space="preserve"> </w:t>
      </w:r>
      <w:r w:rsidRPr="00561B62">
        <w:rPr>
          <w:color w:val="221F1F"/>
        </w:rPr>
        <w:t xml:space="preserve">détail </w:t>
      </w:r>
      <w:r w:rsidRPr="00561B62">
        <w:rPr>
          <w:color w:val="221F1F"/>
          <w:spacing w:val="-22"/>
        </w:rPr>
        <w:t xml:space="preserve"> </w:t>
      </w:r>
      <w:r w:rsidRPr="00561B62">
        <w:rPr>
          <w:color w:val="221F1F"/>
        </w:rPr>
        <w:t xml:space="preserve">ou </w:t>
      </w:r>
      <w:r w:rsidRPr="00561B62">
        <w:rPr>
          <w:color w:val="221F1F"/>
          <w:spacing w:val="-22"/>
        </w:rPr>
        <w:t xml:space="preserve"> </w:t>
      </w:r>
      <w:r w:rsidRPr="00561B62">
        <w:rPr>
          <w:color w:val="221F1F"/>
        </w:rPr>
        <w:t xml:space="preserve">le </w:t>
      </w:r>
      <w:r w:rsidRPr="00561B62">
        <w:rPr>
          <w:color w:val="221F1F"/>
          <w:spacing w:val="-22"/>
        </w:rPr>
        <w:t xml:space="preserve"> </w:t>
      </w:r>
      <w:r w:rsidRPr="00561B62">
        <w:rPr>
          <w:color w:val="221F1F"/>
        </w:rPr>
        <w:t xml:space="preserve">devis </w:t>
      </w:r>
      <w:r w:rsidRPr="00561B62">
        <w:rPr>
          <w:color w:val="221F1F"/>
          <w:spacing w:val="-22"/>
        </w:rPr>
        <w:t xml:space="preserve"> </w:t>
      </w:r>
      <w:r w:rsidRPr="00561B62">
        <w:rPr>
          <w:color w:val="221F1F"/>
        </w:rPr>
        <w:t>estimatif</w:t>
      </w:r>
      <w:r w:rsidRPr="00561B62">
        <w:rPr>
          <w:color w:val="221F1F"/>
          <w:spacing w:val="-5"/>
        </w:rPr>
        <w:t xml:space="preserve"> </w:t>
      </w:r>
      <w:r w:rsidRPr="00561B62">
        <w:rPr>
          <w:color w:val="221F1F"/>
        </w:rPr>
        <w:t>;</w:t>
      </w:r>
      <w:r w:rsidRPr="00561B62">
        <w:rPr>
          <w:color w:val="221F1F"/>
          <w:spacing w:val="-5"/>
        </w:rPr>
        <w:t xml:space="preserve"> </w:t>
      </w:r>
      <w:r w:rsidRPr="00561B62">
        <w:rPr>
          <w:color w:val="221F1F"/>
        </w:rPr>
        <w:t>la</w:t>
      </w:r>
      <w:r w:rsidRPr="00561B62">
        <w:rPr>
          <w:color w:val="221F1F"/>
          <w:spacing w:val="-5"/>
        </w:rPr>
        <w:t xml:space="preserve"> </w:t>
      </w:r>
      <w:r w:rsidRPr="00561B62">
        <w:rPr>
          <w:color w:val="221F1F"/>
        </w:rPr>
        <w:t>décomposition</w:t>
      </w:r>
      <w:r w:rsidRPr="00561B62">
        <w:rPr>
          <w:color w:val="221F1F"/>
          <w:spacing w:val="-5"/>
        </w:rPr>
        <w:t xml:space="preserve"> </w:t>
      </w:r>
      <w:r w:rsidRPr="00561B62">
        <w:rPr>
          <w:color w:val="221F1F"/>
        </w:rPr>
        <w:t>des</w:t>
      </w:r>
      <w:r w:rsidRPr="00561B62">
        <w:rPr>
          <w:color w:val="221F1F"/>
          <w:spacing w:val="-5"/>
        </w:rPr>
        <w:t xml:space="preserve"> </w:t>
      </w:r>
      <w:r w:rsidRPr="00561B62">
        <w:rPr>
          <w:color w:val="221F1F"/>
        </w:rPr>
        <w:t>prix</w:t>
      </w:r>
      <w:r w:rsidRPr="00561B62">
        <w:rPr>
          <w:color w:val="221F1F"/>
          <w:spacing w:val="-5"/>
        </w:rPr>
        <w:t xml:space="preserve"> </w:t>
      </w:r>
      <w:r w:rsidRPr="00561B62">
        <w:rPr>
          <w:color w:val="221F1F"/>
        </w:rPr>
        <w:t>forfaitaires</w:t>
      </w:r>
      <w:r w:rsidRPr="00561B62">
        <w:rPr>
          <w:color w:val="221F1F"/>
          <w:spacing w:val="-5"/>
        </w:rPr>
        <w:t xml:space="preserve"> </w:t>
      </w:r>
      <w:r w:rsidRPr="00561B62">
        <w:rPr>
          <w:color w:val="221F1F"/>
        </w:rPr>
        <w:t>et/ou le</w:t>
      </w:r>
      <w:r w:rsidRPr="00561B62">
        <w:rPr>
          <w:color w:val="221F1F"/>
          <w:spacing w:val="6"/>
        </w:rPr>
        <w:t xml:space="preserve"> </w:t>
      </w:r>
      <w:r w:rsidRPr="00561B62">
        <w:rPr>
          <w:color w:val="221F1F"/>
        </w:rPr>
        <w:t>sous-détail</w:t>
      </w:r>
      <w:r w:rsidRPr="00561B62">
        <w:rPr>
          <w:color w:val="221F1F"/>
          <w:spacing w:val="6"/>
        </w:rPr>
        <w:t xml:space="preserve"> </w:t>
      </w:r>
      <w:r w:rsidRPr="00561B62">
        <w:rPr>
          <w:color w:val="221F1F"/>
        </w:rPr>
        <w:t>des</w:t>
      </w:r>
      <w:r w:rsidRPr="00561B62">
        <w:rPr>
          <w:color w:val="221F1F"/>
          <w:spacing w:val="6"/>
        </w:rPr>
        <w:t xml:space="preserve"> </w:t>
      </w:r>
      <w:r w:rsidRPr="00561B62">
        <w:rPr>
          <w:color w:val="221F1F"/>
        </w:rPr>
        <w:t>prix</w:t>
      </w:r>
      <w:r w:rsidRPr="00561B62">
        <w:rPr>
          <w:color w:val="221F1F"/>
          <w:spacing w:val="6"/>
        </w:rPr>
        <w:t xml:space="preserve"> </w:t>
      </w:r>
      <w:r w:rsidRPr="00561B62">
        <w:rPr>
          <w:color w:val="221F1F"/>
        </w:rPr>
        <w:t>unitaires</w:t>
      </w:r>
      <w:r w:rsidRPr="00561B62">
        <w:rPr>
          <w:color w:val="221F1F"/>
          <w:spacing w:val="6"/>
        </w:rPr>
        <w:t xml:space="preserve"> </w:t>
      </w:r>
      <w:r w:rsidRPr="00561B62">
        <w:rPr>
          <w:color w:val="221F1F"/>
        </w:rPr>
        <w:t>.</w:t>
      </w:r>
    </w:p>
    <w:p w:rsidR="00E31DF4" w:rsidRPr="00561B62" w:rsidRDefault="00E31DF4" w:rsidP="00A15E15">
      <w:pPr>
        <w:widowControl w:val="0"/>
        <w:autoSpaceDE w:val="0"/>
        <w:autoSpaceDN w:val="0"/>
        <w:adjustRightInd w:val="0"/>
        <w:spacing w:line="250" w:lineRule="auto"/>
        <w:ind w:left="-709" w:right="140"/>
        <w:jc w:val="both"/>
        <w:rPr>
          <w:color w:val="221F1F"/>
        </w:rPr>
      </w:pPr>
    </w:p>
    <w:p w:rsidR="00E31DF4" w:rsidRPr="00561B62" w:rsidRDefault="00E31DF4" w:rsidP="00A15E15">
      <w:pPr>
        <w:widowControl w:val="0"/>
        <w:tabs>
          <w:tab w:val="left" w:pos="2120"/>
          <w:tab w:val="left" w:pos="3760"/>
          <w:tab w:val="left" w:pos="4260"/>
        </w:tabs>
        <w:autoSpaceDE w:val="0"/>
        <w:autoSpaceDN w:val="0"/>
        <w:adjustRightInd w:val="0"/>
        <w:ind w:left="-709" w:right="140"/>
        <w:jc w:val="both"/>
        <w:rPr>
          <w:b/>
          <w:bCs/>
          <w:color w:val="221F1F"/>
          <w:u w:val="single"/>
        </w:rPr>
      </w:pPr>
      <w:r w:rsidRPr="00561B62">
        <w:rPr>
          <w:b/>
          <w:bCs/>
          <w:color w:val="221F1F"/>
          <w:u w:val="single"/>
        </w:rPr>
        <w:t xml:space="preserve">Article 6 </w:t>
      </w:r>
      <w:r w:rsidRPr="00561B62">
        <w:rPr>
          <w:b/>
          <w:bCs/>
          <w:color w:val="221F1F"/>
        </w:rPr>
        <w:t>: Textes généraux applicables</w:t>
      </w:r>
    </w:p>
    <w:p w:rsidR="002D6658" w:rsidRPr="002D6658" w:rsidRDefault="002D6658" w:rsidP="00A15E15">
      <w:pPr>
        <w:suppressAutoHyphens/>
        <w:autoSpaceDN w:val="0"/>
        <w:ind w:left="-709" w:right="140"/>
        <w:jc w:val="both"/>
        <w:textAlignment w:val="baseline"/>
      </w:pPr>
      <w:r w:rsidRPr="002D6658">
        <w:t>La présente Lettre-Commande est soumise aux textes généraux ci-après :</w:t>
      </w:r>
    </w:p>
    <w:p w:rsidR="002D6658" w:rsidRPr="002D6658" w:rsidRDefault="002D6658" w:rsidP="00A15E15">
      <w:pPr>
        <w:widowControl w:val="0"/>
        <w:numPr>
          <w:ilvl w:val="0"/>
          <w:numId w:val="40"/>
        </w:numPr>
        <w:tabs>
          <w:tab w:val="clear" w:pos="1070"/>
          <w:tab w:val="num" w:pos="-709"/>
        </w:tabs>
        <w:autoSpaceDE w:val="0"/>
        <w:autoSpaceDN w:val="0"/>
        <w:spacing w:after="160" w:line="259" w:lineRule="auto"/>
        <w:ind w:left="-709" w:right="140" w:firstLine="0"/>
        <w:jc w:val="both"/>
        <w:rPr>
          <w:rFonts w:eastAsia="Calibri"/>
          <w:lang w:eastAsia="en-US"/>
        </w:rPr>
      </w:pPr>
      <w:r w:rsidRPr="002D6658">
        <w:rPr>
          <w:rFonts w:eastAsia="Calibri"/>
          <w:lang w:eastAsia="en-US"/>
        </w:rPr>
        <w:t>Loi  n°96/06  du  18  janvier  1996  portent  révision  de  la  constitution  du  02 Juin  1972,  modifiée  et  complétée  par  la  loi  n°2008/001  du  14  Avril2008 ;</w:t>
      </w:r>
    </w:p>
    <w:p w:rsidR="002D6658" w:rsidRPr="002D6658" w:rsidRDefault="002D6658" w:rsidP="00A15E15">
      <w:pPr>
        <w:widowControl w:val="0"/>
        <w:numPr>
          <w:ilvl w:val="0"/>
          <w:numId w:val="40"/>
        </w:numPr>
        <w:tabs>
          <w:tab w:val="clear" w:pos="1070"/>
          <w:tab w:val="num" w:pos="-709"/>
        </w:tabs>
        <w:autoSpaceDE w:val="0"/>
        <w:autoSpaceDN w:val="0"/>
        <w:spacing w:before="40" w:after="160" w:line="259" w:lineRule="auto"/>
        <w:ind w:left="-709" w:right="140" w:firstLine="0"/>
        <w:jc w:val="both"/>
        <w:rPr>
          <w:rFonts w:eastAsia="Calibri"/>
          <w:lang w:eastAsia="en-US"/>
        </w:rPr>
      </w:pPr>
      <w:r w:rsidRPr="002D6658">
        <w:rPr>
          <w:rFonts w:eastAsia="Calibri"/>
          <w:lang w:eastAsia="en-US"/>
        </w:rPr>
        <w:t>Loi n° 2006/012 du 29 décembre 2006 fixant le régime général des contrats de partenariat;</w:t>
      </w:r>
    </w:p>
    <w:p w:rsidR="002D6658" w:rsidRPr="002D6658" w:rsidRDefault="002D6658" w:rsidP="00A15E15">
      <w:pPr>
        <w:widowControl w:val="0"/>
        <w:numPr>
          <w:ilvl w:val="0"/>
          <w:numId w:val="40"/>
        </w:numPr>
        <w:tabs>
          <w:tab w:val="clear" w:pos="1070"/>
          <w:tab w:val="num" w:pos="-709"/>
        </w:tabs>
        <w:autoSpaceDE w:val="0"/>
        <w:autoSpaceDN w:val="0"/>
        <w:spacing w:before="40" w:after="160" w:line="259" w:lineRule="auto"/>
        <w:ind w:left="-709" w:right="140" w:firstLine="0"/>
        <w:jc w:val="both"/>
        <w:rPr>
          <w:rFonts w:eastAsia="Calibri"/>
          <w:lang w:eastAsia="en-US"/>
        </w:rPr>
      </w:pPr>
      <w:r w:rsidRPr="002D6658">
        <w:rPr>
          <w:rFonts w:eastAsia="Calibri"/>
          <w:lang w:eastAsia="en-US"/>
        </w:rPr>
        <w:t>Loi n° 2008/009 du 16 juillet 2008 fixant le régime fiscal, financier et comptable applicable aux contrats de partenariat;</w:t>
      </w:r>
    </w:p>
    <w:p w:rsidR="002D6658" w:rsidRPr="002D6658" w:rsidRDefault="002D6658" w:rsidP="00A15E15">
      <w:pPr>
        <w:widowControl w:val="0"/>
        <w:numPr>
          <w:ilvl w:val="0"/>
          <w:numId w:val="40"/>
        </w:numPr>
        <w:tabs>
          <w:tab w:val="clear" w:pos="1070"/>
          <w:tab w:val="num" w:pos="-709"/>
        </w:tabs>
        <w:autoSpaceDE w:val="0"/>
        <w:autoSpaceDN w:val="0"/>
        <w:spacing w:before="38" w:after="160" w:line="259" w:lineRule="auto"/>
        <w:ind w:left="-709" w:right="140" w:firstLine="0"/>
        <w:jc w:val="both"/>
        <w:rPr>
          <w:rFonts w:eastAsia="Calibri"/>
          <w:lang w:eastAsia="en-US"/>
        </w:rPr>
      </w:pPr>
      <w:r w:rsidRPr="002D6658">
        <w:rPr>
          <w:rFonts w:eastAsia="Calibri"/>
          <w:lang w:eastAsia="en-US"/>
        </w:rPr>
        <w:t>Loi n°2016/007 du 12 juillet 2016 portant Code pénal;</w:t>
      </w:r>
    </w:p>
    <w:p w:rsidR="002D6658" w:rsidRPr="002D6658" w:rsidRDefault="002D6658" w:rsidP="00A15E15">
      <w:pPr>
        <w:widowControl w:val="0"/>
        <w:numPr>
          <w:ilvl w:val="0"/>
          <w:numId w:val="40"/>
        </w:numPr>
        <w:tabs>
          <w:tab w:val="clear" w:pos="1070"/>
          <w:tab w:val="num" w:pos="-709"/>
        </w:tabs>
        <w:autoSpaceDE w:val="0"/>
        <w:autoSpaceDN w:val="0"/>
        <w:spacing w:before="40" w:after="160" w:line="259" w:lineRule="auto"/>
        <w:ind w:left="-709" w:right="140" w:firstLine="0"/>
        <w:jc w:val="both"/>
        <w:rPr>
          <w:rFonts w:eastAsia="Calibri"/>
          <w:lang w:eastAsia="en-US"/>
        </w:rPr>
      </w:pPr>
      <w:r w:rsidRPr="002D6658">
        <w:rPr>
          <w:rFonts w:eastAsia="Calibri"/>
          <w:lang w:eastAsia="en-US"/>
        </w:rPr>
        <w:t>Loi  n°2017/010  du  12  juillet  2017  portant  statut  général  des  établissements  publics;</w:t>
      </w:r>
    </w:p>
    <w:p w:rsidR="002D6658" w:rsidRPr="002D6658" w:rsidRDefault="002D6658" w:rsidP="00A15E15">
      <w:pPr>
        <w:widowControl w:val="0"/>
        <w:numPr>
          <w:ilvl w:val="0"/>
          <w:numId w:val="40"/>
        </w:numPr>
        <w:tabs>
          <w:tab w:val="clear" w:pos="1070"/>
          <w:tab w:val="num" w:pos="-709"/>
        </w:tabs>
        <w:autoSpaceDE w:val="0"/>
        <w:autoSpaceDN w:val="0"/>
        <w:spacing w:before="41" w:after="160" w:line="259" w:lineRule="auto"/>
        <w:ind w:left="-709" w:right="140" w:firstLine="0"/>
        <w:jc w:val="both"/>
        <w:rPr>
          <w:rFonts w:eastAsia="Calibri"/>
          <w:lang w:eastAsia="en-US"/>
        </w:rPr>
      </w:pPr>
      <w:r w:rsidRPr="002D6658">
        <w:rPr>
          <w:rFonts w:eastAsia="Calibri"/>
          <w:lang w:eastAsia="en-US"/>
        </w:rPr>
        <w:t>Loi  n°2017/011  du  12  juillet  2017  portant  statut  général  des  entreprises  publiques;</w:t>
      </w:r>
    </w:p>
    <w:p w:rsidR="002D6658" w:rsidRPr="002D6658" w:rsidRDefault="002D6658" w:rsidP="00A15E15">
      <w:pPr>
        <w:widowControl w:val="0"/>
        <w:numPr>
          <w:ilvl w:val="0"/>
          <w:numId w:val="40"/>
        </w:numPr>
        <w:tabs>
          <w:tab w:val="clear" w:pos="1070"/>
          <w:tab w:val="num" w:pos="-709"/>
        </w:tabs>
        <w:autoSpaceDE w:val="0"/>
        <w:autoSpaceDN w:val="0"/>
        <w:spacing w:before="40" w:after="160" w:line="259" w:lineRule="auto"/>
        <w:ind w:left="-709" w:right="140" w:firstLine="0"/>
        <w:jc w:val="both"/>
        <w:rPr>
          <w:rFonts w:eastAsia="Calibri"/>
          <w:lang w:eastAsia="en-US"/>
        </w:rPr>
      </w:pPr>
      <w:r w:rsidRPr="002D6658">
        <w:rPr>
          <w:rFonts w:eastAsia="Calibri"/>
          <w:lang w:eastAsia="en-US"/>
        </w:rPr>
        <w:t>Loi  n°2018/011  du  11 juillet  2018  portant  Code  de  transparence  et  de  bonne  Gouvernance  dans  la  gestion  des  Finances  Publiques  au  Cameroun;</w:t>
      </w:r>
    </w:p>
    <w:p w:rsidR="002D6658" w:rsidRPr="002D6658" w:rsidRDefault="002D6658" w:rsidP="00A15E15">
      <w:pPr>
        <w:widowControl w:val="0"/>
        <w:numPr>
          <w:ilvl w:val="0"/>
          <w:numId w:val="40"/>
        </w:numPr>
        <w:tabs>
          <w:tab w:val="clear" w:pos="1070"/>
          <w:tab w:val="num" w:pos="-709"/>
        </w:tabs>
        <w:autoSpaceDE w:val="0"/>
        <w:autoSpaceDN w:val="0"/>
        <w:spacing w:before="40" w:after="160" w:line="259" w:lineRule="auto"/>
        <w:ind w:left="-709" w:right="140" w:firstLine="0"/>
        <w:jc w:val="both"/>
        <w:rPr>
          <w:rFonts w:eastAsia="Calibri"/>
          <w:lang w:eastAsia="en-US"/>
        </w:rPr>
      </w:pPr>
      <w:r w:rsidRPr="002D6658">
        <w:rPr>
          <w:rFonts w:eastAsia="Calibri"/>
          <w:lang w:eastAsia="en-US"/>
        </w:rPr>
        <w:t>Loi  n°2018/012  du  11  juillet  2018  portant  Régime  Financier  de  l’Etat  et  des  Autres Entités Publiques;</w:t>
      </w:r>
    </w:p>
    <w:p w:rsidR="002D6658" w:rsidRPr="002D6658" w:rsidRDefault="002D6658" w:rsidP="00A15E15">
      <w:pPr>
        <w:widowControl w:val="0"/>
        <w:numPr>
          <w:ilvl w:val="0"/>
          <w:numId w:val="40"/>
        </w:numPr>
        <w:tabs>
          <w:tab w:val="clear" w:pos="1070"/>
          <w:tab w:val="num" w:pos="-709"/>
        </w:tabs>
        <w:autoSpaceDE w:val="0"/>
        <w:autoSpaceDN w:val="0"/>
        <w:spacing w:before="40" w:after="160" w:line="259" w:lineRule="auto"/>
        <w:ind w:left="-709" w:right="140" w:firstLine="0"/>
        <w:jc w:val="both"/>
        <w:rPr>
          <w:rFonts w:eastAsia="Calibri"/>
          <w:lang w:eastAsia="en-US"/>
        </w:rPr>
      </w:pPr>
      <w:r w:rsidRPr="002D6658">
        <w:rPr>
          <w:rFonts w:eastAsia="Calibri"/>
          <w:lang w:eastAsia="en-US"/>
        </w:rPr>
        <w:t>Loi  n°2018/022  du  11  décembre  2018  portant  loi  de  finances  de  la  République  du  Cameroun  pour  l’exercice  2020;</w:t>
      </w:r>
    </w:p>
    <w:p w:rsidR="002D6658" w:rsidRPr="002D6658" w:rsidRDefault="002D6658" w:rsidP="00A15E15">
      <w:pPr>
        <w:widowControl w:val="0"/>
        <w:numPr>
          <w:ilvl w:val="0"/>
          <w:numId w:val="40"/>
        </w:numPr>
        <w:tabs>
          <w:tab w:val="clear" w:pos="1070"/>
          <w:tab w:val="num" w:pos="-709"/>
        </w:tabs>
        <w:autoSpaceDE w:val="0"/>
        <w:autoSpaceDN w:val="0"/>
        <w:spacing w:before="38" w:after="160" w:line="259" w:lineRule="auto"/>
        <w:ind w:left="-709" w:right="140" w:firstLine="0"/>
        <w:jc w:val="both"/>
        <w:rPr>
          <w:rFonts w:eastAsia="Calibri"/>
          <w:lang w:eastAsia="en-US"/>
        </w:rPr>
      </w:pPr>
      <w:r w:rsidRPr="002D6658">
        <w:rPr>
          <w:rFonts w:eastAsia="Calibri"/>
          <w:lang w:eastAsia="en-US"/>
        </w:rPr>
        <w:t>Loi n°2019/024 du 24 décembre 2019 portant Code général des Collectivités Territoriales Décentralisées;</w:t>
      </w:r>
    </w:p>
    <w:p w:rsidR="002D6658" w:rsidRPr="002D6658" w:rsidRDefault="002D6658" w:rsidP="00A15E15">
      <w:pPr>
        <w:widowControl w:val="0"/>
        <w:numPr>
          <w:ilvl w:val="0"/>
          <w:numId w:val="40"/>
        </w:numPr>
        <w:tabs>
          <w:tab w:val="clear" w:pos="1070"/>
          <w:tab w:val="num" w:pos="-709"/>
        </w:tabs>
        <w:autoSpaceDE w:val="0"/>
        <w:autoSpaceDN w:val="0"/>
        <w:spacing w:after="160" w:line="259" w:lineRule="auto"/>
        <w:ind w:left="-709" w:right="140" w:firstLine="0"/>
        <w:jc w:val="both"/>
        <w:rPr>
          <w:rFonts w:eastAsia="Calibri"/>
          <w:lang w:eastAsia="en-US"/>
        </w:rPr>
      </w:pPr>
      <w:r w:rsidRPr="002D6658">
        <w:rPr>
          <w:rFonts w:eastAsia="Calibri"/>
          <w:lang w:eastAsia="en-US"/>
        </w:rPr>
        <w:t>Décret  n°77/41  du  03  février  1977  fixant  les  attributions  et  l’organisation  des  contrôles  financiers;</w:t>
      </w:r>
    </w:p>
    <w:p w:rsidR="002D6658" w:rsidRPr="002D6658" w:rsidRDefault="002D6658" w:rsidP="00A15E15">
      <w:pPr>
        <w:widowControl w:val="0"/>
        <w:numPr>
          <w:ilvl w:val="0"/>
          <w:numId w:val="40"/>
        </w:numPr>
        <w:tabs>
          <w:tab w:val="clear" w:pos="1070"/>
          <w:tab w:val="num" w:pos="-709"/>
        </w:tabs>
        <w:autoSpaceDE w:val="0"/>
        <w:autoSpaceDN w:val="0"/>
        <w:spacing w:before="40" w:after="160" w:line="259" w:lineRule="auto"/>
        <w:ind w:left="-709" w:right="140" w:firstLine="0"/>
        <w:jc w:val="both"/>
        <w:rPr>
          <w:rFonts w:eastAsia="Calibri"/>
          <w:lang w:eastAsia="en-US"/>
        </w:rPr>
      </w:pPr>
      <w:r w:rsidRPr="002D6658">
        <w:rPr>
          <w:rFonts w:eastAsia="Calibri"/>
          <w:lang w:eastAsia="en-US"/>
        </w:rPr>
        <w:t>Décret n°78/470 du 03 novembre 1978 relatif à l’apurement des comptes et à la sanction des responsabilités des Comptables;</w:t>
      </w:r>
    </w:p>
    <w:p w:rsidR="002D6658" w:rsidRPr="002D6658" w:rsidRDefault="002D6658" w:rsidP="00A15E15">
      <w:pPr>
        <w:widowControl w:val="0"/>
        <w:numPr>
          <w:ilvl w:val="0"/>
          <w:numId w:val="40"/>
        </w:numPr>
        <w:tabs>
          <w:tab w:val="clear" w:pos="1070"/>
          <w:tab w:val="num" w:pos="-709"/>
        </w:tabs>
        <w:autoSpaceDE w:val="0"/>
        <w:autoSpaceDN w:val="0"/>
        <w:spacing w:before="40" w:after="160" w:line="273" w:lineRule="auto"/>
        <w:ind w:left="-709" w:right="140" w:firstLine="0"/>
        <w:jc w:val="both"/>
        <w:rPr>
          <w:rFonts w:eastAsia="Calibri"/>
          <w:lang w:eastAsia="en-US"/>
        </w:rPr>
      </w:pPr>
      <w:r w:rsidRPr="002D6658">
        <w:rPr>
          <w:rFonts w:eastAsia="Calibri"/>
          <w:lang w:eastAsia="en-US"/>
        </w:rPr>
        <w:t>Décret n°2000/693/PM du 13 septembre 2000 fixant le régime des déplacements des agents publics et les  modalités  de  prise  en  charge  des  frais  y afférents, modifié  et  complété  par  le  décret  n°2018/1968/PM  du  13 Mars  2018;</w:t>
      </w:r>
    </w:p>
    <w:p w:rsidR="002D6658" w:rsidRPr="002D6658" w:rsidRDefault="002D6658" w:rsidP="00A15E15">
      <w:pPr>
        <w:widowControl w:val="0"/>
        <w:numPr>
          <w:ilvl w:val="0"/>
          <w:numId w:val="40"/>
        </w:numPr>
        <w:tabs>
          <w:tab w:val="clear" w:pos="1070"/>
          <w:tab w:val="num" w:pos="-709"/>
        </w:tabs>
        <w:autoSpaceDE w:val="0"/>
        <w:autoSpaceDN w:val="0"/>
        <w:spacing w:before="14" w:after="160" w:line="259" w:lineRule="auto"/>
        <w:ind w:left="-709" w:right="140" w:firstLine="0"/>
        <w:jc w:val="both"/>
        <w:rPr>
          <w:rFonts w:eastAsia="Calibri"/>
          <w:lang w:eastAsia="en-US"/>
        </w:rPr>
      </w:pPr>
      <w:r w:rsidRPr="002D6658">
        <w:rPr>
          <w:rFonts w:eastAsia="Calibri"/>
          <w:lang w:eastAsia="en-US"/>
        </w:rPr>
        <w:t>Décret  n°2003/011 / PM  du  09  janvier  2003  portant  nomenclature  budgétaire  de  l’Etat;</w:t>
      </w:r>
    </w:p>
    <w:p w:rsidR="002D6658" w:rsidRPr="002D6658" w:rsidRDefault="002D6658" w:rsidP="00A15E15">
      <w:pPr>
        <w:widowControl w:val="0"/>
        <w:numPr>
          <w:ilvl w:val="0"/>
          <w:numId w:val="40"/>
        </w:numPr>
        <w:tabs>
          <w:tab w:val="clear" w:pos="1070"/>
          <w:tab w:val="num" w:pos="-709"/>
        </w:tabs>
        <w:autoSpaceDE w:val="0"/>
        <w:autoSpaceDN w:val="0"/>
        <w:spacing w:before="40" w:after="160" w:line="259" w:lineRule="auto"/>
        <w:ind w:left="-709" w:right="140" w:firstLine="0"/>
        <w:jc w:val="both"/>
        <w:rPr>
          <w:rFonts w:eastAsia="Calibri"/>
          <w:lang w:eastAsia="en-US"/>
        </w:rPr>
      </w:pPr>
      <w:r w:rsidRPr="002D6658">
        <w:rPr>
          <w:rFonts w:eastAsia="Calibri"/>
          <w:lang w:eastAsia="en-US"/>
        </w:rPr>
        <w:t>Décret n°2005/441 du 1</w:t>
      </w:r>
      <w:r w:rsidRPr="002D6658">
        <w:rPr>
          <w:rFonts w:eastAsia="Calibri"/>
          <w:position w:val="8"/>
          <w:lang w:eastAsia="en-US"/>
        </w:rPr>
        <w:t xml:space="preserve">er </w:t>
      </w:r>
      <w:r w:rsidRPr="002D6658">
        <w:rPr>
          <w:rFonts w:eastAsia="Calibri"/>
          <w:lang w:eastAsia="en-US"/>
        </w:rPr>
        <w:t>novembre 2005 fixant les conditions d’installation et de prise en charge de moyens de communication dans les services publics;</w:t>
      </w:r>
    </w:p>
    <w:p w:rsidR="002D6658" w:rsidRPr="002D6658" w:rsidRDefault="002D6658" w:rsidP="00A15E15">
      <w:pPr>
        <w:widowControl w:val="0"/>
        <w:numPr>
          <w:ilvl w:val="0"/>
          <w:numId w:val="40"/>
        </w:numPr>
        <w:tabs>
          <w:tab w:val="clear" w:pos="1070"/>
          <w:tab w:val="num" w:pos="-709"/>
        </w:tabs>
        <w:autoSpaceDE w:val="0"/>
        <w:autoSpaceDN w:val="0"/>
        <w:spacing w:before="41" w:after="160" w:line="273" w:lineRule="auto"/>
        <w:ind w:left="-709" w:right="140" w:firstLine="0"/>
        <w:jc w:val="both"/>
        <w:rPr>
          <w:rFonts w:eastAsia="Calibri"/>
          <w:lang w:eastAsia="en-US"/>
        </w:rPr>
      </w:pPr>
      <w:r w:rsidRPr="002D6658">
        <w:rPr>
          <w:rFonts w:eastAsia="Calibri"/>
          <w:lang w:eastAsia="en-US"/>
        </w:rPr>
        <w:t>Décret n° 2008/0115/PM du 24 janvier 2008 précisant les modalités d’application de la loi n° 2006/012 du 29 décembre 2006 fixant le régime général des contrats de partenariat;</w:t>
      </w:r>
    </w:p>
    <w:p w:rsidR="002D6658" w:rsidRPr="002D6658" w:rsidRDefault="002D6658" w:rsidP="00A15E15">
      <w:pPr>
        <w:widowControl w:val="0"/>
        <w:numPr>
          <w:ilvl w:val="0"/>
          <w:numId w:val="40"/>
        </w:numPr>
        <w:tabs>
          <w:tab w:val="clear" w:pos="1070"/>
          <w:tab w:val="num" w:pos="-709"/>
        </w:tabs>
        <w:autoSpaceDE w:val="0"/>
        <w:autoSpaceDN w:val="0"/>
        <w:spacing w:before="14" w:after="160" w:line="259" w:lineRule="auto"/>
        <w:ind w:left="-709" w:right="140" w:firstLine="0"/>
        <w:jc w:val="both"/>
        <w:rPr>
          <w:rFonts w:eastAsia="Calibri"/>
          <w:lang w:eastAsia="en-US"/>
        </w:rPr>
      </w:pPr>
      <w:r w:rsidRPr="002D6658">
        <w:rPr>
          <w:rFonts w:eastAsia="Calibri"/>
          <w:lang w:eastAsia="en-US"/>
        </w:rPr>
        <w:t>Décret n°2010/1735 /PM  du 01  juin  2010  fixant  la  nomenclature  Budgétaire  des  Collectivités Territoriales  Décentralisées;</w:t>
      </w:r>
    </w:p>
    <w:p w:rsidR="002D6658" w:rsidRPr="002D6658" w:rsidRDefault="002D6658" w:rsidP="00A15E15">
      <w:pPr>
        <w:widowControl w:val="0"/>
        <w:numPr>
          <w:ilvl w:val="0"/>
          <w:numId w:val="40"/>
        </w:numPr>
        <w:tabs>
          <w:tab w:val="clear" w:pos="1070"/>
          <w:tab w:val="num" w:pos="-709"/>
        </w:tabs>
        <w:autoSpaceDE w:val="0"/>
        <w:autoSpaceDN w:val="0"/>
        <w:spacing w:before="40" w:after="160" w:line="259" w:lineRule="auto"/>
        <w:ind w:left="-709" w:right="140" w:firstLine="0"/>
        <w:jc w:val="both"/>
        <w:rPr>
          <w:rFonts w:eastAsia="Calibri"/>
          <w:lang w:eastAsia="en-US"/>
        </w:rPr>
      </w:pPr>
      <w:r w:rsidRPr="002D6658">
        <w:rPr>
          <w:rFonts w:eastAsia="Calibri"/>
          <w:lang w:eastAsia="en-US"/>
        </w:rPr>
        <w:t>Décret n°2012/079 du 09 mars 2012 portant régime de la déconcentration de la gestion des personnels de l’Etat et de la solde;</w:t>
      </w:r>
    </w:p>
    <w:p w:rsidR="002D6658" w:rsidRPr="002D6658" w:rsidRDefault="002D6658" w:rsidP="00A15E15">
      <w:pPr>
        <w:widowControl w:val="0"/>
        <w:numPr>
          <w:ilvl w:val="0"/>
          <w:numId w:val="40"/>
        </w:numPr>
        <w:tabs>
          <w:tab w:val="clear" w:pos="1070"/>
          <w:tab w:val="num" w:pos="-709"/>
        </w:tabs>
        <w:autoSpaceDE w:val="0"/>
        <w:autoSpaceDN w:val="0"/>
        <w:spacing w:before="40" w:after="160" w:line="259" w:lineRule="auto"/>
        <w:ind w:left="-709" w:right="140" w:firstLine="0"/>
        <w:jc w:val="both"/>
        <w:rPr>
          <w:rFonts w:eastAsia="Calibri"/>
          <w:lang w:eastAsia="en-US"/>
        </w:rPr>
      </w:pPr>
      <w:r w:rsidRPr="002D6658">
        <w:rPr>
          <w:rFonts w:eastAsia="Calibri"/>
          <w:lang w:eastAsia="en-US"/>
        </w:rPr>
        <w:t>Décret  n°2013/006  du  28 février  2013 portant  organisation  du  Ministère des Finances;</w:t>
      </w:r>
    </w:p>
    <w:p w:rsidR="002D6658" w:rsidRPr="002D6658" w:rsidRDefault="002D6658" w:rsidP="00A15E15">
      <w:pPr>
        <w:widowControl w:val="0"/>
        <w:numPr>
          <w:ilvl w:val="0"/>
          <w:numId w:val="40"/>
        </w:numPr>
        <w:tabs>
          <w:tab w:val="clear" w:pos="1070"/>
          <w:tab w:val="num" w:pos="-709"/>
        </w:tabs>
        <w:autoSpaceDE w:val="0"/>
        <w:autoSpaceDN w:val="0"/>
        <w:spacing w:before="78" w:after="160" w:line="259" w:lineRule="auto"/>
        <w:ind w:left="-709" w:right="140" w:firstLine="0"/>
        <w:jc w:val="both"/>
        <w:rPr>
          <w:rFonts w:eastAsia="Calibri"/>
          <w:lang w:eastAsia="en-US"/>
        </w:rPr>
      </w:pPr>
      <w:r w:rsidRPr="002D6658">
        <w:rPr>
          <w:rFonts w:eastAsia="Calibri"/>
          <w:lang w:eastAsia="en-US"/>
        </w:rPr>
        <w:t>Décret  n°2013/059  du  15 mai  2013  fixant  le  Régime  particulier  du  Contrôle  Administratif  des  Finances  Publiques;</w:t>
      </w:r>
    </w:p>
    <w:p w:rsidR="002D6658" w:rsidRPr="002D6658" w:rsidRDefault="002D6658" w:rsidP="00A15E15">
      <w:pPr>
        <w:widowControl w:val="0"/>
        <w:numPr>
          <w:ilvl w:val="0"/>
          <w:numId w:val="40"/>
        </w:numPr>
        <w:tabs>
          <w:tab w:val="clear" w:pos="1070"/>
          <w:tab w:val="num" w:pos="-709"/>
        </w:tabs>
        <w:autoSpaceDE w:val="0"/>
        <w:autoSpaceDN w:val="0"/>
        <w:spacing w:before="38" w:after="160" w:line="259" w:lineRule="auto"/>
        <w:ind w:left="-709" w:right="140" w:firstLine="0"/>
        <w:jc w:val="both"/>
        <w:rPr>
          <w:rFonts w:eastAsia="Calibri"/>
          <w:lang w:eastAsia="en-US"/>
        </w:rPr>
      </w:pPr>
      <w:r w:rsidRPr="002D6658">
        <w:rPr>
          <w:rFonts w:eastAsia="Calibri"/>
          <w:lang w:eastAsia="en-US"/>
        </w:rPr>
        <w:t>Décret n°2013/160 du 15 mai 2013 portant Règlement  Général  de  la  Comptabilité  Publique;</w:t>
      </w:r>
    </w:p>
    <w:p w:rsidR="002D6658" w:rsidRPr="002D6658" w:rsidRDefault="002D6658" w:rsidP="00A15E15">
      <w:pPr>
        <w:widowControl w:val="0"/>
        <w:numPr>
          <w:ilvl w:val="0"/>
          <w:numId w:val="40"/>
        </w:numPr>
        <w:tabs>
          <w:tab w:val="clear" w:pos="1070"/>
          <w:tab w:val="num" w:pos="-709"/>
        </w:tabs>
        <w:autoSpaceDE w:val="0"/>
        <w:autoSpaceDN w:val="0"/>
        <w:spacing w:before="40" w:after="160" w:line="259" w:lineRule="auto"/>
        <w:ind w:left="-709" w:right="140" w:firstLine="0"/>
        <w:jc w:val="both"/>
        <w:rPr>
          <w:rFonts w:eastAsia="Calibri"/>
          <w:lang w:eastAsia="en-US"/>
        </w:rPr>
      </w:pPr>
      <w:r w:rsidRPr="002D6658">
        <w:rPr>
          <w:rFonts w:eastAsia="Calibri"/>
          <w:lang w:eastAsia="en-US"/>
        </w:rPr>
        <w:t>Décret n°2015/405 du 16 septembre 2015 fixant les modalités de rémunération des Délégués du Gouvernement, des Maires et de leurs Adjoints;</w:t>
      </w:r>
    </w:p>
    <w:p w:rsidR="002D6658" w:rsidRPr="002D6658" w:rsidRDefault="002D6658" w:rsidP="00A15E15">
      <w:pPr>
        <w:widowControl w:val="0"/>
        <w:numPr>
          <w:ilvl w:val="0"/>
          <w:numId w:val="40"/>
        </w:numPr>
        <w:tabs>
          <w:tab w:val="clear" w:pos="1070"/>
          <w:tab w:val="num" w:pos="-709"/>
        </w:tabs>
        <w:autoSpaceDE w:val="0"/>
        <w:autoSpaceDN w:val="0"/>
        <w:spacing w:before="40" w:after="160" w:line="273" w:lineRule="auto"/>
        <w:ind w:left="-709" w:right="140" w:firstLine="0"/>
        <w:jc w:val="both"/>
        <w:rPr>
          <w:rFonts w:eastAsia="Calibri"/>
          <w:lang w:eastAsia="en-US"/>
        </w:rPr>
      </w:pPr>
      <w:r w:rsidRPr="002D6658">
        <w:rPr>
          <w:rFonts w:eastAsia="Calibri"/>
          <w:lang w:eastAsia="en-US"/>
        </w:rPr>
        <w:t>Décret n°2015/406 du 16 septembre 2015 fixant les indemnités et autres avantages alloués aux Délégués du Gouvernement, des Maires, à leurs Adjoints, aux membres du Conseil de la Communauté et aux Conseillers Municipaux;</w:t>
      </w:r>
    </w:p>
    <w:p w:rsidR="002D6658" w:rsidRPr="002D6658" w:rsidRDefault="002D6658" w:rsidP="00A15E15">
      <w:pPr>
        <w:widowControl w:val="0"/>
        <w:numPr>
          <w:ilvl w:val="0"/>
          <w:numId w:val="40"/>
        </w:numPr>
        <w:tabs>
          <w:tab w:val="clear" w:pos="1070"/>
          <w:tab w:val="num" w:pos="-709"/>
        </w:tabs>
        <w:autoSpaceDE w:val="0"/>
        <w:autoSpaceDN w:val="0"/>
        <w:spacing w:before="14" w:after="160" w:line="259" w:lineRule="auto"/>
        <w:ind w:left="-709" w:right="140" w:firstLine="0"/>
        <w:jc w:val="both"/>
        <w:rPr>
          <w:rFonts w:eastAsia="Calibri"/>
          <w:lang w:eastAsia="en-US"/>
        </w:rPr>
      </w:pPr>
      <w:r w:rsidRPr="002D6658">
        <w:rPr>
          <w:rFonts w:eastAsia="Calibri"/>
          <w:lang w:eastAsia="en-US"/>
        </w:rPr>
        <w:t>Décret n°2018/355 du 12 juin 2018 fixant les règles communes applicables aux marchés des Entreprises Publiques;</w:t>
      </w:r>
    </w:p>
    <w:p w:rsidR="002D6658" w:rsidRPr="002D6658" w:rsidRDefault="002D6658" w:rsidP="00A15E15">
      <w:pPr>
        <w:widowControl w:val="0"/>
        <w:numPr>
          <w:ilvl w:val="0"/>
          <w:numId w:val="40"/>
        </w:numPr>
        <w:tabs>
          <w:tab w:val="clear" w:pos="1070"/>
          <w:tab w:val="num" w:pos="-709"/>
        </w:tabs>
        <w:autoSpaceDE w:val="0"/>
        <w:autoSpaceDN w:val="0"/>
        <w:spacing w:before="40" w:after="160" w:line="259" w:lineRule="auto"/>
        <w:ind w:left="-709" w:right="140" w:firstLine="0"/>
        <w:jc w:val="both"/>
        <w:rPr>
          <w:rFonts w:eastAsia="Calibri"/>
          <w:lang w:eastAsia="en-US"/>
        </w:rPr>
      </w:pPr>
      <w:r w:rsidRPr="002D6658">
        <w:rPr>
          <w:rFonts w:eastAsia="Calibri"/>
          <w:lang w:eastAsia="en-US"/>
        </w:rPr>
        <w:t>Décret n°2018 /366  du 20 juin 2018  portant  Code  des  Marchés  Publics;</w:t>
      </w:r>
    </w:p>
    <w:p w:rsidR="002D6658" w:rsidRPr="002D6658" w:rsidRDefault="002D6658" w:rsidP="00A15E15">
      <w:pPr>
        <w:widowControl w:val="0"/>
        <w:numPr>
          <w:ilvl w:val="0"/>
          <w:numId w:val="40"/>
        </w:numPr>
        <w:tabs>
          <w:tab w:val="clear" w:pos="1070"/>
          <w:tab w:val="num" w:pos="-709"/>
        </w:tabs>
        <w:autoSpaceDE w:val="0"/>
        <w:autoSpaceDN w:val="0"/>
        <w:spacing w:before="40" w:after="160" w:line="273" w:lineRule="auto"/>
        <w:ind w:left="-709" w:right="140" w:firstLine="0"/>
        <w:jc w:val="both"/>
        <w:rPr>
          <w:rFonts w:eastAsia="Calibri"/>
          <w:lang w:eastAsia="en-US"/>
        </w:rPr>
      </w:pPr>
      <w:r w:rsidRPr="002D6658">
        <w:rPr>
          <w:rFonts w:eastAsia="Calibri"/>
          <w:lang w:eastAsia="en-US"/>
        </w:rPr>
        <w:t>Décret n°2018 /9387/CAB/PM du 30 Novembre 2018 fixant les modalités de  création, d’organisation  et  de  fonctionnement  des  Comités  et  Groupes  de travail  Interministériels  et  Ministériels;</w:t>
      </w:r>
    </w:p>
    <w:p w:rsidR="002D6658" w:rsidRPr="002D6658" w:rsidRDefault="002D6658" w:rsidP="00A15E15">
      <w:pPr>
        <w:widowControl w:val="0"/>
        <w:numPr>
          <w:ilvl w:val="0"/>
          <w:numId w:val="40"/>
        </w:numPr>
        <w:tabs>
          <w:tab w:val="clear" w:pos="1070"/>
          <w:tab w:val="num" w:pos="-709"/>
        </w:tabs>
        <w:autoSpaceDE w:val="0"/>
        <w:autoSpaceDN w:val="0"/>
        <w:spacing w:before="14" w:after="160" w:line="259" w:lineRule="auto"/>
        <w:ind w:left="-709" w:right="140" w:firstLine="0"/>
        <w:jc w:val="both"/>
        <w:rPr>
          <w:rFonts w:eastAsia="Calibri"/>
          <w:lang w:eastAsia="en-US"/>
        </w:rPr>
      </w:pPr>
      <w:r w:rsidRPr="002D6658">
        <w:rPr>
          <w:rFonts w:eastAsia="Calibri"/>
          <w:lang w:eastAsia="en-US"/>
        </w:rPr>
        <w:t>Décret n°2019/281 du 31 mai 2019 fixant le calendrier budgétaire de l’Etat;</w:t>
      </w:r>
    </w:p>
    <w:p w:rsidR="002D6658" w:rsidRPr="002D6658" w:rsidRDefault="002D6658" w:rsidP="00A15E15">
      <w:pPr>
        <w:widowControl w:val="0"/>
        <w:numPr>
          <w:ilvl w:val="0"/>
          <w:numId w:val="40"/>
        </w:numPr>
        <w:tabs>
          <w:tab w:val="clear" w:pos="1070"/>
          <w:tab w:val="num" w:pos="-709"/>
        </w:tabs>
        <w:autoSpaceDE w:val="0"/>
        <w:autoSpaceDN w:val="0"/>
        <w:spacing w:before="40" w:after="160" w:line="273" w:lineRule="auto"/>
        <w:ind w:left="-709" w:right="140" w:firstLine="0"/>
        <w:jc w:val="both"/>
        <w:rPr>
          <w:rFonts w:eastAsia="Calibri"/>
          <w:lang w:eastAsia="en-US"/>
        </w:rPr>
      </w:pPr>
      <w:r w:rsidRPr="002D6658">
        <w:rPr>
          <w:rFonts w:eastAsia="Calibri"/>
          <w:lang w:eastAsia="en-US"/>
        </w:rPr>
        <w:t>Décret n°2019 /320 du 19 juin 2019, précisant les modalités d’application de certaines dispositions  des  lois  n°2017/010  et  2017/011  du  12 Juillet  2017 portant  statut  général  des  établissements  publics  et  des  entreprises  Publiques;</w:t>
      </w:r>
    </w:p>
    <w:p w:rsidR="002D6658" w:rsidRPr="002D6658" w:rsidRDefault="002D6658" w:rsidP="00A15E15">
      <w:pPr>
        <w:widowControl w:val="0"/>
        <w:numPr>
          <w:ilvl w:val="0"/>
          <w:numId w:val="40"/>
        </w:numPr>
        <w:tabs>
          <w:tab w:val="clear" w:pos="1070"/>
          <w:tab w:val="num" w:pos="-709"/>
        </w:tabs>
        <w:autoSpaceDE w:val="0"/>
        <w:autoSpaceDN w:val="0"/>
        <w:spacing w:before="17" w:after="160" w:line="259" w:lineRule="auto"/>
        <w:ind w:left="-709" w:right="140" w:firstLine="0"/>
        <w:jc w:val="both"/>
        <w:rPr>
          <w:rFonts w:eastAsia="Calibri"/>
          <w:lang w:eastAsia="en-US"/>
        </w:rPr>
      </w:pPr>
      <w:r w:rsidRPr="002D6658">
        <w:rPr>
          <w:rFonts w:eastAsia="Calibri"/>
          <w:lang w:eastAsia="en-US"/>
        </w:rPr>
        <w:t>Décret n°2019 /321 du 19 juin 2019  fixant  les catégories  d’entreprises  publiques, la  rémunération, les  indemnités  et  les  avantages  de  leurs dirigeants ;</w:t>
      </w:r>
    </w:p>
    <w:p w:rsidR="002D6658" w:rsidRPr="002D6658" w:rsidRDefault="002D6658" w:rsidP="00A15E15">
      <w:pPr>
        <w:widowControl w:val="0"/>
        <w:numPr>
          <w:ilvl w:val="0"/>
          <w:numId w:val="40"/>
        </w:numPr>
        <w:tabs>
          <w:tab w:val="clear" w:pos="1070"/>
          <w:tab w:val="num" w:pos="-709"/>
        </w:tabs>
        <w:autoSpaceDE w:val="0"/>
        <w:autoSpaceDN w:val="0"/>
        <w:spacing w:before="40" w:after="160" w:line="259" w:lineRule="auto"/>
        <w:ind w:left="-709" w:right="140" w:firstLine="0"/>
        <w:jc w:val="both"/>
        <w:rPr>
          <w:rFonts w:eastAsia="Calibri"/>
          <w:lang w:eastAsia="en-US"/>
        </w:rPr>
      </w:pPr>
      <w:r w:rsidRPr="002D6658">
        <w:rPr>
          <w:rFonts w:eastAsia="Calibri"/>
          <w:lang w:eastAsia="en-US"/>
        </w:rPr>
        <w:t>Décret n°2019 /322 du 19 juin 2019  fixant  les catégories  d’Etablissements publics, la  rémunération, les  indemnités  et  les  avantages  de  leurs dirigeants ;</w:t>
      </w:r>
    </w:p>
    <w:p w:rsidR="002D6658" w:rsidRPr="002D6658" w:rsidRDefault="002D6658" w:rsidP="00A15E15">
      <w:pPr>
        <w:widowControl w:val="0"/>
        <w:numPr>
          <w:ilvl w:val="0"/>
          <w:numId w:val="40"/>
        </w:numPr>
        <w:tabs>
          <w:tab w:val="clear" w:pos="1070"/>
          <w:tab w:val="num" w:pos="-709"/>
        </w:tabs>
        <w:autoSpaceDE w:val="0"/>
        <w:autoSpaceDN w:val="0"/>
        <w:spacing w:before="38" w:after="160" w:line="273" w:lineRule="auto"/>
        <w:ind w:left="-709" w:right="140" w:firstLine="0"/>
        <w:jc w:val="both"/>
        <w:rPr>
          <w:rFonts w:eastAsia="Calibri"/>
          <w:lang w:eastAsia="en-US"/>
        </w:rPr>
      </w:pPr>
      <w:r w:rsidRPr="002D6658">
        <w:rPr>
          <w:rFonts w:eastAsia="Calibri"/>
          <w:lang w:eastAsia="en-US"/>
        </w:rPr>
        <w:t>Arrêté n°401/A/MINMAP/CAB du 21 octobre 2019 fixant les seuils de recours à la maitrise d’œuvre privée et les modalités d’exercice de la maîtrise d’œuvre publique;</w:t>
      </w:r>
    </w:p>
    <w:p w:rsidR="002D6658" w:rsidRPr="002D6658" w:rsidRDefault="002D6658" w:rsidP="00A15E15">
      <w:pPr>
        <w:widowControl w:val="0"/>
        <w:numPr>
          <w:ilvl w:val="0"/>
          <w:numId w:val="40"/>
        </w:numPr>
        <w:tabs>
          <w:tab w:val="clear" w:pos="1070"/>
          <w:tab w:val="num" w:pos="-709"/>
        </w:tabs>
        <w:autoSpaceDE w:val="0"/>
        <w:autoSpaceDN w:val="0"/>
        <w:spacing w:before="17" w:after="160" w:line="273" w:lineRule="auto"/>
        <w:ind w:left="-709" w:right="140" w:firstLine="0"/>
        <w:jc w:val="both"/>
        <w:rPr>
          <w:rFonts w:eastAsia="Calibri"/>
          <w:lang w:eastAsia="en-US"/>
        </w:rPr>
      </w:pPr>
      <w:r w:rsidRPr="002D6658">
        <w:rPr>
          <w:rFonts w:eastAsia="Calibri"/>
          <w:lang w:eastAsia="en-US"/>
        </w:rPr>
        <w:t>Arrêté n°402/A/MINMAP/CAB du 21 octobre 2019 fixant la nature et les seuils des marchés réservés aux artisanats, aux petites et moyennes entreprises, aux organisations communautaires à la base et aux organisations de la société civile et les modalités de leur application;</w:t>
      </w:r>
    </w:p>
    <w:p w:rsidR="002D6658" w:rsidRPr="002D6658" w:rsidRDefault="002D6658" w:rsidP="00A15E15">
      <w:pPr>
        <w:widowControl w:val="0"/>
        <w:numPr>
          <w:ilvl w:val="0"/>
          <w:numId w:val="40"/>
        </w:numPr>
        <w:tabs>
          <w:tab w:val="clear" w:pos="1070"/>
          <w:tab w:val="num" w:pos="-709"/>
        </w:tabs>
        <w:autoSpaceDE w:val="0"/>
        <w:autoSpaceDN w:val="0"/>
        <w:spacing w:before="14" w:after="160" w:line="259" w:lineRule="auto"/>
        <w:ind w:left="-709" w:right="140" w:firstLine="0"/>
        <w:jc w:val="both"/>
        <w:rPr>
          <w:rFonts w:eastAsia="Calibri"/>
          <w:lang w:eastAsia="en-US"/>
        </w:rPr>
      </w:pPr>
      <w:r w:rsidRPr="002D6658">
        <w:rPr>
          <w:rFonts w:eastAsia="Calibri"/>
          <w:lang w:eastAsia="en-US"/>
        </w:rPr>
        <w:t>Arrêté n°403/A/MINMAP/CAB du 21 octobre2019</w:t>
      </w:r>
    </w:p>
    <w:p w:rsidR="002D6658" w:rsidRPr="002D6658" w:rsidRDefault="002D6658" w:rsidP="00A15E15">
      <w:pPr>
        <w:widowControl w:val="0"/>
        <w:numPr>
          <w:ilvl w:val="0"/>
          <w:numId w:val="40"/>
        </w:numPr>
        <w:tabs>
          <w:tab w:val="clear" w:pos="1070"/>
          <w:tab w:val="num" w:pos="-709"/>
        </w:tabs>
        <w:autoSpaceDE w:val="0"/>
        <w:autoSpaceDN w:val="0"/>
        <w:spacing w:before="40" w:after="160" w:line="278" w:lineRule="auto"/>
        <w:ind w:left="-709" w:right="140" w:firstLine="0"/>
        <w:jc w:val="both"/>
        <w:rPr>
          <w:rFonts w:eastAsia="Calibri"/>
          <w:lang w:eastAsia="en-US"/>
        </w:rPr>
      </w:pPr>
      <w:r w:rsidRPr="002D6658">
        <w:rPr>
          <w:rFonts w:eastAsia="Calibri"/>
          <w:lang w:eastAsia="en-US"/>
        </w:rPr>
        <w:t>Arrêté n°00000006/MINFI/DGI du 21 janvier 2019 fixant la liste des sociétés  privées, des  entreprises  publiques, des  établissements  publics  et  des collectivités territoriales décentralisées, tenus d’opérer  la  retenue  à  la  source  de  la  taxe  sur  la  valeur  ajoutée  et  de  l’acompte  de  l’impôt  sur  le  revenu au  titre  de  l’exercice  2019;</w:t>
      </w:r>
    </w:p>
    <w:p w:rsidR="002D6658" w:rsidRPr="002D6658" w:rsidRDefault="002D6658" w:rsidP="00A15E15">
      <w:pPr>
        <w:widowControl w:val="0"/>
        <w:numPr>
          <w:ilvl w:val="0"/>
          <w:numId w:val="40"/>
        </w:numPr>
        <w:tabs>
          <w:tab w:val="clear" w:pos="1070"/>
          <w:tab w:val="num" w:pos="-709"/>
        </w:tabs>
        <w:autoSpaceDE w:val="0"/>
        <w:autoSpaceDN w:val="0"/>
        <w:spacing w:before="12" w:after="160" w:line="273" w:lineRule="auto"/>
        <w:ind w:left="-709" w:right="140" w:firstLine="0"/>
        <w:jc w:val="both"/>
        <w:rPr>
          <w:rFonts w:eastAsia="Calibri"/>
          <w:lang w:eastAsia="en-US"/>
        </w:rPr>
      </w:pPr>
      <w:r w:rsidRPr="002D6658">
        <w:rPr>
          <w:rFonts w:eastAsia="Calibri"/>
          <w:lang w:eastAsia="en-US"/>
        </w:rPr>
        <w:t>Arrêté n°025/CAB / PM du 05 février 2019 fixant le montant des indemnités de session versées lors des travaux des comités et groupes de travail Interministériels  et  Ministériels;</w:t>
      </w:r>
    </w:p>
    <w:p w:rsidR="002D6658" w:rsidRPr="002D6658" w:rsidRDefault="002D6658" w:rsidP="00A15E15">
      <w:pPr>
        <w:widowControl w:val="0"/>
        <w:numPr>
          <w:ilvl w:val="0"/>
          <w:numId w:val="40"/>
        </w:numPr>
        <w:tabs>
          <w:tab w:val="clear" w:pos="1070"/>
          <w:tab w:val="num" w:pos="-709"/>
        </w:tabs>
        <w:autoSpaceDE w:val="0"/>
        <w:autoSpaceDN w:val="0"/>
        <w:spacing w:before="15" w:after="160" w:line="259" w:lineRule="auto"/>
        <w:ind w:left="-709" w:right="140" w:firstLine="0"/>
        <w:jc w:val="both"/>
        <w:rPr>
          <w:rFonts w:eastAsia="Calibri"/>
          <w:lang w:eastAsia="en-US"/>
        </w:rPr>
      </w:pPr>
      <w:r w:rsidRPr="002D6658">
        <w:rPr>
          <w:rFonts w:eastAsia="Calibri"/>
          <w:lang w:eastAsia="en-US"/>
        </w:rPr>
        <w:t>Circulairen°003/CAB/PMdu18avril2008relativeaurespectdesrèglesrégissantlapassation,l’exécutionetlecontrôle</w:t>
      </w:r>
      <w:r w:rsidRPr="002D6658">
        <w:rPr>
          <w:rFonts w:eastAsia="Calibri"/>
          <w:spacing w:val="2"/>
          <w:lang w:eastAsia="en-US"/>
        </w:rPr>
        <w:t>des</w:t>
      </w:r>
      <w:r w:rsidRPr="002D6658">
        <w:rPr>
          <w:rFonts w:eastAsia="Calibri"/>
          <w:lang w:eastAsia="en-US"/>
        </w:rPr>
        <w:t>marchéspublics;</w:t>
      </w:r>
    </w:p>
    <w:p w:rsidR="002D6658" w:rsidRPr="002D6658" w:rsidRDefault="002D6658" w:rsidP="00A15E15">
      <w:pPr>
        <w:widowControl w:val="0"/>
        <w:numPr>
          <w:ilvl w:val="0"/>
          <w:numId w:val="40"/>
        </w:numPr>
        <w:tabs>
          <w:tab w:val="clear" w:pos="1070"/>
          <w:tab w:val="num" w:pos="-709"/>
        </w:tabs>
        <w:autoSpaceDE w:val="0"/>
        <w:autoSpaceDN w:val="0"/>
        <w:spacing w:before="40" w:after="160" w:line="259" w:lineRule="auto"/>
        <w:ind w:left="-709" w:right="140" w:firstLine="0"/>
        <w:jc w:val="both"/>
        <w:rPr>
          <w:rFonts w:eastAsia="Calibri"/>
          <w:lang w:eastAsia="en-US"/>
        </w:rPr>
      </w:pPr>
      <w:r w:rsidRPr="002D6658">
        <w:rPr>
          <w:rFonts w:eastAsia="Calibri"/>
          <w:lang w:eastAsia="en-US"/>
        </w:rPr>
        <w:t>Circulaire n°0000000004/CAB/MINFI du 18 mai 2012portant Instructions relatives à la tenue de la Comptabilité- Matières;</w:t>
      </w:r>
    </w:p>
    <w:p w:rsidR="002D6658" w:rsidRPr="002D6658" w:rsidRDefault="002D6658" w:rsidP="00A15E15">
      <w:pPr>
        <w:widowControl w:val="0"/>
        <w:numPr>
          <w:ilvl w:val="0"/>
          <w:numId w:val="40"/>
        </w:numPr>
        <w:tabs>
          <w:tab w:val="clear" w:pos="1070"/>
          <w:tab w:val="num" w:pos="-709"/>
        </w:tabs>
        <w:autoSpaceDE w:val="0"/>
        <w:autoSpaceDN w:val="0"/>
        <w:spacing w:before="40" w:after="160" w:line="278" w:lineRule="auto"/>
        <w:ind w:left="-709" w:right="140" w:firstLine="0"/>
        <w:jc w:val="both"/>
        <w:rPr>
          <w:rFonts w:eastAsia="Calibri"/>
          <w:lang w:eastAsia="en-US"/>
        </w:rPr>
      </w:pPr>
      <w:r w:rsidRPr="002D6658">
        <w:rPr>
          <w:rFonts w:eastAsia="Calibri"/>
          <w:lang w:eastAsia="en-US"/>
        </w:rPr>
        <w:t>Circulaire n°00003672/C/MINFI/SG/DGB/DCOB du 23 mai 2019 précisant les attributions des Contrôleurs Financiers à la lumière des dispositions de Circulaire n°002 C/MINFI du 19 juin 2018 modifiant et complétant certaines dispositions de la circulaire n°001/C/MINFI du 02 janvier 2018 portant Instructions relatives à l’exécution des lois de Finances, au suivi et au contrôle de l’exécution du Budget de l’Etat et des autres Entités Publiques pour l’exercice 2018 ;</w:t>
      </w:r>
    </w:p>
    <w:p w:rsidR="002D6658" w:rsidRPr="002D6658" w:rsidRDefault="002D6658" w:rsidP="00A15E15">
      <w:pPr>
        <w:widowControl w:val="0"/>
        <w:numPr>
          <w:ilvl w:val="0"/>
          <w:numId w:val="40"/>
        </w:numPr>
        <w:tabs>
          <w:tab w:val="clear" w:pos="1070"/>
          <w:tab w:val="num" w:pos="-709"/>
        </w:tabs>
        <w:autoSpaceDE w:val="0"/>
        <w:autoSpaceDN w:val="0"/>
        <w:spacing w:before="78" w:after="160" w:line="259" w:lineRule="auto"/>
        <w:ind w:left="-709" w:right="140" w:firstLine="0"/>
        <w:jc w:val="both"/>
        <w:rPr>
          <w:rFonts w:eastAsia="Calibri"/>
          <w:lang w:eastAsia="en-US"/>
        </w:rPr>
      </w:pPr>
      <w:r w:rsidRPr="002D6658">
        <w:rPr>
          <w:rFonts w:eastAsia="Calibri"/>
          <w:lang w:eastAsia="en-US"/>
        </w:rPr>
        <w:t>Circulaire  n°050/MINEPAT  du  24  septembre  2019  relative  à  la  réactivation  des  comités  internes  de  gestion  de  la  chaîne  PPBS;</w:t>
      </w:r>
    </w:p>
    <w:p w:rsidR="002D6658" w:rsidRPr="002D6658" w:rsidRDefault="002D6658" w:rsidP="00A15E15">
      <w:pPr>
        <w:widowControl w:val="0"/>
        <w:numPr>
          <w:ilvl w:val="0"/>
          <w:numId w:val="40"/>
        </w:numPr>
        <w:tabs>
          <w:tab w:val="clear" w:pos="1070"/>
          <w:tab w:val="num" w:pos="-709"/>
        </w:tabs>
        <w:autoSpaceDE w:val="0"/>
        <w:autoSpaceDN w:val="0"/>
        <w:spacing w:before="38" w:after="160" w:line="273" w:lineRule="auto"/>
        <w:ind w:left="-709" w:right="140" w:firstLine="0"/>
        <w:jc w:val="both"/>
        <w:rPr>
          <w:rFonts w:eastAsia="Calibri"/>
          <w:lang w:eastAsia="en-US"/>
        </w:rPr>
      </w:pPr>
      <w:r w:rsidRPr="002D6658">
        <w:rPr>
          <w:rFonts w:eastAsia="Calibri"/>
          <w:lang w:eastAsia="en-US"/>
        </w:rPr>
        <w:t>Circulaire 00000026/C/MINFI du 29 décembre 2023 portant Instructions relatives à l’Exécution des lois de Finances, au suivi et au contrôle de l’Exécution du Budget de l’Etat et des autres Entités Publiques pour l’exercice 2024 ;</w:t>
      </w:r>
    </w:p>
    <w:p w:rsidR="002D6658" w:rsidRPr="002D6658" w:rsidRDefault="002D6658" w:rsidP="00A15E15">
      <w:pPr>
        <w:widowControl w:val="0"/>
        <w:numPr>
          <w:ilvl w:val="0"/>
          <w:numId w:val="40"/>
        </w:numPr>
        <w:tabs>
          <w:tab w:val="clear" w:pos="1070"/>
          <w:tab w:val="num" w:pos="-426"/>
        </w:tabs>
        <w:autoSpaceDE w:val="0"/>
        <w:autoSpaceDN w:val="0"/>
        <w:spacing w:before="17" w:after="160" w:line="259" w:lineRule="auto"/>
        <w:ind w:left="-709" w:right="140" w:firstLine="0"/>
        <w:jc w:val="both"/>
        <w:rPr>
          <w:rFonts w:eastAsia="Calibri"/>
          <w:lang w:eastAsia="en-US"/>
        </w:rPr>
      </w:pPr>
      <w:r w:rsidRPr="002D6658">
        <w:rPr>
          <w:rFonts w:eastAsia="Calibri"/>
          <w:lang w:eastAsia="en-US"/>
        </w:rPr>
        <w:t>Lettre-Circulaire n°004/CAB/PM du 19 août 2014 relative à l’élaboration des Cadres de Dépenses à Moyen Terme (CDMT);</w:t>
      </w:r>
    </w:p>
    <w:p w:rsidR="002D6658" w:rsidRPr="002D6658" w:rsidRDefault="002D6658" w:rsidP="00A15E15">
      <w:pPr>
        <w:widowControl w:val="0"/>
        <w:autoSpaceDE w:val="0"/>
        <w:autoSpaceDN w:val="0"/>
        <w:spacing w:before="40" w:after="160" w:line="271" w:lineRule="auto"/>
        <w:ind w:left="-709" w:right="140"/>
        <w:jc w:val="both"/>
        <w:rPr>
          <w:rFonts w:eastAsia="Calibri"/>
          <w:lang w:eastAsia="en-US"/>
        </w:rPr>
      </w:pPr>
      <w:r w:rsidRPr="002D6658">
        <w:rPr>
          <w:rFonts w:eastAsia="Calibri"/>
          <w:lang w:eastAsia="en-US"/>
        </w:rPr>
        <w:t>Lettre-Circ</w:t>
      </w:r>
      <w:r w:rsidR="00A15E15">
        <w:rPr>
          <w:rFonts w:eastAsia="Calibri"/>
          <w:lang w:eastAsia="en-US"/>
        </w:rPr>
        <w:t>ulaire n°005542/LC/MINDDEVEL/SG</w:t>
      </w:r>
      <w:r w:rsidRPr="002D6658">
        <w:rPr>
          <w:rFonts w:eastAsia="Calibri"/>
          <w:lang w:eastAsia="en-US"/>
        </w:rPr>
        <w:t>DFL du 24 octobre 2019 relative à la préparation et à l’exécution des budgets communaux au titre de l’exercice 2020.</w:t>
      </w:r>
    </w:p>
    <w:p w:rsidR="001329E4" w:rsidRPr="00561B62" w:rsidRDefault="002D6658" w:rsidP="00A15E15">
      <w:pPr>
        <w:numPr>
          <w:ilvl w:val="0"/>
          <w:numId w:val="40"/>
        </w:numPr>
        <w:tabs>
          <w:tab w:val="clear" w:pos="1070"/>
          <w:tab w:val="num" w:pos="-709"/>
          <w:tab w:val="num" w:pos="-284"/>
        </w:tabs>
        <w:suppressAutoHyphens/>
        <w:autoSpaceDN w:val="0"/>
        <w:spacing w:after="160" w:line="259" w:lineRule="auto"/>
        <w:ind w:left="-709" w:right="140" w:firstLine="0"/>
        <w:jc w:val="both"/>
        <w:textAlignment w:val="baseline"/>
      </w:pPr>
      <w:r w:rsidRPr="002D6658">
        <w:rPr>
          <w:rFonts w:eastAsia="Calibri"/>
          <w:lang w:eastAsia="en-US"/>
        </w:rPr>
        <w:t>Code Général des Impôts mis à jour au 1</w:t>
      </w:r>
      <w:r w:rsidRPr="002D6658">
        <w:rPr>
          <w:rFonts w:eastAsia="Calibri"/>
          <w:position w:val="8"/>
          <w:lang w:eastAsia="en-US"/>
        </w:rPr>
        <w:t xml:space="preserve">er </w:t>
      </w:r>
      <w:r w:rsidRPr="002D6658">
        <w:rPr>
          <w:rFonts w:eastAsia="Calibri"/>
          <w:lang w:eastAsia="en-US"/>
        </w:rPr>
        <w:t>janvier2018.</w:t>
      </w:r>
      <w:r w:rsidRPr="002D6658">
        <w:t>.</w:t>
      </w:r>
    </w:p>
    <w:p w:rsidR="00E31DF4" w:rsidRPr="00561B62" w:rsidRDefault="00E31DF4" w:rsidP="00A15E15">
      <w:pPr>
        <w:widowControl w:val="0"/>
        <w:tabs>
          <w:tab w:val="left" w:pos="2120"/>
          <w:tab w:val="left" w:pos="3760"/>
          <w:tab w:val="left" w:pos="4260"/>
        </w:tabs>
        <w:autoSpaceDE w:val="0"/>
        <w:autoSpaceDN w:val="0"/>
        <w:adjustRightInd w:val="0"/>
        <w:ind w:left="-709" w:right="140"/>
        <w:jc w:val="both"/>
        <w:rPr>
          <w:b/>
          <w:bCs/>
          <w:color w:val="221F1F"/>
          <w:u w:val="single"/>
        </w:rPr>
      </w:pPr>
      <w:r w:rsidRPr="00561B62">
        <w:rPr>
          <w:b/>
          <w:bCs/>
          <w:color w:val="221F1F"/>
          <w:u w:val="single"/>
        </w:rPr>
        <w:t xml:space="preserve">Article 7 : </w:t>
      </w:r>
      <w:r w:rsidRPr="00561B62">
        <w:rPr>
          <w:b/>
          <w:bCs/>
          <w:color w:val="221F1F"/>
        </w:rPr>
        <w:t>Communication</w:t>
      </w:r>
    </w:p>
    <w:p w:rsidR="00E31DF4" w:rsidRPr="00561B62" w:rsidRDefault="00E31DF4" w:rsidP="00A15E15">
      <w:pPr>
        <w:widowControl w:val="0"/>
        <w:autoSpaceDE w:val="0"/>
        <w:autoSpaceDN w:val="0"/>
        <w:adjustRightInd w:val="0"/>
        <w:spacing w:line="250" w:lineRule="auto"/>
        <w:ind w:left="-709" w:right="140"/>
        <w:jc w:val="both"/>
        <w:rPr>
          <w:color w:val="000000"/>
        </w:rPr>
      </w:pPr>
      <w:r w:rsidRPr="00561B62">
        <w:rPr>
          <w:color w:val="000000"/>
        </w:rPr>
        <w:t>Toutes les notifications et communications écrites dans le cadre du présent marché devront être faites aux adresses suivantes :</w:t>
      </w:r>
    </w:p>
    <w:p w:rsidR="00E31DF4" w:rsidRPr="00561B62" w:rsidRDefault="00E31DF4" w:rsidP="00A15E15">
      <w:pPr>
        <w:pStyle w:val="Paragraphedeliste"/>
        <w:widowControl w:val="0"/>
        <w:numPr>
          <w:ilvl w:val="0"/>
          <w:numId w:val="20"/>
        </w:numPr>
        <w:overflowPunct w:val="0"/>
        <w:autoSpaceDE w:val="0"/>
        <w:autoSpaceDN w:val="0"/>
        <w:adjustRightInd w:val="0"/>
        <w:spacing w:before="0" w:after="0" w:line="250" w:lineRule="auto"/>
        <w:ind w:left="-709" w:right="140" w:firstLine="0"/>
        <w:jc w:val="both"/>
        <w:textAlignment w:val="baseline"/>
        <w:rPr>
          <w:rFonts w:ascii="Times New Roman" w:hAnsi="Times New Roman"/>
          <w:color w:val="000000"/>
          <w:sz w:val="24"/>
          <w:szCs w:val="24"/>
          <w:lang w:val="fr-FR"/>
        </w:rPr>
      </w:pPr>
      <w:r w:rsidRPr="00561B62">
        <w:rPr>
          <w:rFonts w:ascii="Times New Roman" w:hAnsi="Times New Roman"/>
          <w:color w:val="000000"/>
          <w:sz w:val="24"/>
          <w:szCs w:val="24"/>
          <w:lang w:val="fr-FR"/>
        </w:rPr>
        <w:t xml:space="preserve">Dans le cas où le Cocontractant est le destinataire : </w:t>
      </w:r>
    </w:p>
    <w:p w:rsidR="00E31DF4" w:rsidRPr="00561B62" w:rsidRDefault="00E31DF4" w:rsidP="00A15E15">
      <w:pPr>
        <w:widowControl w:val="0"/>
        <w:spacing w:line="250" w:lineRule="auto"/>
        <w:ind w:left="-709" w:right="140"/>
        <w:jc w:val="both"/>
        <w:rPr>
          <w:color w:val="000000"/>
        </w:rPr>
      </w:pPr>
      <w:r w:rsidRPr="00561B62">
        <w:rPr>
          <w:color w:val="000000"/>
        </w:rPr>
        <w:t>(Insérer l’Adresse du Cocontractant)</w:t>
      </w:r>
    </w:p>
    <w:p w:rsidR="00E31DF4" w:rsidRPr="00561B62" w:rsidRDefault="00E31DF4" w:rsidP="00A15E15">
      <w:pPr>
        <w:pStyle w:val="Paragraphedeliste"/>
        <w:widowControl w:val="0"/>
        <w:numPr>
          <w:ilvl w:val="0"/>
          <w:numId w:val="20"/>
        </w:numPr>
        <w:overflowPunct w:val="0"/>
        <w:autoSpaceDE w:val="0"/>
        <w:autoSpaceDN w:val="0"/>
        <w:adjustRightInd w:val="0"/>
        <w:spacing w:before="0" w:after="0" w:line="250" w:lineRule="auto"/>
        <w:ind w:left="-709" w:right="140" w:firstLine="0"/>
        <w:jc w:val="both"/>
        <w:textAlignment w:val="baseline"/>
        <w:rPr>
          <w:rFonts w:ascii="Times New Roman" w:hAnsi="Times New Roman"/>
          <w:color w:val="000000"/>
          <w:sz w:val="24"/>
          <w:szCs w:val="24"/>
          <w:lang w:val="fr-FR"/>
        </w:rPr>
      </w:pPr>
      <w:r w:rsidRPr="00561B62">
        <w:rPr>
          <w:rFonts w:ascii="Times New Roman" w:hAnsi="Times New Roman"/>
          <w:color w:val="000000"/>
          <w:sz w:val="24"/>
          <w:szCs w:val="24"/>
          <w:lang w:val="fr-FR"/>
        </w:rPr>
        <w:t>Dans le cas où l’Autorité Contractante en est le destinataire :</w:t>
      </w:r>
    </w:p>
    <w:p w:rsidR="00E31DF4" w:rsidRPr="00561B62" w:rsidRDefault="00E31DF4" w:rsidP="00A15E15">
      <w:pPr>
        <w:widowControl w:val="0"/>
        <w:autoSpaceDE w:val="0"/>
        <w:autoSpaceDN w:val="0"/>
        <w:adjustRightInd w:val="0"/>
        <w:spacing w:line="250" w:lineRule="auto"/>
        <w:ind w:left="-709" w:right="140"/>
        <w:jc w:val="both"/>
        <w:rPr>
          <w:color w:val="000000"/>
        </w:rPr>
      </w:pPr>
      <w:r w:rsidRPr="00561B62">
        <w:rPr>
          <w:color w:val="000000"/>
        </w:rPr>
        <w:t xml:space="preserve">Monsieur le </w:t>
      </w:r>
      <w:r w:rsidR="00D5517E" w:rsidRPr="00561B62">
        <w:rPr>
          <w:color w:val="000000"/>
        </w:rPr>
        <w:t xml:space="preserve">Maire de la Commune de </w:t>
      </w:r>
      <w:r w:rsidR="00A1238E" w:rsidRPr="00561B62">
        <w:rPr>
          <w:color w:val="000000"/>
        </w:rPr>
        <w:t xml:space="preserve"> KAR-HAY</w:t>
      </w:r>
      <w:r w:rsidRPr="00561B62">
        <w:rPr>
          <w:color w:val="000000"/>
        </w:rPr>
        <w:t xml:space="preserve"> (Autorité Contractante): avec copie adressée dans les mêmes délais, au Maître d’Ouvrage, au Chef de service du Marché, au Maître d’Œuvre et à l’Ingénieur le cas échéant.</w:t>
      </w:r>
    </w:p>
    <w:p w:rsidR="00E31DF4" w:rsidRPr="00561B62" w:rsidRDefault="00E31DF4" w:rsidP="00A15E15">
      <w:pPr>
        <w:widowControl w:val="0"/>
        <w:autoSpaceDE w:val="0"/>
        <w:autoSpaceDN w:val="0"/>
        <w:adjustRightInd w:val="0"/>
        <w:spacing w:line="250" w:lineRule="auto"/>
        <w:ind w:left="-709" w:right="140"/>
        <w:jc w:val="both"/>
        <w:rPr>
          <w:color w:val="000000"/>
        </w:rPr>
      </w:pPr>
      <w:r w:rsidRPr="00561B62">
        <w:rPr>
          <w:color w:val="000000"/>
        </w:rPr>
        <w:t>S’agissant des correspondances adressées aux autres intervenants par le Cocontractant, une copie sera transmise dans les mêmes délais à l’Autorité  Contractante.</w:t>
      </w:r>
    </w:p>
    <w:p w:rsidR="00E31DF4" w:rsidRPr="00561B62" w:rsidRDefault="00E31DF4" w:rsidP="00A15E15">
      <w:pPr>
        <w:widowControl w:val="0"/>
        <w:tabs>
          <w:tab w:val="left" w:pos="2120"/>
          <w:tab w:val="left" w:pos="3760"/>
          <w:tab w:val="left" w:pos="4260"/>
        </w:tabs>
        <w:autoSpaceDE w:val="0"/>
        <w:autoSpaceDN w:val="0"/>
        <w:adjustRightInd w:val="0"/>
        <w:ind w:left="-709" w:right="140"/>
        <w:jc w:val="both"/>
        <w:rPr>
          <w:b/>
          <w:bCs/>
          <w:color w:val="221F1F"/>
          <w:u w:val="single"/>
        </w:rPr>
      </w:pPr>
      <w:r w:rsidRPr="00561B62">
        <w:rPr>
          <w:b/>
          <w:bCs/>
          <w:color w:val="221F1F"/>
          <w:u w:val="single"/>
        </w:rPr>
        <w:t xml:space="preserve">Article 8 : </w:t>
      </w:r>
      <w:r w:rsidRPr="00561B62">
        <w:rPr>
          <w:b/>
          <w:bCs/>
          <w:color w:val="221F1F"/>
        </w:rPr>
        <w:t>Ordres de service</w:t>
      </w:r>
      <w:r w:rsidRPr="00561B62">
        <w:rPr>
          <w:b/>
          <w:bCs/>
          <w:color w:val="221F1F"/>
          <w:u w:val="single"/>
        </w:rPr>
        <w:t xml:space="preserve"> </w:t>
      </w:r>
    </w:p>
    <w:p w:rsidR="000308DB" w:rsidRPr="00561B62" w:rsidRDefault="00E31DF4" w:rsidP="00A15E15">
      <w:pPr>
        <w:widowControl w:val="0"/>
        <w:autoSpaceDE w:val="0"/>
        <w:autoSpaceDN w:val="0"/>
        <w:adjustRightInd w:val="0"/>
        <w:spacing w:line="250" w:lineRule="auto"/>
        <w:ind w:left="-709" w:right="140"/>
        <w:jc w:val="both"/>
        <w:rPr>
          <w:color w:val="000000"/>
        </w:rPr>
      </w:pPr>
      <w:r w:rsidRPr="00561B62">
        <w:rPr>
          <w:color w:val="000000"/>
        </w:rPr>
        <w:t>Le Cocontractant dispose d’un délai de quinze (15) jours pour émettre des réserves sur tout ordre de service reçu. Le fait d’émettre des réserves ne dispense pas le Cocontractant d’exécuter les ordres de service reçus.</w:t>
      </w:r>
    </w:p>
    <w:p w:rsidR="00E31DF4" w:rsidRPr="00561B62" w:rsidRDefault="00E31DF4" w:rsidP="00A15E15">
      <w:pPr>
        <w:widowControl w:val="0"/>
        <w:autoSpaceDE w:val="0"/>
        <w:autoSpaceDN w:val="0"/>
        <w:adjustRightInd w:val="0"/>
        <w:spacing w:line="250" w:lineRule="auto"/>
        <w:ind w:left="-709" w:right="140"/>
        <w:jc w:val="both"/>
        <w:rPr>
          <w:color w:val="000000"/>
        </w:rPr>
      </w:pPr>
      <w:r w:rsidRPr="00561B62">
        <w:rPr>
          <w:color w:val="000000"/>
        </w:rPr>
        <w:t>Les différents ordres de services seront établis et notifiés ainsi qu’il suit :</w:t>
      </w:r>
    </w:p>
    <w:p w:rsidR="00E31DF4" w:rsidRPr="00561B62" w:rsidRDefault="00E31DF4" w:rsidP="00A15E15">
      <w:pPr>
        <w:widowControl w:val="0"/>
        <w:autoSpaceDE w:val="0"/>
        <w:autoSpaceDN w:val="0"/>
        <w:adjustRightInd w:val="0"/>
        <w:spacing w:line="250" w:lineRule="auto"/>
        <w:ind w:left="-709" w:right="140"/>
        <w:jc w:val="both"/>
        <w:rPr>
          <w:color w:val="000000"/>
        </w:rPr>
      </w:pPr>
      <w:r w:rsidRPr="00561B62">
        <w:rPr>
          <w:color w:val="000000"/>
        </w:rPr>
        <w:t xml:space="preserve">L’ordre de service de commencer les travaux est signé par le </w:t>
      </w:r>
      <w:r w:rsidR="00D5517E" w:rsidRPr="00561B62">
        <w:rPr>
          <w:color w:val="000000"/>
        </w:rPr>
        <w:t xml:space="preserve">Maire de la Commune de </w:t>
      </w:r>
      <w:r w:rsidR="00A1238E" w:rsidRPr="00561B62">
        <w:rPr>
          <w:color w:val="000000"/>
        </w:rPr>
        <w:t xml:space="preserve"> KAR-HAY</w:t>
      </w:r>
      <w:r w:rsidRPr="00561B62">
        <w:rPr>
          <w:color w:val="000000"/>
        </w:rPr>
        <w:t>,  Autorité Contractante, et notifié au Cocontractant par ses services (le Chef de Service de la Passation des Marchés), avec copie au Maître d’Ouvrage, au Chef de service du Marché, à l’Ingénieur, au Maître d’œuvre et à l’Organisme Payeur.</w:t>
      </w:r>
    </w:p>
    <w:p w:rsidR="00E31DF4" w:rsidRPr="00561B62" w:rsidRDefault="00E31DF4" w:rsidP="00A15E15">
      <w:pPr>
        <w:widowControl w:val="0"/>
        <w:autoSpaceDE w:val="0"/>
        <w:autoSpaceDN w:val="0"/>
        <w:adjustRightInd w:val="0"/>
        <w:spacing w:line="250" w:lineRule="auto"/>
        <w:ind w:left="-709" w:right="140"/>
        <w:jc w:val="both"/>
        <w:rPr>
          <w:color w:val="000000"/>
        </w:rPr>
      </w:pPr>
      <w:r w:rsidRPr="00561B62">
        <w:rPr>
          <w:color w:val="000000"/>
        </w:rPr>
        <w:t>Les ordres de service ayant une incidence sur l’objectif, le montant ou le délai d’exécution du marché seront signés par l’Autorité Contractante et notifiés au Cocontractant par ses services (le Chef de Service de la Passation des Marchés), avec copie au Maître d’Ouvrage, au Chef de service du Marché, à l’Ingénieur, au Maître d’œuvre et à l’Organisme Payeur. Le visa préalable de l’Organisme Payeur sera éventuellement requis avant la signature de ceux ayant une incidence sur le montant.</w:t>
      </w:r>
    </w:p>
    <w:p w:rsidR="00E31DF4" w:rsidRPr="00561B62" w:rsidRDefault="00E31DF4" w:rsidP="00A15E15">
      <w:pPr>
        <w:widowControl w:val="0"/>
        <w:autoSpaceDE w:val="0"/>
        <w:autoSpaceDN w:val="0"/>
        <w:adjustRightInd w:val="0"/>
        <w:spacing w:line="250" w:lineRule="auto"/>
        <w:ind w:left="-709" w:right="140"/>
        <w:jc w:val="both"/>
        <w:rPr>
          <w:color w:val="000000"/>
        </w:rPr>
      </w:pPr>
      <w:r w:rsidRPr="00561B62">
        <w:rPr>
          <w:color w:val="000000"/>
        </w:rPr>
        <w:t>Les ordres de service à caractère technique liés au déroulement normal du chantier seront directement signés et notifiés au Cocontractant par le Maître d'œuvre avec copie au Chef de service du Marché et à l’Ingénieur.</w:t>
      </w:r>
    </w:p>
    <w:p w:rsidR="00E31DF4" w:rsidRPr="00561B62" w:rsidRDefault="00E31DF4" w:rsidP="00A15E15">
      <w:pPr>
        <w:widowControl w:val="0"/>
        <w:autoSpaceDE w:val="0"/>
        <w:autoSpaceDN w:val="0"/>
        <w:adjustRightInd w:val="0"/>
        <w:spacing w:line="250" w:lineRule="auto"/>
        <w:ind w:left="-709" w:right="140"/>
        <w:jc w:val="both"/>
        <w:rPr>
          <w:color w:val="000000"/>
        </w:rPr>
      </w:pPr>
      <w:r w:rsidRPr="00561B62">
        <w:rPr>
          <w:color w:val="000000"/>
        </w:rPr>
        <w:t>Les ordres de service valant mise en demeure seront signés par le Maître d’Ouvrage et notifiés au Cocontractant par le Chef de service, avec copie à l’Autorité Contractante, à l’Ingénieur et au Maître d’œuvre.</w:t>
      </w:r>
    </w:p>
    <w:p w:rsidR="00E31DF4" w:rsidRPr="00561B62" w:rsidRDefault="00E31DF4" w:rsidP="00A15E15">
      <w:pPr>
        <w:widowControl w:val="0"/>
        <w:autoSpaceDE w:val="0"/>
        <w:autoSpaceDN w:val="0"/>
        <w:adjustRightInd w:val="0"/>
        <w:spacing w:line="250" w:lineRule="auto"/>
        <w:ind w:left="-709" w:right="140"/>
        <w:jc w:val="both"/>
        <w:rPr>
          <w:color w:val="000000"/>
        </w:rPr>
      </w:pPr>
      <w:r w:rsidRPr="00561B62">
        <w:rPr>
          <w:color w:val="000000"/>
        </w:rPr>
        <w:t>Les ordres de service de suspension et de reprise des travaux, pour cause d’intempéries, seront signés par le Chef de Service du Marché sur proposition du Maître d’œuvre après avis de l’Ingénieur.</w:t>
      </w:r>
    </w:p>
    <w:p w:rsidR="00E31DF4" w:rsidRPr="00561B62" w:rsidRDefault="00E31DF4" w:rsidP="00A15E15">
      <w:pPr>
        <w:widowControl w:val="0"/>
        <w:autoSpaceDE w:val="0"/>
        <w:autoSpaceDN w:val="0"/>
        <w:adjustRightInd w:val="0"/>
        <w:spacing w:before="57"/>
        <w:ind w:left="-709" w:right="140"/>
        <w:jc w:val="both"/>
        <w:rPr>
          <w:b/>
          <w:bCs/>
          <w:color w:val="221F1F"/>
        </w:rPr>
      </w:pPr>
      <w:r w:rsidRPr="00561B62">
        <w:rPr>
          <w:b/>
          <w:bCs/>
          <w:color w:val="221F1F"/>
          <w:u w:val="single"/>
        </w:rPr>
        <w:t>Article</w:t>
      </w:r>
      <w:r w:rsidRPr="00561B62">
        <w:rPr>
          <w:b/>
          <w:bCs/>
          <w:color w:val="221F1F"/>
          <w:spacing w:val="6"/>
          <w:u w:val="single"/>
        </w:rPr>
        <w:t xml:space="preserve"> </w:t>
      </w:r>
      <w:r w:rsidRPr="00561B62">
        <w:rPr>
          <w:b/>
          <w:bCs/>
          <w:color w:val="221F1F"/>
          <w:u w:val="single"/>
        </w:rPr>
        <w:t>9</w:t>
      </w:r>
      <w:r w:rsidRPr="00561B62">
        <w:rPr>
          <w:b/>
          <w:bCs/>
          <w:color w:val="221F1F"/>
          <w:spacing w:val="6"/>
        </w:rPr>
        <w:t xml:space="preserve"> </w:t>
      </w:r>
      <w:r w:rsidRPr="00561B62">
        <w:rPr>
          <w:b/>
          <w:bCs/>
          <w:color w:val="221F1F"/>
        </w:rPr>
        <w:t>: Marché à tranches conditionnelles (CCAG</w:t>
      </w:r>
      <w:r w:rsidRPr="00561B62">
        <w:rPr>
          <w:b/>
          <w:bCs/>
          <w:color w:val="221F1F"/>
          <w:spacing w:val="6"/>
        </w:rPr>
        <w:t xml:space="preserve"> </w:t>
      </w:r>
      <w:r w:rsidRPr="00561B62">
        <w:rPr>
          <w:b/>
          <w:bCs/>
          <w:color w:val="221F1F"/>
        </w:rPr>
        <w:t>Article</w:t>
      </w:r>
      <w:r w:rsidRPr="00561B62">
        <w:rPr>
          <w:b/>
          <w:bCs/>
          <w:color w:val="221F1F"/>
          <w:spacing w:val="6"/>
        </w:rPr>
        <w:t xml:space="preserve"> </w:t>
      </w:r>
      <w:r w:rsidRPr="00561B62">
        <w:rPr>
          <w:b/>
          <w:bCs/>
          <w:color w:val="221F1F"/>
        </w:rPr>
        <w:t>9é)</w:t>
      </w:r>
    </w:p>
    <w:p w:rsidR="00E31DF4" w:rsidRPr="00561B62" w:rsidRDefault="00E31DF4" w:rsidP="00A15E15">
      <w:pPr>
        <w:widowControl w:val="0"/>
        <w:autoSpaceDE w:val="0"/>
        <w:autoSpaceDN w:val="0"/>
        <w:adjustRightInd w:val="0"/>
        <w:spacing w:before="57"/>
        <w:ind w:left="-709" w:right="140"/>
        <w:jc w:val="both"/>
        <w:rPr>
          <w:color w:val="000000"/>
        </w:rPr>
      </w:pPr>
      <w:r w:rsidRPr="00561B62">
        <w:rPr>
          <w:b/>
          <w:bCs/>
          <w:color w:val="221F1F"/>
          <w:u w:val="single"/>
        </w:rPr>
        <w:t>Article</w:t>
      </w:r>
      <w:r w:rsidRPr="00561B62">
        <w:rPr>
          <w:b/>
          <w:bCs/>
          <w:color w:val="221F1F"/>
          <w:spacing w:val="6"/>
          <w:u w:val="single"/>
        </w:rPr>
        <w:t xml:space="preserve"> </w:t>
      </w:r>
      <w:r w:rsidRPr="00561B62">
        <w:rPr>
          <w:b/>
          <w:bCs/>
          <w:color w:val="221F1F"/>
          <w:u w:val="single"/>
        </w:rPr>
        <w:t>10</w:t>
      </w:r>
      <w:r w:rsidRPr="00561B62">
        <w:rPr>
          <w:b/>
          <w:bCs/>
          <w:color w:val="221F1F"/>
          <w:spacing w:val="6"/>
        </w:rPr>
        <w:t xml:space="preserve"> </w:t>
      </w:r>
      <w:r w:rsidRPr="00561B62">
        <w:rPr>
          <w:b/>
          <w:bCs/>
          <w:color w:val="221F1F"/>
        </w:rPr>
        <w:t>: Personnel</w:t>
      </w:r>
      <w:r w:rsidRPr="00561B62">
        <w:rPr>
          <w:b/>
          <w:bCs/>
          <w:color w:val="221F1F"/>
          <w:spacing w:val="6"/>
        </w:rPr>
        <w:t xml:space="preserve"> </w:t>
      </w:r>
      <w:r w:rsidRPr="00561B62">
        <w:rPr>
          <w:b/>
          <w:bCs/>
          <w:color w:val="221F1F"/>
        </w:rPr>
        <w:t>de</w:t>
      </w:r>
      <w:r w:rsidRPr="00561B62">
        <w:rPr>
          <w:b/>
          <w:bCs/>
          <w:color w:val="221F1F"/>
          <w:spacing w:val="6"/>
        </w:rPr>
        <w:t xml:space="preserve"> </w:t>
      </w:r>
      <w:r w:rsidRPr="00561B62">
        <w:rPr>
          <w:b/>
          <w:bCs/>
          <w:color w:val="221F1F"/>
        </w:rPr>
        <w:t>l’entrepreneur (CCAG</w:t>
      </w:r>
      <w:r w:rsidRPr="00561B62">
        <w:rPr>
          <w:b/>
          <w:bCs/>
          <w:color w:val="221F1F"/>
          <w:spacing w:val="6"/>
        </w:rPr>
        <w:t xml:space="preserve"> </w:t>
      </w:r>
      <w:r w:rsidRPr="00561B62">
        <w:rPr>
          <w:b/>
          <w:bCs/>
          <w:color w:val="221F1F"/>
        </w:rPr>
        <w:t>Article</w:t>
      </w:r>
      <w:r w:rsidRPr="00561B62">
        <w:rPr>
          <w:b/>
          <w:bCs/>
          <w:color w:val="221F1F"/>
          <w:spacing w:val="6"/>
        </w:rPr>
        <w:t xml:space="preserve"> </w:t>
      </w:r>
      <w:r w:rsidRPr="00561B62">
        <w:rPr>
          <w:b/>
          <w:bCs/>
          <w:color w:val="221F1F"/>
        </w:rPr>
        <w:t>15</w:t>
      </w:r>
      <w:r w:rsidRPr="00561B62">
        <w:rPr>
          <w:b/>
          <w:bCs/>
          <w:color w:val="221F1F"/>
          <w:spacing w:val="6"/>
        </w:rPr>
        <w:t xml:space="preserve"> </w:t>
      </w:r>
      <w:r w:rsidRPr="00561B62">
        <w:rPr>
          <w:b/>
          <w:bCs/>
          <w:color w:val="221F1F"/>
        </w:rPr>
        <w:t>complété)</w:t>
      </w:r>
    </w:p>
    <w:p w:rsidR="00E31DF4" w:rsidRPr="00561B62" w:rsidRDefault="00E31DF4" w:rsidP="00A15E15">
      <w:pPr>
        <w:widowControl w:val="0"/>
        <w:autoSpaceDE w:val="0"/>
        <w:autoSpaceDN w:val="0"/>
        <w:adjustRightInd w:val="0"/>
        <w:spacing w:before="57"/>
        <w:ind w:left="-709" w:right="140"/>
        <w:jc w:val="both"/>
        <w:rPr>
          <w:color w:val="000000"/>
        </w:rPr>
      </w:pPr>
      <w:r w:rsidRPr="00561B62">
        <w:rPr>
          <w:b/>
          <w:color w:val="221F1F"/>
        </w:rPr>
        <w:t>10.1</w:t>
      </w:r>
      <w:r w:rsidRPr="00561B62">
        <w:rPr>
          <w:color w:val="221F1F"/>
        </w:rPr>
        <w:t>. Toute  modification  même  partielle  apportée aux  propositions  de  l’offre  technique  n’interviendra  qu’après  agrément  écrit  du  Chef  de service du marché. En cas de modification, l’entrepreneur se fera remplacer par un personnel de compétence (qualifications et expérience) au moins égale.</w:t>
      </w:r>
    </w:p>
    <w:p w:rsidR="00E31DF4" w:rsidRPr="00561B62" w:rsidRDefault="00E31DF4" w:rsidP="00A15E15">
      <w:pPr>
        <w:widowControl w:val="0"/>
        <w:autoSpaceDE w:val="0"/>
        <w:autoSpaceDN w:val="0"/>
        <w:adjustRightInd w:val="0"/>
        <w:spacing w:line="250" w:lineRule="auto"/>
        <w:ind w:left="-709" w:right="140"/>
        <w:jc w:val="both"/>
        <w:rPr>
          <w:color w:val="221F1F"/>
        </w:rPr>
      </w:pPr>
      <w:r w:rsidRPr="00561B62">
        <w:rPr>
          <w:b/>
          <w:color w:val="221F1F"/>
        </w:rPr>
        <w:t>10.2.</w:t>
      </w:r>
      <w:r w:rsidRPr="00561B62">
        <w:rPr>
          <w:color w:val="221F1F"/>
        </w:rPr>
        <w:t xml:space="preserve">  En tout état de cause, les listes du personnel d’encadrement à mettre en place seront soumises  à  l’agrément  du  Maître  d’Œuvre, dans les quinze (15) jours qui suivent la notification de l’ordre de service de commencer les travaux. Le Maître d'Œuvre disposera de huit (8) jours pour notifier par écrit son avis avec copie au Chef de service du marché. Passé ce délai, les listes seront considérées comme approuvées.</w:t>
      </w:r>
    </w:p>
    <w:p w:rsidR="00E31DF4" w:rsidRPr="00561B62" w:rsidRDefault="00E31DF4" w:rsidP="00A15E15">
      <w:pPr>
        <w:widowControl w:val="0"/>
        <w:autoSpaceDE w:val="0"/>
        <w:autoSpaceDN w:val="0"/>
        <w:adjustRightInd w:val="0"/>
        <w:spacing w:line="250" w:lineRule="auto"/>
        <w:ind w:left="-709" w:right="140"/>
        <w:jc w:val="both"/>
        <w:rPr>
          <w:color w:val="221F1F"/>
        </w:rPr>
      </w:pPr>
      <w:r w:rsidRPr="00561B62">
        <w:rPr>
          <w:b/>
          <w:color w:val="221F1F"/>
        </w:rPr>
        <w:t>10.3.</w:t>
      </w:r>
      <w:r w:rsidRPr="00561B62">
        <w:rPr>
          <w:color w:val="221F1F"/>
        </w:rPr>
        <w:t xml:space="preserve">  Toute  modification  unilatérale  apportée  aux propositions  en  personnel  d’encadrement  de l’offre technique, avant et pendant les travaux constitue un  motif de résiliation du marché tel que visé à l’article 45 ci-dessous ou d’application de pénalités.</w:t>
      </w:r>
    </w:p>
    <w:p w:rsidR="00E31DF4" w:rsidRPr="00561B62" w:rsidRDefault="00E31DF4" w:rsidP="00A15E15">
      <w:pPr>
        <w:widowControl w:val="0"/>
        <w:autoSpaceDE w:val="0"/>
        <w:autoSpaceDN w:val="0"/>
        <w:adjustRightInd w:val="0"/>
        <w:spacing w:line="250" w:lineRule="auto"/>
        <w:ind w:left="-709" w:right="140"/>
        <w:jc w:val="both"/>
        <w:rPr>
          <w:color w:val="221F1F"/>
        </w:rPr>
      </w:pPr>
    </w:p>
    <w:p w:rsidR="00E31DF4" w:rsidRPr="00561B62" w:rsidRDefault="00E31DF4" w:rsidP="00A15E15">
      <w:pPr>
        <w:pStyle w:val="Corpsdetexte"/>
        <w:ind w:left="-709" w:right="140"/>
        <w:rPr>
          <w:b/>
          <w:bCs/>
          <w:color w:val="221F1F"/>
        </w:rPr>
      </w:pPr>
      <w:r w:rsidRPr="00561B62">
        <w:rPr>
          <w:b/>
          <w:bCs/>
          <w:color w:val="221F1F"/>
        </w:rPr>
        <w:t>Chapitre</w:t>
      </w:r>
      <w:r w:rsidRPr="00561B62">
        <w:rPr>
          <w:b/>
          <w:bCs/>
          <w:color w:val="221F1F"/>
          <w:spacing w:val="9"/>
        </w:rPr>
        <w:t xml:space="preserve"> </w:t>
      </w:r>
      <w:r w:rsidRPr="00561B62">
        <w:rPr>
          <w:b/>
          <w:bCs/>
          <w:color w:val="221F1F"/>
        </w:rPr>
        <w:t>II</w:t>
      </w:r>
      <w:r w:rsidRPr="00561B62">
        <w:rPr>
          <w:b/>
          <w:bCs/>
          <w:color w:val="221F1F"/>
          <w:spacing w:val="9"/>
        </w:rPr>
        <w:t xml:space="preserve"> </w:t>
      </w:r>
      <w:r w:rsidRPr="00561B62">
        <w:rPr>
          <w:b/>
          <w:bCs/>
          <w:color w:val="221F1F"/>
        </w:rPr>
        <w:t>:</w:t>
      </w:r>
      <w:r w:rsidRPr="00561B62">
        <w:rPr>
          <w:b/>
          <w:bCs/>
          <w:color w:val="221F1F"/>
          <w:spacing w:val="9"/>
        </w:rPr>
        <w:t xml:space="preserve"> </w:t>
      </w:r>
      <w:r w:rsidRPr="00561B62">
        <w:rPr>
          <w:b/>
          <w:bCs/>
          <w:color w:val="221F1F"/>
        </w:rPr>
        <w:t>Clauses</w:t>
      </w:r>
      <w:r w:rsidRPr="00561B62">
        <w:rPr>
          <w:b/>
          <w:bCs/>
          <w:color w:val="221F1F"/>
          <w:spacing w:val="9"/>
        </w:rPr>
        <w:t xml:space="preserve"> </w:t>
      </w:r>
      <w:r w:rsidRPr="00561B62">
        <w:rPr>
          <w:b/>
          <w:bCs/>
          <w:color w:val="221F1F"/>
        </w:rPr>
        <w:t>financières</w:t>
      </w:r>
    </w:p>
    <w:p w:rsidR="00E31DF4" w:rsidRPr="00561B62" w:rsidRDefault="00E31DF4" w:rsidP="00A15E15">
      <w:pPr>
        <w:widowControl w:val="0"/>
        <w:autoSpaceDE w:val="0"/>
        <w:autoSpaceDN w:val="0"/>
        <w:adjustRightInd w:val="0"/>
        <w:spacing w:before="11"/>
        <w:ind w:left="-709" w:right="140"/>
        <w:jc w:val="both"/>
        <w:rPr>
          <w:color w:val="000000"/>
        </w:rPr>
      </w:pPr>
      <w:r w:rsidRPr="00561B62">
        <w:rPr>
          <w:b/>
          <w:bCs/>
          <w:color w:val="221F1F"/>
          <w:u w:val="single"/>
        </w:rPr>
        <w:t>Article</w:t>
      </w:r>
      <w:r w:rsidRPr="00561B62">
        <w:rPr>
          <w:b/>
          <w:bCs/>
          <w:color w:val="221F1F"/>
          <w:spacing w:val="6"/>
          <w:u w:val="single"/>
        </w:rPr>
        <w:t xml:space="preserve"> </w:t>
      </w:r>
      <w:r w:rsidRPr="00561B62">
        <w:rPr>
          <w:b/>
          <w:bCs/>
          <w:color w:val="221F1F"/>
          <w:u w:val="single"/>
        </w:rPr>
        <w:t>11</w:t>
      </w:r>
      <w:r w:rsidRPr="00561B62">
        <w:rPr>
          <w:b/>
          <w:bCs/>
          <w:color w:val="221F1F"/>
          <w:spacing w:val="6"/>
        </w:rPr>
        <w:t xml:space="preserve"> </w:t>
      </w:r>
      <w:r w:rsidRPr="00561B62">
        <w:rPr>
          <w:b/>
          <w:bCs/>
          <w:color w:val="221F1F"/>
        </w:rPr>
        <w:t xml:space="preserve">: Garanties </w:t>
      </w:r>
      <w:r w:rsidRPr="00561B62">
        <w:rPr>
          <w:b/>
          <w:bCs/>
          <w:color w:val="221F1F"/>
          <w:spacing w:val="13"/>
        </w:rPr>
        <w:t xml:space="preserve"> </w:t>
      </w:r>
      <w:r w:rsidRPr="00561B62">
        <w:rPr>
          <w:b/>
          <w:bCs/>
          <w:color w:val="221F1F"/>
        </w:rPr>
        <w:t>et</w:t>
      </w:r>
      <w:r w:rsidRPr="00561B62">
        <w:rPr>
          <w:b/>
          <w:bCs/>
          <w:color w:val="221F1F"/>
          <w:spacing w:val="6"/>
        </w:rPr>
        <w:t xml:space="preserve"> </w:t>
      </w:r>
      <w:r w:rsidRPr="00561B62">
        <w:rPr>
          <w:b/>
          <w:bCs/>
          <w:color w:val="221F1F"/>
        </w:rPr>
        <w:t>cautions (CCAG</w:t>
      </w:r>
      <w:r w:rsidRPr="00561B62">
        <w:rPr>
          <w:b/>
          <w:bCs/>
          <w:color w:val="221F1F"/>
          <w:spacing w:val="6"/>
        </w:rPr>
        <w:t xml:space="preserve"> </w:t>
      </w:r>
      <w:r w:rsidRPr="00561B62">
        <w:rPr>
          <w:b/>
          <w:bCs/>
          <w:color w:val="221F1F"/>
        </w:rPr>
        <w:t>articles</w:t>
      </w:r>
      <w:r w:rsidRPr="00561B62">
        <w:rPr>
          <w:b/>
          <w:bCs/>
          <w:color w:val="221F1F"/>
          <w:spacing w:val="6"/>
        </w:rPr>
        <w:t xml:space="preserve"> </w:t>
      </w:r>
      <w:r w:rsidRPr="00561B62">
        <w:rPr>
          <w:b/>
          <w:bCs/>
          <w:color w:val="221F1F"/>
        </w:rPr>
        <w:t>29</w:t>
      </w:r>
      <w:r w:rsidRPr="00561B62">
        <w:rPr>
          <w:b/>
          <w:bCs/>
          <w:color w:val="221F1F"/>
          <w:spacing w:val="6"/>
        </w:rPr>
        <w:t xml:space="preserve"> </w:t>
      </w:r>
      <w:r w:rsidRPr="00561B62">
        <w:rPr>
          <w:b/>
          <w:bCs/>
          <w:color w:val="221F1F"/>
        </w:rPr>
        <w:t>et</w:t>
      </w:r>
      <w:r w:rsidRPr="00561B62">
        <w:rPr>
          <w:b/>
          <w:bCs/>
          <w:color w:val="221F1F"/>
          <w:spacing w:val="6"/>
        </w:rPr>
        <w:t xml:space="preserve"> </w:t>
      </w:r>
      <w:r w:rsidRPr="00561B62">
        <w:rPr>
          <w:b/>
          <w:bCs/>
          <w:color w:val="221F1F"/>
        </w:rPr>
        <w:t>41)</w:t>
      </w:r>
    </w:p>
    <w:p w:rsidR="00E31DF4" w:rsidRPr="00561B62" w:rsidRDefault="00E31DF4" w:rsidP="00A15E15">
      <w:pPr>
        <w:widowControl w:val="0"/>
        <w:autoSpaceDE w:val="0"/>
        <w:autoSpaceDN w:val="0"/>
        <w:adjustRightInd w:val="0"/>
        <w:ind w:left="-709" w:right="140"/>
        <w:jc w:val="both"/>
        <w:rPr>
          <w:b/>
          <w:color w:val="000000"/>
        </w:rPr>
      </w:pPr>
      <w:r w:rsidRPr="00561B62">
        <w:rPr>
          <w:b/>
          <w:iCs/>
          <w:color w:val="221F1F"/>
        </w:rPr>
        <w:t>11.1.</w:t>
      </w:r>
      <w:r w:rsidRPr="00561B62">
        <w:rPr>
          <w:b/>
          <w:iCs/>
          <w:color w:val="221F1F"/>
          <w:spacing w:val="6"/>
        </w:rPr>
        <w:t xml:space="preserve"> </w:t>
      </w:r>
      <w:r w:rsidRPr="00561B62">
        <w:rPr>
          <w:b/>
          <w:iCs/>
          <w:color w:val="221F1F"/>
        </w:rPr>
        <w:t>Cautionnement</w:t>
      </w:r>
      <w:r w:rsidRPr="00561B62">
        <w:rPr>
          <w:b/>
          <w:iCs/>
          <w:color w:val="221F1F"/>
          <w:spacing w:val="6"/>
        </w:rPr>
        <w:t xml:space="preserve"> </w:t>
      </w:r>
      <w:r w:rsidRPr="00561B62">
        <w:rPr>
          <w:b/>
          <w:iCs/>
          <w:color w:val="221F1F"/>
        </w:rPr>
        <w:t>définitif</w:t>
      </w:r>
    </w:p>
    <w:p w:rsidR="00E31DF4" w:rsidRPr="00561B62" w:rsidRDefault="00E31DF4" w:rsidP="00A15E15">
      <w:pPr>
        <w:widowControl w:val="0"/>
        <w:tabs>
          <w:tab w:val="left" w:pos="4340"/>
        </w:tabs>
        <w:autoSpaceDE w:val="0"/>
        <w:autoSpaceDN w:val="0"/>
        <w:adjustRightInd w:val="0"/>
        <w:spacing w:before="11"/>
        <w:ind w:left="-709" w:right="140"/>
        <w:jc w:val="both"/>
      </w:pPr>
      <w:r w:rsidRPr="00561B62">
        <w:rPr>
          <w:color w:val="221F1F"/>
        </w:rPr>
        <w:t xml:space="preserve"> Le</w:t>
      </w:r>
      <w:r w:rsidRPr="00561B62">
        <w:rPr>
          <w:color w:val="221F1F"/>
          <w:spacing w:val="21"/>
        </w:rPr>
        <w:t xml:space="preserve"> </w:t>
      </w:r>
      <w:r w:rsidRPr="00561B62">
        <w:rPr>
          <w:color w:val="221F1F"/>
        </w:rPr>
        <w:t>cautionnement</w:t>
      </w:r>
      <w:r w:rsidRPr="00561B62">
        <w:rPr>
          <w:color w:val="221F1F"/>
          <w:spacing w:val="21"/>
        </w:rPr>
        <w:t xml:space="preserve"> </w:t>
      </w:r>
      <w:r w:rsidRPr="00561B62">
        <w:rPr>
          <w:color w:val="221F1F"/>
        </w:rPr>
        <w:t>définitif est</w:t>
      </w:r>
      <w:r w:rsidRPr="00561B62">
        <w:rPr>
          <w:color w:val="221F1F"/>
          <w:spacing w:val="21"/>
        </w:rPr>
        <w:t xml:space="preserve"> </w:t>
      </w:r>
      <w:r w:rsidRPr="00561B62">
        <w:t>fixé</w:t>
      </w:r>
      <w:r w:rsidRPr="00561B62">
        <w:rPr>
          <w:spacing w:val="21"/>
        </w:rPr>
        <w:t xml:space="preserve"> </w:t>
      </w:r>
      <w:r w:rsidRPr="00561B62">
        <w:t>à deux pour cent (</w:t>
      </w:r>
      <w:r w:rsidR="00126398" w:rsidRPr="00561B62">
        <w:t>5</w:t>
      </w:r>
      <w:r w:rsidRPr="00561B62">
        <w:t>%)</w:t>
      </w:r>
      <w:r w:rsidRPr="00561B62">
        <w:rPr>
          <w:i/>
          <w:iCs/>
          <w:spacing w:val="5"/>
        </w:rPr>
        <w:t xml:space="preserve"> </w:t>
      </w:r>
      <w:r w:rsidRPr="00561B62">
        <w:t>du</w:t>
      </w:r>
      <w:r w:rsidRPr="00561B62">
        <w:rPr>
          <w:spacing w:val="6"/>
        </w:rPr>
        <w:t xml:space="preserve"> </w:t>
      </w:r>
      <w:r w:rsidRPr="00561B62">
        <w:t>montant</w:t>
      </w:r>
      <w:r w:rsidRPr="00561B62">
        <w:rPr>
          <w:spacing w:val="6"/>
        </w:rPr>
        <w:t xml:space="preserve"> </w:t>
      </w:r>
      <w:r w:rsidRPr="00561B62">
        <w:t>TTC</w:t>
      </w:r>
      <w:r w:rsidRPr="00561B62">
        <w:rPr>
          <w:spacing w:val="6"/>
        </w:rPr>
        <w:t xml:space="preserve"> </w:t>
      </w:r>
      <w:r w:rsidRPr="00561B62">
        <w:t>du</w:t>
      </w:r>
      <w:r w:rsidRPr="00561B62">
        <w:rPr>
          <w:spacing w:val="6"/>
        </w:rPr>
        <w:t xml:space="preserve"> </w:t>
      </w:r>
      <w:r w:rsidRPr="00561B62">
        <w:t>marché.</w:t>
      </w:r>
    </w:p>
    <w:p w:rsidR="00E31DF4" w:rsidRPr="00561B62" w:rsidRDefault="00E31DF4" w:rsidP="00A15E15">
      <w:pPr>
        <w:widowControl w:val="0"/>
        <w:autoSpaceDE w:val="0"/>
        <w:autoSpaceDN w:val="0"/>
        <w:adjustRightInd w:val="0"/>
        <w:spacing w:line="250" w:lineRule="auto"/>
        <w:ind w:left="-709" w:right="140"/>
        <w:jc w:val="both"/>
        <w:rPr>
          <w:color w:val="000000"/>
        </w:rPr>
      </w:pPr>
      <w:r w:rsidRPr="00561B62">
        <w:rPr>
          <w:color w:val="221F1F"/>
          <w:spacing w:val="1"/>
        </w:rPr>
        <w:t xml:space="preserve"> L</w:t>
      </w:r>
      <w:r w:rsidRPr="00561B62">
        <w:rPr>
          <w:color w:val="221F1F"/>
        </w:rPr>
        <w:t>e</w:t>
      </w:r>
      <w:r w:rsidRPr="00561B62">
        <w:rPr>
          <w:color w:val="221F1F"/>
          <w:spacing w:val="-29"/>
        </w:rPr>
        <w:t xml:space="preserve"> </w:t>
      </w:r>
      <w:r w:rsidRPr="00561B62">
        <w:rPr>
          <w:color w:val="221F1F"/>
          <w:spacing w:val="1"/>
        </w:rPr>
        <w:t>cautionnemen</w:t>
      </w:r>
      <w:r w:rsidRPr="00561B62">
        <w:rPr>
          <w:color w:val="221F1F"/>
        </w:rPr>
        <w:t>t</w:t>
      </w:r>
      <w:r w:rsidRPr="00561B62">
        <w:rPr>
          <w:color w:val="221F1F"/>
          <w:spacing w:val="-29"/>
        </w:rPr>
        <w:t xml:space="preserve"> </w:t>
      </w:r>
      <w:r w:rsidRPr="00561B62">
        <w:rPr>
          <w:color w:val="221F1F"/>
          <w:spacing w:val="1"/>
        </w:rPr>
        <w:t>ser</w:t>
      </w:r>
      <w:r w:rsidRPr="00561B62">
        <w:rPr>
          <w:color w:val="221F1F"/>
        </w:rPr>
        <w:t>a</w:t>
      </w:r>
      <w:r w:rsidRPr="00561B62">
        <w:rPr>
          <w:color w:val="221F1F"/>
          <w:spacing w:val="-29"/>
        </w:rPr>
        <w:t xml:space="preserve"> </w:t>
      </w:r>
      <w:r w:rsidRPr="00561B62">
        <w:rPr>
          <w:color w:val="221F1F"/>
          <w:spacing w:val="1"/>
        </w:rPr>
        <w:t>restitué</w:t>
      </w:r>
      <w:r w:rsidRPr="00561B62">
        <w:rPr>
          <w:color w:val="221F1F"/>
        </w:rPr>
        <w:t>,</w:t>
      </w:r>
      <w:r w:rsidRPr="00561B62">
        <w:rPr>
          <w:color w:val="221F1F"/>
          <w:spacing w:val="-29"/>
        </w:rPr>
        <w:t xml:space="preserve"> </w:t>
      </w:r>
      <w:r w:rsidRPr="00561B62">
        <w:rPr>
          <w:color w:val="221F1F"/>
          <w:spacing w:val="1"/>
        </w:rPr>
        <w:t>o</w:t>
      </w:r>
      <w:r w:rsidRPr="00561B62">
        <w:rPr>
          <w:color w:val="221F1F"/>
        </w:rPr>
        <w:t>u</w:t>
      </w:r>
      <w:r w:rsidRPr="00561B62">
        <w:rPr>
          <w:color w:val="221F1F"/>
          <w:spacing w:val="-29"/>
        </w:rPr>
        <w:t xml:space="preserve"> </w:t>
      </w:r>
      <w:r w:rsidRPr="00561B62">
        <w:rPr>
          <w:color w:val="221F1F"/>
          <w:spacing w:val="1"/>
        </w:rPr>
        <w:t>l</w:t>
      </w:r>
      <w:r w:rsidRPr="00561B62">
        <w:rPr>
          <w:color w:val="221F1F"/>
        </w:rPr>
        <w:t xml:space="preserve">a </w:t>
      </w:r>
      <w:r w:rsidRPr="00561B62">
        <w:rPr>
          <w:color w:val="221F1F"/>
          <w:spacing w:val="1"/>
        </w:rPr>
        <w:t xml:space="preserve">garantie </w:t>
      </w:r>
      <w:r w:rsidRPr="00561B62">
        <w:rPr>
          <w:color w:val="221F1F"/>
        </w:rPr>
        <w:t>libérée,</w:t>
      </w:r>
      <w:r w:rsidRPr="00561B62">
        <w:rPr>
          <w:color w:val="221F1F"/>
          <w:spacing w:val="23"/>
        </w:rPr>
        <w:t xml:space="preserve"> </w:t>
      </w:r>
      <w:r w:rsidRPr="00561B62">
        <w:rPr>
          <w:color w:val="221F1F"/>
        </w:rPr>
        <w:t>dans</w:t>
      </w:r>
      <w:r w:rsidRPr="00561B62">
        <w:rPr>
          <w:color w:val="221F1F"/>
          <w:spacing w:val="23"/>
        </w:rPr>
        <w:t xml:space="preserve"> </w:t>
      </w:r>
      <w:r w:rsidRPr="00561B62">
        <w:rPr>
          <w:color w:val="221F1F"/>
        </w:rPr>
        <w:t>un</w:t>
      </w:r>
      <w:r w:rsidRPr="00561B62">
        <w:rPr>
          <w:color w:val="221F1F"/>
          <w:spacing w:val="23"/>
        </w:rPr>
        <w:t xml:space="preserve"> </w:t>
      </w:r>
      <w:r w:rsidRPr="00561B62">
        <w:rPr>
          <w:color w:val="221F1F"/>
        </w:rPr>
        <w:t>délai</w:t>
      </w:r>
      <w:r w:rsidRPr="00561B62">
        <w:rPr>
          <w:color w:val="221F1F"/>
          <w:spacing w:val="23"/>
        </w:rPr>
        <w:t xml:space="preserve"> </w:t>
      </w:r>
      <w:r w:rsidRPr="00561B62">
        <w:rPr>
          <w:color w:val="221F1F"/>
        </w:rPr>
        <w:t>d’un</w:t>
      </w:r>
      <w:r w:rsidRPr="00561B62">
        <w:rPr>
          <w:color w:val="221F1F"/>
          <w:spacing w:val="23"/>
        </w:rPr>
        <w:t xml:space="preserve"> </w:t>
      </w:r>
      <w:r w:rsidRPr="00561B62">
        <w:rPr>
          <w:color w:val="221F1F"/>
        </w:rPr>
        <w:t>mois</w:t>
      </w:r>
      <w:r w:rsidRPr="00561B62">
        <w:rPr>
          <w:color w:val="221F1F"/>
          <w:spacing w:val="23"/>
        </w:rPr>
        <w:t xml:space="preserve"> </w:t>
      </w:r>
      <w:r w:rsidRPr="00561B62">
        <w:rPr>
          <w:color w:val="221F1F"/>
        </w:rPr>
        <w:t>suivant</w:t>
      </w:r>
      <w:r w:rsidRPr="00561B62">
        <w:rPr>
          <w:color w:val="221F1F"/>
          <w:spacing w:val="23"/>
        </w:rPr>
        <w:t xml:space="preserve"> </w:t>
      </w:r>
      <w:r w:rsidRPr="00561B62">
        <w:rPr>
          <w:color w:val="221F1F"/>
        </w:rPr>
        <w:t>la</w:t>
      </w:r>
      <w:r w:rsidRPr="00561B62">
        <w:rPr>
          <w:color w:val="221F1F"/>
          <w:spacing w:val="23"/>
        </w:rPr>
        <w:t xml:space="preserve"> </w:t>
      </w:r>
      <w:r w:rsidRPr="00561B62">
        <w:rPr>
          <w:color w:val="221F1F"/>
        </w:rPr>
        <w:t>date</w:t>
      </w:r>
      <w:r w:rsidRPr="00561B62">
        <w:rPr>
          <w:color w:val="221F1F"/>
          <w:spacing w:val="23"/>
        </w:rPr>
        <w:t xml:space="preserve"> </w:t>
      </w:r>
      <w:r w:rsidRPr="00561B62">
        <w:rPr>
          <w:color w:val="221F1F"/>
        </w:rPr>
        <w:t>de   réception provisoire des travaux, à la suite d’une mainlevée</w:t>
      </w:r>
      <w:r w:rsidRPr="00561B62">
        <w:rPr>
          <w:color w:val="221F1F"/>
          <w:spacing w:val="-17"/>
        </w:rPr>
        <w:t xml:space="preserve"> </w:t>
      </w:r>
      <w:r w:rsidRPr="00561B62">
        <w:rPr>
          <w:color w:val="221F1F"/>
        </w:rPr>
        <w:t>délivrée</w:t>
      </w:r>
      <w:r w:rsidRPr="00561B62">
        <w:rPr>
          <w:color w:val="221F1F"/>
          <w:spacing w:val="-17"/>
        </w:rPr>
        <w:t xml:space="preserve"> </w:t>
      </w:r>
      <w:r w:rsidRPr="00561B62">
        <w:rPr>
          <w:color w:val="221F1F"/>
        </w:rPr>
        <w:t>par</w:t>
      </w:r>
      <w:r w:rsidRPr="00561B62">
        <w:rPr>
          <w:color w:val="221F1F"/>
          <w:spacing w:val="-17"/>
        </w:rPr>
        <w:t xml:space="preserve"> </w:t>
      </w:r>
      <w:r w:rsidRPr="00561B62">
        <w:rPr>
          <w:color w:val="221F1F"/>
        </w:rPr>
        <w:t>le</w:t>
      </w:r>
      <w:r w:rsidRPr="00561B62">
        <w:rPr>
          <w:color w:val="221F1F"/>
          <w:spacing w:val="-17"/>
        </w:rPr>
        <w:t xml:space="preserve"> </w:t>
      </w:r>
      <w:r w:rsidRPr="00561B62">
        <w:rPr>
          <w:color w:val="221F1F"/>
        </w:rPr>
        <w:t>Maître</w:t>
      </w:r>
      <w:r w:rsidRPr="00561B62">
        <w:rPr>
          <w:color w:val="221F1F"/>
          <w:spacing w:val="-17"/>
        </w:rPr>
        <w:t xml:space="preserve"> </w:t>
      </w:r>
      <w:r w:rsidRPr="00561B62">
        <w:rPr>
          <w:color w:val="221F1F"/>
        </w:rPr>
        <w:t>d’Ouvrage</w:t>
      </w:r>
      <w:r w:rsidRPr="00561B62">
        <w:rPr>
          <w:color w:val="221F1F"/>
          <w:spacing w:val="-17"/>
        </w:rPr>
        <w:t xml:space="preserve"> </w:t>
      </w:r>
      <w:r w:rsidRPr="00561B62">
        <w:rPr>
          <w:color w:val="221F1F"/>
        </w:rPr>
        <w:t>après demande</w:t>
      </w:r>
      <w:r w:rsidRPr="00561B62">
        <w:rPr>
          <w:color w:val="221F1F"/>
          <w:spacing w:val="6"/>
        </w:rPr>
        <w:t xml:space="preserve"> </w:t>
      </w:r>
      <w:r w:rsidRPr="00561B62">
        <w:rPr>
          <w:color w:val="221F1F"/>
        </w:rPr>
        <w:t>de</w:t>
      </w:r>
      <w:r w:rsidRPr="00561B62">
        <w:rPr>
          <w:color w:val="221F1F"/>
          <w:spacing w:val="6"/>
        </w:rPr>
        <w:t xml:space="preserve"> </w:t>
      </w:r>
      <w:r w:rsidRPr="00561B62">
        <w:rPr>
          <w:color w:val="221F1F"/>
        </w:rPr>
        <w:t>l’entrepreneur.</w:t>
      </w:r>
    </w:p>
    <w:p w:rsidR="00E31DF4" w:rsidRPr="00561B62" w:rsidRDefault="00E31DF4" w:rsidP="00A15E15">
      <w:pPr>
        <w:widowControl w:val="0"/>
        <w:autoSpaceDE w:val="0"/>
        <w:autoSpaceDN w:val="0"/>
        <w:adjustRightInd w:val="0"/>
        <w:ind w:left="-709" w:right="140"/>
        <w:jc w:val="both"/>
        <w:rPr>
          <w:b/>
          <w:color w:val="000000"/>
        </w:rPr>
      </w:pPr>
      <w:r w:rsidRPr="00561B62">
        <w:rPr>
          <w:b/>
          <w:iCs/>
          <w:color w:val="221F1F"/>
        </w:rPr>
        <w:t>11.2.</w:t>
      </w:r>
      <w:r w:rsidRPr="00561B62">
        <w:rPr>
          <w:b/>
          <w:iCs/>
          <w:color w:val="221F1F"/>
          <w:spacing w:val="6"/>
        </w:rPr>
        <w:t xml:space="preserve"> </w:t>
      </w:r>
      <w:r w:rsidRPr="00561B62">
        <w:rPr>
          <w:b/>
          <w:iCs/>
          <w:color w:val="221F1F"/>
        </w:rPr>
        <w:t>Cautionnement</w:t>
      </w:r>
      <w:r w:rsidRPr="00561B62">
        <w:rPr>
          <w:b/>
          <w:iCs/>
          <w:color w:val="221F1F"/>
          <w:spacing w:val="6"/>
        </w:rPr>
        <w:t xml:space="preserve"> </w:t>
      </w:r>
      <w:r w:rsidRPr="00561B62">
        <w:rPr>
          <w:b/>
          <w:iCs/>
          <w:color w:val="221F1F"/>
        </w:rPr>
        <w:t>de</w:t>
      </w:r>
      <w:r w:rsidRPr="00561B62">
        <w:rPr>
          <w:b/>
          <w:iCs/>
          <w:color w:val="221F1F"/>
          <w:spacing w:val="6"/>
        </w:rPr>
        <w:t xml:space="preserve"> </w:t>
      </w:r>
      <w:r w:rsidRPr="00561B62">
        <w:rPr>
          <w:b/>
          <w:iCs/>
          <w:color w:val="221F1F"/>
        </w:rPr>
        <w:t>garantie</w:t>
      </w:r>
    </w:p>
    <w:p w:rsidR="00E31DF4" w:rsidRPr="00561B62" w:rsidRDefault="00E31DF4" w:rsidP="00A15E15">
      <w:pPr>
        <w:widowControl w:val="0"/>
        <w:tabs>
          <w:tab w:val="left" w:pos="5180"/>
        </w:tabs>
        <w:autoSpaceDE w:val="0"/>
        <w:autoSpaceDN w:val="0"/>
        <w:adjustRightInd w:val="0"/>
        <w:spacing w:before="11"/>
        <w:ind w:left="-709" w:right="140"/>
        <w:jc w:val="both"/>
        <w:rPr>
          <w:color w:val="000000"/>
        </w:rPr>
      </w:pPr>
      <w:r w:rsidRPr="00561B62">
        <w:rPr>
          <w:color w:val="221F1F"/>
        </w:rPr>
        <w:t xml:space="preserve"> La</w:t>
      </w:r>
      <w:r w:rsidRPr="00561B62">
        <w:rPr>
          <w:color w:val="221F1F"/>
          <w:spacing w:val="-21"/>
        </w:rPr>
        <w:t xml:space="preserve"> </w:t>
      </w:r>
      <w:r w:rsidRPr="00561B62">
        <w:rPr>
          <w:color w:val="221F1F"/>
        </w:rPr>
        <w:t>retenue</w:t>
      </w:r>
      <w:r w:rsidRPr="00561B62">
        <w:rPr>
          <w:color w:val="221F1F"/>
          <w:spacing w:val="-21"/>
        </w:rPr>
        <w:t xml:space="preserve"> </w:t>
      </w:r>
      <w:r w:rsidRPr="00561B62">
        <w:rPr>
          <w:color w:val="221F1F"/>
        </w:rPr>
        <w:t>de</w:t>
      </w:r>
      <w:r w:rsidRPr="00561B62">
        <w:rPr>
          <w:color w:val="221F1F"/>
          <w:spacing w:val="-21"/>
        </w:rPr>
        <w:t xml:space="preserve"> </w:t>
      </w:r>
      <w:r w:rsidRPr="00561B62">
        <w:rPr>
          <w:color w:val="221F1F"/>
        </w:rPr>
        <w:t>garantie</w:t>
      </w:r>
      <w:r w:rsidRPr="00561B62">
        <w:rPr>
          <w:color w:val="221F1F"/>
          <w:spacing w:val="-21"/>
        </w:rPr>
        <w:t xml:space="preserve"> </w:t>
      </w:r>
      <w:r w:rsidRPr="00561B62">
        <w:rPr>
          <w:color w:val="221F1F"/>
        </w:rPr>
        <w:t>est</w:t>
      </w:r>
      <w:r w:rsidRPr="00561B62">
        <w:rPr>
          <w:color w:val="221F1F"/>
          <w:spacing w:val="-21"/>
        </w:rPr>
        <w:t xml:space="preserve"> </w:t>
      </w:r>
      <w:r w:rsidRPr="00561B62">
        <w:t>fixée</w:t>
      </w:r>
      <w:r w:rsidRPr="00561B62">
        <w:rPr>
          <w:spacing w:val="-21"/>
        </w:rPr>
        <w:t xml:space="preserve"> </w:t>
      </w:r>
      <w:r w:rsidRPr="00561B62">
        <w:t>à dix pour cent (10%) du</w:t>
      </w:r>
      <w:r w:rsidRPr="00561B62">
        <w:rPr>
          <w:color w:val="221F1F"/>
          <w:spacing w:val="6"/>
        </w:rPr>
        <w:t xml:space="preserve"> </w:t>
      </w:r>
      <w:r w:rsidRPr="00561B62">
        <w:rPr>
          <w:color w:val="221F1F"/>
        </w:rPr>
        <w:t>montant</w:t>
      </w:r>
      <w:r w:rsidRPr="00561B62">
        <w:rPr>
          <w:color w:val="221F1F"/>
          <w:spacing w:val="6"/>
        </w:rPr>
        <w:t xml:space="preserve"> </w:t>
      </w:r>
      <w:r w:rsidRPr="00561B62">
        <w:rPr>
          <w:color w:val="221F1F"/>
        </w:rPr>
        <w:t>TTC</w:t>
      </w:r>
      <w:r w:rsidRPr="00561B62">
        <w:rPr>
          <w:color w:val="221F1F"/>
          <w:spacing w:val="6"/>
        </w:rPr>
        <w:t xml:space="preserve"> </w:t>
      </w:r>
      <w:r w:rsidRPr="00561B62">
        <w:rPr>
          <w:color w:val="221F1F"/>
        </w:rPr>
        <w:t>du</w:t>
      </w:r>
      <w:r w:rsidRPr="00561B62">
        <w:rPr>
          <w:color w:val="221F1F"/>
          <w:spacing w:val="6"/>
        </w:rPr>
        <w:t xml:space="preserve"> </w:t>
      </w:r>
      <w:r w:rsidRPr="00561B62">
        <w:rPr>
          <w:color w:val="221F1F"/>
        </w:rPr>
        <w:t>marché.</w:t>
      </w:r>
    </w:p>
    <w:p w:rsidR="00E31DF4" w:rsidRPr="00561B62" w:rsidRDefault="00E31DF4" w:rsidP="00A15E15">
      <w:pPr>
        <w:widowControl w:val="0"/>
        <w:autoSpaceDE w:val="0"/>
        <w:autoSpaceDN w:val="0"/>
        <w:adjustRightInd w:val="0"/>
        <w:spacing w:line="250" w:lineRule="auto"/>
        <w:ind w:left="-709" w:right="140"/>
        <w:jc w:val="both"/>
        <w:rPr>
          <w:b/>
          <w:color w:val="000000"/>
        </w:rPr>
      </w:pPr>
      <w:r w:rsidRPr="00561B62">
        <w:rPr>
          <w:color w:val="221F1F"/>
        </w:rPr>
        <w:t xml:space="preserve"> La restitution de la retenue</w:t>
      </w:r>
      <w:r w:rsidRPr="00561B62">
        <w:rPr>
          <w:color w:val="221F1F"/>
          <w:spacing w:val="27"/>
        </w:rPr>
        <w:t xml:space="preserve"> </w:t>
      </w:r>
      <w:r w:rsidRPr="00561B62">
        <w:rPr>
          <w:color w:val="221F1F"/>
        </w:rPr>
        <w:t>de garantie ou du cautionnement sera effectuée dans un délai d’un mois après la réception définitive sur mainlevée délivrée par le Maître d’Ouvrage après demande de</w:t>
      </w:r>
      <w:r w:rsidRPr="00561B62">
        <w:rPr>
          <w:color w:val="221F1F"/>
          <w:spacing w:val="6"/>
        </w:rPr>
        <w:t xml:space="preserve"> </w:t>
      </w:r>
      <w:r w:rsidRPr="00561B62">
        <w:rPr>
          <w:color w:val="221F1F"/>
        </w:rPr>
        <w:t>l’entrepreneur.</w:t>
      </w:r>
    </w:p>
    <w:p w:rsidR="00E31DF4" w:rsidRPr="00561B62" w:rsidRDefault="00E31DF4" w:rsidP="00A15E15">
      <w:pPr>
        <w:widowControl w:val="0"/>
        <w:autoSpaceDE w:val="0"/>
        <w:autoSpaceDN w:val="0"/>
        <w:adjustRightInd w:val="0"/>
        <w:ind w:left="-709" w:right="140"/>
        <w:jc w:val="both"/>
        <w:rPr>
          <w:b/>
          <w:color w:val="000000"/>
        </w:rPr>
      </w:pPr>
      <w:r w:rsidRPr="00561B62">
        <w:rPr>
          <w:b/>
          <w:iCs/>
          <w:color w:val="221F1F"/>
        </w:rPr>
        <w:t>11.3.</w:t>
      </w:r>
      <w:r w:rsidRPr="00561B62">
        <w:rPr>
          <w:b/>
          <w:iCs/>
          <w:color w:val="221F1F"/>
          <w:spacing w:val="6"/>
        </w:rPr>
        <w:t xml:space="preserve"> </w:t>
      </w:r>
      <w:r w:rsidRPr="00561B62">
        <w:rPr>
          <w:b/>
          <w:iCs/>
          <w:color w:val="221F1F"/>
        </w:rPr>
        <w:t>Cautionnement</w:t>
      </w:r>
      <w:r w:rsidRPr="00561B62">
        <w:rPr>
          <w:b/>
          <w:iCs/>
          <w:color w:val="221F1F"/>
          <w:spacing w:val="6"/>
        </w:rPr>
        <w:t xml:space="preserve"> </w:t>
      </w:r>
      <w:r w:rsidRPr="00561B62">
        <w:rPr>
          <w:b/>
          <w:iCs/>
          <w:color w:val="221F1F"/>
        </w:rPr>
        <w:t>d’avance</w:t>
      </w:r>
      <w:r w:rsidRPr="00561B62">
        <w:rPr>
          <w:b/>
          <w:iCs/>
          <w:color w:val="221F1F"/>
          <w:spacing w:val="6"/>
        </w:rPr>
        <w:t xml:space="preserve"> </w:t>
      </w:r>
      <w:r w:rsidRPr="00561B62">
        <w:rPr>
          <w:b/>
          <w:iCs/>
          <w:color w:val="221F1F"/>
        </w:rPr>
        <w:t>de</w:t>
      </w:r>
      <w:r w:rsidRPr="00561B62">
        <w:rPr>
          <w:b/>
          <w:iCs/>
          <w:color w:val="221F1F"/>
          <w:spacing w:val="6"/>
        </w:rPr>
        <w:t xml:space="preserve"> </w:t>
      </w:r>
      <w:r w:rsidRPr="00561B62">
        <w:rPr>
          <w:b/>
          <w:iCs/>
          <w:color w:val="221F1F"/>
        </w:rPr>
        <w:t>démarrage</w:t>
      </w:r>
    </w:p>
    <w:p w:rsidR="00E31DF4" w:rsidRPr="00561B62" w:rsidRDefault="00E31DF4" w:rsidP="00A15E15">
      <w:pPr>
        <w:widowControl w:val="0"/>
        <w:autoSpaceDE w:val="0"/>
        <w:autoSpaceDN w:val="0"/>
        <w:adjustRightInd w:val="0"/>
        <w:spacing w:line="250" w:lineRule="auto"/>
        <w:ind w:left="-709" w:right="140"/>
        <w:jc w:val="both"/>
        <w:rPr>
          <w:color w:val="221F1F"/>
        </w:rPr>
      </w:pPr>
      <w:r w:rsidRPr="00561B62">
        <w:rPr>
          <w:color w:val="221F1F"/>
        </w:rPr>
        <w:t>Une avance de démarrage d’un montant équivalent à vingt pour cent (20%) du montant du marché pourra être accordée au Cocontractant sur sa demande. Cette avance sera garantie par une caution solidaire à cent pour cent (100%) délivrée par un établissement bancaire de premier ordre  agrée par le Ministre chargé  des finances sur la base des critères de la COBAC.</w:t>
      </w:r>
    </w:p>
    <w:p w:rsidR="00E31DF4" w:rsidRPr="00561B62" w:rsidRDefault="00E31DF4" w:rsidP="00A15E15">
      <w:pPr>
        <w:widowControl w:val="0"/>
        <w:autoSpaceDE w:val="0"/>
        <w:autoSpaceDN w:val="0"/>
        <w:adjustRightInd w:val="0"/>
        <w:spacing w:line="250" w:lineRule="auto"/>
        <w:ind w:left="-709" w:right="140"/>
        <w:jc w:val="both"/>
        <w:rPr>
          <w:color w:val="221F1F"/>
        </w:rPr>
      </w:pPr>
      <w:r w:rsidRPr="00561B62">
        <w:rPr>
          <w:color w:val="221F1F"/>
        </w:rPr>
        <w:t>L’avance de démarrage sera remboursée par décompte, d’une proportion maximale de 25% du paiement, et devra être remboursée en totalité avant que les paiements de l’Entreprise ne dépassent 80% du montant du Marché.</w:t>
      </w:r>
    </w:p>
    <w:p w:rsidR="00E31DF4" w:rsidRPr="00561B62" w:rsidRDefault="00E31DF4" w:rsidP="00A15E15">
      <w:pPr>
        <w:widowControl w:val="0"/>
        <w:autoSpaceDE w:val="0"/>
        <w:autoSpaceDN w:val="0"/>
        <w:adjustRightInd w:val="0"/>
        <w:ind w:left="-709" w:right="140"/>
        <w:jc w:val="both"/>
        <w:rPr>
          <w:color w:val="000000"/>
        </w:rPr>
      </w:pPr>
      <w:r w:rsidRPr="00561B62">
        <w:rPr>
          <w:b/>
          <w:bCs/>
          <w:color w:val="221F1F"/>
          <w:u w:val="single"/>
        </w:rPr>
        <w:t>Article</w:t>
      </w:r>
      <w:r w:rsidRPr="00561B62">
        <w:rPr>
          <w:b/>
          <w:bCs/>
          <w:color w:val="221F1F"/>
          <w:spacing w:val="6"/>
          <w:u w:val="single"/>
        </w:rPr>
        <w:t xml:space="preserve"> </w:t>
      </w:r>
      <w:r w:rsidRPr="00561B62">
        <w:rPr>
          <w:b/>
          <w:bCs/>
          <w:color w:val="221F1F"/>
          <w:u w:val="single"/>
        </w:rPr>
        <w:t>12</w:t>
      </w:r>
      <w:r w:rsidRPr="00561B62">
        <w:rPr>
          <w:b/>
          <w:bCs/>
          <w:color w:val="221F1F"/>
          <w:spacing w:val="6"/>
        </w:rPr>
        <w:t xml:space="preserve"> </w:t>
      </w:r>
      <w:r w:rsidRPr="00561B62">
        <w:rPr>
          <w:b/>
          <w:bCs/>
          <w:color w:val="221F1F"/>
        </w:rPr>
        <w:t>:</w:t>
      </w:r>
      <w:r w:rsidRPr="00561B62">
        <w:rPr>
          <w:b/>
          <w:bCs/>
          <w:color w:val="221F1F"/>
          <w:spacing w:val="-8"/>
        </w:rPr>
        <w:t xml:space="preserve"> </w:t>
      </w:r>
      <w:r w:rsidRPr="00561B62">
        <w:rPr>
          <w:b/>
          <w:bCs/>
          <w:color w:val="221F1F"/>
        </w:rPr>
        <w:t>Montant</w:t>
      </w:r>
      <w:r w:rsidRPr="00561B62">
        <w:rPr>
          <w:b/>
          <w:bCs/>
          <w:color w:val="221F1F"/>
          <w:spacing w:val="6"/>
        </w:rPr>
        <w:t xml:space="preserve"> </w:t>
      </w:r>
      <w:r w:rsidRPr="00561B62">
        <w:rPr>
          <w:b/>
          <w:bCs/>
          <w:color w:val="221F1F"/>
        </w:rPr>
        <w:t>du</w:t>
      </w:r>
      <w:r w:rsidRPr="00561B62">
        <w:rPr>
          <w:b/>
          <w:bCs/>
          <w:color w:val="221F1F"/>
          <w:spacing w:val="6"/>
        </w:rPr>
        <w:t xml:space="preserve"> </w:t>
      </w:r>
      <w:r w:rsidRPr="00561B62">
        <w:rPr>
          <w:b/>
          <w:bCs/>
          <w:color w:val="221F1F"/>
        </w:rPr>
        <w:t>marché</w:t>
      </w:r>
      <w:r w:rsidRPr="00561B62">
        <w:rPr>
          <w:color w:val="000000"/>
        </w:rPr>
        <w:t xml:space="preserve"> </w:t>
      </w:r>
      <w:r w:rsidRPr="00561B62">
        <w:rPr>
          <w:b/>
          <w:bCs/>
          <w:color w:val="221F1F"/>
        </w:rPr>
        <w:t>(CCAG</w:t>
      </w:r>
      <w:r w:rsidRPr="00561B62">
        <w:rPr>
          <w:b/>
          <w:bCs/>
          <w:color w:val="221F1F"/>
          <w:spacing w:val="6"/>
        </w:rPr>
        <w:t xml:space="preserve"> </w:t>
      </w:r>
      <w:r w:rsidRPr="00561B62">
        <w:rPr>
          <w:b/>
          <w:bCs/>
          <w:color w:val="221F1F"/>
        </w:rPr>
        <w:t>Articles</w:t>
      </w:r>
      <w:r w:rsidRPr="00561B62">
        <w:rPr>
          <w:b/>
          <w:bCs/>
          <w:color w:val="221F1F"/>
          <w:spacing w:val="6"/>
        </w:rPr>
        <w:t xml:space="preserve"> </w:t>
      </w:r>
      <w:r w:rsidRPr="00561B62">
        <w:rPr>
          <w:b/>
          <w:bCs/>
          <w:color w:val="221F1F"/>
        </w:rPr>
        <w:t>18</w:t>
      </w:r>
      <w:r w:rsidRPr="00561B62">
        <w:rPr>
          <w:b/>
          <w:bCs/>
          <w:color w:val="221F1F"/>
          <w:spacing w:val="6"/>
        </w:rPr>
        <w:t xml:space="preserve"> </w:t>
      </w:r>
      <w:r w:rsidRPr="00561B62">
        <w:rPr>
          <w:b/>
          <w:bCs/>
          <w:color w:val="221F1F"/>
        </w:rPr>
        <w:t>et</w:t>
      </w:r>
      <w:r w:rsidRPr="00561B62">
        <w:rPr>
          <w:b/>
          <w:bCs/>
          <w:color w:val="221F1F"/>
          <w:spacing w:val="6"/>
        </w:rPr>
        <w:t xml:space="preserve"> </w:t>
      </w:r>
      <w:r w:rsidRPr="00561B62">
        <w:rPr>
          <w:b/>
          <w:bCs/>
          <w:color w:val="221F1F"/>
        </w:rPr>
        <w:t>19</w:t>
      </w:r>
      <w:r w:rsidRPr="00561B62">
        <w:rPr>
          <w:b/>
          <w:bCs/>
          <w:color w:val="221F1F"/>
          <w:spacing w:val="6"/>
        </w:rPr>
        <w:t xml:space="preserve"> </w:t>
      </w:r>
      <w:r w:rsidRPr="00561B62">
        <w:rPr>
          <w:b/>
          <w:bCs/>
          <w:color w:val="221F1F"/>
        </w:rPr>
        <w:t>complétés)</w:t>
      </w:r>
    </w:p>
    <w:p w:rsidR="00E31DF4" w:rsidRPr="00561B62" w:rsidRDefault="00E31DF4" w:rsidP="00A15E15">
      <w:pPr>
        <w:widowControl w:val="0"/>
        <w:autoSpaceDE w:val="0"/>
        <w:autoSpaceDN w:val="0"/>
        <w:adjustRightInd w:val="0"/>
        <w:spacing w:line="250" w:lineRule="auto"/>
        <w:ind w:left="-709" w:right="140"/>
        <w:jc w:val="both"/>
        <w:rPr>
          <w:color w:val="221F1F"/>
        </w:rPr>
      </w:pPr>
      <w:r w:rsidRPr="00561B62">
        <w:rPr>
          <w:color w:val="221F1F"/>
        </w:rPr>
        <w:t xml:space="preserve">Le montant du présent marché, tel qu’il ressort du devis estimatif ci-joint, est de </w:t>
      </w:r>
      <w:r w:rsidR="009649D6" w:rsidRPr="00561B62">
        <w:rPr>
          <w:color w:val="221F1F"/>
        </w:rPr>
        <w:t>_____________________________________________________________</w:t>
      </w:r>
      <w:r w:rsidRPr="00561B62">
        <w:rPr>
          <w:color w:val="221F1F"/>
        </w:rPr>
        <w:t xml:space="preserve"> francs CFA Toutes Taxes Comprises (TTC) ; soit :</w:t>
      </w:r>
    </w:p>
    <w:p w:rsidR="00E31DF4" w:rsidRPr="00561B62" w:rsidRDefault="00E31DF4" w:rsidP="00A15E15">
      <w:pPr>
        <w:ind w:left="-709" w:right="140"/>
        <w:jc w:val="both"/>
        <w:rPr>
          <w:color w:val="000000"/>
        </w:rPr>
      </w:pPr>
      <w:r w:rsidRPr="00561B62">
        <w:rPr>
          <w:color w:val="221F1F"/>
        </w:rPr>
        <w:t xml:space="preserve">-   Montant HTVA : </w:t>
      </w:r>
      <w:r w:rsidR="009649D6" w:rsidRPr="00561B62">
        <w:rPr>
          <w:color w:val="221F1F"/>
        </w:rPr>
        <w:t>_________________________________________________</w:t>
      </w:r>
    </w:p>
    <w:p w:rsidR="00E31DF4" w:rsidRPr="00561B62" w:rsidRDefault="00E31DF4" w:rsidP="00A15E15">
      <w:pPr>
        <w:ind w:left="-709" w:right="140"/>
        <w:jc w:val="both"/>
        <w:rPr>
          <w:b/>
          <w:bCs/>
          <w:color w:val="000000"/>
        </w:rPr>
      </w:pPr>
      <w:r w:rsidRPr="00561B62">
        <w:rPr>
          <w:color w:val="221F1F"/>
        </w:rPr>
        <w:t>-   Montant de la TVA :</w:t>
      </w:r>
      <w:r w:rsidR="002832CB" w:rsidRPr="00561B62">
        <w:rPr>
          <w:color w:val="221F1F"/>
        </w:rPr>
        <w:t xml:space="preserve"> </w:t>
      </w:r>
      <w:r w:rsidR="0022502D">
        <w:rPr>
          <w:color w:val="221F1F"/>
        </w:rPr>
        <w:t>____________________________________</w:t>
      </w:r>
      <w:r w:rsidRPr="00561B62">
        <w:rPr>
          <w:color w:val="221F1F"/>
        </w:rPr>
        <w:t>francs CFA</w:t>
      </w:r>
    </w:p>
    <w:p w:rsidR="00E31DF4" w:rsidRPr="00561B62" w:rsidRDefault="00E31DF4" w:rsidP="00A15E15">
      <w:pPr>
        <w:widowControl w:val="0"/>
        <w:autoSpaceDE w:val="0"/>
        <w:autoSpaceDN w:val="0"/>
        <w:adjustRightInd w:val="0"/>
        <w:spacing w:line="250" w:lineRule="auto"/>
        <w:ind w:left="-709" w:right="140"/>
        <w:jc w:val="both"/>
        <w:rPr>
          <w:color w:val="221F1F"/>
        </w:rPr>
      </w:pPr>
      <w:r w:rsidRPr="00561B62">
        <w:rPr>
          <w:color w:val="221F1F"/>
        </w:rPr>
        <w:t>Le montant du marché calculé dans les conditions prévues à l’article 19 du CCAG, résulte de l’application au montant hors TVA, du taux de la taxe sur la valeur  ajoutée  (TVA)  et  du  rabais  éventuellement consenti par l’entrepreneur.</w:t>
      </w:r>
    </w:p>
    <w:p w:rsidR="00E31DF4" w:rsidRPr="00561B62" w:rsidRDefault="00E31DF4" w:rsidP="00A15E15">
      <w:pPr>
        <w:widowControl w:val="0"/>
        <w:autoSpaceDE w:val="0"/>
        <w:autoSpaceDN w:val="0"/>
        <w:adjustRightInd w:val="0"/>
        <w:spacing w:line="276" w:lineRule="auto"/>
        <w:ind w:left="-709" w:right="140"/>
        <w:jc w:val="both"/>
        <w:rPr>
          <w:color w:val="000000"/>
        </w:rPr>
      </w:pPr>
      <w:r w:rsidRPr="00561B62">
        <w:rPr>
          <w:b/>
          <w:bCs/>
          <w:color w:val="221F1F"/>
          <w:u w:val="single"/>
        </w:rPr>
        <w:t>Article</w:t>
      </w:r>
      <w:r w:rsidRPr="00561B62">
        <w:rPr>
          <w:b/>
          <w:bCs/>
          <w:color w:val="221F1F"/>
          <w:spacing w:val="6"/>
          <w:u w:val="single"/>
        </w:rPr>
        <w:t xml:space="preserve"> </w:t>
      </w:r>
      <w:r w:rsidRPr="00561B62">
        <w:rPr>
          <w:b/>
          <w:bCs/>
          <w:color w:val="221F1F"/>
          <w:u w:val="single"/>
        </w:rPr>
        <w:t>13</w:t>
      </w:r>
      <w:r w:rsidRPr="00561B62">
        <w:rPr>
          <w:b/>
          <w:bCs/>
          <w:color w:val="221F1F"/>
          <w:spacing w:val="6"/>
        </w:rPr>
        <w:t xml:space="preserve"> </w:t>
      </w:r>
      <w:r w:rsidRPr="00561B62">
        <w:rPr>
          <w:b/>
          <w:bCs/>
          <w:color w:val="221F1F"/>
        </w:rPr>
        <w:t>: Lieu</w:t>
      </w:r>
      <w:r w:rsidRPr="00561B62">
        <w:rPr>
          <w:b/>
          <w:bCs/>
          <w:color w:val="221F1F"/>
          <w:spacing w:val="6"/>
        </w:rPr>
        <w:t xml:space="preserve"> </w:t>
      </w:r>
      <w:r w:rsidRPr="00561B62">
        <w:rPr>
          <w:b/>
          <w:bCs/>
          <w:color w:val="221F1F"/>
        </w:rPr>
        <w:t>et</w:t>
      </w:r>
      <w:r w:rsidRPr="00561B62">
        <w:rPr>
          <w:b/>
          <w:bCs/>
          <w:color w:val="221F1F"/>
          <w:spacing w:val="6"/>
        </w:rPr>
        <w:t xml:space="preserve"> </w:t>
      </w:r>
      <w:r w:rsidRPr="00561B62">
        <w:rPr>
          <w:b/>
          <w:bCs/>
          <w:color w:val="221F1F"/>
        </w:rPr>
        <w:t>mode</w:t>
      </w:r>
      <w:r w:rsidRPr="00561B62">
        <w:rPr>
          <w:b/>
          <w:bCs/>
          <w:color w:val="221F1F"/>
          <w:spacing w:val="6"/>
        </w:rPr>
        <w:t xml:space="preserve"> </w:t>
      </w:r>
      <w:r w:rsidRPr="00561B62">
        <w:rPr>
          <w:b/>
          <w:bCs/>
          <w:color w:val="221F1F"/>
        </w:rPr>
        <w:t>de</w:t>
      </w:r>
      <w:r w:rsidRPr="00561B62">
        <w:rPr>
          <w:b/>
          <w:bCs/>
          <w:color w:val="221F1F"/>
          <w:spacing w:val="6"/>
        </w:rPr>
        <w:t xml:space="preserve"> </w:t>
      </w:r>
      <w:r w:rsidRPr="00561B62">
        <w:rPr>
          <w:b/>
          <w:bCs/>
          <w:color w:val="221F1F"/>
        </w:rPr>
        <w:t>paiement</w:t>
      </w:r>
    </w:p>
    <w:p w:rsidR="00E31DF4" w:rsidRPr="00561B62" w:rsidRDefault="00E31DF4" w:rsidP="00A15E15">
      <w:pPr>
        <w:widowControl w:val="0"/>
        <w:autoSpaceDE w:val="0"/>
        <w:autoSpaceDN w:val="0"/>
        <w:adjustRightInd w:val="0"/>
        <w:spacing w:line="276" w:lineRule="auto"/>
        <w:ind w:left="-709" w:right="140"/>
        <w:jc w:val="both"/>
        <w:rPr>
          <w:color w:val="221F1F"/>
        </w:rPr>
      </w:pPr>
      <w:r w:rsidRPr="00561B62">
        <w:rPr>
          <w:b/>
          <w:color w:val="221F1F"/>
        </w:rPr>
        <w:t>13.1</w:t>
      </w:r>
      <w:r w:rsidRPr="00561B62">
        <w:rPr>
          <w:color w:val="221F1F"/>
        </w:rPr>
        <w:t>. En</w:t>
      </w:r>
      <w:r w:rsidRPr="00561B62">
        <w:rPr>
          <w:color w:val="221F1F"/>
          <w:spacing w:val="-1"/>
        </w:rPr>
        <w:t xml:space="preserve"> </w:t>
      </w:r>
      <w:r w:rsidRPr="00561B62">
        <w:rPr>
          <w:color w:val="221F1F"/>
        </w:rPr>
        <w:t>contrepartie</w:t>
      </w:r>
      <w:r w:rsidRPr="00561B62">
        <w:rPr>
          <w:color w:val="221F1F"/>
          <w:spacing w:val="-1"/>
        </w:rPr>
        <w:t xml:space="preserve"> </w:t>
      </w:r>
      <w:r w:rsidRPr="00561B62">
        <w:rPr>
          <w:color w:val="221F1F"/>
        </w:rPr>
        <w:t>des</w:t>
      </w:r>
      <w:r w:rsidRPr="00561B62">
        <w:rPr>
          <w:color w:val="221F1F"/>
          <w:spacing w:val="-1"/>
        </w:rPr>
        <w:t xml:space="preserve"> </w:t>
      </w:r>
      <w:r w:rsidRPr="00561B62">
        <w:rPr>
          <w:color w:val="221F1F"/>
        </w:rPr>
        <w:t>paiements</w:t>
      </w:r>
      <w:r w:rsidRPr="00561B62">
        <w:rPr>
          <w:color w:val="221F1F"/>
          <w:spacing w:val="-1"/>
        </w:rPr>
        <w:t xml:space="preserve"> </w:t>
      </w:r>
      <w:r w:rsidRPr="00561B62">
        <w:rPr>
          <w:color w:val="221F1F"/>
        </w:rPr>
        <w:t>à</w:t>
      </w:r>
      <w:r w:rsidRPr="00561B62">
        <w:rPr>
          <w:color w:val="221F1F"/>
          <w:spacing w:val="-1"/>
        </w:rPr>
        <w:t xml:space="preserve"> </w:t>
      </w:r>
      <w:r w:rsidRPr="00561B62">
        <w:rPr>
          <w:color w:val="221F1F"/>
        </w:rPr>
        <w:t>effectuer</w:t>
      </w:r>
      <w:r w:rsidRPr="00561B62">
        <w:rPr>
          <w:color w:val="221F1F"/>
          <w:spacing w:val="-1"/>
        </w:rPr>
        <w:t xml:space="preserve"> </w:t>
      </w:r>
      <w:r w:rsidRPr="00561B62">
        <w:rPr>
          <w:color w:val="221F1F"/>
        </w:rPr>
        <w:t>par le Maître d’Ouvrage à l’entrepreneur, dans les conditions</w:t>
      </w:r>
      <w:r w:rsidRPr="00561B62">
        <w:rPr>
          <w:color w:val="221F1F"/>
          <w:spacing w:val="21"/>
        </w:rPr>
        <w:t xml:space="preserve"> </w:t>
      </w:r>
      <w:r w:rsidRPr="00561B62">
        <w:rPr>
          <w:color w:val="221F1F"/>
        </w:rPr>
        <w:t>indiquées</w:t>
      </w:r>
      <w:r w:rsidRPr="00561B62">
        <w:rPr>
          <w:color w:val="221F1F"/>
          <w:spacing w:val="21"/>
        </w:rPr>
        <w:t xml:space="preserve"> </w:t>
      </w:r>
      <w:r w:rsidRPr="00561B62">
        <w:rPr>
          <w:color w:val="221F1F"/>
        </w:rPr>
        <w:t>dans</w:t>
      </w:r>
      <w:r w:rsidRPr="00561B62">
        <w:rPr>
          <w:color w:val="221F1F"/>
          <w:spacing w:val="21"/>
        </w:rPr>
        <w:t xml:space="preserve"> </w:t>
      </w:r>
      <w:r w:rsidRPr="00561B62">
        <w:rPr>
          <w:color w:val="221F1F"/>
        </w:rPr>
        <w:t>le</w:t>
      </w:r>
      <w:r w:rsidRPr="00561B62">
        <w:rPr>
          <w:color w:val="221F1F"/>
          <w:spacing w:val="21"/>
        </w:rPr>
        <w:t xml:space="preserve"> </w:t>
      </w:r>
      <w:r w:rsidRPr="00561B62">
        <w:rPr>
          <w:color w:val="221F1F"/>
        </w:rPr>
        <w:t>marché,</w:t>
      </w:r>
      <w:r w:rsidRPr="00561B62">
        <w:rPr>
          <w:color w:val="221F1F"/>
          <w:spacing w:val="21"/>
        </w:rPr>
        <w:t xml:space="preserve"> </w:t>
      </w:r>
      <w:r w:rsidRPr="00561B62">
        <w:rPr>
          <w:color w:val="221F1F"/>
        </w:rPr>
        <w:t xml:space="preserve">l’entrepreneur </w:t>
      </w:r>
      <w:r w:rsidRPr="00561B62">
        <w:rPr>
          <w:color w:val="221F1F"/>
          <w:spacing w:val="-7"/>
        </w:rPr>
        <w:t xml:space="preserve"> </w:t>
      </w:r>
      <w:r w:rsidRPr="00561B62">
        <w:rPr>
          <w:color w:val="221F1F"/>
        </w:rPr>
        <w:t xml:space="preserve">s’engage </w:t>
      </w:r>
      <w:r w:rsidRPr="00561B62">
        <w:rPr>
          <w:color w:val="221F1F"/>
          <w:spacing w:val="-7"/>
        </w:rPr>
        <w:t xml:space="preserve"> </w:t>
      </w:r>
      <w:r w:rsidRPr="00561B62">
        <w:rPr>
          <w:color w:val="221F1F"/>
        </w:rPr>
        <w:t xml:space="preserve">par </w:t>
      </w:r>
      <w:r w:rsidRPr="00561B62">
        <w:rPr>
          <w:color w:val="221F1F"/>
          <w:spacing w:val="-7"/>
        </w:rPr>
        <w:t xml:space="preserve"> </w:t>
      </w:r>
      <w:r w:rsidRPr="00561B62">
        <w:rPr>
          <w:color w:val="221F1F"/>
        </w:rPr>
        <w:t xml:space="preserve">les </w:t>
      </w:r>
      <w:r w:rsidRPr="00561B62">
        <w:rPr>
          <w:color w:val="221F1F"/>
          <w:spacing w:val="-7"/>
        </w:rPr>
        <w:t xml:space="preserve"> </w:t>
      </w:r>
      <w:r w:rsidRPr="00561B62">
        <w:rPr>
          <w:color w:val="221F1F"/>
        </w:rPr>
        <w:t xml:space="preserve">présentes </w:t>
      </w:r>
      <w:r w:rsidRPr="00561B62">
        <w:rPr>
          <w:color w:val="221F1F"/>
          <w:spacing w:val="-7"/>
        </w:rPr>
        <w:t xml:space="preserve"> </w:t>
      </w:r>
      <w:r w:rsidRPr="00561B62">
        <w:rPr>
          <w:color w:val="221F1F"/>
        </w:rPr>
        <w:t xml:space="preserve">à </w:t>
      </w:r>
      <w:r w:rsidRPr="00561B62">
        <w:rPr>
          <w:color w:val="221F1F"/>
          <w:spacing w:val="-7"/>
        </w:rPr>
        <w:t xml:space="preserve"> </w:t>
      </w:r>
      <w:r w:rsidRPr="00561B62">
        <w:rPr>
          <w:color w:val="221F1F"/>
        </w:rPr>
        <w:t xml:space="preserve">exécuter </w:t>
      </w:r>
      <w:r w:rsidRPr="00561B62">
        <w:rPr>
          <w:color w:val="221F1F"/>
          <w:spacing w:val="19"/>
        </w:rPr>
        <w:t xml:space="preserve"> </w:t>
      </w:r>
      <w:r w:rsidRPr="00561B62">
        <w:rPr>
          <w:color w:val="221F1F"/>
        </w:rPr>
        <w:t xml:space="preserve">le </w:t>
      </w:r>
      <w:r w:rsidRPr="00561B62">
        <w:rPr>
          <w:color w:val="221F1F"/>
          <w:spacing w:val="19"/>
        </w:rPr>
        <w:t xml:space="preserve"> </w:t>
      </w:r>
      <w:r w:rsidRPr="00561B62">
        <w:rPr>
          <w:color w:val="221F1F"/>
        </w:rPr>
        <w:t xml:space="preserve">marché </w:t>
      </w:r>
      <w:r w:rsidRPr="00561B62">
        <w:rPr>
          <w:color w:val="221F1F"/>
          <w:spacing w:val="19"/>
        </w:rPr>
        <w:t xml:space="preserve"> </w:t>
      </w:r>
      <w:r w:rsidRPr="00561B62">
        <w:rPr>
          <w:color w:val="221F1F"/>
        </w:rPr>
        <w:t xml:space="preserve">conformément </w:t>
      </w:r>
      <w:r w:rsidRPr="00561B62">
        <w:rPr>
          <w:color w:val="221F1F"/>
          <w:spacing w:val="19"/>
        </w:rPr>
        <w:t xml:space="preserve"> </w:t>
      </w:r>
      <w:r w:rsidRPr="00561B62">
        <w:rPr>
          <w:color w:val="221F1F"/>
        </w:rPr>
        <w:t xml:space="preserve">aux </w:t>
      </w:r>
      <w:r w:rsidRPr="00561B62">
        <w:rPr>
          <w:color w:val="221F1F"/>
          <w:spacing w:val="19"/>
        </w:rPr>
        <w:t xml:space="preserve"> </w:t>
      </w:r>
      <w:r w:rsidRPr="00561B62">
        <w:rPr>
          <w:color w:val="221F1F"/>
        </w:rPr>
        <w:t>dispositions</w:t>
      </w:r>
      <w:r w:rsidRPr="00561B62">
        <w:rPr>
          <w:color w:val="221F1F"/>
          <w:spacing w:val="6"/>
        </w:rPr>
        <w:t xml:space="preserve"> </w:t>
      </w:r>
      <w:r w:rsidRPr="00561B62">
        <w:rPr>
          <w:color w:val="221F1F"/>
        </w:rPr>
        <w:t>du</w:t>
      </w:r>
      <w:r w:rsidRPr="00561B62">
        <w:rPr>
          <w:color w:val="221F1F"/>
          <w:spacing w:val="6"/>
        </w:rPr>
        <w:t xml:space="preserve"> </w:t>
      </w:r>
      <w:r w:rsidRPr="00561B62">
        <w:rPr>
          <w:color w:val="221F1F"/>
        </w:rPr>
        <w:t>marché.</w:t>
      </w:r>
    </w:p>
    <w:p w:rsidR="00E31DF4" w:rsidRPr="00561B62" w:rsidRDefault="00E31DF4" w:rsidP="00A15E15">
      <w:pPr>
        <w:widowControl w:val="0"/>
        <w:autoSpaceDE w:val="0"/>
        <w:autoSpaceDN w:val="0"/>
        <w:adjustRightInd w:val="0"/>
        <w:spacing w:line="276" w:lineRule="auto"/>
        <w:ind w:left="-709" w:right="140"/>
        <w:jc w:val="both"/>
        <w:rPr>
          <w:color w:val="000000"/>
        </w:rPr>
      </w:pPr>
      <w:r w:rsidRPr="00561B62">
        <w:rPr>
          <w:b/>
          <w:color w:val="221F1F"/>
        </w:rPr>
        <w:t>13.2.</w:t>
      </w:r>
      <w:r w:rsidRPr="00561B62">
        <w:rPr>
          <w:color w:val="221F1F"/>
        </w:rPr>
        <w:t xml:space="preserve"> </w:t>
      </w:r>
      <w:r w:rsidRPr="00561B62">
        <w:rPr>
          <w:color w:val="221F1F"/>
          <w:spacing w:val="12"/>
        </w:rPr>
        <w:t xml:space="preserve"> </w:t>
      </w:r>
      <w:r w:rsidRPr="00561B62">
        <w:rPr>
          <w:color w:val="221F1F"/>
        </w:rPr>
        <w:t>Le</w:t>
      </w:r>
      <w:r w:rsidRPr="00561B62">
        <w:rPr>
          <w:color w:val="221F1F"/>
          <w:spacing w:val="10"/>
        </w:rPr>
        <w:t xml:space="preserve"> </w:t>
      </w:r>
      <w:r w:rsidRPr="00561B62">
        <w:rPr>
          <w:color w:val="221F1F"/>
        </w:rPr>
        <w:t>Maître</w:t>
      </w:r>
      <w:r w:rsidRPr="00561B62">
        <w:rPr>
          <w:color w:val="221F1F"/>
          <w:spacing w:val="10"/>
        </w:rPr>
        <w:t xml:space="preserve"> </w:t>
      </w:r>
      <w:r w:rsidRPr="00561B62">
        <w:rPr>
          <w:color w:val="221F1F"/>
        </w:rPr>
        <w:t>d’Ouvrage</w:t>
      </w:r>
      <w:r w:rsidRPr="00561B62">
        <w:rPr>
          <w:color w:val="221F1F"/>
          <w:spacing w:val="10"/>
        </w:rPr>
        <w:t xml:space="preserve"> </w:t>
      </w:r>
      <w:r w:rsidRPr="00561B62">
        <w:rPr>
          <w:color w:val="221F1F"/>
        </w:rPr>
        <w:t>se</w:t>
      </w:r>
      <w:r w:rsidRPr="00561B62">
        <w:rPr>
          <w:color w:val="221F1F"/>
          <w:spacing w:val="10"/>
        </w:rPr>
        <w:t xml:space="preserve"> </w:t>
      </w:r>
      <w:r w:rsidRPr="00561B62">
        <w:rPr>
          <w:color w:val="221F1F"/>
        </w:rPr>
        <w:t>libérera</w:t>
      </w:r>
      <w:r w:rsidRPr="00561B62">
        <w:rPr>
          <w:color w:val="221F1F"/>
          <w:spacing w:val="10"/>
        </w:rPr>
        <w:t xml:space="preserve"> </w:t>
      </w:r>
      <w:r w:rsidRPr="00561B62">
        <w:rPr>
          <w:color w:val="221F1F"/>
        </w:rPr>
        <w:t>des</w:t>
      </w:r>
      <w:r w:rsidRPr="00561B62">
        <w:rPr>
          <w:color w:val="221F1F"/>
          <w:spacing w:val="10"/>
        </w:rPr>
        <w:t xml:space="preserve"> </w:t>
      </w:r>
      <w:r w:rsidRPr="00561B62">
        <w:rPr>
          <w:color w:val="221F1F"/>
        </w:rPr>
        <w:t>sommes dues</w:t>
      </w:r>
      <w:r w:rsidRPr="00561B62">
        <w:rPr>
          <w:color w:val="221F1F"/>
          <w:spacing w:val="6"/>
        </w:rPr>
        <w:t xml:space="preserve"> </w:t>
      </w:r>
      <w:r w:rsidRPr="00561B62">
        <w:rPr>
          <w:color w:val="221F1F"/>
        </w:rPr>
        <w:t>de</w:t>
      </w:r>
      <w:r w:rsidRPr="00561B62">
        <w:rPr>
          <w:color w:val="221F1F"/>
          <w:spacing w:val="6"/>
        </w:rPr>
        <w:t xml:space="preserve"> </w:t>
      </w:r>
      <w:r w:rsidRPr="00561B62">
        <w:rPr>
          <w:color w:val="221F1F"/>
        </w:rPr>
        <w:t>la</w:t>
      </w:r>
      <w:r w:rsidRPr="00561B62">
        <w:rPr>
          <w:color w:val="221F1F"/>
          <w:spacing w:val="6"/>
        </w:rPr>
        <w:t xml:space="preserve"> </w:t>
      </w:r>
      <w:r w:rsidRPr="00561B62">
        <w:rPr>
          <w:color w:val="221F1F"/>
        </w:rPr>
        <w:t>manière</w:t>
      </w:r>
      <w:r w:rsidRPr="00561B62">
        <w:rPr>
          <w:color w:val="221F1F"/>
          <w:spacing w:val="6"/>
        </w:rPr>
        <w:t xml:space="preserve"> </w:t>
      </w:r>
      <w:r w:rsidRPr="00561B62">
        <w:rPr>
          <w:color w:val="221F1F"/>
        </w:rPr>
        <w:t>suivante</w:t>
      </w:r>
      <w:r w:rsidRPr="00561B62">
        <w:rPr>
          <w:color w:val="221F1F"/>
          <w:spacing w:val="6"/>
        </w:rPr>
        <w:t xml:space="preserve"> </w:t>
      </w:r>
      <w:r w:rsidRPr="00561B62">
        <w:rPr>
          <w:color w:val="221F1F"/>
        </w:rPr>
        <w:t>:</w:t>
      </w:r>
    </w:p>
    <w:p w:rsidR="00E31DF4" w:rsidRPr="00561B62" w:rsidRDefault="00E31DF4" w:rsidP="00A15E15">
      <w:pPr>
        <w:widowControl w:val="0"/>
        <w:autoSpaceDE w:val="0"/>
        <w:autoSpaceDN w:val="0"/>
        <w:adjustRightInd w:val="0"/>
        <w:spacing w:line="276" w:lineRule="auto"/>
        <w:ind w:left="-709" w:right="140"/>
        <w:jc w:val="both"/>
        <w:rPr>
          <w:color w:val="000000"/>
        </w:rPr>
      </w:pPr>
      <w:r w:rsidRPr="00561B62">
        <w:rPr>
          <w:color w:val="221F1F"/>
        </w:rPr>
        <w:t xml:space="preserve">a. </w:t>
      </w:r>
      <w:r w:rsidRPr="00561B62">
        <w:rPr>
          <w:color w:val="221F1F"/>
          <w:spacing w:val="-22"/>
        </w:rPr>
        <w:t xml:space="preserve"> </w:t>
      </w:r>
      <w:r w:rsidRPr="00561B62">
        <w:rPr>
          <w:color w:val="221F1F"/>
        </w:rPr>
        <w:t>Pour</w:t>
      </w:r>
      <w:r w:rsidRPr="00561B62">
        <w:rPr>
          <w:color w:val="221F1F"/>
          <w:spacing w:val="20"/>
        </w:rPr>
        <w:t xml:space="preserve"> </w:t>
      </w:r>
      <w:r w:rsidRPr="00561B62">
        <w:rPr>
          <w:color w:val="221F1F"/>
        </w:rPr>
        <w:t>les</w:t>
      </w:r>
      <w:r w:rsidRPr="00561B62">
        <w:rPr>
          <w:color w:val="221F1F"/>
          <w:spacing w:val="20"/>
        </w:rPr>
        <w:t xml:space="preserve"> </w:t>
      </w:r>
      <w:r w:rsidRPr="00561B62">
        <w:rPr>
          <w:color w:val="221F1F"/>
        </w:rPr>
        <w:t>règlements</w:t>
      </w:r>
      <w:r w:rsidRPr="00561B62">
        <w:rPr>
          <w:color w:val="221F1F"/>
          <w:spacing w:val="20"/>
        </w:rPr>
        <w:t xml:space="preserve"> </w:t>
      </w:r>
      <w:r w:rsidRPr="00561B62">
        <w:rPr>
          <w:color w:val="221F1F"/>
        </w:rPr>
        <w:t>en</w:t>
      </w:r>
      <w:r w:rsidRPr="00561B62">
        <w:rPr>
          <w:color w:val="221F1F"/>
          <w:spacing w:val="20"/>
        </w:rPr>
        <w:t xml:space="preserve"> </w:t>
      </w:r>
      <w:r w:rsidRPr="00561B62">
        <w:rPr>
          <w:color w:val="221F1F"/>
        </w:rPr>
        <w:t>francs</w:t>
      </w:r>
      <w:r w:rsidRPr="00561B62">
        <w:rPr>
          <w:color w:val="221F1F"/>
          <w:spacing w:val="20"/>
        </w:rPr>
        <w:t xml:space="preserve"> </w:t>
      </w:r>
      <w:r w:rsidRPr="00561B62">
        <w:rPr>
          <w:color w:val="221F1F"/>
        </w:rPr>
        <w:t>CFA,</w:t>
      </w:r>
      <w:r w:rsidRPr="00561B62">
        <w:rPr>
          <w:color w:val="221F1F"/>
          <w:spacing w:val="20"/>
        </w:rPr>
        <w:t xml:space="preserve"> </w:t>
      </w:r>
      <w:r w:rsidRPr="00561B62">
        <w:rPr>
          <w:color w:val="221F1F"/>
        </w:rPr>
        <w:t>soit</w:t>
      </w:r>
      <w:r w:rsidRPr="00561B62">
        <w:rPr>
          <w:color w:val="221F1F"/>
          <w:spacing w:val="20"/>
        </w:rPr>
        <w:t xml:space="preserve"> </w:t>
      </w:r>
      <w:r w:rsidRPr="00561B62">
        <w:rPr>
          <w:i/>
          <w:iCs/>
          <w:color w:val="221F1F"/>
        </w:rPr>
        <w:t xml:space="preserve">(montant en </w:t>
      </w:r>
      <w:r w:rsidRPr="00561B62">
        <w:rPr>
          <w:i/>
          <w:iCs/>
          <w:color w:val="221F1F"/>
          <w:spacing w:val="-23"/>
        </w:rPr>
        <w:t xml:space="preserve"> </w:t>
      </w:r>
      <w:r w:rsidRPr="00561B62">
        <w:rPr>
          <w:i/>
          <w:iCs/>
          <w:color w:val="221F1F"/>
        </w:rPr>
        <w:t xml:space="preserve">chiffres </w:t>
      </w:r>
      <w:r w:rsidRPr="00561B62">
        <w:rPr>
          <w:i/>
          <w:iCs/>
          <w:color w:val="221F1F"/>
          <w:spacing w:val="-23"/>
        </w:rPr>
        <w:t xml:space="preserve"> </w:t>
      </w:r>
      <w:r w:rsidRPr="00561B62">
        <w:rPr>
          <w:i/>
          <w:iCs/>
          <w:color w:val="221F1F"/>
        </w:rPr>
        <w:t xml:space="preserve">et </w:t>
      </w:r>
      <w:r w:rsidRPr="00561B62">
        <w:rPr>
          <w:i/>
          <w:iCs/>
          <w:color w:val="221F1F"/>
          <w:spacing w:val="-23"/>
        </w:rPr>
        <w:t xml:space="preserve"> </w:t>
      </w:r>
      <w:r w:rsidRPr="00561B62">
        <w:rPr>
          <w:i/>
          <w:iCs/>
          <w:color w:val="221F1F"/>
        </w:rPr>
        <w:t xml:space="preserve">en </w:t>
      </w:r>
      <w:r w:rsidRPr="00561B62">
        <w:rPr>
          <w:i/>
          <w:iCs/>
          <w:color w:val="221F1F"/>
          <w:spacing w:val="-23"/>
        </w:rPr>
        <w:t xml:space="preserve"> </w:t>
      </w:r>
      <w:r w:rsidRPr="00561B62">
        <w:rPr>
          <w:i/>
          <w:iCs/>
          <w:color w:val="221F1F"/>
        </w:rPr>
        <w:t xml:space="preserve">lettres </w:t>
      </w:r>
      <w:r w:rsidRPr="00561B62">
        <w:rPr>
          <w:i/>
          <w:iCs/>
          <w:color w:val="221F1F"/>
          <w:spacing w:val="-23"/>
        </w:rPr>
        <w:t xml:space="preserve"> </w:t>
      </w:r>
      <w:r w:rsidRPr="00561B62">
        <w:rPr>
          <w:i/>
          <w:iCs/>
          <w:color w:val="221F1F"/>
        </w:rPr>
        <w:t>HTVA)</w:t>
      </w:r>
      <w:r w:rsidRPr="00561B62">
        <w:rPr>
          <w:color w:val="221F1F"/>
        </w:rPr>
        <w:t xml:space="preserve">, </w:t>
      </w:r>
      <w:r w:rsidRPr="00561B62">
        <w:rPr>
          <w:color w:val="221F1F"/>
          <w:spacing w:val="-29"/>
        </w:rPr>
        <w:t xml:space="preserve"> </w:t>
      </w:r>
      <w:r w:rsidRPr="00561B62">
        <w:rPr>
          <w:color w:val="221F1F"/>
        </w:rPr>
        <w:t xml:space="preserve">par </w:t>
      </w:r>
      <w:r w:rsidRPr="00561B62">
        <w:rPr>
          <w:color w:val="221F1F"/>
          <w:spacing w:val="-29"/>
        </w:rPr>
        <w:t xml:space="preserve"> </w:t>
      </w:r>
      <w:r w:rsidRPr="00561B62">
        <w:rPr>
          <w:color w:val="221F1F"/>
        </w:rPr>
        <w:t xml:space="preserve">crédit </w:t>
      </w:r>
      <w:r w:rsidRPr="00561B62">
        <w:rPr>
          <w:color w:val="221F1F"/>
          <w:spacing w:val="-29"/>
        </w:rPr>
        <w:t xml:space="preserve"> </w:t>
      </w:r>
      <w:r w:rsidRPr="00561B62">
        <w:rPr>
          <w:color w:val="221F1F"/>
        </w:rPr>
        <w:t xml:space="preserve">au </w:t>
      </w:r>
      <w:r w:rsidRPr="00561B62">
        <w:rPr>
          <w:color w:val="221F1F"/>
          <w:spacing w:val="-29"/>
        </w:rPr>
        <w:t xml:space="preserve"> </w:t>
      </w:r>
      <w:r w:rsidRPr="00561B62">
        <w:rPr>
          <w:color w:val="221F1F"/>
        </w:rPr>
        <w:t xml:space="preserve">compte </w:t>
      </w:r>
      <w:proofErr w:type="spellStart"/>
      <w:r w:rsidRPr="00561B62">
        <w:rPr>
          <w:color w:val="221F1F"/>
        </w:rPr>
        <w:t>n°_________ouvert</w:t>
      </w:r>
      <w:proofErr w:type="spellEnd"/>
      <w:r w:rsidRPr="00561B62">
        <w:rPr>
          <w:color w:val="221F1F"/>
        </w:rPr>
        <w:t xml:space="preserve"> </w:t>
      </w:r>
      <w:r w:rsidRPr="00561B62">
        <w:rPr>
          <w:color w:val="221F1F"/>
          <w:spacing w:val="-26"/>
        </w:rPr>
        <w:t xml:space="preserve"> </w:t>
      </w:r>
      <w:r w:rsidRPr="00561B62">
        <w:rPr>
          <w:color w:val="221F1F"/>
        </w:rPr>
        <w:t xml:space="preserve">au </w:t>
      </w:r>
      <w:r w:rsidRPr="00561B62">
        <w:rPr>
          <w:color w:val="221F1F"/>
          <w:spacing w:val="-26"/>
        </w:rPr>
        <w:t xml:space="preserve"> </w:t>
      </w:r>
      <w:r w:rsidRPr="00561B62">
        <w:rPr>
          <w:color w:val="221F1F"/>
        </w:rPr>
        <w:t xml:space="preserve">nom </w:t>
      </w:r>
      <w:r w:rsidRPr="00561B62">
        <w:rPr>
          <w:color w:val="221F1F"/>
          <w:spacing w:val="-26"/>
        </w:rPr>
        <w:t xml:space="preserve"> </w:t>
      </w:r>
      <w:r w:rsidRPr="00561B62">
        <w:rPr>
          <w:color w:val="221F1F"/>
        </w:rPr>
        <w:t xml:space="preserve">de </w:t>
      </w:r>
      <w:r w:rsidRPr="00561B62">
        <w:rPr>
          <w:color w:val="221F1F"/>
          <w:spacing w:val="-26"/>
        </w:rPr>
        <w:t xml:space="preserve"> </w:t>
      </w:r>
      <w:r w:rsidRPr="00561B62">
        <w:rPr>
          <w:color w:val="221F1F"/>
        </w:rPr>
        <w:t xml:space="preserve">l’entrepreneur </w:t>
      </w:r>
      <w:r w:rsidRPr="00561B62">
        <w:rPr>
          <w:color w:val="221F1F"/>
          <w:spacing w:val="-26"/>
        </w:rPr>
        <w:t xml:space="preserve"> </w:t>
      </w:r>
      <w:r w:rsidRPr="00561B62">
        <w:rPr>
          <w:color w:val="221F1F"/>
        </w:rPr>
        <w:t>à la</w:t>
      </w:r>
      <w:r w:rsidRPr="00561B62">
        <w:rPr>
          <w:color w:val="221F1F"/>
          <w:spacing w:val="6"/>
        </w:rPr>
        <w:t xml:space="preserve"> </w:t>
      </w:r>
      <w:r w:rsidRPr="00561B62">
        <w:rPr>
          <w:color w:val="221F1F"/>
        </w:rPr>
        <w:t>banque______________</w:t>
      </w:r>
    </w:p>
    <w:p w:rsidR="00E31DF4" w:rsidRPr="00561B62" w:rsidRDefault="00E31DF4" w:rsidP="00A15E15">
      <w:pPr>
        <w:widowControl w:val="0"/>
        <w:autoSpaceDE w:val="0"/>
        <w:autoSpaceDN w:val="0"/>
        <w:adjustRightInd w:val="0"/>
        <w:spacing w:line="276" w:lineRule="auto"/>
        <w:ind w:left="-709" w:right="140"/>
        <w:jc w:val="both"/>
        <w:rPr>
          <w:color w:val="221F1F"/>
        </w:rPr>
      </w:pPr>
      <w:r w:rsidRPr="00561B62">
        <w:rPr>
          <w:color w:val="221F1F"/>
        </w:rPr>
        <w:t xml:space="preserve">b. </w:t>
      </w:r>
      <w:r w:rsidRPr="00561B62">
        <w:rPr>
          <w:color w:val="221F1F"/>
          <w:spacing w:val="-22"/>
        </w:rPr>
        <w:t xml:space="preserve"> </w:t>
      </w:r>
      <w:r w:rsidRPr="00561B62">
        <w:rPr>
          <w:color w:val="221F1F"/>
        </w:rPr>
        <w:t xml:space="preserve">Pour </w:t>
      </w:r>
      <w:r w:rsidRPr="00561B62">
        <w:rPr>
          <w:color w:val="221F1F"/>
          <w:spacing w:val="-25"/>
        </w:rPr>
        <w:t xml:space="preserve"> </w:t>
      </w:r>
      <w:r w:rsidRPr="00561B62">
        <w:rPr>
          <w:color w:val="221F1F"/>
        </w:rPr>
        <w:t xml:space="preserve">les </w:t>
      </w:r>
      <w:r w:rsidRPr="00561B62">
        <w:rPr>
          <w:color w:val="221F1F"/>
          <w:spacing w:val="-25"/>
        </w:rPr>
        <w:t xml:space="preserve"> </w:t>
      </w:r>
      <w:r w:rsidRPr="00561B62">
        <w:rPr>
          <w:color w:val="221F1F"/>
        </w:rPr>
        <w:t xml:space="preserve">règlements </w:t>
      </w:r>
      <w:r w:rsidRPr="00561B62">
        <w:rPr>
          <w:color w:val="221F1F"/>
          <w:spacing w:val="-25"/>
        </w:rPr>
        <w:t xml:space="preserve"> </w:t>
      </w:r>
      <w:r w:rsidRPr="00561B62">
        <w:rPr>
          <w:color w:val="221F1F"/>
        </w:rPr>
        <w:t xml:space="preserve">en </w:t>
      </w:r>
      <w:r w:rsidRPr="00561B62">
        <w:rPr>
          <w:color w:val="221F1F"/>
          <w:spacing w:val="-25"/>
        </w:rPr>
        <w:t xml:space="preserve"> </w:t>
      </w:r>
      <w:r w:rsidRPr="00561B62">
        <w:rPr>
          <w:color w:val="221F1F"/>
        </w:rPr>
        <w:t xml:space="preserve">devises, </w:t>
      </w:r>
      <w:r w:rsidRPr="00561B62">
        <w:rPr>
          <w:color w:val="221F1F"/>
          <w:spacing w:val="-25"/>
        </w:rPr>
        <w:t xml:space="preserve"> </w:t>
      </w:r>
      <w:r w:rsidRPr="00561B62">
        <w:rPr>
          <w:color w:val="221F1F"/>
        </w:rPr>
        <w:t xml:space="preserve">soit </w:t>
      </w:r>
      <w:r w:rsidRPr="00561B62">
        <w:rPr>
          <w:color w:val="221F1F"/>
          <w:spacing w:val="-25"/>
        </w:rPr>
        <w:t xml:space="preserve"> </w:t>
      </w:r>
      <w:r w:rsidRPr="00561B62">
        <w:rPr>
          <w:i/>
          <w:iCs/>
          <w:color w:val="221F1F"/>
        </w:rPr>
        <w:t xml:space="preserve">(montant </w:t>
      </w:r>
      <w:r w:rsidRPr="00561B62">
        <w:rPr>
          <w:i/>
          <w:iCs/>
          <w:color w:val="221F1F"/>
          <w:spacing w:val="-20"/>
        </w:rPr>
        <w:t xml:space="preserve"> </w:t>
      </w:r>
      <w:r w:rsidRPr="00561B62">
        <w:rPr>
          <w:i/>
          <w:iCs/>
          <w:color w:val="221F1F"/>
        </w:rPr>
        <w:t>en</w:t>
      </w:r>
      <w:r w:rsidRPr="00561B62">
        <w:rPr>
          <w:color w:val="000000"/>
        </w:rPr>
        <w:t xml:space="preserve"> </w:t>
      </w:r>
      <w:r w:rsidRPr="00561B62">
        <w:rPr>
          <w:i/>
          <w:iCs/>
          <w:color w:val="221F1F"/>
        </w:rPr>
        <w:t xml:space="preserve">chiffres </w:t>
      </w:r>
      <w:r w:rsidRPr="00561B62">
        <w:rPr>
          <w:i/>
          <w:iCs/>
          <w:color w:val="221F1F"/>
          <w:spacing w:val="8"/>
        </w:rPr>
        <w:t xml:space="preserve"> </w:t>
      </w:r>
      <w:r w:rsidRPr="00561B62">
        <w:rPr>
          <w:i/>
          <w:iCs/>
          <w:color w:val="221F1F"/>
        </w:rPr>
        <w:t xml:space="preserve">et </w:t>
      </w:r>
      <w:r w:rsidRPr="00561B62">
        <w:rPr>
          <w:i/>
          <w:iCs/>
          <w:color w:val="221F1F"/>
          <w:spacing w:val="8"/>
        </w:rPr>
        <w:t xml:space="preserve"> </w:t>
      </w:r>
      <w:r w:rsidRPr="00561B62">
        <w:rPr>
          <w:i/>
          <w:iCs/>
          <w:color w:val="221F1F"/>
        </w:rPr>
        <w:t xml:space="preserve">en </w:t>
      </w:r>
      <w:r w:rsidRPr="00561B62">
        <w:rPr>
          <w:i/>
          <w:iCs/>
          <w:color w:val="221F1F"/>
          <w:spacing w:val="8"/>
        </w:rPr>
        <w:t xml:space="preserve"> </w:t>
      </w:r>
      <w:r w:rsidRPr="00561B62">
        <w:rPr>
          <w:i/>
          <w:iCs/>
          <w:color w:val="221F1F"/>
        </w:rPr>
        <w:t xml:space="preserve">lettres </w:t>
      </w:r>
      <w:r w:rsidRPr="00561B62">
        <w:rPr>
          <w:i/>
          <w:iCs/>
          <w:color w:val="221F1F"/>
          <w:spacing w:val="8"/>
        </w:rPr>
        <w:t xml:space="preserve"> </w:t>
      </w:r>
      <w:r w:rsidRPr="00561B62">
        <w:rPr>
          <w:i/>
          <w:iCs/>
          <w:color w:val="221F1F"/>
        </w:rPr>
        <w:t>HTVA)</w:t>
      </w:r>
      <w:r w:rsidRPr="00561B62">
        <w:rPr>
          <w:color w:val="221F1F"/>
        </w:rPr>
        <w:t xml:space="preserve">, </w:t>
      </w:r>
      <w:r w:rsidRPr="00561B62">
        <w:rPr>
          <w:color w:val="221F1F"/>
          <w:spacing w:val="9"/>
        </w:rPr>
        <w:t xml:space="preserve"> </w:t>
      </w:r>
      <w:r w:rsidRPr="00561B62">
        <w:rPr>
          <w:color w:val="221F1F"/>
        </w:rPr>
        <w:t xml:space="preserve">par </w:t>
      </w:r>
      <w:r w:rsidRPr="00561B62">
        <w:rPr>
          <w:color w:val="221F1F"/>
          <w:spacing w:val="9"/>
        </w:rPr>
        <w:t xml:space="preserve"> </w:t>
      </w:r>
      <w:r w:rsidRPr="00561B62">
        <w:rPr>
          <w:color w:val="221F1F"/>
        </w:rPr>
        <w:t xml:space="preserve">crédit </w:t>
      </w:r>
      <w:r w:rsidRPr="00561B62">
        <w:rPr>
          <w:color w:val="221F1F"/>
          <w:spacing w:val="9"/>
        </w:rPr>
        <w:t xml:space="preserve"> </w:t>
      </w:r>
      <w:r w:rsidRPr="00561B62">
        <w:rPr>
          <w:color w:val="221F1F"/>
        </w:rPr>
        <w:t xml:space="preserve">au </w:t>
      </w:r>
      <w:r w:rsidRPr="00561B62">
        <w:rPr>
          <w:color w:val="221F1F"/>
          <w:spacing w:val="9"/>
        </w:rPr>
        <w:t xml:space="preserve"> </w:t>
      </w:r>
      <w:r w:rsidRPr="00561B62">
        <w:rPr>
          <w:color w:val="221F1F"/>
        </w:rPr>
        <w:t xml:space="preserve">compte   </w:t>
      </w:r>
      <w:proofErr w:type="spellStart"/>
      <w:r w:rsidRPr="00561B62">
        <w:rPr>
          <w:color w:val="221F1F"/>
        </w:rPr>
        <w:t>n°_________ouvert</w:t>
      </w:r>
      <w:proofErr w:type="spellEnd"/>
      <w:r w:rsidRPr="00561B62">
        <w:rPr>
          <w:color w:val="221F1F"/>
        </w:rPr>
        <w:t xml:space="preserve"> </w:t>
      </w:r>
      <w:r w:rsidRPr="00561B62">
        <w:rPr>
          <w:color w:val="221F1F"/>
          <w:spacing w:val="-26"/>
        </w:rPr>
        <w:t xml:space="preserve"> </w:t>
      </w:r>
      <w:r w:rsidRPr="00561B62">
        <w:rPr>
          <w:color w:val="221F1F"/>
        </w:rPr>
        <w:t xml:space="preserve">au </w:t>
      </w:r>
      <w:r w:rsidRPr="00561B62">
        <w:rPr>
          <w:color w:val="221F1F"/>
          <w:spacing w:val="-26"/>
        </w:rPr>
        <w:t xml:space="preserve"> </w:t>
      </w:r>
      <w:r w:rsidRPr="00561B62">
        <w:rPr>
          <w:color w:val="221F1F"/>
        </w:rPr>
        <w:t xml:space="preserve">nom </w:t>
      </w:r>
      <w:r w:rsidRPr="00561B62">
        <w:rPr>
          <w:color w:val="221F1F"/>
          <w:spacing w:val="-26"/>
        </w:rPr>
        <w:t xml:space="preserve"> </w:t>
      </w:r>
      <w:r w:rsidRPr="00561B62">
        <w:rPr>
          <w:color w:val="221F1F"/>
        </w:rPr>
        <w:t xml:space="preserve">de </w:t>
      </w:r>
      <w:r w:rsidRPr="00561B62">
        <w:rPr>
          <w:color w:val="221F1F"/>
          <w:spacing w:val="-26"/>
        </w:rPr>
        <w:t xml:space="preserve"> </w:t>
      </w:r>
      <w:r w:rsidRPr="00561B62">
        <w:rPr>
          <w:color w:val="221F1F"/>
        </w:rPr>
        <w:t xml:space="preserve">l’entrepreneur </w:t>
      </w:r>
      <w:r w:rsidRPr="00561B62">
        <w:rPr>
          <w:color w:val="221F1F"/>
          <w:spacing w:val="-26"/>
        </w:rPr>
        <w:t xml:space="preserve"> </w:t>
      </w:r>
      <w:r w:rsidRPr="00561B62">
        <w:rPr>
          <w:color w:val="221F1F"/>
        </w:rPr>
        <w:t>à la</w:t>
      </w:r>
      <w:r w:rsidRPr="00561B62">
        <w:rPr>
          <w:color w:val="221F1F"/>
          <w:spacing w:val="6"/>
        </w:rPr>
        <w:t xml:space="preserve"> </w:t>
      </w:r>
      <w:r w:rsidRPr="00561B62">
        <w:rPr>
          <w:color w:val="221F1F"/>
        </w:rPr>
        <w:t>banque______________</w:t>
      </w:r>
    </w:p>
    <w:p w:rsidR="00E31DF4" w:rsidRPr="00561B62" w:rsidRDefault="00E31DF4" w:rsidP="00A15E15">
      <w:pPr>
        <w:widowControl w:val="0"/>
        <w:autoSpaceDE w:val="0"/>
        <w:autoSpaceDN w:val="0"/>
        <w:adjustRightInd w:val="0"/>
        <w:spacing w:line="276" w:lineRule="auto"/>
        <w:ind w:left="-709" w:right="140"/>
        <w:jc w:val="both"/>
        <w:rPr>
          <w:color w:val="000000"/>
        </w:rPr>
      </w:pPr>
      <w:r w:rsidRPr="00561B62">
        <w:rPr>
          <w:b/>
          <w:bCs/>
          <w:color w:val="221F1F"/>
          <w:u w:val="single"/>
        </w:rPr>
        <w:t>Article</w:t>
      </w:r>
      <w:r w:rsidRPr="00561B62">
        <w:rPr>
          <w:b/>
          <w:bCs/>
          <w:color w:val="221F1F"/>
          <w:spacing w:val="6"/>
          <w:u w:val="single"/>
        </w:rPr>
        <w:t xml:space="preserve"> </w:t>
      </w:r>
      <w:r w:rsidRPr="00561B62">
        <w:rPr>
          <w:b/>
          <w:bCs/>
          <w:color w:val="221F1F"/>
          <w:u w:val="single"/>
        </w:rPr>
        <w:t>14</w:t>
      </w:r>
      <w:r w:rsidRPr="00561B62">
        <w:rPr>
          <w:b/>
          <w:bCs/>
          <w:color w:val="221F1F"/>
          <w:spacing w:val="6"/>
        </w:rPr>
        <w:t xml:space="preserve"> </w:t>
      </w:r>
      <w:r w:rsidRPr="00561B62">
        <w:rPr>
          <w:b/>
          <w:bCs/>
          <w:color w:val="221F1F"/>
        </w:rPr>
        <w:t>:</w:t>
      </w:r>
      <w:r w:rsidRPr="00561B62">
        <w:rPr>
          <w:b/>
          <w:bCs/>
          <w:color w:val="221F1F"/>
          <w:spacing w:val="6"/>
        </w:rPr>
        <w:t xml:space="preserve"> </w:t>
      </w:r>
      <w:r w:rsidRPr="00561B62">
        <w:rPr>
          <w:b/>
          <w:bCs/>
          <w:color w:val="221F1F"/>
        </w:rPr>
        <w:t>Variation</w:t>
      </w:r>
      <w:r w:rsidRPr="00561B62">
        <w:rPr>
          <w:b/>
          <w:bCs/>
          <w:color w:val="221F1F"/>
          <w:spacing w:val="6"/>
        </w:rPr>
        <w:t xml:space="preserve"> </w:t>
      </w:r>
      <w:r w:rsidRPr="00561B62">
        <w:rPr>
          <w:b/>
          <w:bCs/>
          <w:color w:val="221F1F"/>
        </w:rPr>
        <w:t>des</w:t>
      </w:r>
      <w:r w:rsidRPr="00561B62">
        <w:rPr>
          <w:b/>
          <w:bCs/>
          <w:color w:val="221F1F"/>
          <w:spacing w:val="6"/>
        </w:rPr>
        <w:t xml:space="preserve"> </w:t>
      </w:r>
      <w:r w:rsidRPr="00561B62">
        <w:rPr>
          <w:b/>
          <w:bCs/>
          <w:color w:val="221F1F"/>
        </w:rPr>
        <w:t>prix</w:t>
      </w:r>
      <w:r w:rsidRPr="00561B62">
        <w:rPr>
          <w:b/>
          <w:bCs/>
          <w:color w:val="221F1F"/>
          <w:spacing w:val="6"/>
        </w:rPr>
        <w:t xml:space="preserve"> </w:t>
      </w:r>
      <w:r w:rsidRPr="00561B62">
        <w:rPr>
          <w:b/>
          <w:bCs/>
          <w:color w:val="221F1F"/>
        </w:rPr>
        <w:t>(CCAG</w:t>
      </w:r>
      <w:r w:rsidRPr="00561B62">
        <w:rPr>
          <w:b/>
          <w:bCs/>
          <w:color w:val="221F1F"/>
          <w:spacing w:val="6"/>
        </w:rPr>
        <w:t xml:space="preserve"> </w:t>
      </w:r>
      <w:r w:rsidRPr="00561B62">
        <w:rPr>
          <w:b/>
          <w:bCs/>
          <w:color w:val="221F1F"/>
        </w:rPr>
        <w:t>Article</w:t>
      </w:r>
      <w:r w:rsidRPr="00561B62">
        <w:rPr>
          <w:b/>
          <w:bCs/>
          <w:color w:val="221F1F"/>
          <w:spacing w:val="6"/>
        </w:rPr>
        <w:t xml:space="preserve"> </w:t>
      </w:r>
      <w:r w:rsidRPr="00561B62">
        <w:rPr>
          <w:b/>
          <w:bCs/>
          <w:color w:val="221F1F"/>
        </w:rPr>
        <w:t>20)</w:t>
      </w:r>
    </w:p>
    <w:p w:rsidR="00E31DF4" w:rsidRPr="00561B62" w:rsidRDefault="00E31DF4" w:rsidP="00A15E15">
      <w:pPr>
        <w:widowControl w:val="0"/>
        <w:autoSpaceDE w:val="0"/>
        <w:autoSpaceDN w:val="0"/>
        <w:adjustRightInd w:val="0"/>
        <w:spacing w:line="276" w:lineRule="auto"/>
        <w:ind w:left="-709" w:right="140"/>
        <w:jc w:val="both"/>
        <w:rPr>
          <w:color w:val="000000"/>
        </w:rPr>
      </w:pPr>
      <w:r w:rsidRPr="00561B62">
        <w:rPr>
          <w:b/>
          <w:color w:val="221F1F"/>
        </w:rPr>
        <w:t>14.1.</w:t>
      </w:r>
      <w:r w:rsidRPr="00561B62">
        <w:rPr>
          <w:color w:val="221F1F"/>
          <w:spacing w:val="17"/>
        </w:rPr>
        <w:t xml:space="preserve"> </w:t>
      </w:r>
      <w:r w:rsidRPr="00561B62">
        <w:rPr>
          <w:color w:val="221F1F"/>
        </w:rPr>
        <w:t>Les</w:t>
      </w:r>
      <w:r w:rsidRPr="00561B62">
        <w:rPr>
          <w:color w:val="221F1F"/>
          <w:spacing w:val="19"/>
        </w:rPr>
        <w:t xml:space="preserve"> </w:t>
      </w:r>
      <w:r w:rsidRPr="00561B62">
        <w:rPr>
          <w:color w:val="221F1F"/>
        </w:rPr>
        <w:t>prix</w:t>
      </w:r>
      <w:r w:rsidRPr="00561B62">
        <w:rPr>
          <w:color w:val="221F1F"/>
          <w:spacing w:val="19"/>
        </w:rPr>
        <w:t xml:space="preserve"> </w:t>
      </w:r>
      <w:r w:rsidRPr="00561B62">
        <w:rPr>
          <w:color w:val="221F1F"/>
        </w:rPr>
        <w:t>sont</w:t>
      </w:r>
      <w:r w:rsidRPr="00561B62">
        <w:rPr>
          <w:color w:val="221F1F"/>
          <w:spacing w:val="19"/>
        </w:rPr>
        <w:t xml:space="preserve"> </w:t>
      </w:r>
      <w:r w:rsidRPr="00561B62">
        <w:rPr>
          <w:color w:val="221F1F"/>
        </w:rPr>
        <w:t>fermes</w:t>
      </w:r>
      <w:r w:rsidRPr="00561B62">
        <w:rPr>
          <w:color w:val="221F1F"/>
          <w:spacing w:val="19"/>
        </w:rPr>
        <w:t xml:space="preserve"> </w:t>
      </w:r>
      <w:r w:rsidRPr="00561B62">
        <w:rPr>
          <w:color w:val="221F1F"/>
        </w:rPr>
        <w:t>et non</w:t>
      </w:r>
      <w:r w:rsidRPr="00561B62">
        <w:rPr>
          <w:color w:val="221F1F"/>
          <w:spacing w:val="19"/>
        </w:rPr>
        <w:t xml:space="preserve"> </w:t>
      </w:r>
      <w:r w:rsidRPr="00561B62">
        <w:rPr>
          <w:color w:val="221F1F"/>
        </w:rPr>
        <w:t>révisables.</w:t>
      </w:r>
      <w:r w:rsidRPr="00561B62">
        <w:rPr>
          <w:color w:val="221F1F"/>
          <w:spacing w:val="19"/>
        </w:rPr>
        <w:t xml:space="preserve"> </w:t>
      </w:r>
    </w:p>
    <w:p w:rsidR="00E31DF4" w:rsidRPr="00561B62" w:rsidRDefault="00E31DF4" w:rsidP="00A15E15">
      <w:pPr>
        <w:widowControl w:val="0"/>
        <w:autoSpaceDE w:val="0"/>
        <w:autoSpaceDN w:val="0"/>
        <w:adjustRightInd w:val="0"/>
        <w:spacing w:line="276" w:lineRule="auto"/>
        <w:ind w:left="-709" w:right="140"/>
        <w:jc w:val="both"/>
        <w:rPr>
          <w:color w:val="000000"/>
        </w:rPr>
      </w:pPr>
      <w:r w:rsidRPr="00561B62">
        <w:rPr>
          <w:color w:val="221F1F"/>
        </w:rPr>
        <w:t xml:space="preserve">a.  </w:t>
      </w:r>
      <w:r w:rsidRPr="00561B62">
        <w:rPr>
          <w:color w:val="221F1F"/>
          <w:spacing w:val="-26"/>
        </w:rPr>
        <w:t xml:space="preserve"> </w:t>
      </w:r>
      <w:r w:rsidRPr="00561B62">
        <w:rPr>
          <w:color w:val="221F1F"/>
        </w:rPr>
        <w:t>Les</w:t>
      </w:r>
      <w:r w:rsidRPr="00561B62">
        <w:rPr>
          <w:color w:val="221F1F"/>
          <w:spacing w:val="-4"/>
        </w:rPr>
        <w:t xml:space="preserve"> </w:t>
      </w:r>
      <w:r w:rsidRPr="00561B62">
        <w:rPr>
          <w:color w:val="221F1F"/>
        </w:rPr>
        <w:t>acomptes</w:t>
      </w:r>
      <w:r w:rsidRPr="00561B62">
        <w:rPr>
          <w:color w:val="221F1F"/>
          <w:spacing w:val="-4"/>
        </w:rPr>
        <w:t xml:space="preserve"> </w:t>
      </w:r>
      <w:r w:rsidRPr="00561B62">
        <w:rPr>
          <w:color w:val="221F1F"/>
        </w:rPr>
        <w:t>payés</w:t>
      </w:r>
      <w:r w:rsidRPr="00561B62">
        <w:rPr>
          <w:color w:val="221F1F"/>
          <w:spacing w:val="-4"/>
        </w:rPr>
        <w:t xml:space="preserve"> </w:t>
      </w:r>
      <w:r w:rsidRPr="00561B62">
        <w:rPr>
          <w:color w:val="221F1F"/>
        </w:rPr>
        <w:t>à</w:t>
      </w:r>
      <w:r w:rsidRPr="00561B62">
        <w:rPr>
          <w:color w:val="221F1F"/>
          <w:spacing w:val="-4"/>
        </w:rPr>
        <w:t xml:space="preserve"> </w:t>
      </w:r>
      <w:r w:rsidRPr="00561B62">
        <w:rPr>
          <w:color w:val="221F1F"/>
        </w:rPr>
        <w:t>l’entrepreneur</w:t>
      </w:r>
      <w:r w:rsidRPr="00561B62">
        <w:rPr>
          <w:color w:val="221F1F"/>
          <w:spacing w:val="-4"/>
        </w:rPr>
        <w:t xml:space="preserve"> </w:t>
      </w:r>
      <w:r w:rsidRPr="00561B62">
        <w:rPr>
          <w:color w:val="221F1F"/>
        </w:rPr>
        <w:t>au</w:t>
      </w:r>
      <w:r w:rsidRPr="00561B62">
        <w:rPr>
          <w:color w:val="221F1F"/>
          <w:spacing w:val="-4"/>
        </w:rPr>
        <w:t xml:space="preserve"> </w:t>
      </w:r>
      <w:r w:rsidRPr="00561B62">
        <w:rPr>
          <w:color w:val="221F1F"/>
        </w:rPr>
        <w:t>titre</w:t>
      </w:r>
      <w:r w:rsidRPr="00561B62">
        <w:rPr>
          <w:color w:val="221F1F"/>
          <w:spacing w:val="-4"/>
        </w:rPr>
        <w:t xml:space="preserve"> </w:t>
      </w:r>
      <w:r w:rsidRPr="00561B62">
        <w:rPr>
          <w:color w:val="221F1F"/>
        </w:rPr>
        <w:t>des avances</w:t>
      </w:r>
      <w:r w:rsidRPr="00561B62">
        <w:rPr>
          <w:color w:val="221F1F"/>
          <w:spacing w:val="6"/>
        </w:rPr>
        <w:t xml:space="preserve"> </w:t>
      </w:r>
      <w:r w:rsidRPr="00561B62">
        <w:rPr>
          <w:color w:val="221F1F"/>
        </w:rPr>
        <w:t>ne</w:t>
      </w:r>
      <w:r w:rsidRPr="00561B62">
        <w:rPr>
          <w:color w:val="221F1F"/>
          <w:spacing w:val="6"/>
        </w:rPr>
        <w:t xml:space="preserve"> </w:t>
      </w:r>
      <w:r w:rsidRPr="00561B62">
        <w:rPr>
          <w:color w:val="221F1F"/>
        </w:rPr>
        <w:t>sont</w:t>
      </w:r>
      <w:r w:rsidRPr="00561B62">
        <w:rPr>
          <w:color w:val="221F1F"/>
          <w:spacing w:val="6"/>
        </w:rPr>
        <w:t xml:space="preserve"> </w:t>
      </w:r>
      <w:r w:rsidRPr="00561B62">
        <w:rPr>
          <w:color w:val="221F1F"/>
        </w:rPr>
        <w:t>pas</w:t>
      </w:r>
      <w:r w:rsidRPr="00561B62">
        <w:rPr>
          <w:color w:val="221F1F"/>
          <w:spacing w:val="6"/>
        </w:rPr>
        <w:t xml:space="preserve"> </w:t>
      </w:r>
      <w:r w:rsidRPr="00561B62">
        <w:rPr>
          <w:color w:val="221F1F"/>
        </w:rPr>
        <w:t>révisables.</w:t>
      </w:r>
    </w:p>
    <w:p w:rsidR="00E31DF4" w:rsidRPr="00561B62" w:rsidRDefault="00E31DF4" w:rsidP="00A15E15">
      <w:pPr>
        <w:widowControl w:val="0"/>
        <w:autoSpaceDE w:val="0"/>
        <w:autoSpaceDN w:val="0"/>
        <w:adjustRightInd w:val="0"/>
        <w:spacing w:line="276" w:lineRule="auto"/>
        <w:ind w:left="-709" w:right="140"/>
        <w:jc w:val="both"/>
        <w:rPr>
          <w:color w:val="000000"/>
        </w:rPr>
      </w:pPr>
      <w:r w:rsidRPr="00561B62">
        <w:rPr>
          <w:color w:val="221F1F"/>
        </w:rPr>
        <w:t xml:space="preserve">b.  </w:t>
      </w:r>
      <w:r w:rsidRPr="00561B62">
        <w:rPr>
          <w:color w:val="221F1F"/>
          <w:spacing w:val="-26"/>
        </w:rPr>
        <w:t xml:space="preserve"> </w:t>
      </w:r>
      <w:r w:rsidRPr="00561B62">
        <w:rPr>
          <w:color w:val="221F1F"/>
        </w:rPr>
        <w:t>La</w:t>
      </w:r>
      <w:r w:rsidRPr="00561B62">
        <w:rPr>
          <w:color w:val="221F1F"/>
          <w:spacing w:val="26"/>
        </w:rPr>
        <w:t xml:space="preserve"> </w:t>
      </w:r>
      <w:r w:rsidRPr="00561B62">
        <w:rPr>
          <w:color w:val="221F1F"/>
        </w:rPr>
        <w:t>révision</w:t>
      </w:r>
      <w:r w:rsidRPr="00561B62">
        <w:rPr>
          <w:color w:val="221F1F"/>
          <w:spacing w:val="26"/>
        </w:rPr>
        <w:t xml:space="preserve"> </w:t>
      </w:r>
      <w:r w:rsidRPr="00561B62">
        <w:rPr>
          <w:color w:val="221F1F"/>
        </w:rPr>
        <w:t>est</w:t>
      </w:r>
      <w:r w:rsidRPr="00561B62">
        <w:rPr>
          <w:color w:val="221F1F"/>
          <w:spacing w:val="26"/>
        </w:rPr>
        <w:t xml:space="preserve"> </w:t>
      </w:r>
      <w:r w:rsidRPr="00561B62">
        <w:rPr>
          <w:color w:val="221F1F"/>
        </w:rPr>
        <w:t>«</w:t>
      </w:r>
      <w:r w:rsidRPr="00561B62">
        <w:rPr>
          <w:color w:val="221F1F"/>
          <w:spacing w:val="26"/>
        </w:rPr>
        <w:t xml:space="preserve"> </w:t>
      </w:r>
      <w:r w:rsidRPr="00561B62">
        <w:rPr>
          <w:color w:val="221F1F"/>
        </w:rPr>
        <w:t>gelée</w:t>
      </w:r>
      <w:r w:rsidRPr="00561B62">
        <w:rPr>
          <w:color w:val="221F1F"/>
          <w:spacing w:val="26"/>
        </w:rPr>
        <w:t xml:space="preserve"> </w:t>
      </w:r>
      <w:r w:rsidRPr="00561B62">
        <w:rPr>
          <w:color w:val="221F1F"/>
        </w:rPr>
        <w:t>»</w:t>
      </w:r>
      <w:r w:rsidRPr="00561B62">
        <w:rPr>
          <w:color w:val="221F1F"/>
          <w:spacing w:val="26"/>
        </w:rPr>
        <w:t xml:space="preserve"> </w:t>
      </w:r>
      <w:r w:rsidRPr="00561B62">
        <w:rPr>
          <w:color w:val="221F1F"/>
        </w:rPr>
        <w:t>à</w:t>
      </w:r>
      <w:r w:rsidRPr="00561B62">
        <w:rPr>
          <w:color w:val="221F1F"/>
          <w:spacing w:val="26"/>
        </w:rPr>
        <w:t xml:space="preserve"> </w:t>
      </w:r>
      <w:r w:rsidRPr="00561B62">
        <w:rPr>
          <w:color w:val="221F1F"/>
        </w:rPr>
        <w:t>l’expiration</w:t>
      </w:r>
      <w:r w:rsidRPr="00561B62">
        <w:rPr>
          <w:color w:val="221F1F"/>
          <w:spacing w:val="26"/>
        </w:rPr>
        <w:t xml:space="preserve"> </w:t>
      </w:r>
      <w:r w:rsidRPr="00561B62">
        <w:rPr>
          <w:color w:val="221F1F"/>
        </w:rPr>
        <w:t>du</w:t>
      </w:r>
      <w:r w:rsidRPr="00561B62">
        <w:rPr>
          <w:color w:val="221F1F"/>
          <w:spacing w:val="26"/>
        </w:rPr>
        <w:t xml:space="preserve"> </w:t>
      </w:r>
      <w:r w:rsidRPr="00561B62">
        <w:rPr>
          <w:color w:val="221F1F"/>
        </w:rPr>
        <w:t>délai contractuel,</w:t>
      </w:r>
      <w:r w:rsidRPr="00561B62">
        <w:rPr>
          <w:color w:val="221F1F"/>
          <w:spacing w:val="6"/>
        </w:rPr>
        <w:t xml:space="preserve"> </w:t>
      </w:r>
      <w:r w:rsidRPr="00561B62">
        <w:rPr>
          <w:color w:val="221F1F"/>
        </w:rPr>
        <w:t>sauf</w:t>
      </w:r>
      <w:r w:rsidRPr="00561B62">
        <w:rPr>
          <w:color w:val="221F1F"/>
          <w:spacing w:val="6"/>
        </w:rPr>
        <w:t xml:space="preserve"> </w:t>
      </w:r>
      <w:r w:rsidRPr="00561B62">
        <w:rPr>
          <w:color w:val="221F1F"/>
        </w:rPr>
        <w:t>en</w:t>
      </w:r>
      <w:r w:rsidRPr="00561B62">
        <w:rPr>
          <w:color w:val="221F1F"/>
          <w:spacing w:val="6"/>
        </w:rPr>
        <w:t xml:space="preserve"> </w:t>
      </w:r>
      <w:r w:rsidRPr="00561B62">
        <w:rPr>
          <w:color w:val="221F1F"/>
        </w:rPr>
        <w:t>cas</w:t>
      </w:r>
      <w:r w:rsidRPr="00561B62">
        <w:rPr>
          <w:color w:val="221F1F"/>
          <w:spacing w:val="6"/>
        </w:rPr>
        <w:t xml:space="preserve"> </w:t>
      </w:r>
      <w:r w:rsidRPr="00561B62">
        <w:rPr>
          <w:color w:val="221F1F"/>
        </w:rPr>
        <w:t>de</w:t>
      </w:r>
      <w:r w:rsidRPr="00561B62">
        <w:rPr>
          <w:color w:val="221F1F"/>
          <w:spacing w:val="6"/>
        </w:rPr>
        <w:t xml:space="preserve"> </w:t>
      </w:r>
      <w:r w:rsidRPr="00561B62">
        <w:rPr>
          <w:color w:val="221F1F"/>
        </w:rPr>
        <w:t>baisse</w:t>
      </w:r>
      <w:r w:rsidRPr="00561B62">
        <w:rPr>
          <w:color w:val="221F1F"/>
          <w:spacing w:val="6"/>
        </w:rPr>
        <w:t xml:space="preserve"> </w:t>
      </w:r>
      <w:r w:rsidRPr="00561B62">
        <w:rPr>
          <w:color w:val="221F1F"/>
        </w:rPr>
        <w:t>des</w:t>
      </w:r>
      <w:r w:rsidRPr="00561B62">
        <w:rPr>
          <w:color w:val="221F1F"/>
          <w:spacing w:val="6"/>
        </w:rPr>
        <w:t xml:space="preserve"> </w:t>
      </w:r>
      <w:r w:rsidRPr="00561B62">
        <w:rPr>
          <w:color w:val="221F1F"/>
        </w:rPr>
        <w:t>prix.</w:t>
      </w:r>
    </w:p>
    <w:p w:rsidR="00E31DF4" w:rsidRPr="00561B62" w:rsidRDefault="00E31DF4" w:rsidP="00A15E15">
      <w:pPr>
        <w:widowControl w:val="0"/>
        <w:autoSpaceDE w:val="0"/>
        <w:autoSpaceDN w:val="0"/>
        <w:adjustRightInd w:val="0"/>
        <w:spacing w:line="276" w:lineRule="auto"/>
        <w:ind w:left="-709" w:right="140"/>
        <w:jc w:val="both"/>
        <w:rPr>
          <w:color w:val="221F1F"/>
        </w:rPr>
      </w:pPr>
      <w:r w:rsidRPr="00561B62">
        <w:rPr>
          <w:b/>
          <w:color w:val="221F1F"/>
        </w:rPr>
        <w:t>14.2</w:t>
      </w:r>
      <w:r w:rsidRPr="00561B62">
        <w:rPr>
          <w:color w:val="221F1F"/>
        </w:rPr>
        <w:t>.</w:t>
      </w:r>
      <w:r w:rsidRPr="00561B62">
        <w:rPr>
          <w:color w:val="221F1F"/>
          <w:spacing w:val="17"/>
        </w:rPr>
        <w:t xml:space="preserve"> </w:t>
      </w:r>
      <w:r w:rsidRPr="00561B62">
        <w:rPr>
          <w:color w:val="221F1F"/>
          <w:spacing w:val="3"/>
        </w:rPr>
        <w:t>Modalité</w:t>
      </w:r>
      <w:r w:rsidRPr="00561B62">
        <w:rPr>
          <w:color w:val="221F1F"/>
        </w:rPr>
        <w:t xml:space="preserve">s  </w:t>
      </w:r>
      <w:r w:rsidRPr="00561B62">
        <w:rPr>
          <w:color w:val="221F1F"/>
          <w:spacing w:val="-27"/>
        </w:rPr>
        <w:t xml:space="preserve"> </w:t>
      </w:r>
      <w:r w:rsidRPr="00561B62">
        <w:rPr>
          <w:color w:val="221F1F"/>
          <w:spacing w:val="3"/>
        </w:rPr>
        <w:t>d’actualisatio</w:t>
      </w:r>
      <w:r w:rsidRPr="00561B62">
        <w:rPr>
          <w:color w:val="221F1F"/>
        </w:rPr>
        <w:t xml:space="preserve">n  </w:t>
      </w:r>
      <w:r w:rsidRPr="00561B62">
        <w:rPr>
          <w:color w:val="221F1F"/>
          <w:spacing w:val="-27"/>
        </w:rPr>
        <w:t xml:space="preserve"> </w:t>
      </w:r>
      <w:r w:rsidRPr="00561B62">
        <w:rPr>
          <w:color w:val="221F1F"/>
          <w:spacing w:val="3"/>
        </w:rPr>
        <w:t>de</w:t>
      </w:r>
      <w:r w:rsidRPr="00561B62">
        <w:rPr>
          <w:color w:val="221F1F"/>
        </w:rPr>
        <w:t xml:space="preserve">s  </w:t>
      </w:r>
      <w:r w:rsidRPr="00561B62">
        <w:rPr>
          <w:color w:val="221F1F"/>
          <w:spacing w:val="-27"/>
        </w:rPr>
        <w:t xml:space="preserve"> </w:t>
      </w:r>
      <w:r w:rsidRPr="00561B62">
        <w:rPr>
          <w:color w:val="221F1F"/>
          <w:spacing w:val="3"/>
        </w:rPr>
        <w:t>pri</w:t>
      </w:r>
      <w:r w:rsidRPr="00561B62">
        <w:rPr>
          <w:color w:val="221F1F"/>
        </w:rPr>
        <w:t xml:space="preserve">x  </w:t>
      </w:r>
      <w:r w:rsidRPr="00561B62">
        <w:rPr>
          <w:color w:val="221F1F"/>
          <w:spacing w:val="-27"/>
        </w:rPr>
        <w:t xml:space="preserve"> </w:t>
      </w:r>
      <w:r w:rsidRPr="00561B62">
        <w:rPr>
          <w:color w:val="221F1F"/>
          <w:spacing w:val="3"/>
        </w:rPr>
        <w:t>(sans objet</w:t>
      </w:r>
      <w:r w:rsidRPr="00561B62">
        <w:rPr>
          <w:color w:val="221F1F"/>
        </w:rPr>
        <w:t>).</w:t>
      </w:r>
    </w:p>
    <w:p w:rsidR="00E31DF4" w:rsidRPr="00561B62" w:rsidRDefault="00E31DF4" w:rsidP="00A15E15">
      <w:pPr>
        <w:widowControl w:val="0"/>
        <w:tabs>
          <w:tab w:val="left" w:pos="2480"/>
          <w:tab w:val="left" w:pos="2960"/>
          <w:tab w:val="left" w:pos="4040"/>
          <w:tab w:val="left" w:pos="4660"/>
        </w:tabs>
        <w:autoSpaceDE w:val="0"/>
        <w:autoSpaceDN w:val="0"/>
        <w:adjustRightInd w:val="0"/>
        <w:ind w:left="-709" w:right="140"/>
        <w:jc w:val="both"/>
        <w:rPr>
          <w:color w:val="000000"/>
        </w:rPr>
      </w:pPr>
      <w:r w:rsidRPr="00561B62">
        <w:rPr>
          <w:b/>
          <w:bCs/>
          <w:color w:val="221F1F"/>
          <w:u w:val="single"/>
        </w:rPr>
        <w:t>Article</w:t>
      </w:r>
      <w:r w:rsidRPr="00561B62">
        <w:rPr>
          <w:b/>
          <w:bCs/>
          <w:color w:val="221F1F"/>
          <w:spacing w:val="6"/>
          <w:u w:val="single"/>
        </w:rPr>
        <w:t xml:space="preserve"> </w:t>
      </w:r>
      <w:r w:rsidRPr="00561B62">
        <w:rPr>
          <w:b/>
          <w:bCs/>
          <w:color w:val="221F1F"/>
          <w:u w:val="single"/>
        </w:rPr>
        <w:t>15</w:t>
      </w:r>
      <w:r w:rsidRPr="00561B62">
        <w:rPr>
          <w:b/>
          <w:bCs/>
          <w:color w:val="221F1F"/>
          <w:spacing w:val="6"/>
        </w:rPr>
        <w:t xml:space="preserve"> </w:t>
      </w:r>
      <w:r w:rsidRPr="00561B62">
        <w:rPr>
          <w:b/>
          <w:bCs/>
          <w:color w:val="221F1F"/>
        </w:rPr>
        <w:t xml:space="preserve">: </w:t>
      </w:r>
      <w:r w:rsidRPr="00561B62">
        <w:rPr>
          <w:b/>
          <w:bCs/>
          <w:color w:val="221F1F"/>
          <w:spacing w:val="5"/>
        </w:rPr>
        <w:t>Formule</w:t>
      </w:r>
      <w:r w:rsidRPr="00561B62">
        <w:rPr>
          <w:b/>
          <w:bCs/>
          <w:color w:val="221F1F"/>
        </w:rPr>
        <w:t xml:space="preserve">s </w:t>
      </w:r>
      <w:r w:rsidRPr="00561B62">
        <w:rPr>
          <w:b/>
          <w:bCs/>
          <w:color w:val="221F1F"/>
          <w:spacing w:val="5"/>
        </w:rPr>
        <w:t>d</w:t>
      </w:r>
      <w:r w:rsidRPr="00561B62">
        <w:rPr>
          <w:b/>
          <w:bCs/>
          <w:color w:val="221F1F"/>
        </w:rPr>
        <w:t xml:space="preserve">e </w:t>
      </w:r>
      <w:r w:rsidRPr="00561B62">
        <w:rPr>
          <w:b/>
          <w:bCs/>
          <w:color w:val="221F1F"/>
          <w:spacing w:val="5"/>
        </w:rPr>
        <w:t>révisio</w:t>
      </w:r>
      <w:r w:rsidRPr="00561B62">
        <w:rPr>
          <w:b/>
          <w:bCs/>
          <w:color w:val="221F1F"/>
        </w:rPr>
        <w:t xml:space="preserve">n </w:t>
      </w:r>
      <w:r w:rsidRPr="00561B62">
        <w:rPr>
          <w:b/>
          <w:bCs/>
          <w:color w:val="221F1F"/>
          <w:spacing w:val="5"/>
        </w:rPr>
        <w:t>de</w:t>
      </w:r>
      <w:r w:rsidRPr="00561B62">
        <w:rPr>
          <w:b/>
          <w:bCs/>
          <w:color w:val="221F1F"/>
        </w:rPr>
        <w:t xml:space="preserve">s </w:t>
      </w:r>
      <w:r w:rsidRPr="00561B62">
        <w:rPr>
          <w:b/>
          <w:bCs/>
          <w:color w:val="221F1F"/>
          <w:spacing w:val="5"/>
        </w:rPr>
        <w:t>prix</w:t>
      </w:r>
      <w:r w:rsidRPr="00561B62">
        <w:rPr>
          <w:color w:val="000000"/>
        </w:rPr>
        <w:t xml:space="preserve"> </w:t>
      </w:r>
      <w:r w:rsidRPr="00561B62">
        <w:rPr>
          <w:b/>
          <w:bCs/>
          <w:color w:val="221F1F"/>
        </w:rPr>
        <w:t>(CCAG</w:t>
      </w:r>
      <w:r w:rsidRPr="00561B62">
        <w:rPr>
          <w:b/>
          <w:bCs/>
          <w:color w:val="221F1F"/>
          <w:spacing w:val="6"/>
        </w:rPr>
        <w:t xml:space="preserve"> </w:t>
      </w:r>
      <w:r w:rsidRPr="00561B62">
        <w:rPr>
          <w:b/>
          <w:bCs/>
          <w:color w:val="221F1F"/>
        </w:rPr>
        <w:t>article</w:t>
      </w:r>
      <w:r w:rsidRPr="00561B62">
        <w:rPr>
          <w:b/>
          <w:bCs/>
          <w:color w:val="221F1F"/>
          <w:spacing w:val="6"/>
        </w:rPr>
        <w:t xml:space="preserve"> </w:t>
      </w:r>
      <w:r w:rsidRPr="00561B62">
        <w:rPr>
          <w:b/>
          <w:bCs/>
          <w:color w:val="221F1F"/>
        </w:rPr>
        <w:t>21)</w:t>
      </w:r>
    </w:p>
    <w:p w:rsidR="00E31DF4" w:rsidRPr="00561B62" w:rsidRDefault="00E31DF4" w:rsidP="00A15E15">
      <w:pPr>
        <w:widowControl w:val="0"/>
        <w:autoSpaceDE w:val="0"/>
        <w:autoSpaceDN w:val="0"/>
        <w:adjustRightInd w:val="0"/>
        <w:spacing w:before="4" w:line="260" w:lineRule="exact"/>
        <w:ind w:left="-709" w:right="140"/>
        <w:jc w:val="both"/>
        <w:rPr>
          <w:color w:val="221F1F"/>
          <w:spacing w:val="3"/>
        </w:rPr>
      </w:pPr>
      <w:r w:rsidRPr="00561B62">
        <w:rPr>
          <w:color w:val="221F1F"/>
          <w:spacing w:val="3"/>
        </w:rPr>
        <w:t>Non applicable.</w:t>
      </w:r>
    </w:p>
    <w:p w:rsidR="00E31DF4" w:rsidRPr="00561B62" w:rsidRDefault="00E31DF4" w:rsidP="00A15E15">
      <w:pPr>
        <w:widowControl w:val="0"/>
        <w:autoSpaceDE w:val="0"/>
        <w:autoSpaceDN w:val="0"/>
        <w:adjustRightInd w:val="0"/>
        <w:ind w:left="-709" w:right="140"/>
        <w:jc w:val="both"/>
        <w:rPr>
          <w:color w:val="000000"/>
        </w:rPr>
      </w:pPr>
      <w:r w:rsidRPr="00561B62">
        <w:rPr>
          <w:b/>
          <w:bCs/>
          <w:color w:val="221F1F"/>
          <w:u w:val="single"/>
        </w:rPr>
        <w:t>Article</w:t>
      </w:r>
      <w:r w:rsidRPr="00561B62">
        <w:rPr>
          <w:b/>
          <w:bCs/>
          <w:color w:val="221F1F"/>
          <w:spacing w:val="6"/>
          <w:u w:val="single"/>
        </w:rPr>
        <w:t xml:space="preserve"> </w:t>
      </w:r>
      <w:r w:rsidRPr="00561B62">
        <w:rPr>
          <w:b/>
          <w:bCs/>
          <w:color w:val="221F1F"/>
          <w:u w:val="single"/>
        </w:rPr>
        <w:t>16</w:t>
      </w:r>
      <w:r w:rsidRPr="00561B62">
        <w:rPr>
          <w:b/>
          <w:bCs/>
          <w:color w:val="221F1F"/>
          <w:spacing w:val="6"/>
        </w:rPr>
        <w:t xml:space="preserve"> </w:t>
      </w:r>
      <w:r w:rsidRPr="00561B62">
        <w:rPr>
          <w:b/>
          <w:bCs/>
          <w:color w:val="221F1F"/>
        </w:rPr>
        <w:t xml:space="preserve">: </w:t>
      </w:r>
      <w:r w:rsidRPr="00561B62">
        <w:rPr>
          <w:b/>
          <w:bCs/>
          <w:color w:val="221F1F"/>
          <w:spacing w:val="2"/>
        </w:rPr>
        <w:t>Formule</w:t>
      </w:r>
      <w:r w:rsidRPr="00561B62">
        <w:rPr>
          <w:b/>
          <w:bCs/>
          <w:color w:val="221F1F"/>
        </w:rPr>
        <w:t xml:space="preserve">s  </w:t>
      </w:r>
      <w:r w:rsidRPr="00561B62">
        <w:rPr>
          <w:b/>
          <w:bCs/>
          <w:color w:val="221F1F"/>
          <w:spacing w:val="-28"/>
        </w:rPr>
        <w:t xml:space="preserve"> </w:t>
      </w:r>
      <w:r w:rsidRPr="00561B62">
        <w:rPr>
          <w:b/>
          <w:bCs/>
          <w:color w:val="221F1F"/>
          <w:spacing w:val="2"/>
        </w:rPr>
        <w:t>d’actualisatio</w:t>
      </w:r>
      <w:r w:rsidRPr="00561B62">
        <w:rPr>
          <w:b/>
          <w:bCs/>
          <w:color w:val="221F1F"/>
        </w:rPr>
        <w:t xml:space="preserve">n  </w:t>
      </w:r>
      <w:r w:rsidRPr="00561B62">
        <w:rPr>
          <w:b/>
          <w:bCs/>
          <w:color w:val="221F1F"/>
          <w:spacing w:val="-28"/>
        </w:rPr>
        <w:t xml:space="preserve"> </w:t>
      </w:r>
      <w:r w:rsidRPr="00561B62">
        <w:rPr>
          <w:b/>
          <w:bCs/>
          <w:color w:val="221F1F"/>
          <w:spacing w:val="2"/>
        </w:rPr>
        <w:t>de</w:t>
      </w:r>
      <w:r w:rsidRPr="00561B62">
        <w:rPr>
          <w:b/>
          <w:bCs/>
          <w:color w:val="221F1F"/>
        </w:rPr>
        <w:t xml:space="preserve">s  </w:t>
      </w:r>
      <w:r w:rsidRPr="00561B62">
        <w:rPr>
          <w:b/>
          <w:bCs/>
          <w:color w:val="221F1F"/>
          <w:spacing w:val="-28"/>
        </w:rPr>
        <w:t xml:space="preserve"> </w:t>
      </w:r>
      <w:r w:rsidRPr="00561B62">
        <w:rPr>
          <w:b/>
          <w:bCs/>
          <w:color w:val="221F1F"/>
          <w:spacing w:val="2"/>
        </w:rPr>
        <w:t>prix</w:t>
      </w:r>
      <w:r w:rsidRPr="00561B62">
        <w:rPr>
          <w:color w:val="000000"/>
        </w:rPr>
        <w:t xml:space="preserve"> </w:t>
      </w:r>
      <w:r w:rsidRPr="00561B62">
        <w:rPr>
          <w:b/>
          <w:bCs/>
          <w:color w:val="221F1F"/>
        </w:rPr>
        <w:t>(CCAG</w:t>
      </w:r>
      <w:r w:rsidRPr="00561B62">
        <w:rPr>
          <w:b/>
          <w:bCs/>
          <w:color w:val="221F1F"/>
          <w:spacing w:val="6"/>
        </w:rPr>
        <w:t xml:space="preserve"> </w:t>
      </w:r>
      <w:r w:rsidRPr="00561B62">
        <w:rPr>
          <w:b/>
          <w:bCs/>
          <w:color w:val="221F1F"/>
        </w:rPr>
        <w:t>article</w:t>
      </w:r>
      <w:r w:rsidRPr="00561B62">
        <w:rPr>
          <w:b/>
          <w:bCs/>
          <w:color w:val="221F1F"/>
          <w:spacing w:val="6"/>
        </w:rPr>
        <w:t xml:space="preserve"> </w:t>
      </w:r>
      <w:r w:rsidRPr="00561B62">
        <w:rPr>
          <w:b/>
          <w:bCs/>
          <w:color w:val="221F1F"/>
        </w:rPr>
        <w:t>21)</w:t>
      </w:r>
    </w:p>
    <w:p w:rsidR="00E31DF4" w:rsidRPr="00561B62" w:rsidRDefault="00E31DF4" w:rsidP="00A15E15">
      <w:pPr>
        <w:widowControl w:val="0"/>
        <w:autoSpaceDE w:val="0"/>
        <w:autoSpaceDN w:val="0"/>
        <w:adjustRightInd w:val="0"/>
        <w:spacing w:before="4" w:line="260" w:lineRule="exact"/>
        <w:ind w:left="-709" w:right="140"/>
        <w:jc w:val="both"/>
        <w:rPr>
          <w:color w:val="221F1F"/>
          <w:spacing w:val="3"/>
        </w:rPr>
      </w:pPr>
      <w:r w:rsidRPr="00561B62">
        <w:rPr>
          <w:color w:val="221F1F"/>
          <w:spacing w:val="3"/>
        </w:rPr>
        <w:t>Sans Objet.</w:t>
      </w:r>
    </w:p>
    <w:p w:rsidR="00E31DF4" w:rsidRPr="00561B62" w:rsidRDefault="00E31DF4" w:rsidP="00A15E15">
      <w:pPr>
        <w:widowControl w:val="0"/>
        <w:autoSpaceDE w:val="0"/>
        <w:autoSpaceDN w:val="0"/>
        <w:adjustRightInd w:val="0"/>
        <w:ind w:left="-709" w:right="140"/>
        <w:jc w:val="both"/>
        <w:rPr>
          <w:color w:val="000000"/>
        </w:rPr>
      </w:pPr>
      <w:r w:rsidRPr="00561B62">
        <w:rPr>
          <w:b/>
          <w:bCs/>
          <w:color w:val="221F1F"/>
          <w:u w:val="single"/>
        </w:rPr>
        <w:t>Article</w:t>
      </w:r>
      <w:r w:rsidRPr="00561B62">
        <w:rPr>
          <w:b/>
          <w:bCs/>
          <w:color w:val="221F1F"/>
          <w:spacing w:val="6"/>
          <w:u w:val="single"/>
        </w:rPr>
        <w:t xml:space="preserve"> </w:t>
      </w:r>
      <w:r w:rsidRPr="00561B62">
        <w:rPr>
          <w:b/>
          <w:bCs/>
          <w:color w:val="221F1F"/>
          <w:u w:val="single"/>
        </w:rPr>
        <w:t>17</w:t>
      </w:r>
      <w:r w:rsidRPr="00561B62">
        <w:rPr>
          <w:b/>
          <w:bCs/>
          <w:color w:val="221F1F"/>
          <w:spacing w:val="6"/>
        </w:rPr>
        <w:t xml:space="preserve"> </w:t>
      </w:r>
      <w:r w:rsidRPr="00561B62">
        <w:rPr>
          <w:b/>
          <w:bCs/>
          <w:color w:val="221F1F"/>
        </w:rPr>
        <w:t>: Travaux</w:t>
      </w:r>
      <w:r w:rsidRPr="00561B62">
        <w:rPr>
          <w:b/>
          <w:bCs/>
          <w:color w:val="221F1F"/>
          <w:spacing w:val="6"/>
        </w:rPr>
        <w:t xml:space="preserve"> </w:t>
      </w:r>
      <w:r w:rsidRPr="00561B62">
        <w:rPr>
          <w:b/>
          <w:bCs/>
          <w:color w:val="221F1F"/>
        </w:rPr>
        <w:t>en</w:t>
      </w:r>
      <w:r w:rsidRPr="00561B62">
        <w:rPr>
          <w:b/>
          <w:bCs/>
          <w:color w:val="221F1F"/>
          <w:spacing w:val="6"/>
        </w:rPr>
        <w:t xml:space="preserve"> </w:t>
      </w:r>
      <w:r w:rsidRPr="00561B62">
        <w:rPr>
          <w:b/>
          <w:bCs/>
          <w:color w:val="221F1F"/>
        </w:rPr>
        <w:t>régie</w:t>
      </w:r>
      <w:r w:rsidRPr="00561B62">
        <w:rPr>
          <w:color w:val="000000"/>
        </w:rPr>
        <w:t xml:space="preserve"> </w:t>
      </w:r>
      <w:r w:rsidRPr="00561B62">
        <w:rPr>
          <w:b/>
          <w:bCs/>
          <w:color w:val="221F1F"/>
        </w:rPr>
        <w:t>(CCAG</w:t>
      </w:r>
      <w:r w:rsidRPr="00561B62">
        <w:rPr>
          <w:b/>
          <w:bCs/>
          <w:color w:val="221F1F"/>
          <w:spacing w:val="6"/>
        </w:rPr>
        <w:t xml:space="preserve"> </w:t>
      </w:r>
      <w:r w:rsidRPr="00561B62">
        <w:rPr>
          <w:b/>
          <w:bCs/>
          <w:color w:val="221F1F"/>
        </w:rPr>
        <w:t>Article</w:t>
      </w:r>
      <w:r w:rsidRPr="00561B62">
        <w:rPr>
          <w:b/>
          <w:bCs/>
          <w:color w:val="221F1F"/>
          <w:spacing w:val="6"/>
        </w:rPr>
        <w:t xml:space="preserve"> </w:t>
      </w:r>
      <w:r w:rsidRPr="00561B62">
        <w:rPr>
          <w:b/>
          <w:bCs/>
          <w:color w:val="221F1F"/>
        </w:rPr>
        <w:t>22</w:t>
      </w:r>
      <w:r w:rsidRPr="00561B62">
        <w:rPr>
          <w:b/>
          <w:bCs/>
          <w:color w:val="221F1F"/>
          <w:spacing w:val="6"/>
        </w:rPr>
        <w:t xml:space="preserve"> </w:t>
      </w:r>
      <w:r w:rsidRPr="00561B62">
        <w:rPr>
          <w:b/>
          <w:bCs/>
          <w:color w:val="221F1F"/>
        </w:rPr>
        <w:t>complété)</w:t>
      </w:r>
      <w:r w:rsidR="00126398" w:rsidRPr="00561B62">
        <w:rPr>
          <w:b/>
          <w:bCs/>
          <w:color w:val="221F1F"/>
        </w:rPr>
        <w:t xml:space="preserve"> (Sans objet)</w:t>
      </w:r>
    </w:p>
    <w:p w:rsidR="00E31DF4" w:rsidRPr="00561B62" w:rsidRDefault="00E31DF4" w:rsidP="00A15E15">
      <w:pPr>
        <w:widowControl w:val="0"/>
        <w:autoSpaceDE w:val="0"/>
        <w:autoSpaceDN w:val="0"/>
        <w:adjustRightInd w:val="0"/>
        <w:spacing w:line="276" w:lineRule="auto"/>
        <w:ind w:left="-709" w:right="140"/>
        <w:jc w:val="both"/>
        <w:rPr>
          <w:color w:val="000000"/>
        </w:rPr>
      </w:pPr>
      <w:r w:rsidRPr="00561B62">
        <w:rPr>
          <w:b/>
          <w:color w:val="221F1F"/>
        </w:rPr>
        <w:t>17.1.</w:t>
      </w:r>
      <w:r w:rsidRPr="00561B62">
        <w:rPr>
          <w:color w:val="221F1F"/>
        </w:rPr>
        <w:t xml:space="preserve"> </w:t>
      </w:r>
      <w:r w:rsidRPr="00561B62">
        <w:rPr>
          <w:color w:val="221F1F"/>
          <w:spacing w:val="12"/>
        </w:rPr>
        <w:t xml:space="preserve"> </w:t>
      </w:r>
      <w:r w:rsidRPr="00561B62">
        <w:rPr>
          <w:color w:val="221F1F"/>
        </w:rPr>
        <w:t xml:space="preserve">Le </w:t>
      </w:r>
      <w:r w:rsidRPr="00561B62">
        <w:rPr>
          <w:color w:val="221F1F"/>
          <w:spacing w:val="-30"/>
        </w:rPr>
        <w:t xml:space="preserve"> </w:t>
      </w:r>
      <w:r w:rsidRPr="00561B62">
        <w:rPr>
          <w:color w:val="221F1F"/>
        </w:rPr>
        <w:t xml:space="preserve">pourcentage </w:t>
      </w:r>
      <w:r w:rsidRPr="00561B62">
        <w:rPr>
          <w:color w:val="221F1F"/>
          <w:spacing w:val="-30"/>
        </w:rPr>
        <w:t xml:space="preserve"> </w:t>
      </w:r>
      <w:r w:rsidRPr="00561B62">
        <w:rPr>
          <w:color w:val="221F1F"/>
        </w:rPr>
        <w:t xml:space="preserve">des </w:t>
      </w:r>
      <w:r w:rsidRPr="00561B62">
        <w:rPr>
          <w:color w:val="221F1F"/>
          <w:spacing w:val="-30"/>
        </w:rPr>
        <w:t xml:space="preserve"> </w:t>
      </w:r>
      <w:r w:rsidRPr="00561B62">
        <w:rPr>
          <w:color w:val="221F1F"/>
        </w:rPr>
        <w:t xml:space="preserve">travaux </w:t>
      </w:r>
      <w:r w:rsidRPr="00561B62">
        <w:rPr>
          <w:color w:val="221F1F"/>
          <w:spacing w:val="-30"/>
        </w:rPr>
        <w:t xml:space="preserve"> </w:t>
      </w:r>
      <w:r w:rsidRPr="00561B62">
        <w:rPr>
          <w:color w:val="221F1F"/>
        </w:rPr>
        <w:t xml:space="preserve">en </w:t>
      </w:r>
      <w:r w:rsidRPr="00561B62">
        <w:rPr>
          <w:color w:val="221F1F"/>
          <w:spacing w:val="-30"/>
        </w:rPr>
        <w:t xml:space="preserve"> </w:t>
      </w:r>
      <w:r w:rsidRPr="00561B62">
        <w:rPr>
          <w:color w:val="221F1F"/>
        </w:rPr>
        <w:t xml:space="preserve">régie </w:t>
      </w:r>
      <w:r w:rsidRPr="00561B62">
        <w:rPr>
          <w:color w:val="221F1F"/>
          <w:spacing w:val="-30"/>
        </w:rPr>
        <w:t xml:space="preserve"> </w:t>
      </w:r>
      <w:r w:rsidRPr="00561B62">
        <w:rPr>
          <w:color w:val="221F1F"/>
        </w:rPr>
        <w:t xml:space="preserve">est </w:t>
      </w:r>
      <w:r w:rsidRPr="00561B62">
        <w:rPr>
          <w:color w:val="221F1F"/>
          <w:spacing w:val="-30"/>
        </w:rPr>
        <w:t xml:space="preserve"> </w:t>
      </w:r>
      <w:r w:rsidRPr="00561B62">
        <w:rPr>
          <w:color w:val="221F1F"/>
        </w:rPr>
        <w:t>de deux pour cent (2%)</w:t>
      </w:r>
      <w:r w:rsidRPr="00561B62">
        <w:rPr>
          <w:i/>
          <w:iCs/>
          <w:color w:val="221F1F"/>
        </w:rPr>
        <w:t xml:space="preserve"> </w:t>
      </w:r>
      <w:r w:rsidRPr="00561B62">
        <w:rPr>
          <w:i/>
          <w:iCs/>
          <w:color w:val="221F1F"/>
          <w:spacing w:val="-14"/>
        </w:rPr>
        <w:t xml:space="preserve"> </w:t>
      </w:r>
      <w:r w:rsidRPr="00561B62">
        <w:rPr>
          <w:color w:val="221F1F"/>
        </w:rPr>
        <w:t>du</w:t>
      </w:r>
      <w:r w:rsidRPr="00561B62">
        <w:rPr>
          <w:color w:val="221F1F"/>
          <w:spacing w:val="24"/>
        </w:rPr>
        <w:t xml:space="preserve"> </w:t>
      </w:r>
      <w:r w:rsidRPr="00561B62">
        <w:rPr>
          <w:color w:val="221F1F"/>
        </w:rPr>
        <w:t>montant</w:t>
      </w:r>
      <w:r w:rsidRPr="00561B62">
        <w:rPr>
          <w:color w:val="221F1F"/>
          <w:spacing w:val="24"/>
        </w:rPr>
        <w:t xml:space="preserve"> </w:t>
      </w:r>
      <w:r w:rsidRPr="00561B62">
        <w:rPr>
          <w:color w:val="221F1F"/>
        </w:rPr>
        <w:t>du</w:t>
      </w:r>
      <w:r w:rsidRPr="00561B62">
        <w:rPr>
          <w:color w:val="221F1F"/>
          <w:spacing w:val="24"/>
        </w:rPr>
        <w:t xml:space="preserve"> </w:t>
      </w:r>
      <w:r w:rsidRPr="00561B62">
        <w:rPr>
          <w:color w:val="221F1F"/>
        </w:rPr>
        <w:t>marché</w:t>
      </w:r>
      <w:r w:rsidRPr="00561B62">
        <w:rPr>
          <w:color w:val="221F1F"/>
          <w:spacing w:val="24"/>
        </w:rPr>
        <w:t xml:space="preserve"> </w:t>
      </w:r>
      <w:r w:rsidRPr="00561B62">
        <w:rPr>
          <w:color w:val="221F1F"/>
        </w:rPr>
        <w:t>et de</w:t>
      </w:r>
      <w:r w:rsidRPr="00561B62">
        <w:rPr>
          <w:color w:val="221F1F"/>
          <w:spacing w:val="6"/>
        </w:rPr>
        <w:t xml:space="preserve"> </w:t>
      </w:r>
      <w:r w:rsidRPr="00561B62">
        <w:rPr>
          <w:color w:val="221F1F"/>
        </w:rPr>
        <w:t>ses</w:t>
      </w:r>
      <w:r w:rsidRPr="00561B62">
        <w:rPr>
          <w:color w:val="221F1F"/>
          <w:spacing w:val="6"/>
        </w:rPr>
        <w:t xml:space="preserve"> </w:t>
      </w:r>
      <w:r w:rsidRPr="00561B62">
        <w:rPr>
          <w:color w:val="221F1F"/>
        </w:rPr>
        <w:t>avenants,</w:t>
      </w:r>
      <w:r w:rsidRPr="00561B62">
        <w:rPr>
          <w:color w:val="221F1F"/>
          <w:spacing w:val="6"/>
        </w:rPr>
        <w:t xml:space="preserve"> </w:t>
      </w:r>
      <w:r w:rsidRPr="00561B62">
        <w:rPr>
          <w:color w:val="221F1F"/>
        </w:rPr>
        <w:t>le</w:t>
      </w:r>
      <w:r w:rsidRPr="00561B62">
        <w:rPr>
          <w:color w:val="221F1F"/>
          <w:spacing w:val="6"/>
        </w:rPr>
        <w:t xml:space="preserve"> </w:t>
      </w:r>
      <w:r w:rsidRPr="00561B62">
        <w:rPr>
          <w:color w:val="221F1F"/>
        </w:rPr>
        <w:t>cas</w:t>
      </w:r>
      <w:r w:rsidRPr="00561B62">
        <w:rPr>
          <w:color w:val="221F1F"/>
          <w:spacing w:val="6"/>
        </w:rPr>
        <w:t xml:space="preserve"> </w:t>
      </w:r>
      <w:r w:rsidRPr="00561B62">
        <w:rPr>
          <w:color w:val="221F1F"/>
        </w:rPr>
        <w:t>échéant</w:t>
      </w:r>
    </w:p>
    <w:p w:rsidR="00E31DF4" w:rsidRPr="00561B62" w:rsidRDefault="00E31DF4" w:rsidP="00A15E15">
      <w:pPr>
        <w:widowControl w:val="0"/>
        <w:autoSpaceDE w:val="0"/>
        <w:autoSpaceDN w:val="0"/>
        <w:adjustRightInd w:val="0"/>
        <w:spacing w:line="276" w:lineRule="auto"/>
        <w:ind w:left="-709" w:right="140"/>
        <w:jc w:val="both"/>
        <w:rPr>
          <w:color w:val="000000"/>
        </w:rPr>
      </w:pPr>
      <w:r w:rsidRPr="00561B62">
        <w:rPr>
          <w:b/>
          <w:color w:val="221F1F"/>
        </w:rPr>
        <w:t>17.2</w:t>
      </w:r>
      <w:r w:rsidRPr="00561B62">
        <w:rPr>
          <w:color w:val="221F1F"/>
        </w:rPr>
        <w:t xml:space="preserve">. </w:t>
      </w:r>
      <w:r w:rsidRPr="00561B62">
        <w:rPr>
          <w:color w:val="221F1F"/>
          <w:spacing w:val="12"/>
        </w:rPr>
        <w:t xml:space="preserve"> </w:t>
      </w:r>
      <w:r w:rsidRPr="00561B62">
        <w:rPr>
          <w:color w:val="221F1F"/>
        </w:rPr>
        <w:t xml:space="preserve">Dans </w:t>
      </w:r>
      <w:r w:rsidRPr="00561B62">
        <w:rPr>
          <w:color w:val="221F1F"/>
          <w:spacing w:val="-28"/>
        </w:rPr>
        <w:t xml:space="preserve"> </w:t>
      </w:r>
      <w:r w:rsidRPr="00561B62">
        <w:rPr>
          <w:color w:val="221F1F"/>
        </w:rPr>
        <w:t xml:space="preserve">le </w:t>
      </w:r>
      <w:r w:rsidRPr="00561B62">
        <w:rPr>
          <w:color w:val="221F1F"/>
          <w:spacing w:val="-28"/>
        </w:rPr>
        <w:t xml:space="preserve"> </w:t>
      </w:r>
      <w:r w:rsidRPr="00561B62">
        <w:rPr>
          <w:color w:val="221F1F"/>
        </w:rPr>
        <w:t xml:space="preserve">cas </w:t>
      </w:r>
      <w:r w:rsidRPr="00561B62">
        <w:rPr>
          <w:color w:val="221F1F"/>
          <w:spacing w:val="-28"/>
        </w:rPr>
        <w:t xml:space="preserve"> </w:t>
      </w:r>
      <w:r w:rsidRPr="00561B62">
        <w:rPr>
          <w:color w:val="221F1F"/>
        </w:rPr>
        <w:t xml:space="preserve">où </w:t>
      </w:r>
      <w:r w:rsidRPr="00561B62">
        <w:rPr>
          <w:color w:val="221F1F"/>
          <w:spacing w:val="-28"/>
        </w:rPr>
        <w:t xml:space="preserve"> </w:t>
      </w:r>
      <w:r w:rsidRPr="00561B62">
        <w:rPr>
          <w:color w:val="221F1F"/>
        </w:rPr>
        <w:t xml:space="preserve">l’entrepreneur </w:t>
      </w:r>
      <w:r w:rsidRPr="00561B62">
        <w:rPr>
          <w:color w:val="221F1F"/>
          <w:spacing w:val="-28"/>
        </w:rPr>
        <w:t xml:space="preserve"> </w:t>
      </w:r>
      <w:r w:rsidRPr="00561B62">
        <w:rPr>
          <w:color w:val="221F1F"/>
        </w:rPr>
        <w:t xml:space="preserve">serait </w:t>
      </w:r>
      <w:r w:rsidRPr="00561B62">
        <w:rPr>
          <w:color w:val="221F1F"/>
          <w:spacing w:val="-28"/>
        </w:rPr>
        <w:t xml:space="preserve"> </w:t>
      </w:r>
      <w:r w:rsidRPr="00561B62">
        <w:rPr>
          <w:color w:val="221F1F"/>
        </w:rPr>
        <w:t xml:space="preserve">invité </w:t>
      </w:r>
      <w:r w:rsidRPr="00561B62">
        <w:rPr>
          <w:color w:val="221F1F"/>
          <w:spacing w:val="-28"/>
        </w:rPr>
        <w:t xml:space="preserve"> </w:t>
      </w:r>
      <w:r w:rsidRPr="00561B62">
        <w:rPr>
          <w:color w:val="221F1F"/>
        </w:rPr>
        <w:t>à exécuter</w:t>
      </w:r>
      <w:r w:rsidRPr="00561B62">
        <w:rPr>
          <w:color w:val="221F1F"/>
          <w:spacing w:val="24"/>
        </w:rPr>
        <w:t xml:space="preserve"> </w:t>
      </w:r>
      <w:r w:rsidRPr="00561B62">
        <w:rPr>
          <w:color w:val="221F1F"/>
        </w:rPr>
        <w:t>des</w:t>
      </w:r>
      <w:r w:rsidRPr="00561B62">
        <w:rPr>
          <w:color w:val="221F1F"/>
          <w:spacing w:val="24"/>
        </w:rPr>
        <w:t xml:space="preserve"> </w:t>
      </w:r>
      <w:r w:rsidRPr="00561B62">
        <w:rPr>
          <w:color w:val="221F1F"/>
        </w:rPr>
        <w:t>travaux</w:t>
      </w:r>
      <w:r w:rsidRPr="00561B62">
        <w:rPr>
          <w:color w:val="221F1F"/>
          <w:spacing w:val="24"/>
        </w:rPr>
        <w:t xml:space="preserve"> </w:t>
      </w:r>
      <w:r w:rsidRPr="00561B62">
        <w:rPr>
          <w:color w:val="221F1F"/>
        </w:rPr>
        <w:t>en</w:t>
      </w:r>
      <w:r w:rsidRPr="00561B62">
        <w:rPr>
          <w:color w:val="221F1F"/>
          <w:spacing w:val="24"/>
        </w:rPr>
        <w:t xml:space="preserve"> </w:t>
      </w:r>
      <w:r w:rsidRPr="00561B62">
        <w:rPr>
          <w:color w:val="221F1F"/>
        </w:rPr>
        <w:t>régie,</w:t>
      </w:r>
      <w:r w:rsidRPr="00561B62">
        <w:rPr>
          <w:color w:val="221F1F"/>
          <w:spacing w:val="24"/>
        </w:rPr>
        <w:t xml:space="preserve"> </w:t>
      </w:r>
      <w:r w:rsidRPr="00561B62">
        <w:rPr>
          <w:color w:val="221F1F"/>
        </w:rPr>
        <w:t>les</w:t>
      </w:r>
      <w:r w:rsidRPr="00561B62">
        <w:rPr>
          <w:color w:val="221F1F"/>
          <w:spacing w:val="24"/>
        </w:rPr>
        <w:t xml:space="preserve"> </w:t>
      </w:r>
      <w:r w:rsidRPr="00561B62">
        <w:rPr>
          <w:color w:val="221F1F"/>
        </w:rPr>
        <w:t xml:space="preserve">dépenses </w:t>
      </w:r>
      <w:r w:rsidRPr="00561B62">
        <w:rPr>
          <w:color w:val="221F1F"/>
          <w:spacing w:val="4"/>
        </w:rPr>
        <w:t>exposée</w:t>
      </w:r>
      <w:r w:rsidRPr="00561B62">
        <w:rPr>
          <w:color w:val="221F1F"/>
        </w:rPr>
        <w:t xml:space="preserve">s  </w:t>
      </w:r>
      <w:r w:rsidRPr="00561B62">
        <w:rPr>
          <w:color w:val="221F1F"/>
          <w:spacing w:val="-26"/>
        </w:rPr>
        <w:t xml:space="preserve"> </w:t>
      </w:r>
      <w:r w:rsidRPr="00561B62">
        <w:rPr>
          <w:color w:val="221F1F"/>
          <w:spacing w:val="4"/>
        </w:rPr>
        <w:t>e</w:t>
      </w:r>
      <w:r w:rsidRPr="00561B62">
        <w:rPr>
          <w:color w:val="221F1F"/>
        </w:rPr>
        <w:t xml:space="preserve">t  </w:t>
      </w:r>
      <w:r w:rsidRPr="00561B62">
        <w:rPr>
          <w:color w:val="221F1F"/>
          <w:spacing w:val="-26"/>
        </w:rPr>
        <w:t xml:space="preserve"> </w:t>
      </w:r>
      <w:r w:rsidRPr="00561B62">
        <w:rPr>
          <w:color w:val="221F1F"/>
          <w:spacing w:val="4"/>
        </w:rPr>
        <w:t>dûmen</w:t>
      </w:r>
      <w:r w:rsidRPr="00561B62">
        <w:rPr>
          <w:color w:val="221F1F"/>
        </w:rPr>
        <w:t xml:space="preserve">t  </w:t>
      </w:r>
      <w:r w:rsidRPr="00561B62">
        <w:rPr>
          <w:color w:val="221F1F"/>
          <w:spacing w:val="-26"/>
        </w:rPr>
        <w:t xml:space="preserve"> </w:t>
      </w:r>
      <w:r w:rsidRPr="00561B62">
        <w:rPr>
          <w:color w:val="221F1F"/>
          <w:spacing w:val="4"/>
        </w:rPr>
        <w:t>justifiée</w:t>
      </w:r>
      <w:r w:rsidRPr="00561B62">
        <w:rPr>
          <w:color w:val="221F1F"/>
        </w:rPr>
        <w:t xml:space="preserve">s  </w:t>
      </w:r>
      <w:r w:rsidRPr="00561B62">
        <w:rPr>
          <w:color w:val="221F1F"/>
          <w:spacing w:val="-26"/>
        </w:rPr>
        <w:t xml:space="preserve"> </w:t>
      </w:r>
      <w:r w:rsidRPr="00561B62">
        <w:rPr>
          <w:color w:val="221F1F"/>
          <w:spacing w:val="4"/>
        </w:rPr>
        <w:t>lu</w:t>
      </w:r>
      <w:r w:rsidRPr="00561B62">
        <w:rPr>
          <w:color w:val="221F1F"/>
        </w:rPr>
        <w:t xml:space="preserve">i  </w:t>
      </w:r>
      <w:r w:rsidRPr="00561B62">
        <w:rPr>
          <w:color w:val="221F1F"/>
          <w:spacing w:val="-26"/>
        </w:rPr>
        <w:t xml:space="preserve"> </w:t>
      </w:r>
      <w:r w:rsidRPr="00561B62">
        <w:rPr>
          <w:color w:val="221F1F"/>
          <w:spacing w:val="4"/>
        </w:rPr>
        <w:t xml:space="preserve">seront </w:t>
      </w:r>
      <w:r w:rsidRPr="00561B62">
        <w:rPr>
          <w:color w:val="221F1F"/>
        </w:rPr>
        <w:t>remboursées</w:t>
      </w:r>
      <w:r w:rsidRPr="00561B62">
        <w:rPr>
          <w:color w:val="221F1F"/>
          <w:spacing w:val="6"/>
        </w:rPr>
        <w:t xml:space="preserve"> </w:t>
      </w:r>
      <w:r w:rsidRPr="00561B62">
        <w:rPr>
          <w:color w:val="221F1F"/>
        </w:rPr>
        <w:t>dans</w:t>
      </w:r>
      <w:r w:rsidRPr="00561B62">
        <w:rPr>
          <w:color w:val="221F1F"/>
          <w:spacing w:val="6"/>
        </w:rPr>
        <w:t xml:space="preserve"> </w:t>
      </w:r>
      <w:r w:rsidRPr="00561B62">
        <w:rPr>
          <w:color w:val="221F1F"/>
        </w:rPr>
        <w:t>les</w:t>
      </w:r>
      <w:r w:rsidRPr="00561B62">
        <w:rPr>
          <w:color w:val="221F1F"/>
          <w:spacing w:val="6"/>
        </w:rPr>
        <w:t xml:space="preserve"> </w:t>
      </w:r>
      <w:r w:rsidRPr="00561B62">
        <w:rPr>
          <w:color w:val="221F1F"/>
        </w:rPr>
        <w:t>conditions</w:t>
      </w:r>
      <w:r w:rsidRPr="00561B62">
        <w:rPr>
          <w:color w:val="221F1F"/>
          <w:spacing w:val="6"/>
        </w:rPr>
        <w:t xml:space="preserve"> </w:t>
      </w:r>
      <w:r w:rsidRPr="00561B62">
        <w:rPr>
          <w:color w:val="221F1F"/>
        </w:rPr>
        <w:t>suivantes</w:t>
      </w:r>
      <w:r w:rsidRPr="00561B62">
        <w:rPr>
          <w:color w:val="221F1F"/>
          <w:spacing w:val="6"/>
        </w:rPr>
        <w:t xml:space="preserve"> </w:t>
      </w:r>
      <w:r w:rsidRPr="00561B62">
        <w:rPr>
          <w:color w:val="221F1F"/>
        </w:rPr>
        <w:t>:</w:t>
      </w:r>
    </w:p>
    <w:p w:rsidR="00E31DF4" w:rsidRPr="00561B62" w:rsidRDefault="00E31DF4" w:rsidP="00A15E15">
      <w:pPr>
        <w:widowControl w:val="0"/>
        <w:autoSpaceDE w:val="0"/>
        <w:autoSpaceDN w:val="0"/>
        <w:adjustRightInd w:val="0"/>
        <w:spacing w:before="61" w:line="276" w:lineRule="auto"/>
        <w:ind w:left="-709" w:right="140"/>
        <w:jc w:val="both"/>
        <w:rPr>
          <w:color w:val="000000"/>
        </w:rPr>
      </w:pPr>
      <w:r w:rsidRPr="00561B62">
        <w:rPr>
          <w:color w:val="221F1F"/>
        </w:rPr>
        <w:t xml:space="preserve">     -  </w:t>
      </w:r>
      <w:r w:rsidRPr="00561B62">
        <w:rPr>
          <w:color w:val="221F1F"/>
          <w:spacing w:val="-29"/>
        </w:rPr>
        <w:t xml:space="preserve"> </w:t>
      </w:r>
      <w:r w:rsidRPr="00561B62">
        <w:rPr>
          <w:color w:val="221F1F"/>
        </w:rPr>
        <w:t>Les</w:t>
      </w:r>
      <w:r w:rsidRPr="00561B62">
        <w:rPr>
          <w:color w:val="221F1F"/>
          <w:spacing w:val="9"/>
        </w:rPr>
        <w:t xml:space="preserve"> </w:t>
      </w:r>
      <w:r w:rsidRPr="00561B62">
        <w:rPr>
          <w:color w:val="221F1F"/>
        </w:rPr>
        <w:t>quantités</w:t>
      </w:r>
      <w:r w:rsidRPr="00561B62">
        <w:rPr>
          <w:color w:val="221F1F"/>
          <w:spacing w:val="9"/>
        </w:rPr>
        <w:t xml:space="preserve"> </w:t>
      </w:r>
      <w:r w:rsidRPr="00561B62">
        <w:rPr>
          <w:color w:val="221F1F"/>
        </w:rPr>
        <w:t>prises</w:t>
      </w:r>
      <w:r w:rsidRPr="00561B62">
        <w:rPr>
          <w:color w:val="221F1F"/>
          <w:spacing w:val="9"/>
        </w:rPr>
        <w:t xml:space="preserve"> </w:t>
      </w:r>
      <w:r w:rsidRPr="00561B62">
        <w:rPr>
          <w:color w:val="221F1F"/>
        </w:rPr>
        <w:t>en</w:t>
      </w:r>
      <w:r w:rsidRPr="00561B62">
        <w:rPr>
          <w:color w:val="221F1F"/>
          <w:spacing w:val="9"/>
        </w:rPr>
        <w:t xml:space="preserve"> </w:t>
      </w:r>
      <w:r w:rsidRPr="00561B62">
        <w:rPr>
          <w:color w:val="221F1F"/>
        </w:rPr>
        <w:t>compte</w:t>
      </w:r>
      <w:r w:rsidRPr="00561B62">
        <w:rPr>
          <w:color w:val="221F1F"/>
          <w:spacing w:val="9"/>
        </w:rPr>
        <w:t xml:space="preserve"> </w:t>
      </w:r>
      <w:r w:rsidRPr="00561B62">
        <w:rPr>
          <w:color w:val="221F1F"/>
        </w:rPr>
        <w:t>seront</w:t>
      </w:r>
      <w:r w:rsidRPr="00561B62">
        <w:rPr>
          <w:color w:val="221F1F"/>
          <w:spacing w:val="9"/>
        </w:rPr>
        <w:t xml:space="preserve"> </w:t>
      </w:r>
      <w:r w:rsidRPr="00561B62">
        <w:rPr>
          <w:color w:val="221F1F"/>
        </w:rPr>
        <w:t>les</w:t>
      </w:r>
      <w:r w:rsidRPr="00561B62">
        <w:rPr>
          <w:color w:val="221F1F"/>
          <w:spacing w:val="9"/>
        </w:rPr>
        <w:t xml:space="preserve"> </w:t>
      </w:r>
      <w:r w:rsidRPr="00561B62">
        <w:rPr>
          <w:color w:val="221F1F"/>
        </w:rPr>
        <w:t xml:space="preserve">heures </w:t>
      </w:r>
      <w:r w:rsidRPr="00561B62">
        <w:rPr>
          <w:color w:val="221F1F"/>
          <w:spacing w:val="5"/>
        </w:rPr>
        <w:t>d</w:t>
      </w:r>
      <w:r w:rsidRPr="00561B62">
        <w:rPr>
          <w:color w:val="221F1F"/>
        </w:rPr>
        <w:t xml:space="preserve">e  </w:t>
      </w:r>
      <w:r w:rsidRPr="00561B62">
        <w:rPr>
          <w:color w:val="221F1F"/>
          <w:spacing w:val="-12"/>
        </w:rPr>
        <w:t xml:space="preserve"> </w:t>
      </w:r>
      <w:r w:rsidRPr="00561B62">
        <w:rPr>
          <w:color w:val="221F1F"/>
          <w:spacing w:val="5"/>
        </w:rPr>
        <w:t>mis</w:t>
      </w:r>
      <w:r w:rsidRPr="00561B62">
        <w:rPr>
          <w:color w:val="221F1F"/>
        </w:rPr>
        <w:t xml:space="preserve">e  </w:t>
      </w:r>
      <w:r w:rsidRPr="00561B62">
        <w:rPr>
          <w:color w:val="221F1F"/>
          <w:spacing w:val="-12"/>
        </w:rPr>
        <w:t xml:space="preserve"> </w:t>
      </w:r>
      <w:r w:rsidRPr="00561B62">
        <w:rPr>
          <w:color w:val="221F1F"/>
        </w:rPr>
        <w:t xml:space="preserve">à  </w:t>
      </w:r>
      <w:r w:rsidRPr="00561B62">
        <w:rPr>
          <w:color w:val="221F1F"/>
          <w:spacing w:val="-12"/>
        </w:rPr>
        <w:t xml:space="preserve"> </w:t>
      </w:r>
      <w:r w:rsidRPr="00561B62">
        <w:rPr>
          <w:color w:val="221F1F"/>
          <w:spacing w:val="5"/>
        </w:rPr>
        <w:t>dispositio</w:t>
      </w:r>
      <w:r w:rsidRPr="00561B62">
        <w:rPr>
          <w:color w:val="221F1F"/>
        </w:rPr>
        <w:t xml:space="preserve">n  </w:t>
      </w:r>
      <w:r w:rsidRPr="00561B62">
        <w:rPr>
          <w:color w:val="221F1F"/>
          <w:spacing w:val="-12"/>
        </w:rPr>
        <w:t xml:space="preserve"> </w:t>
      </w:r>
      <w:r w:rsidRPr="00561B62">
        <w:rPr>
          <w:color w:val="221F1F"/>
          <w:spacing w:val="5"/>
        </w:rPr>
        <w:t>o</w:t>
      </w:r>
      <w:r w:rsidRPr="00561B62">
        <w:rPr>
          <w:color w:val="221F1F"/>
        </w:rPr>
        <w:t xml:space="preserve">u  </w:t>
      </w:r>
      <w:r w:rsidRPr="00561B62">
        <w:rPr>
          <w:color w:val="221F1F"/>
          <w:spacing w:val="-12"/>
        </w:rPr>
        <w:t xml:space="preserve"> </w:t>
      </w:r>
      <w:r w:rsidRPr="00561B62">
        <w:rPr>
          <w:color w:val="221F1F"/>
          <w:spacing w:val="5"/>
        </w:rPr>
        <w:t>le</w:t>
      </w:r>
      <w:r w:rsidRPr="00561B62">
        <w:rPr>
          <w:color w:val="221F1F"/>
        </w:rPr>
        <w:t xml:space="preserve">s  </w:t>
      </w:r>
      <w:r w:rsidRPr="00561B62">
        <w:rPr>
          <w:color w:val="221F1F"/>
          <w:spacing w:val="-12"/>
        </w:rPr>
        <w:t xml:space="preserve"> </w:t>
      </w:r>
      <w:r w:rsidRPr="00561B62">
        <w:rPr>
          <w:color w:val="221F1F"/>
          <w:spacing w:val="5"/>
        </w:rPr>
        <w:t>quantité</w:t>
      </w:r>
      <w:r w:rsidRPr="00561B62">
        <w:rPr>
          <w:color w:val="221F1F"/>
        </w:rPr>
        <w:t xml:space="preserve">s  </w:t>
      </w:r>
      <w:r w:rsidRPr="00561B62">
        <w:rPr>
          <w:color w:val="221F1F"/>
          <w:spacing w:val="-12"/>
        </w:rPr>
        <w:t xml:space="preserve"> </w:t>
      </w:r>
      <w:r w:rsidRPr="00561B62">
        <w:rPr>
          <w:color w:val="221F1F"/>
          <w:spacing w:val="5"/>
        </w:rPr>
        <w:t xml:space="preserve">de </w:t>
      </w:r>
      <w:r w:rsidRPr="00561B62">
        <w:rPr>
          <w:color w:val="221F1F"/>
        </w:rPr>
        <w:t>matériaux</w:t>
      </w:r>
      <w:r w:rsidRPr="00561B62">
        <w:rPr>
          <w:color w:val="221F1F"/>
          <w:spacing w:val="21"/>
        </w:rPr>
        <w:t xml:space="preserve"> </w:t>
      </w:r>
      <w:r w:rsidRPr="00561B62">
        <w:rPr>
          <w:color w:val="221F1F"/>
        </w:rPr>
        <w:t>et</w:t>
      </w:r>
      <w:r w:rsidRPr="00561B62">
        <w:rPr>
          <w:color w:val="221F1F"/>
          <w:spacing w:val="21"/>
        </w:rPr>
        <w:t xml:space="preserve"> </w:t>
      </w:r>
      <w:r w:rsidRPr="00561B62">
        <w:rPr>
          <w:color w:val="221F1F"/>
        </w:rPr>
        <w:t>matières</w:t>
      </w:r>
      <w:r w:rsidRPr="00561B62">
        <w:rPr>
          <w:color w:val="221F1F"/>
          <w:spacing w:val="21"/>
        </w:rPr>
        <w:t xml:space="preserve"> </w:t>
      </w:r>
      <w:r w:rsidRPr="00561B62">
        <w:rPr>
          <w:color w:val="221F1F"/>
        </w:rPr>
        <w:t>mises</w:t>
      </w:r>
      <w:r w:rsidRPr="00561B62">
        <w:rPr>
          <w:color w:val="221F1F"/>
          <w:spacing w:val="21"/>
        </w:rPr>
        <w:t xml:space="preserve"> </w:t>
      </w:r>
      <w:r w:rsidRPr="00561B62">
        <w:rPr>
          <w:color w:val="221F1F"/>
        </w:rPr>
        <w:t>en</w:t>
      </w:r>
      <w:r w:rsidRPr="00561B62">
        <w:rPr>
          <w:color w:val="221F1F"/>
          <w:spacing w:val="21"/>
        </w:rPr>
        <w:t xml:space="preserve"> </w:t>
      </w:r>
      <w:r w:rsidRPr="00561B62">
        <w:rPr>
          <w:color w:val="221F1F"/>
        </w:rPr>
        <w:t>œuvre</w:t>
      </w:r>
      <w:r w:rsidRPr="00561B62">
        <w:rPr>
          <w:color w:val="221F1F"/>
          <w:spacing w:val="21"/>
        </w:rPr>
        <w:t xml:space="preserve"> </w:t>
      </w:r>
      <w:r w:rsidRPr="00561B62">
        <w:rPr>
          <w:color w:val="221F1F"/>
        </w:rPr>
        <w:t>ayant</w:t>
      </w:r>
      <w:r w:rsidRPr="00561B62">
        <w:rPr>
          <w:color w:val="221F1F"/>
          <w:spacing w:val="21"/>
        </w:rPr>
        <w:t xml:space="preserve"> </w:t>
      </w:r>
      <w:r w:rsidRPr="00561B62">
        <w:rPr>
          <w:color w:val="221F1F"/>
        </w:rPr>
        <w:t>fait l’objet</w:t>
      </w:r>
      <w:r w:rsidRPr="00561B62">
        <w:rPr>
          <w:color w:val="221F1F"/>
          <w:spacing w:val="6"/>
        </w:rPr>
        <w:t xml:space="preserve"> </w:t>
      </w:r>
      <w:r w:rsidRPr="00561B62">
        <w:rPr>
          <w:color w:val="221F1F"/>
        </w:rPr>
        <w:t>d’attachements</w:t>
      </w:r>
      <w:r w:rsidRPr="00561B62">
        <w:rPr>
          <w:color w:val="221F1F"/>
          <w:spacing w:val="6"/>
        </w:rPr>
        <w:t xml:space="preserve"> </w:t>
      </w:r>
      <w:r w:rsidRPr="00561B62">
        <w:rPr>
          <w:color w:val="221F1F"/>
        </w:rPr>
        <w:t>contradictoires</w:t>
      </w:r>
      <w:r w:rsidRPr="00561B62">
        <w:rPr>
          <w:color w:val="221F1F"/>
          <w:spacing w:val="6"/>
        </w:rPr>
        <w:t xml:space="preserve"> </w:t>
      </w:r>
      <w:r w:rsidRPr="00561B62">
        <w:rPr>
          <w:color w:val="221F1F"/>
        </w:rPr>
        <w:t>;</w:t>
      </w:r>
    </w:p>
    <w:p w:rsidR="00E31DF4" w:rsidRPr="00561B62" w:rsidRDefault="00E31DF4" w:rsidP="00A15E15">
      <w:pPr>
        <w:widowControl w:val="0"/>
        <w:autoSpaceDE w:val="0"/>
        <w:autoSpaceDN w:val="0"/>
        <w:adjustRightInd w:val="0"/>
        <w:spacing w:line="276" w:lineRule="auto"/>
        <w:ind w:left="-709" w:right="140"/>
        <w:jc w:val="both"/>
        <w:rPr>
          <w:color w:val="000000"/>
        </w:rPr>
      </w:pPr>
      <w:r w:rsidRPr="00561B62">
        <w:rPr>
          <w:color w:val="221F1F"/>
        </w:rPr>
        <w:t xml:space="preserve">     -  </w:t>
      </w:r>
      <w:r w:rsidRPr="00561B62">
        <w:rPr>
          <w:color w:val="221F1F"/>
          <w:spacing w:val="-29"/>
        </w:rPr>
        <w:t xml:space="preserve"> </w:t>
      </w:r>
      <w:r w:rsidRPr="00561B62">
        <w:rPr>
          <w:color w:val="221F1F"/>
        </w:rPr>
        <w:t>Les</w:t>
      </w:r>
      <w:r w:rsidRPr="00561B62">
        <w:rPr>
          <w:color w:val="221F1F"/>
          <w:spacing w:val="15"/>
        </w:rPr>
        <w:t xml:space="preserve"> </w:t>
      </w:r>
      <w:r w:rsidRPr="00561B62">
        <w:rPr>
          <w:color w:val="221F1F"/>
        </w:rPr>
        <w:t>traitements</w:t>
      </w:r>
      <w:r w:rsidRPr="00561B62">
        <w:rPr>
          <w:color w:val="221F1F"/>
          <w:spacing w:val="15"/>
        </w:rPr>
        <w:t xml:space="preserve"> </w:t>
      </w:r>
      <w:r w:rsidRPr="00561B62">
        <w:rPr>
          <w:color w:val="221F1F"/>
        </w:rPr>
        <w:t>et</w:t>
      </w:r>
      <w:r w:rsidRPr="00561B62">
        <w:rPr>
          <w:color w:val="221F1F"/>
          <w:spacing w:val="15"/>
        </w:rPr>
        <w:t xml:space="preserve"> </w:t>
      </w:r>
      <w:r w:rsidRPr="00561B62">
        <w:rPr>
          <w:color w:val="221F1F"/>
        </w:rPr>
        <w:t>salaires</w:t>
      </w:r>
      <w:r w:rsidRPr="00561B62">
        <w:rPr>
          <w:color w:val="221F1F"/>
          <w:spacing w:val="15"/>
        </w:rPr>
        <w:t xml:space="preserve"> </w:t>
      </w:r>
      <w:r w:rsidRPr="00561B62">
        <w:rPr>
          <w:color w:val="221F1F"/>
        </w:rPr>
        <w:t>effectivement</w:t>
      </w:r>
      <w:r w:rsidRPr="00561B62">
        <w:rPr>
          <w:color w:val="221F1F"/>
          <w:spacing w:val="15"/>
        </w:rPr>
        <w:t xml:space="preserve"> </w:t>
      </w:r>
      <w:r w:rsidRPr="00561B62">
        <w:rPr>
          <w:color w:val="221F1F"/>
        </w:rPr>
        <w:t>payés</w:t>
      </w:r>
      <w:r w:rsidRPr="00561B62">
        <w:rPr>
          <w:color w:val="221F1F"/>
          <w:spacing w:val="15"/>
        </w:rPr>
        <w:t xml:space="preserve"> </w:t>
      </w:r>
      <w:r w:rsidRPr="00561B62">
        <w:rPr>
          <w:color w:val="221F1F"/>
        </w:rPr>
        <w:t>à la</w:t>
      </w:r>
      <w:r w:rsidRPr="00561B62">
        <w:rPr>
          <w:color w:val="221F1F"/>
          <w:spacing w:val="20"/>
        </w:rPr>
        <w:t xml:space="preserve"> </w:t>
      </w:r>
      <w:r w:rsidRPr="00561B62">
        <w:rPr>
          <w:color w:val="221F1F"/>
        </w:rPr>
        <w:t>main</w:t>
      </w:r>
      <w:r w:rsidRPr="00561B62">
        <w:rPr>
          <w:color w:val="221F1F"/>
          <w:spacing w:val="20"/>
        </w:rPr>
        <w:t xml:space="preserve"> </w:t>
      </w:r>
      <w:r w:rsidRPr="00561B62">
        <w:rPr>
          <w:color w:val="221F1F"/>
        </w:rPr>
        <w:t>d’œuvre</w:t>
      </w:r>
      <w:r w:rsidRPr="00561B62">
        <w:rPr>
          <w:color w:val="221F1F"/>
          <w:spacing w:val="20"/>
        </w:rPr>
        <w:t xml:space="preserve"> </w:t>
      </w:r>
      <w:r w:rsidRPr="00561B62">
        <w:rPr>
          <w:color w:val="221F1F"/>
        </w:rPr>
        <w:t>locale</w:t>
      </w:r>
      <w:r w:rsidRPr="00561B62">
        <w:rPr>
          <w:color w:val="221F1F"/>
          <w:spacing w:val="20"/>
        </w:rPr>
        <w:t xml:space="preserve"> </w:t>
      </w:r>
      <w:r w:rsidRPr="00561B62">
        <w:rPr>
          <w:color w:val="221F1F"/>
        </w:rPr>
        <w:t>seront</w:t>
      </w:r>
      <w:r w:rsidRPr="00561B62">
        <w:rPr>
          <w:color w:val="221F1F"/>
          <w:spacing w:val="20"/>
        </w:rPr>
        <w:t xml:space="preserve"> </w:t>
      </w:r>
      <w:r w:rsidRPr="00561B62">
        <w:rPr>
          <w:color w:val="221F1F"/>
        </w:rPr>
        <w:t>majorés</w:t>
      </w:r>
      <w:r w:rsidRPr="00561B62">
        <w:rPr>
          <w:color w:val="221F1F"/>
          <w:spacing w:val="20"/>
        </w:rPr>
        <w:t xml:space="preserve"> </w:t>
      </w:r>
      <w:r w:rsidRPr="00561B62">
        <w:rPr>
          <w:color w:val="221F1F"/>
        </w:rPr>
        <w:t>pour</w:t>
      </w:r>
      <w:r w:rsidRPr="00561B62">
        <w:rPr>
          <w:color w:val="221F1F"/>
          <w:spacing w:val="20"/>
        </w:rPr>
        <w:t xml:space="preserve"> </w:t>
      </w:r>
      <w:r w:rsidRPr="00561B62">
        <w:rPr>
          <w:color w:val="221F1F"/>
        </w:rPr>
        <w:t xml:space="preserve">tenir compte </w:t>
      </w:r>
      <w:r w:rsidRPr="00561B62">
        <w:rPr>
          <w:color w:val="221F1F"/>
          <w:spacing w:val="-14"/>
        </w:rPr>
        <w:t xml:space="preserve"> </w:t>
      </w:r>
      <w:r w:rsidRPr="00561B62">
        <w:rPr>
          <w:color w:val="221F1F"/>
        </w:rPr>
        <w:t xml:space="preserve">des </w:t>
      </w:r>
      <w:r w:rsidRPr="00561B62">
        <w:rPr>
          <w:color w:val="221F1F"/>
          <w:spacing w:val="-14"/>
        </w:rPr>
        <w:t xml:space="preserve"> </w:t>
      </w:r>
      <w:r w:rsidRPr="00561B62">
        <w:rPr>
          <w:color w:val="221F1F"/>
        </w:rPr>
        <w:t xml:space="preserve">charges </w:t>
      </w:r>
      <w:r w:rsidRPr="00561B62">
        <w:rPr>
          <w:color w:val="221F1F"/>
          <w:spacing w:val="-14"/>
        </w:rPr>
        <w:t xml:space="preserve"> </w:t>
      </w:r>
      <w:r w:rsidRPr="00561B62">
        <w:rPr>
          <w:color w:val="221F1F"/>
        </w:rPr>
        <w:t xml:space="preserve">sociales </w:t>
      </w:r>
      <w:r w:rsidRPr="00561B62">
        <w:rPr>
          <w:color w:val="221F1F"/>
          <w:spacing w:val="-14"/>
        </w:rPr>
        <w:t xml:space="preserve"> </w:t>
      </w:r>
      <w:r w:rsidRPr="00561B62">
        <w:rPr>
          <w:color w:val="221F1F"/>
        </w:rPr>
        <w:t xml:space="preserve">de </w:t>
      </w:r>
      <w:r w:rsidRPr="00561B62">
        <w:rPr>
          <w:color w:val="221F1F"/>
          <w:spacing w:val="-14"/>
        </w:rPr>
        <w:t xml:space="preserve"> </w:t>
      </w:r>
      <w:r w:rsidRPr="00561B62">
        <w:rPr>
          <w:color w:val="221F1F"/>
        </w:rPr>
        <w:t xml:space="preserve">quarante </w:t>
      </w:r>
      <w:r w:rsidRPr="00561B62">
        <w:rPr>
          <w:color w:val="221F1F"/>
          <w:spacing w:val="-14"/>
        </w:rPr>
        <w:t xml:space="preserve"> </w:t>
      </w:r>
      <w:r w:rsidRPr="00561B62">
        <w:rPr>
          <w:color w:val="221F1F"/>
        </w:rPr>
        <w:t>pour cent</w:t>
      </w:r>
      <w:r w:rsidRPr="00561B62">
        <w:rPr>
          <w:color w:val="221F1F"/>
          <w:spacing w:val="6"/>
        </w:rPr>
        <w:t xml:space="preserve"> </w:t>
      </w:r>
      <w:r w:rsidRPr="00561B62">
        <w:rPr>
          <w:color w:val="221F1F"/>
        </w:rPr>
        <w:t>(40%)</w:t>
      </w:r>
      <w:r w:rsidRPr="00561B62">
        <w:rPr>
          <w:color w:val="221F1F"/>
          <w:spacing w:val="6"/>
        </w:rPr>
        <w:t xml:space="preserve"> </w:t>
      </w:r>
      <w:r w:rsidRPr="00561B62">
        <w:rPr>
          <w:color w:val="221F1F"/>
        </w:rPr>
        <w:t>;</w:t>
      </w:r>
    </w:p>
    <w:p w:rsidR="00E31DF4" w:rsidRPr="00561B62" w:rsidRDefault="00E31DF4" w:rsidP="00A15E15">
      <w:pPr>
        <w:widowControl w:val="0"/>
        <w:autoSpaceDE w:val="0"/>
        <w:autoSpaceDN w:val="0"/>
        <w:adjustRightInd w:val="0"/>
        <w:spacing w:line="276" w:lineRule="auto"/>
        <w:ind w:left="-709" w:right="140"/>
        <w:jc w:val="both"/>
        <w:rPr>
          <w:color w:val="000000"/>
        </w:rPr>
      </w:pPr>
      <w:r w:rsidRPr="00561B62">
        <w:rPr>
          <w:color w:val="221F1F"/>
        </w:rPr>
        <w:t xml:space="preserve">     -  </w:t>
      </w:r>
      <w:r w:rsidRPr="00561B62">
        <w:rPr>
          <w:color w:val="221F1F"/>
          <w:spacing w:val="-29"/>
        </w:rPr>
        <w:t xml:space="preserve"> </w:t>
      </w:r>
      <w:r w:rsidRPr="00561B62">
        <w:rPr>
          <w:color w:val="221F1F"/>
        </w:rPr>
        <w:t xml:space="preserve">Les </w:t>
      </w:r>
      <w:r w:rsidRPr="00561B62">
        <w:rPr>
          <w:color w:val="221F1F"/>
          <w:spacing w:val="-14"/>
        </w:rPr>
        <w:t xml:space="preserve"> </w:t>
      </w:r>
      <w:r w:rsidRPr="00561B62">
        <w:rPr>
          <w:color w:val="221F1F"/>
        </w:rPr>
        <w:t xml:space="preserve">heures </w:t>
      </w:r>
      <w:r w:rsidRPr="00561B62">
        <w:rPr>
          <w:color w:val="221F1F"/>
          <w:spacing w:val="-14"/>
        </w:rPr>
        <w:t xml:space="preserve"> </w:t>
      </w:r>
      <w:r w:rsidRPr="00561B62">
        <w:rPr>
          <w:color w:val="221F1F"/>
        </w:rPr>
        <w:t xml:space="preserve">d’engin </w:t>
      </w:r>
      <w:r w:rsidRPr="00561B62">
        <w:rPr>
          <w:color w:val="221F1F"/>
          <w:spacing w:val="-14"/>
        </w:rPr>
        <w:t xml:space="preserve"> </w:t>
      </w:r>
      <w:r w:rsidRPr="00561B62">
        <w:rPr>
          <w:color w:val="221F1F"/>
        </w:rPr>
        <w:t xml:space="preserve">seront </w:t>
      </w:r>
      <w:r w:rsidRPr="00561B62">
        <w:rPr>
          <w:color w:val="221F1F"/>
          <w:spacing w:val="-14"/>
        </w:rPr>
        <w:t xml:space="preserve"> </w:t>
      </w:r>
      <w:r w:rsidRPr="00561B62">
        <w:rPr>
          <w:color w:val="221F1F"/>
        </w:rPr>
        <w:t xml:space="preserve">décomptées </w:t>
      </w:r>
      <w:r w:rsidRPr="00561B62">
        <w:rPr>
          <w:color w:val="221F1F"/>
          <w:spacing w:val="-14"/>
        </w:rPr>
        <w:t xml:space="preserve"> </w:t>
      </w:r>
      <w:r w:rsidRPr="00561B62">
        <w:rPr>
          <w:color w:val="221F1F"/>
        </w:rPr>
        <w:t xml:space="preserve">au </w:t>
      </w:r>
      <w:r w:rsidRPr="00561B62">
        <w:rPr>
          <w:color w:val="221F1F"/>
          <w:spacing w:val="-14"/>
        </w:rPr>
        <w:t xml:space="preserve"> </w:t>
      </w:r>
      <w:r w:rsidRPr="00561B62">
        <w:rPr>
          <w:color w:val="221F1F"/>
        </w:rPr>
        <w:t>taux figurant</w:t>
      </w:r>
      <w:r w:rsidRPr="00561B62">
        <w:rPr>
          <w:color w:val="221F1F"/>
          <w:spacing w:val="6"/>
        </w:rPr>
        <w:t xml:space="preserve"> </w:t>
      </w:r>
      <w:r w:rsidRPr="00561B62">
        <w:rPr>
          <w:color w:val="221F1F"/>
        </w:rPr>
        <w:t>dans</w:t>
      </w:r>
      <w:r w:rsidRPr="00561B62">
        <w:rPr>
          <w:color w:val="221F1F"/>
          <w:spacing w:val="6"/>
        </w:rPr>
        <w:t xml:space="preserve"> </w:t>
      </w:r>
      <w:r w:rsidRPr="00561B62">
        <w:rPr>
          <w:color w:val="221F1F"/>
        </w:rPr>
        <w:t>les</w:t>
      </w:r>
      <w:r w:rsidRPr="00561B62">
        <w:rPr>
          <w:color w:val="221F1F"/>
          <w:spacing w:val="6"/>
        </w:rPr>
        <w:t xml:space="preserve"> </w:t>
      </w:r>
      <w:r w:rsidRPr="00561B62">
        <w:rPr>
          <w:color w:val="221F1F"/>
        </w:rPr>
        <w:t>sous-détails</w:t>
      </w:r>
      <w:r w:rsidRPr="00561B62">
        <w:rPr>
          <w:color w:val="221F1F"/>
          <w:spacing w:val="6"/>
        </w:rPr>
        <w:t xml:space="preserve"> </w:t>
      </w:r>
      <w:r w:rsidRPr="00561B62">
        <w:rPr>
          <w:color w:val="221F1F"/>
        </w:rPr>
        <w:t>de</w:t>
      </w:r>
      <w:r w:rsidRPr="00561B62">
        <w:rPr>
          <w:color w:val="221F1F"/>
          <w:spacing w:val="6"/>
        </w:rPr>
        <w:t xml:space="preserve"> </w:t>
      </w:r>
      <w:r w:rsidRPr="00561B62">
        <w:rPr>
          <w:color w:val="221F1F"/>
        </w:rPr>
        <w:t>prix</w:t>
      </w:r>
      <w:r w:rsidRPr="00561B62">
        <w:rPr>
          <w:color w:val="221F1F"/>
          <w:spacing w:val="6"/>
        </w:rPr>
        <w:t xml:space="preserve"> </w:t>
      </w:r>
      <w:r w:rsidRPr="00561B62">
        <w:rPr>
          <w:color w:val="221F1F"/>
        </w:rPr>
        <w:t>;</w:t>
      </w:r>
    </w:p>
    <w:p w:rsidR="00E31DF4" w:rsidRPr="00561B62" w:rsidRDefault="00E31DF4" w:rsidP="00A15E15">
      <w:pPr>
        <w:widowControl w:val="0"/>
        <w:autoSpaceDE w:val="0"/>
        <w:autoSpaceDN w:val="0"/>
        <w:adjustRightInd w:val="0"/>
        <w:spacing w:line="276" w:lineRule="auto"/>
        <w:ind w:left="-709" w:right="140"/>
        <w:jc w:val="both"/>
        <w:rPr>
          <w:color w:val="000000"/>
        </w:rPr>
      </w:pPr>
      <w:r w:rsidRPr="00561B62">
        <w:rPr>
          <w:color w:val="221F1F"/>
        </w:rPr>
        <w:t xml:space="preserve">     -  </w:t>
      </w:r>
      <w:r w:rsidRPr="00561B62">
        <w:rPr>
          <w:color w:val="221F1F"/>
          <w:spacing w:val="-29"/>
        </w:rPr>
        <w:t xml:space="preserve"> </w:t>
      </w:r>
      <w:r w:rsidRPr="00561B62">
        <w:rPr>
          <w:color w:val="221F1F"/>
        </w:rPr>
        <w:t>Les</w:t>
      </w:r>
      <w:r w:rsidRPr="00561B62">
        <w:rPr>
          <w:color w:val="221F1F"/>
          <w:spacing w:val="21"/>
        </w:rPr>
        <w:t xml:space="preserve"> </w:t>
      </w:r>
      <w:r w:rsidRPr="00561B62">
        <w:rPr>
          <w:color w:val="221F1F"/>
        </w:rPr>
        <w:t>matériaux</w:t>
      </w:r>
      <w:r w:rsidRPr="00561B62">
        <w:rPr>
          <w:color w:val="221F1F"/>
          <w:spacing w:val="21"/>
        </w:rPr>
        <w:t xml:space="preserve"> </w:t>
      </w:r>
      <w:r w:rsidRPr="00561B62">
        <w:rPr>
          <w:color w:val="221F1F"/>
        </w:rPr>
        <w:t>et</w:t>
      </w:r>
      <w:r w:rsidRPr="00561B62">
        <w:rPr>
          <w:color w:val="221F1F"/>
          <w:spacing w:val="21"/>
        </w:rPr>
        <w:t xml:space="preserve"> </w:t>
      </w:r>
      <w:r w:rsidRPr="00561B62">
        <w:rPr>
          <w:color w:val="221F1F"/>
        </w:rPr>
        <w:t>matières</w:t>
      </w:r>
      <w:r w:rsidRPr="00561B62">
        <w:rPr>
          <w:color w:val="221F1F"/>
          <w:spacing w:val="21"/>
        </w:rPr>
        <w:t xml:space="preserve"> </w:t>
      </w:r>
      <w:r w:rsidRPr="00561B62">
        <w:rPr>
          <w:color w:val="221F1F"/>
        </w:rPr>
        <w:t>seront</w:t>
      </w:r>
      <w:r w:rsidRPr="00561B62">
        <w:rPr>
          <w:color w:val="221F1F"/>
          <w:spacing w:val="21"/>
        </w:rPr>
        <w:t xml:space="preserve"> </w:t>
      </w:r>
      <w:r w:rsidRPr="00561B62">
        <w:rPr>
          <w:color w:val="221F1F"/>
        </w:rPr>
        <w:t>remboursés</w:t>
      </w:r>
      <w:r w:rsidRPr="00561B62">
        <w:rPr>
          <w:color w:val="221F1F"/>
          <w:spacing w:val="21"/>
        </w:rPr>
        <w:t xml:space="preserve"> </w:t>
      </w:r>
      <w:r w:rsidRPr="00561B62">
        <w:rPr>
          <w:color w:val="221F1F"/>
        </w:rPr>
        <w:t xml:space="preserve">au prix </w:t>
      </w:r>
      <w:r w:rsidRPr="00561B62">
        <w:rPr>
          <w:color w:val="221F1F"/>
          <w:spacing w:val="-3"/>
        </w:rPr>
        <w:t xml:space="preserve"> </w:t>
      </w:r>
      <w:r w:rsidRPr="00561B62">
        <w:rPr>
          <w:color w:val="221F1F"/>
        </w:rPr>
        <w:t xml:space="preserve">de </w:t>
      </w:r>
      <w:r w:rsidRPr="00561B62">
        <w:rPr>
          <w:color w:val="221F1F"/>
          <w:spacing w:val="-3"/>
        </w:rPr>
        <w:t xml:space="preserve"> </w:t>
      </w:r>
      <w:r w:rsidRPr="00561B62">
        <w:rPr>
          <w:color w:val="221F1F"/>
        </w:rPr>
        <w:t xml:space="preserve">revient </w:t>
      </w:r>
      <w:r w:rsidRPr="00561B62">
        <w:rPr>
          <w:color w:val="221F1F"/>
          <w:spacing w:val="-3"/>
        </w:rPr>
        <w:t xml:space="preserve"> </w:t>
      </w:r>
      <w:r w:rsidRPr="00561B62">
        <w:rPr>
          <w:color w:val="221F1F"/>
        </w:rPr>
        <w:t xml:space="preserve">dûment </w:t>
      </w:r>
      <w:r w:rsidRPr="00561B62">
        <w:rPr>
          <w:color w:val="221F1F"/>
          <w:spacing w:val="-3"/>
        </w:rPr>
        <w:t xml:space="preserve"> </w:t>
      </w:r>
      <w:r w:rsidRPr="00561B62">
        <w:rPr>
          <w:color w:val="221F1F"/>
        </w:rPr>
        <w:t xml:space="preserve">justifié </w:t>
      </w:r>
      <w:r w:rsidRPr="00561B62">
        <w:rPr>
          <w:color w:val="221F1F"/>
          <w:spacing w:val="-3"/>
        </w:rPr>
        <w:t xml:space="preserve"> </w:t>
      </w:r>
      <w:r w:rsidRPr="00561B62">
        <w:rPr>
          <w:color w:val="221F1F"/>
        </w:rPr>
        <w:t xml:space="preserve">au </w:t>
      </w:r>
      <w:r w:rsidRPr="00561B62">
        <w:rPr>
          <w:color w:val="221F1F"/>
          <w:spacing w:val="-3"/>
        </w:rPr>
        <w:t xml:space="preserve"> </w:t>
      </w:r>
      <w:r w:rsidRPr="00561B62">
        <w:rPr>
          <w:color w:val="221F1F"/>
        </w:rPr>
        <w:t xml:space="preserve">lieu </w:t>
      </w:r>
      <w:r w:rsidRPr="00561B62">
        <w:rPr>
          <w:color w:val="221F1F"/>
          <w:spacing w:val="-3"/>
        </w:rPr>
        <w:t xml:space="preserve"> </w:t>
      </w:r>
      <w:r w:rsidRPr="00561B62">
        <w:rPr>
          <w:color w:val="221F1F"/>
        </w:rPr>
        <w:t>d’emploi majoré</w:t>
      </w:r>
      <w:r w:rsidRPr="00561B62">
        <w:rPr>
          <w:color w:val="221F1F"/>
          <w:spacing w:val="9"/>
        </w:rPr>
        <w:t xml:space="preserve"> </w:t>
      </w:r>
      <w:r w:rsidRPr="00561B62">
        <w:rPr>
          <w:color w:val="221F1F"/>
        </w:rPr>
        <w:t>de</w:t>
      </w:r>
      <w:r w:rsidRPr="00561B62">
        <w:rPr>
          <w:color w:val="221F1F"/>
          <w:spacing w:val="9"/>
        </w:rPr>
        <w:t xml:space="preserve"> </w:t>
      </w:r>
      <w:r w:rsidRPr="00561B62">
        <w:rPr>
          <w:color w:val="221F1F"/>
        </w:rPr>
        <w:t>dix</w:t>
      </w:r>
      <w:r w:rsidRPr="00561B62">
        <w:rPr>
          <w:color w:val="221F1F"/>
          <w:spacing w:val="9"/>
        </w:rPr>
        <w:t xml:space="preserve"> </w:t>
      </w:r>
      <w:r w:rsidRPr="00561B62">
        <w:rPr>
          <w:color w:val="221F1F"/>
        </w:rPr>
        <w:t>pour</w:t>
      </w:r>
      <w:r w:rsidRPr="00561B62">
        <w:rPr>
          <w:color w:val="221F1F"/>
          <w:spacing w:val="9"/>
        </w:rPr>
        <w:t xml:space="preserve"> </w:t>
      </w:r>
      <w:r w:rsidRPr="00561B62">
        <w:rPr>
          <w:color w:val="221F1F"/>
        </w:rPr>
        <w:t>cent</w:t>
      </w:r>
      <w:r w:rsidRPr="00561B62">
        <w:rPr>
          <w:color w:val="221F1F"/>
          <w:spacing w:val="9"/>
        </w:rPr>
        <w:t xml:space="preserve"> (10%)</w:t>
      </w:r>
      <w:r w:rsidRPr="00561B62">
        <w:rPr>
          <w:color w:val="221F1F"/>
        </w:rPr>
        <w:t xml:space="preserve"> pour</w:t>
      </w:r>
      <w:r w:rsidRPr="00561B62">
        <w:rPr>
          <w:color w:val="221F1F"/>
          <w:spacing w:val="9"/>
        </w:rPr>
        <w:t xml:space="preserve"> </w:t>
      </w:r>
      <w:r w:rsidRPr="00561B62">
        <w:rPr>
          <w:color w:val="221F1F"/>
        </w:rPr>
        <w:t>pertes,</w:t>
      </w:r>
      <w:r w:rsidRPr="00561B62">
        <w:rPr>
          <w:color w:val="221F1F"/>
          <w:spacing w:val="9"/>
        </w:rPr>
        <w:t xml:space="preserve"> </w:t>
      </w:r>
      <w:r w:rsidRPr="00561B62">
        <w:rPr>
          <w:color w:val="221F1F"/>
        </w:rPr>
        <w:t>magasinage et</w:t>
      </w:r>
      <w:r w:rsidRPr="00561B62">
        <w:rPr>
          <w:color w:val="221F1F"/>
          <w:spacing w:val="6"/>
        </w:rPr>
        <w:t xml:space="preserve"> </w:t>
      </w:r>
      <w:r w:rsidRPr="00561B62">
        <w:rPr>
          <w:color w:val="221F1F"/>
        </w:rPr>
        <w:t>manutention</w:t>
      </w:r>
      <w:r w:rsidRPr="00561B62">
        <w:rPr>
          <w:color w:val="221F1F"/>
          <w:spacing w:val="6"/>
        </w:rPr>
        <w:t xml:space="preserve"> </w:t>
      </w:r>
      <w:r w:rsidRPr="00561B62">
        <w:rPr>
          <w:color w:val="221F1F"/>
        </w:rPr>
        <w:t>;</w:t>
      </w:r>
    </w:p>
    <w:p w:rsidR="00E31DF4" w:rsidRPr="00561B62" w:rsidRDefault="00E31DF4" w:rsidP="00A15E15">
      <w:pPr>
        <w:widowControl w:val="0"/>
        <w:autoSpaceDE w:val="0"/>
        <w:autoSpaceDN w:val="0"/>
        <w:adjustRightInd w:val="0"/>
        <w:spacing w:line="276" w:lineRule="auto"/>
        <w:ind w:left="-709" w:right="140"/>
        <w:jc w:val="both"/>
        <w:rPr>
          <w:color w:val="221F1F"/>
        </w:rPr>
      </w:pPr>
      <w:r w:rsidRPr="00561B62">
        <w:rPr>
          <w:color w:val="221F1F"/>
        </w:rPr>
        <w:t xml:space="preserve">     -  </w:t>
      </w:r>
      <w:r w:rsidRPr="00561B62">
        <w:rPr>
          <w:color w:val="221F1F"/>
          <w:spacing w:val="-29"/>
        </w:rPr>
        <w:t xml:space="preserve"> </w:t>
      </w:r>
      <w:r w:rsidRPr="00561B62">
        <w:rPr>
          <w:color w:val="221F1F"/>
        </w:rPr>
        <w:t>Le</w:t>
      </w:r>
      <w:r w:rsidRPr="00561B62">
        <w:rPr>
          <w:color w:val="221F1F"/>
          <w:spacing w:val="23"/>
        </w:rPr>
        <w:t xml:space="preserve"> </w:t>
      </w:r>
      <w:r w:rsidRPr="00561B62">
        <w:rPr>
          <w:color w:val="221F1F"/>
        </w:rPr>
        <w:t>montant</w:t>
      </w:r>
      <w:r w:rsidRPr="00561B62">
        <w:rPr>
          <w:color w:val="221F1F"/>
          <w:spacing w:val="23"/>
        </w:rPr>
        <w:t xml:space="preserve"> </w:t>
      </w:r>
      <w:r w:rsidRPr="00561B62">
        <w:rPr>
          <w:color w:val="221F1F"/>
        </w:rPr>
        <w:t>des</w:t>
      </w:r>
      <w:r w:rsidRPr="00561B62">
        <w:rPr>
          <w:color w:val="221F1F"/>
          <w:spacing w:val="23"/>
        </w:rPr>
        <w:t xml:space="preserve"> </w:t>
      </w:r>
      <w:r w:rsidRPr="00561B62">
        <w:rPr>
          <w:color w:val="221F1F"/>
        </w:rPr>
        <w:t>prestations</w:t>
      </w:r>
      <w:r w:rsidRPr="00561B62">
        <w:rPr>
          <w:color w:val="221F1F"/>
          <w:spacing w:val="23"/>
        </w:rPr>
        <w:t xml:space="preserve"> </w:t>
      </w:r>
      <w:r w:rsidRPr="00561B62">
        <w:rPr>
          <w:color w:val="221F1F"/>
        </w:rPr>
        <w:t>ainsi</w:t>
      </w:r>
      <w:r w:rsidRPr="00561B62">
        <w:rPr>
          <w:color w:val="221F1F"/>
          <w:spacing w:val="23"/>
        </w:rPr>
        <w:t xml:space="preserve"> </w:t>
      </w:r>
      <w:r w:rsidRPr="00561B62">
        <w:rPr>
          <w:color w:val="221F1F"/>
        </w:rPr>
        <w:t>calculé,</w:t>
      </w:r>
      <w:r w:rsidRPr="00561B62">
        <w:rPr>
          <w:color w:val="221F1F"/>
          <w:spacing w:val="23"/>
        </w:rPr>
        <w:t xml:space="preserve"> </w:t>
      </w:r>
      <w:r w:rsidRPr="00561B62">
        <w:rPr>
          <w:color w:val="221F1F"/>
        </w:rPr>
        <w:t>y</w:t>
      </w:r>
      <w:r w:rsidRPr="00561B62">
        <w:rPr>
          <w:color w:val="221F1F"/>
          <w:spacing w:val="23"/>
        </w:rPr>
        <w:t xml:space="preserve"> </w:t>
      </w:r>
      <w:r w:rsidRPr="00561B62">
        <w:rPr>
          <w:color w:val="221F1F"/>
        </w:rPr>
        <w:t>compris</w:t>
      </w:r>
      <w:r w:rsidRPr="00561B62">
        <w:rPr>
          <w:color w:val="221F1F"/>
          <w:spacing w:val="-6"/>
        </w:rPr>
        <w:t xml:space="preserve"> </w:t>
      </w:r>
      <w:r w:rsidRPr="00561B62">
        <w:rPr>
          <w:color w:val="221F1F"/>
        </w:rPr>
        <w:t>les</w:t>
      </w:r>
      <w:r w:rsidRPr="00561B62">
        <w:rPr>
          <w:color w:val="221F1F"/>
          <w:spacing w:val="-6"/>
        </w:rPr>
        <w:t xml:space="preserve"> </w:t>
      </w:r>
      <w:r w:rsidRPr="00561B62">
        <w:rPr>
          <w:color w:val="221F1F"/>
        </w:rPr>
        <w:t>heures</w:t>
      </w:r>
      <w:r w:rsidRPr="00561B62">
        <w:rPr>
          <w:color w:val="221F1F"/>
          <w:spacing w:val="-6"/>
        </w:rPr>
        <w:t xml:space="preserve"> </w:t>
      </w:r>
      <w:r w:rsidRPr="00561B62">
        <w:rPr>
          <w:color w:val="221F1F"/>
        </w:rPr>
        <w:t>d’engins,</w:t>
      </w:r>
      <w:r w:rsidRPr="00561B62">
        <w:rPr>
          <w:color w:val="221F1F"/>
          <w:spacing w:val="-6"/>
        </w:rPr>
        <w:t xml:space="preserve"> </w:t>
      </w:r>
      <w:r w:rsidRPr="00561B62">
        <w:rPr>
          <w:color w:val="221F1F"/>
        </w:rPr>
        <w:t>sera</w:t>
      </w:r>
      <w:r w:rsidRPr="00561B62">
        <w:rPr>
          <w:color w:val="221F1F"/>
          <w:spacing w:val="-6"/>
        </w:rPr>
        <w:t xml:space="preserve"> </w:t>
      </w:r>
      <w:r w:rsidRPr="00561B62">
        <w:rPr>
          <w:color w:val="221F1F"/>
        </w:rPr>
        <w:t>majoré</w:t>
      </w:r>
      <w:r w:rsidRPr="00561B62">
        <w:rPr>
          <w:color w:val="221F1F"/>
          <w:spacing w:val="-6"/>
        </w:rPr>
        <w:t xml:space="preserve"> </w:t>
      </w:r>
      <w:r w:rsidRPr="00561B62">
        <w:rPr>
          <w:color w:val="221F1F"/>
        </w:rPr>
        <w:t>de</w:t>
      </w:r>
      <w:r w:rsidRPr="00561B62">
        <w:rPr>
          <w:color w:val="221F1F"/>
          <w:spacing w:val="-6"/>
        </w:rPr>
        <w:t xml:space="preserve"> </w:t>
      </w:r>
      <w:proofErr w:type="spellStart"/>
      <w:r w:rsidRPr="00561B62">
        <w:rPr>
          <w:color w:val="221F1F"/>
          <w:spacing w:val="-6"/>
        </w:rPr>
        <w:t>vingt cinq</w:t>
      </w:r>
      <w:proofErr w:type="spellEnd"/>
      <w:r w:rsidRPr="00561B62">
        <w:rPr>
          <w:color w:val="221F1F"/>
          <w:spacing w:val="-6"/>
        </w:rPr>
        <w:t xml:space="preserve"> pour cent (</w:t>
      </w:r>
      <w:r w:rsidRPr="00561B62">
        <w:rPr>
          <w:color w:val="221F1F"/>
        </w:rPr>
        <w:t>25%)</w:t>
      </w:r>
      <w:r w:rsidRPr="00561B62">
        <w:rPr>
          <w:color w:val="221F1F"/>
          <w:spacing w:val="-6"/>
        </w:rPr>
        <w:t xml:space="preserve"> </w:t>
      </w:r>
      <w:r w:rsidRPr="00561B62">
        <w:rPr>
          <w:color w:val="221F1F"/>
        </w:rPr>
        <w:t xml:space="preserve">pour tenir </w:t>
      </w:r>
      <w:r w:rsidRPr="00561B62">
        <w:rPr>
          <w:color w:val="221F1F"/>
          <w:spacing w:val="17"/>
        </w:rPr>
        <w:t xml:space="preserve"> </w:t>
      </w:r>
      <w:r w:rsidRPr="00561B62">
        <w:rPr>
          <w:color w:val="221F1F"/>
        </w:rPr>
        <w:t xml:space="preserve">compte </w:t>
      </w:r>
      <w:r w:rsidRPr="00561B62">
        <w:rPr>
          <w:color w:val="221F1F"/>
          <w:spacing w:val="17"/>
        </w:rPr>
        <w:t xml:space="preserve"> </w:t>
      </w:r>
      <w:r w:rsidRPr="00561B62">
        <w:rPr>
          <w:color w:val="221F1F"/>
        </w:rPr>
        <w:t xml:space="preserve">des </w:t>
      </w:r>
      <w:r w:rsidRPr="00561B62">
        <w:rPr>
          <w:color w:val="221F1F"/>
          <w:spacing w:val="17"/>
        </w:rPr>
        <w:t xml:space="preserve"> </w:t>
      </w:r>
      <w:r w:rsidRPr="00561B62">
        <w:rPr>
          <w:color w:val="221F1F"/>
        </w:rPr>
        <w:t xml:space="preserve">frais </w:t>
      </w:r>
      <w:r w:rsidRPr="00561B62">
        <w:rPr>
          <w:color w:val="221F1F"/>
          <w:spacing w:val="17"/>
        </w:rPr>
        <w:t xml:space="preserve"> </w:t>
      </w:r>
      <w:r w:rsidRPr="00561B62">
        <w:rPr>
          <w:color w:val="221F1F"/>
        </w:rPr>
        <w:t xml:space="preserve">généraux, </w:t>
      </w:r>
      <w:r w:rsidRPr="00561B62">
        <w:rPr>
          <w:color w:val="221F1F"/>
          <w:spacing w:val="17"/>
        </w:rPr>
        <w:t xml:space="preserve"> </w:t>
      </w:r>
      <w:r w:rsidRPr="00561B62">
        <w:rPr>
          <w:color w:val="221F1F"/>
        </w:rPr>
        <w:t xml:space="preserve">bénéfices </w:t>
      </w:r>
      <w:r w:rsidRPr="00561B62">
        <w:rPr>
          <w:color w:val="221F1F"/>
          <w:spacing w:val="17"/>
        </w:rPr>
        <w:t xml:space="preserve"> </w:t>
      </w:r>
      <w:r w:rsidRPr="00561B62">
        <w:rPr>
          <w:color w:val="221F1F"/>
        </w:rPr>
        <w:t>et aléas</w:t>
      </w:r>
      <w:r w:rsidRPr="00561B62">
        <w:rPr>
          <w:color w:val="221F1F"/>
          <w:spacing w:val="6"/>
        </w:rPr>
        <w:t xml:space="preserve"> </w:t>
      </w:r>
      <w:r w:rsidRPr="00561B62">
        <w:rPr>
          <w:color w:val="221F1F"/>
        </w:rPr>
        <w:t>propres</w:t>
      </w:r>
      <w:r w:rsidRPr="00561B62">
        <w:rPr>
          <w:color w:val="221F1F"/>
          <w:spacing w:val="6"/>
        </w:rPr>
        <w:t xml:space="preserve"> </w:t>
      </w:r>
      <w:r w:rsidRPr="00561B62">
        <w:rPr>
          <w:color w:val="221F1F"/>
        </w:rPr>
        <w:t>à</w:t>
      </w:r>
      <w:r w:rsidRPr="00561B62">
        <w:rPr>
          <w:color w:val="221F1F"/>
          <w:spacing w:val="6"/>
        </w:rPr>
        <w:t xml:space="preserve"> </w:t>
      </w:r>
      <w:r w:rsidRPr="00561B62">
        <w:rPr>
          <w:color w:val="221F1F"/>
        </w:rPr>
        <w:t>l’entrepreneur.</w:t>
      </w:r>
    </w:p>
    <w:p w:rsidR="00E31DF4" w:rsidRPr="00561B62" w:rsidRDefault="00E31DF4" w:rsidP="00A15E15">
      <w:pPr>
        <w:widowControl w:val="0"/>
        <w:autoSpaceDE w:val="0"/>
        <w:autoSpaceDN w:val="0"/>
        <w:adjustRightInd w:val="0"/>
        <w:spacing w:line="276" w:lineRule="auto"/>
        <w:ind w:left="-709" w:right="140"/>
        <w:jc w:val="both"/>
        <w:rPr>
          <w:color w:val="000000"/>
        </w:rPr>
      </w:pPr>
      <w:r w:rsidRPr="00561B62">
        <w:rPr>
          <w:b/>
          <w:bCs/>
          <w:color w:val="221F1F"/>
          <w:u w:val="single"/>
        </w:rPr>
        <w:t>Article</w:t>
      </w:r>
      <w:r w:rsidRPr="00561B62">
        <w:rPr>
          <w:b/>
          <w:bCs/>
          <w:color w:val="221F1F"/>
          <w:spacing w:val="6"/>
          <w:u w:val="single"/>
        </w:rPr>
        <w:t xml:space="preserve"> </w:t>
      </w:r>
      <w:r w:rsidRPr="00561B62">
        <w:rPr>
          <w:b/>
          <w:bCs/>
          <w:color w:val="221F1F"/>
          <w:u w:val="single"/>
        </w:rPr>
        <w:t>18</w:t>
      </w:r>
      <w:r w:rsidRPr="00561B62">
        <w:rPr>
          <w:b/>
          <w:bCs/>
          <w:color w:val="221F1F"/>
          <w:spacing w:val="6"/>
        </w:rPr>
        <w:t xml:space="preserve"> </w:t>
      </w:r>
      <w:r w:rsidRPr="00561B62">
        <w:rPr>
          <w:b/>
          <w:bCs/>
          <w:color w:val="221F1F"/>
        </w:rPr>
        <w:t>:</w:t>
      </w:r>
      <w:r w:rsidRPr="00561B62">
        <w:rPr>
          <w:b/>
          <w:bCs/>
          <w:color w:val="221F1F"/>
          <w:spacing w:val="-8"/>
        </w:rPr>
        <w:t xml:space="preserve"> </w:t>
      </w:r>
      <w:r w:rsidRPr="00561B62">
        <w:rPr>
          <w:b/>
          <w:bCs/>
          <w:color w:val="221F1F"/>
        </w:rPr>
        <w:t>Valorisation</w:t>
      </w:r>
      <w:r w:rsidRPr="00561B62">
        <w:rPr>
          <w:b/>
          <w:bCs/>
          <w:color w:val="221F1F"/>
          <w:spacing w:val="6"/>
        </w:rPr>
        <w:t xml:space="preserve"> </w:t>
      </w:r>
      <w:r w:rsidRPr="00561B62">
        <w:rPr>
          <w:b/>
          <w:bCs/>
          <w:color w:val="221F1F"/>
        </w:rPr>
        <w:t>des</w:t>
      </w:r>
      <w:r w:rsidRPr="00561B62">
        <w:rPr>
          <w:b/>
          <w:bCs/>
          <w:color w:val="221F1F"/>
          <w:spacing w:val="6"/>
        </w:rPr>
        <w:t xml:space="preserve"> </w:t>
      </w:r>
      <w:r w:rsidRPr="00561B62">
        <w:rPr>
          <w:b/>
          <w:bCs/>
          <w:color w:val="221F1F"/>
        </w:rPr>
        <w:t>travaux</w:t>
      </w:r>
      <w:r w:rsidRPr="00561B62">
        <w:rPr>
          <w:color w:val="000000"/>
        </w:rPr>
        <w:t xml:space="preserve"> </w:t>
      </w:r>
      <w:r w:rsidRPr="00561B62">
        <w:rPr>
          <w:b/>
          <w:bCs/>
          <w:color w:val="221F1F"/>
        </w:rPr>
        <w:t>(CCAG</w:t>
      </w:r>
      <w:r w:rsidRPr="00561B62">
        <w:rPr>
          <w:b/>
          <w:bCs/>
          <w:color w:val="221F1F"/>
          <w:spacing w:val="6"/>
        </w:rPr>
        <w:t xml:space="preserve"> </w:t>
      </w:r>
      <w:r w:rsidRPr="00561B62">
        <w:rPr>
          <w:b/>
          <w:bCs/>
          <w:color w:val="221F1F"/>
        </w:rPr>
        <w:t>article</w:t>
      </w:r>
      <w:r w:rsidRPr="00561B62">
        <w:rPr>
          <w:b/>
          <w:bCs/>
          <w:color w:val="221F1F"/>
          <w:spacing w:val="6"/>
        </w:rPr>
        <w:t xml:space="preserve"> </w:t>
      </w:r>
      <w:r w:rsidRPr="00561B62">
        <w:rPr>
          <w:b/>
          <w:bCs/>
          <w:color w:val="221F1F"/>
        </w:rPr>
        <w:t>23)</w:t>
      </w:r>
    </w:p>
    <w:p w:rsidR="00E31DF4" w:rsidRPr="00561B62" w:rsidRDefault="00E31DF4" w:rsidP="00A15E15">
      <w:pPr>
        <w:widowControl w:val="0"/>
        <w:autoSpaceDE w:val="0"/>
        <w:autoSpaceDN w:val="0"/>
        <w:adjustRightInd w:val="0"/>
        <w:spacing w:line="276" w:lineRule="auto"/>
        <w:ind w:left="-709" w:right="140"/>
        <w:jc w:val="both"/>
        <w:rPr>
          <w:color w:val="221F1F"/>
        </w:rPr>
      </w:pPr>
      <w:r w:rsidRPr="00561B62">
        <w:rPr>
          <w:color w:val="221F1F"/>
        </w:rPr>
        <w:t>Ce marché est à prix unitaires et forfaitaires.</w:t>
      </w:r>
    </w:p>
    <w:p w:rsidR="00E31DF4" w:rsidRPr="00561B62" w:rsidRDefault="00E31DF4" w:rsidP="00A15E15">
      <w:pPr>
        <w:widowControl w:val="0"/>
        <w:tabs>
          <w:tab w:val="left" w:pos="2880"/>
          <w:tab w:val="left" w:pos="3540"/>
        </w:tabs>
        <w:autoSpaceDE w:val="0"/>
        <w:autoSpaceDN w:val="0"/>
        <w:adjustRightInd w:val="0"/>
        <w:spacing w:line="276" w:lineRule="auto"/>
        <w:ind w:left="-709" w:right="140"/>
        <w:jc w:val="both"/>
        <w:rPr>
          <w:color w:val="000000"/>
        </w:rPr>
      </w:pPr>
      <w:r w:rsidRPr="00561B62">
        <w:rPr>
          <w:b/>
          <w:bCs/>
          <w:color w:val="221F1F"/>
          <w:u w:val="single"/>
        </w:rPr>
        <w:t>Article</w:t>
      </w:r>
      <w:r w:rsidRPr="00561B62">
        <w:rPr>
          <w:b/>
          <w:bCs/>
          <w:color w:val="221F1F"/>
          <w:spacing w:val="6"/>
          <w:u w:val="single"/>
        </w:rPr>
        <w:t xml:space="preserve"> </w:t>
      </w:r>
      <w:r w:rsidRPr="00561B62">
        <w:rPr>
          <w:b/>
          <w:bCs/>
          <w:color w:val="221F1F"/>
          <w:u w:val="single"/>
        </w:rPr>
        <w:t>19</w:t>
      </w:r>
      <w:r w:rsidRPr="00561B62">
        <w:rPr>
          <w:b/>
          <w:bCs/>
          <w:color w:val="221F1F"/>
          <w:spacing w:val="6"/>
        </w:rPr>
        <w:t xml:space="preserve"> </w:t>
      </w:r>
      <w:r w:rsidRPr="00561B62">
        <w:rPr>
          <w:b/>
          <w:bCs/>
          <w:color w:val="221F1F"/>
        </w:rPr>
        <w:t>:</w:t>
      </w:r>
      <w:r w:rsidRPr="00561B62">
        <w:rPr>
          <w:b/>
          <w:bCs/>
          <w:color w:val="221F1F"/>
          <w:spacing w:val="-7"/>
        </w:rPr>
        <w:t xml:space="preserve"> </w:t>
      </w:r>
      <w:r w:rsidRPr="00561B62">
        <w:rPr>
          <w:b/>
          <w:bCs/>
          <w:color w:val="221F1F"/>
          <w:spacing w:val="5"/>
        </w:rPr>
        <w:t>Valorisatio</w:t>
      </w:r>
      <w:r w:rsidRPr="00561B62">
        <w:rPr>
          <w:b/>
          <w:bCs/>
          <w:color w:val="221F1F"/>
        </w:rPr>
        <w:t xml:space="preserve">n </w:t>
      </w:r>
      <w:r w:rsidRPr="00561B62">
        <w:rPr>
          <w:b/>
          <w:bCs/>
          <w:color w:val="221F1F"/>
          <w:spacing w:val="5"/>
        </w:rPr>
        <w:t>de</w:t>
      </w:r>
      <w:r w:rsidRPr="00561B62">
        <w:rPr>
          <w:b/>
          <w:bCs/>
          <w:color w:val="221F1F"/>
        </w:rPr>
        <w:t xml:space="preserve">s </w:t>
      </w:r>
      <w:r w:rsidRPr="00561B62">
        <w:rPr>
          <w:b/>
          <w:bCs/>
          <w:color w:val="221F1F"/>
          <w:spacing w:val="5"/>
        </w:rPr>
        <w:t>approvisionne</w:t>
      </w:r>
      <w:r w:rsidRPr="00561B62">
        <w:rPr>
          <w:b/>
          <w:bCs/>
          <w:color w:val="221F1F"/>
        </w:rPr>
        <w:t>ments</w:t>
      </w:r>
      <w:r w:rsidRPr="00561B62">
        <w:rPr>
          <w:b/>
          <w:bCs/>
          <w:color w:val="221F1F"/>
          <w:spacing w:val="6"/>
        </w:rPr>
        <w:t xml:space="preserve"> </w:t>
      </w:r>
      <w:r w:rsidRPr="00561B62">
        <w:rPr>
          <w:b/>
          <w:bCs/>
          <w:color w:val="221F1F"/>
        </w:rPr>
        <w:t>(CCAG</w:t>
      </w:r>
      <w:r w:rsidRPr="00561B62">
        <w:rPr>
          <w:b/>
          <w:bCs/>
          <w:color w:val="221F1F"/>
          <w:spacing w:val="6"/>
        </w:rPr>
        <w:t xml:space="preserve"> </w:t>
      </w:r>
      <w:r w:rsidRPr="00561B62">
        <w:rPr>
          <w:b/>
          <w:bCs/>
          <w:color w:val="221F1F"/>
        </w:rPr>
        <w:t>article</w:t>
      </w:r>
      <w:r w:rsidRPr="00561B62">
        <w:rPr>
          <w:b/>
          <w:bCs/>
          <w:color w:val="221F1F"/>
          <w:spacing w:val="6"/>
        </w:rPr>
        <w:t xml:space="preserve"> </w:t>
      </w:r>
      <w:r w:rsidRPr="00561B62">
        <w:rPr>
          <w:b/>
          <w:bCs/>
          <w:color w:val="221F1F"/>
        </w:rPr>
        <w:t>24</w:t>
      </w:r>
      <w:r w:rsidRPr="00561B62">
        <w:rPr>
          <w:b/>
          <w:bCs/>
          <w:color w:val="221F1F"/>
          <w:spacing w:val="6"/>
        </w:rPr>
        <w:t xml:space="preserve"> </w:t>
      </w:r>
      <w:r w:rsidRPr="00561B62">
        <w:rPr>
          <w:b/>
          <w:bCs/>
          <w:color w:val="221F1F"/>
        </w:rPr>
        <w:t>complété)</w:t>
      </w:r>
    </w:p>
    <w:p w:rsidR="00E31DF4" w:rsidRPr="00561B62" w:rsidRDefault="00E31DF4" w:rsidP="00A15E15">
      <w:pPr>
        <w:widowControl w:val="0"/>
        <w:autoSpaceDE w:val="0"/>
        <w:autoSpaceDN w:val="0"/>
        <w:adjustRightInd w:val="0"/>
        <w:spacing w:line="276" w:lineRule="auto"/>
        <w:ind w:left="-709" w:right="140"/>
        <w:jc w:val="both"/>
        <w:rPr>
          <w:spacing w:val="12"/>
        </w:rPr>
      </w:pPr>
      <w:r w:rsidRPr="00561B62">
        <w:rPr>
          <w:color w:val="221F1F"/>
        </w:rPr>
        <w:t xml:space="preserve"> </w:t>
      </w:r>
      <w:r w:rsidRPr="00561B62">
        <w:rPr>
          <w:b/>
          <w:color w:val="221F1F"/>
        </w:rPr>
        <w:t>19.1</w:t>
      </w:r>
      <w:r w:rsidRPr="00561B62">
        <w:rPr>
          <w:b/>
        </w:rPr>
        <w:t>.</w:t>
      </w:r>
      <w:r w:rsidRPr="00561B62">
        <w:t xml:space="preserve"> </w:t>
      </w:r>
      <w:r w:rsidRPr="00561B62">
        <w:rPr>
          <w:spacing w:val="12"/>
        </w:rPr>
        <w:t xml:space="preserve"> Il n’existe pas de règlement propre aux approvisionnements du chantier. Toutes fois l’Ingénieur pourra les évaluer au cas où le chantier venait à être abandonné ou le marché résilié.</w:t>
      </w:r>
    </w:p>
    <w:p w:rsidR="00E31DF4" w:rsidRPr="00561B62" w:rsidRDefault="00E31DF4" w:rsidP="00A15E15">
      <w:pPr>
        <w:widowControl w:val="0"/>
        <w:autoSpaceDE w:val="0"/>
        <w:autoSpaceDN w:val="0"/>
        <w:adjustRightInd w:val="0"/>
        <w:spacing w:line="276" w:lineRule="auto"/>
        <w:ind w:left="-709" w:right="140"/>
        <w:jc w:val="both"/>
        <w:rPr>
          <w:color w:val="221F1F"/>
        </w:rPr>
      </w:pPr>
      <w:r w:rsidRPr="00561B62">
        <w:rPr>
          <w:color w:val="221F1F"/>
        </w:rPr>
        <w:t xml:space="preserve"> </w:t>
      </w:r>
      <w:r w:rsidRPr="00561B62">
        <w:rPr>
          <w:b/>
          <w:color w:val="221F1F"/>
        </w:rPr>
        <w:t>19.2</w:t>
      </w:r>
      <w:r w:rsidRPr="00561B62">
        <w:rPr>
          <w:color w:val="221F1F"/>
        </w:rPr>
        <w:t xml:space="preserve">. </w:t>
      </w:r>
      <w:r w:rsidRPr="00561B62">
        <w:rPr>
          <w:color w:val="221F1F"/>
          <w:spacing w:val="12"/>
        </w:rPr>
        <w:t xml:space="preserve"> </w:t>
      </w:r>
      <w:r w:rsidRPr="00561B62">
        <w:rPr>
          <w:color w:val="221F1F"/>
        </w:rPr>
        <w:t xml:space="preserve">Il </w:t>
      </w:r>
      <w:r w:rsidRPr="00561B62">
        <w:rPr>
          <w:color w:val="221F1F"/>
          <w:spacing w:val="12"/>
        </w:rPr>
        <w:t xml:space="preserve"> </w:t>
      </w:r>
      <w:r w:rsidRPr="00561B62">
        <w:rPr>
          <w:color w:val="221F1F"/>
        </w:rPr>
        <w:t xml:space="preserve">n’est </w:t>
      </w:r>
      <w:r w:rsidRPr="00561B62">
        <w:rPr>
          <w:color w:val="221F1F"/>
          <w:spacing w:val="12"/>
        </w:rPr>
        <w:t xml:space="preserve"> </w:t>
      </w:r>
      <w:r w:rsidRPr="00561B62">
        <w:rPr>
          <w:color w:val="221F1F"/>
        </w:rPr>
        <w:t xml:space="preserve">pas </w:t>
      </w:r>
      <w:r w:rsidRPr="00561B62">
        <w:rPr>
          <w:color w:val="221F1F"/>
          <w:spacing w:val="12"/>
        </w:rPr>
        <w:t xml:space="preserve"> </w:t>
      </w:r>
      <w:r w:rsidRPr="00561B62">
        <w:rPr>
          <w:color w:val="221F1F"/>
        </w:rPr>
        <w:t xml:space="preserve">demandé </w:t>
      </w:r>
      <w:r w:rsidRPr="00561B62">
        <w:rPr>
          <w:color w:val="221F1F"/>
          <w:spacing w:val="12"/>
        </w:rPr>
        <w:t xml:space="preserve"> </w:t>
      </w:r>
      <w:r w:rsidRPr="00561B62">
        <w:rPr>
          <w:color w:val="221F1F"/>
        </w:rPr>
        <w:t xml:space="preserve">de </w:t>
      </w:r>
      <w:r w:rsidRPr="00561B62">
        <w:rPr>
          <w:color w:val="221F1F"/>
          <w:spacing w:val="12"/>
        </w:rPr>
        <w:t xml:space="preserve"> </w:t>
      </w:r>
      <w:r w:rsidRPr="00561B62">
        <w:rPr>
          <w:color w:val="221F1F"/>
        </w:rPr>
        <w:t xml:space="preserve">caution </w:t>
      </w:r>
      <w:r w:rsidRPr="00561B62">
        <w:rPr>
          <w:color w:val="221F1F"/>
          <w:spacing w:val="12"/>
        </w:rPr>
        <w:t xml:space="preserve"> </w:t>
      </w:r>
      <w:r w:rsidRPr="00561B62">
        <w:rPr>
          <w:color w:val="221F1F"/>
        </w:rPr>
        <w:t xml:space="preserve">pour </w:t>
      </w:r>
      <w:r w:rsidRPr="00561B62">
        <w:rPr>
          <w:color w:val="221F1F"/>
          <w:spacing w:val="12"/>
        </w:rPr>
        <w:t xml:space="preserve"> </w:t>
      </w:r>
      <w:r w:rsidRPr="00561B62">
        <w:rPr>
          <w:color w:val="221F1F"/>
        </w:rPr>
        <w:t>les acomptes</w:t>
      </w:r>
      <w:r w:rsidRPr="00561B62">
        <w:rPr>
          <w:color w:val="221F1F"/>
          <w:spacing w:val="6"/>
        </w:rPr>
        <w:t xml:space="preserve"> </w:t>
      </w:r>
      <w:r w:rsidRPr="00561B62">
        <w:rPr>
          <w:color w:val="221F1F"/>
        </w:rPr>
        <w:t>sur</w:t>
      </w:r>
      <w:r w:rsidRPr="00561B62">
        <w:rPr>
          <w:color w:val="221F1F"/>
          <w:spacing w:val="6"/>
        </w:rPr>
        <w:t xml:space="preserve"> </w:t>
      </w:r>
      <w:r w:rsidRPr="00561B62">
        <w:rPr>
          <w:color w:val="221F1F"/>
        </w:rPr>
        <w:t>approvisionnements.</w:t>
      </w:r>
    </w:p>
    <w:p w:rsidR="00E31DF4" w:rsidRPr="00561B62" w:rsidRDefault="00E31DF4" w:rsidP="00A15E15">
      <w:pPr>
        <w:widowControl w:val="0"/>
        <w:autoSpaceDE w:val="0"/>
        <w:autoSpaceDN w:val="0"/>
        <w:adjustRightInd w:val="0"/>
        <w:spacing w:line="276" w:lineRule="auto"/>
        <w:ind w:left="-709" w:right="140"/>
        <w:jc w:val="both"/>
        <w:rPr>
          <w:color w:val="000000"/>
        </w:rPr>
      </w:pPr>
      <w:r w:rsidRPr="00561B62">
        <w:rPr>
          <w:b/>
          <w:bCs/>
          <w:color w:val="221F1F"/>
        </w:rPr>
        <w:t>Article</w:t>
      </w:r>
      <w:r w:rsidRPr="00561B62">
        <w:rPr>
          <w:b/>
          <w:bCs/>
          <w:color w:val="221F1F"/>
          <w:spacing w:val="6"/>
        </w:rPr>
        <w:t xml:space="preserve"> </w:t>
      </w:r>
      <w:r w:rsidRPr="00561B62">
        <w:rPr>
          <w:b/>
          <w:bCs/>
          <w:color w:val="221F1F"/>
        </w:rPr>
        <w:t>20</w:t>
      </w:r>
      <w:r w:rsidRPr="00561B62">
        <w:rPr>
          <w:b/>
          <w:bCs/>
          <w:color w:val="221F1F"/>
          <w:spacing w:val="6"/>
        </w:rPr>
        <w:t xml:space="preserve"> </w:t>
      </w:r>
      <w:r w:rsidRPr="00561B62">
        <w:rPr>
          <w:b/>
          <w:bCs/>
          <w:color w:val="221F1F"/>
        </w:rPr>
        <w:t>: Avances</w:t>
      </w:r>
      <w:r w:rsidRPr="00561B62">
        <w:rPr>
          <w:b/>
          <w:bCs/>
          <w:color w:val="221F1F"/>
          <w:spacing w:val="6"/>
        </w:rPr>
        <w:t xml:space="preserve"> </w:t>
      </w:r>
      <w:r w:rsidRPr="00561B62">
        <w:rPr>
          <w:b/>
          <w:bCs/>
          <w:color w:val="221F1F"/>
        </w:rPr>
        <w:t>(CCAG</w:t>
      </w:r>
      <w:r w:rsidRPr="00561B62">
        <w:rPr>
          <w:b/>
          <w:bCs/>
          <w:color w:val="221F1F"/>
          <w:spacing w:val="6"/>
        </w:rPr>
        <w:t xml:space="preserve"> </w:t>
      </w:r>
      <w:r w:rsidRPr="00561B62">
        <w:rPr>
          <w:b/>
          <w:bCs/>
          <w:color w:val="221F1F"/>
        </w:rPr>
        <w:t>article</w:t>
      </w:r>
      <w:r w:rsidRPr="00561B62">
        <w:rPr>
          <w:b/>
          <w:bCs/>
          <w:color w:val="221F1F"/>
          <w:spacing w:val="6"/>
        </w:rPr>
        <w:t xml:space="preserve"> </w:t>
      </w:r>
      <w:r w:rsidRPr="00561B62">
        <w:rPr>
          <w:b/>
          <w:bCs/>
          <w:color w:val="221F1F"/>
        </w:rPr>
        <w:t>28)</w:t>
      </w:r>
    </w:p>
    <w:p w:rsidR="00E31DF4" w:rsidRPr="00561B62" w:rsidRDefault="00E31DF4" w:rsidP="00A15E15">
      <w:pPr>
        <w:widowControl w:val="0"/>
        <w:autoSpaceDE w:val="0"/>
        <w:autoSpaceDN w:val="0"/>
        <w:adjustRightInd w:val="0"/>
        <w:spacing w:line="276" w:lineRule="auto"/>
        <w:ind w:left="-709" w:right="140"/>
        <w:jc w:val="both"/>
        <w:rPr>
          <w:color w:val="000000"/>
        </w:rPr>
      </w:pPr>
      <w:r w:rsidRPr="00561B62">
        <w:rPr>
          <w:b/>
          <w:color w:val="221F1F"/>
        </w:rPr>
        <w:t>20.1.</w:t>
      </w:r>
      <w:r w:rsidRPr="00561B62">
        <w:rPr>
          <w:color w:val="221F1F"/>
        </w:rPr>
        <w:t xml:space="preserve"> </w:t>
      </w:r>
      <w:r w:rsidRPr="00561B62">
        <w:rPr>
          <w:color w:val="221F1F"/>
          <w:spacing w:val="12"/>
        </w:rPr>
        <w:t xml:space="preserve"> </w:t>
      </w:r>
      <w:r w:rsidRPr="00561B62">
        <w:rPr>
          <w:color w:val="221F1F"/>
        </w:rPr>
        <w:t xml:space="preserve">Le </w:t>
      </w:r>
      <w:r w:rsidRPr="00561B62">
        <w:rPr>
          <w:color w:val="221F1F"/>
          <w:spacing w:val="4"/>
        </w:rPr>
        <w:t xml:space="preserve"> </w:t>
      </w:r>
      <w:r w:rsidRPr="00561B62">
        <w:rPr>
          <w:color w:val="221F1F"/>
        </w:rPr>
        <w:t xml:space="preserve">Maître </w:t>
      </w:r>
      <w:r w:rsidRPr="00561B62">
        <w:rPr>
          <w:color w:val="221F1F"/>
          <w:spacing w:val="4"/>
        </w:rPr>
        <w:t xml:space="preserve"> </w:t>
      </w:r>
      <w:r w:rsidRPr="00561B62">
        <w:rPr>
          <w:color w:val="221F1F"/>
        </w:rPr>
        <w:t>d’Ouvrage  accordera</w:t>
      </w:r>
      <w:r w:rsidRPr="00561B62">
        <w:rPr>
          <w:i/>
          <w:iCs/>
          <w:color w:val="221F1F"/>
        </w:rPr>
        <w:t xml:space="preserve">  </w:t>
      </w:r>
      <w:r w:rsidRPr="00561B62">
        <w:rPr>
          <w:i/>
          <w:iCs/>
          <w:color w:val="221F1F"/>
          <w:spacing w:val="5"/>
        </w:rPr>
        <w:t xml:space="preserve"> </w:t>
      </w:r>
      <w:r w:rsidRPr="00561B62">
        <w:rPr>
          <w:color w:val="221F1F"/>
        </w:rPr>
        <w:t xml:space="preserve">une </w:t>
      </w:r>
      <w:r w:rsidRPr="00561B62">
        <w:rPr>
          <w:color w:val="221F1F"/>
          <w:spacing w:val="-17"/>
        </w:rPr>
        <w:t xml:space="preserve"> </w:t>
      </w:r>
      <w:r w:rsidRPr="00561B62">
        <w:rPr>
          <w:color w:val="221F1F"/>
        </w:rPr>
        <w:t xml:space="preserve">avance </w:t>
      </w:r>
      <w:r w:rsidRPr="00561B62">
        <w:rPr>
          <w:color w:val="221F1F"/>
          <w:spacing w:val="-17"/>
        </w:rPr>
        <w:t xml:space="preserve"> </w:t>
      </w:r>
      <w:r w:rsidRPr="00561B62">
        <w:rPr>
          <w:color w:val="221F1F"/>
        </w:rPr>
        <w:t xml:space="preserve">de </w:t>
      </w:r>
      <w:r w:rsidRPr="00561B62">
        <w:rPr>
          <w:color w:val="221F1F"/>
          <w:spacing w:val="-17"/>
        </w:rPr>
        <w:t xml:space="preserve"> </w:t>
      </w:r>
      <w:r w:rsidRPr="00561B62">
        <w:rPr>
          <w:color w:val="221F1F"/>
        </w:rPr>
        <w:t>démarrage égale  à vingt pour cent</w:t>
      </w:r>
    </w:p>
    <w:p w:rsidR="00E31DF4" w:rsidRPr="00561B62" w:rsidRDefault="00E31DF4" w:rsidP="00A15E15">
      <w:pPr>
        <w:widowControl w:val="0"/>
        <w:autoSpaceDE w:val="0"/>
        <w:autoSpaceDN w:val="0"/>
        <w:adjustRightInd w:val="0"/>
        <w:spacing w:line="276" w:lineRule="auto"/>
        <w:ind w:left="-709" w:right="140"/>
        <w:jc w:val="both"/>
        <w:rPr>
          <w:color w:val="221F1F"/>
        </w:rPr>
      </w:pPr>
      <w:r w:rsidRPr="00561B62">
        <w:rPr>
          <w:color w:val="221F1F"/>
        </w:rPr>
        <w:t xml:space="preserve">            (20 %)  du montant du marché.</w:t>
      </w:r>
    </w:p>
    <w:p w:rsidR="00E31DF4" w:rsidRPr="00561B62" w:rsidRDefault="00E31DF4" w:rsidP="00A15E15">
      <w:pPr>
        <w:widowControl w:val="0"/>
        <w:autoSpaceDE w:val="0"/>
        <w:autoSpaceDN w:val="0"/>
        <w:adjustRightInd w:val="0"/>
        <w:spacing w:line="276" w:lineRule="auto"/>
        <w:ind w:left="-709" w:right="140"/>
        <w:jc w:val="both"/>
        <w:rPr>
          <w:color w:val="000000"/>
        </w:rPr>
      </w:pPr>
      <w:r w:rsidRPr="00561B62">
        <w:rPr>
          <w:b/>
          <w:bCs/>
          <w:color w:val="221F1F"/>
        </w:rPr>
        <w:t>Article</w:t>
      </w:r>
      <w:r w:rsidRPr="00561B62">
        <w:rPr>
          <w:b/>
          <w:bCs/>
          <w:color w:val="221F1F"/>
          <w:spacing w:val="6"/>
        </w:rPr>
        <w:t xml:space="preserve"> </w:t>
      </w:r>
      <w:r w:rsidRPr="00561B62">
        <w:rPr>
          <w:b/>
          <w:bCs/>
          <w:color w:val="221F1F"/>
        </w:rPr>
        <w:t>21</w:t>
      </w:r>
      <w:r w:rsidRPr="00561B62">
        <w:rPr>
          <w:b/>
          <w:bCs/>
          <w:color w:val="221F1F"/>
          <w:spacing w:val="6"/>
        </w:rPr>
        <w:t xml:space="preserve"> </w:t>
      </w:r>
      <w:r w:rsidRPr="00561B62">
        <w:rPr>
          <w:b/>
          <w:bCs/>
          <w:color w:val="221F1F"/>
        </w:rPr>
        <w:t>:</w:t>
      </w:r>
      <w:r w:rsidRPr="00561B62">
        <w:rPr>
          <w:b/>
          <w:bCs/>
          <w:color w:val="221F1F"/>
          <w:spacing w:val="-12"/>
        </w:rPr>
        <w:t xml:space="preserve"> </w:t>
      </w:r>
      <w:r w:rsidRPr="00561B62">
        <w:rPr>
          <w:b/>
          <w:bCs/>
          <w:color w:val="221F1F"/>
        </w:rPr>
        <w:t>Règlement</w:t>
      </w:r>
      <w:r w:rsidRPr="00561B62">
        <w:rPr>
          <w:b/>
          <w:bCs/>
          <w:color w:val="221F1F"/>
          <w:spacing w:val="6"/>
        </w:rPr>
        <w:t xml:space="preserve"> </w:t>
      </w:r>
      <w:r w:rsidRPr="00561B62">
        <w:rPr>
          <w:b/>
          <w:bCs/>
          <w:color w:val="221F1F"/>
        </w:rPr>
        <w:t>des</w:t>
      </w:r>
      <w:r w:rsidRPr="00561B62">
        <w:rPr>
          <w:b/>
          <w:bCs/>
          <w:color w:val="221F1F"/>
          <w:spacing w:val="6"/>
        </w:rPr>
        <w:t xml:space="preserve"> </w:t>
      </w:r>
      <w:r w:rsidRPr="00561B62">
        <w:rPr>
          <w:b/>
          <w:bCs/>
          <w:color w:val="221F1F"/>
        </w:rPr>
        <w:t>travaux</w:t>
      </w:r>
      <w:r w:rsidRPr="00561B62">
        <w:rPr>
          <w:color w:val="000000"/>
        </w:rPr>
        <w:t xml:space="preserve"> </w:t>
      </w:r>
      <w:r w:rsidRPr="00561B62">
        <w:rPr>
          <w:b/>
          <w:bCs/>
          <w:color w:val="221F1F"/>
        </w:rPr>
        <w:t xml:space="preserve">(cf. </w:t>
      </w:r>
      <w:r w:rsidRPr="00561B62">
        <w:rPr>
          <w:b/>
          <w:bCs/>
          <w:color w:val="221F1F"/>
          <w:spacing w:val="-25"/>
        </w:rPr>
        <w:t xml:space="preserve"> </w:t>
      </w:r>
      <w:r w:rsidRPr="00561B62">
        <w:rPr>
          <w:b/>
          <w:bCs/>
          <w:color w:val="221F1F"/>
        </w:rPr>
        <w:t xml:space="preserve">art. </w:t>
      </w:r>
      <w:r w:rsidRPr="00561B62">
        <w:rPr>
          <w:b/>
          <w:bCs/>
          <w:color w:val="221F1F"/>
          <w:spacing w:val="-25"/>
        </w:rPr>
        <w:t xml:space="preserve"> </w:t>
      </w:r>
      <w:r w:rsidRPr="00561B62">
        <w:rPr>
          <w:b/>
          <w:bCs/>
          <w:color w:val="221F1F"/>
        </w:rPr>
        <w:t xml:space="preserve">26, </w:t>
      </w:r>
      <w:r w:rsidRPr="00561B62">
        <w:rPr>
          <w:b/>
          <w:bCs/>
          <w:color w:val="221F1F"/>
          <w:spacing w:val="-25"/>
        </w:rPr>
        <w:t xml:space="preserve"> </w:t>
      </w:r>
      <w:r w:rsidRPr="00561B62">
        <w:rPr>
          <w:b/>
          <w:bCs/>
          <w:color w:val="221F1F"/>
        </w:rPr>
        <w:t xml:space="preserve">27 </w:t>
      </w:r>
      <w:r w:rsidRPr="00561B62">
        <w:rPr>
          <w:b/>
          <w:bCs/>
          <w:color w:val="221F1F"/>
          <w:spacing w:val="-25"/>
        </w:rPr>
        <w:t xml:space="preserve"> </w:t>
      </w:r>
      <w:r w:rsidRPr="00561B62">
        <w:rPr>
          <w:b/>
          <w:bCs/>
          <w:color w:val="221F1F"/>
        </w:rPr>
        <w:t xml:space="preserve">et </w:t>
      </w:r>
      <w:r w:rsidRPr="00561B62">
        <w:rPr>
          <w:b/>
          <w:bCs/>
          <w:color w:val="221F1F"/>
          <w:spacing w:val="-25"/>
        </w:rPr>
        <w:t xml:space="preserve"> </w:t>
      </w:r>
      <w:r w:rsidRPr="00561B62">
        <w:rPr>
          <w:b/>
          <w:bCs/>
          <w:color w:val="221F1F"/>
        </w:rPr>
        <w:t xml:space="preserve">30 </w:t>
      </w:r>
      <w:r w:rsidRPr="00561B62">
        <w:rPr>
          <w:b/>
          <w:bCs/>
          <w:color w:val="221F1F"/>
          <w:spacing w:val="-25"/>
        </w:rPr>
        <w:t xml:space="preserve"> </w:t>
      </w:r>
      <w:r w:rsidRPr="00561B62">
        <w:rPr>
          <w:b/>
          <w:bCs/>
          <w:color w:val="221F1F"/>
        </w:rPr>
        <w:t xml:space="preserve">CCAG </w:t>
      </w:r>
      <w:r w:rsidRPr="00561B62">
        <w:rPr>
          <w:b/>
          <w:bCs/>
          <w:color w:val="221F1F"/>
          <w:spacing w:val="-25"/>
        </w:rPr>
        <w:t xml:space="preserve"> </w:t>
      </w:r>
      <w:r w:rsidRPr="00561B62">
        <w:rPr>
          <w:b/>
          <w:bCs/>
          <w:color w:val="221F1F"/>
        </w:rPr>
        <w:t>complétés)</w:t>
      </w:r>
    </w:p>
    <w:p w:rsidR="00E31DF4" w:rsidRPr="00561B62" w:rsidRDefault="00E31DF4" w:rsidP="00A15E15">
      <w:pPr>
        <w:widowControl w:val="0"/>
        <w:autoSpaceDE w:val="0"/>
        <w:autoSpaceDN w:val="0"/>
        <w:adjustRightInd w:val="0"/>
        <w:spacing w:line="276" w:lineRule="auto"/>
        <w:ind w:left="-709" w:right="140"/>
        <w:jc w:val="both"/>
        <w:rPr>
          <w:color w:val="000000"/>
        </w:rPr>
      </w:pPr>
      <w:r w:rsidRPr="00561B62">
        <w:rPr>
          <w:b/>
          <w:color w:val="221F1F"/>
        </w:rPr>
        <w:t>21.1</w:t>
      </w:r>
      <w:r w:rsidRPr="00561B62">
        <w:rPr>
          <w:color w:val="221F1F"/>
        </w:rPr>
        <w:t>.</w:t>
      </w:r>
      <w:r w:rsidRPr="00561B62">
        <w:rPr>
          <w:color w:val="221F1F"/>
          <w:spacing w:val="6"/>
        </w:rPr>
        <w:t xml:space="preserve"> </w:t>
      </w:r>
      <w:r w:rsidRPr="00561B62">
        <w:rPr>
          <w:color w:val="221F1F"/>
          <w:u w:val="single"/>
        </w:rPr>
        <w:t>Constatation</w:t>
      </w:r>
      <w:r w:rsidRPr="00561B62">
        <w:rPr>
          <w:color w:val="221F1F"/>
          <w:spacing w:val="6"/>
          <w:u w:val="single"/>
        </w:rPr>
        <w:t xml:space="preserve"> </w:t>
      </w:r>
      <w:r w:rsidRPr="00561B62">
        <w:rPr>
          <w:color w:val="221F1F"/>
          <w:u w:val="single"/>
        </w:rPr>
        <w:t>des</w:t>
      </w:r>
      <w:r w:rsidRPr="00561B62">
        <w:rPr>
          <w:color w:val="221F1F"/>
          <w:spacing w:val="6"/>
          <w:u w:val="single"/>
        </w:rPr>
        <w:t xml:space="preserve"> </w:t>
      </w:r>
      <w:r w:rsidRPr="00561B62">
        <w:rPr>
          <w:color w:val="221F1F"/>
          <w:u w:val="single"/>
        </w:rPr>
        <w:t>travaux</w:t>
      </w:r>
      <w:r w:rsidRPr="00561B62">
        <w:rPr>
          <w:color w:val="221F1F"/>
          <w:spacing w:val="6"/>
          <w:u w:val="single"/>
        </w:rPr>
        <w:t xml:space="preserve"> </w:t>
      </w:r>
      <w:r w:rsidRPr="00561B62">
        <w:rPr>
          <w:color w:val="221F1F"/>
          <w:u w:val="single"/>
        </w:rPr>
        <w:t>exécutés</w:t>
      </w:r>
    </w:p>
    <w:p w:rsidR="00E31DF4" w:rsidRPr="00561B62" w:rsidRDefault="00E31DF4" w:rsidP="00A15E15">
      <w:pPr>
        <w:widowControl w:val="0"/>
        <w:autoSpaceDE w:val="0"/>
        <w:autoSpaceDN w:val="0"/>
        <w:adjustRightInd w:val="0"/>
        <w:spacing w:line="276" w:lineRule="auto"/>
        <w:ind w:left="-709" w:right="140"/>
        <w:jc w:val="both"/>
        <w:rPr>
          <w:color w:val="000000"/>
        </w:rPr>
      </w:pPr>
      <w:r w:rsidRPr="00561B62">
        <w:rPr>
          <w:iCs/>
          <w:color w:val="221F1F"/>
        </w:rPr>
        <w:t xml:space="preserve">Avant </w:t>
      </w:r>
      <w:r w:rsidRPr="00561B62">
        <w:rPr>
          <w:iCs/>
          <w:color w:val="221F1F"/>
          <w:spacing w:val="-9"/>
        </w:rPr>
        <w:t xml:space="preserve"> </w:t>
      </w:r>
      <w:r w:rsidRPr="00561B62">
        <w:rPr>
          <w:iCs/>
          <w:color w:val="221F1F"/>
        </w:rPr>
        <w:t xml:space="preserve">le </w:t>
      </w:r>
      <w:r w:rsidRPr="00561B62">
        <w:rPr>
          <w:iCs/>
          <w:color w:val="221F1F"/>
          <w:spacing w:val="-9"/>
        </w:rPr>
        <w:t xml:space="preserve"> </w:t>
      </w:r>
      <w:r w:rsidRPr="00561B62">
        <w:rPr>
          <w:iCs/>
          <w:color w:val="221F1F"/>
        </w:rPr>
        <w:t xml:space="preserve">30 </w:t>
      </w:r>
      <w:r w:rsidRPr="00561B62">
        <w:rPr>
          <w:iCs/>
          <w:color w:val="221F1F"/>
          <w:spacing w:val="-9"/>
        </w:rPr>
        <w:t xml:space="preserve"> </w:t>
      </w:r>
      <w:r w:rsidRPr="00561B62">
        <w:rPr>
          <w:iCs/>
          <w:color w:val="221F1F"/>
        </w:rPr>
        <w:t xml:space="preserve">de </w:t>
      </w:r>
      <w:r w:rsidRPr="00561B62">
        <w:rPr>
          <w:iCs/>
          <w:color w:val="221F1F"/>
          <w:spacing w:val="-9"/>
        </w:rPr>
        <w:t xml:space="preserve"> </w:t>
      </w:r>
      <w:r w:rsidRPr="00561B62">
        <w:rPr>
          <w:iCs/>
          <w:color w:val="221F1F"/>
        </w:rPr>
        <w:t xml:space="preserve">chaque </w:t>
      </w:r>
      <w:r w:rsidRPr="00561B62">
        <w:rPr>
          <w:iCs/>
          <w:color w:val="221F1F"/>
          <w:spacing w:val="-9"/>
        </w:rPr>
        <w:t xml:space="preserve"> </w:t>
      </w:r>
      <w:r w:rsidRPr="00561B62">
        <w:rPr>
          <w:iCs/>
          <w:color w:val="221F1F"/>
        </w:rPr>
        <w:t xml:space="preserve">mois, </w:t>
      </w:r>
      <w:r w:rsidRPr="00561B62">
        <w:rPr>
          <w:iCs/>
          <w:color w:val="221F1F"/>
          <w:spacing w:val="-9"/>
        </w:rPr>
        <w:t xml:space="preserve"> </w:t>
      </w:r>
      <w:r w:rsidRPr="00561B62">
        <w:rPr>
          <w:iCs/>
          <w:color w:val="221F1F"/>
        </w:rPr>
        <w:t xml:space="preserve">l’entrepreneur </w:t>
      </w:r>
      <w:r w:rsidRPr="00561B62">
        <w:rPr>
          <w:iCs/>
          <w:color w:val="221F1F"/>
          <w:spacing w:val="-9"/>
        </w:rPr>
        <w:t xml:space="preserve"> </w:t>
      </w:r>
      <w:r w:rsidRPr="00561B62">
        <w:rPr>
          <w:iCs/>
          <w:color w:val="221F1F"/>
        </w:rPr>
        <w:t xml:space="preserve">et </w:t>
      </w:r>
      <w:r w:rsidRPr="00561B62">
        <w:rPr>
          <w:iCs/>
          <w:color w:val="221F1F"/>
          <w:spacing w:val="-9"/>
        </w:rPr>
        <w:t xml:space="preserve"> </w:t>
      </w:r>
      <w:r w:rsidRPr="00561B62">
        <w:rPr>
          <w:iCs/>
          <w:color w:val="221F1F"/>
        </w:rPr>
        <w:t>le Maître</w:t>
      </w:r>
      <w:r w:rsidRPr="00561B62">
        <w:rPr>
          <w:iCs/>
          <w:color w:val="221F1F"/>
          <w:spacing w:val="14"/>
        </w:rPr>
        <w:t xml:space="preserve"> </w:t>
      </w:r>
      <w:r w:rsidRPr="00561B62">
        <w:rPr>
          <w:iCs/>
          <w:color w:val="221F1F"/>
        </w:rPr>
        <w:t>d’Œuvre</w:t>
      </w:r>
      <w:r w:rsidRPr="00561B62">
        <w:rPr>
          <w:iCs/>
          <w:color w:val="221F1F"/>
          <w:spacing w:val="14"/>
        </w:rPr>
        <w:t xml:space="preserve"> </w:t>
      </w:r>
      <w:r w:rsidRPr="00561B62">
        <w:rPr>
          <w:iCs/>
          <w:color w:val="221F1F"/>
        </w:rPr>
        <w:t>établissent</w:t>
      </w:r>
      <w:r w:rsidRPr="00561B62">
        <w:rPr>
          <w:iCs/>
          <w:color w:val="221F1F"/>
          <w:spacing w:val="14"/>
        </w:rPr>
        <w:t xml:space="preserve"> </w:t>
      </w:r>
      <w:r w:rsidRPr="00561B62">
        <w:rPr>
          <w:iCs/>
          <w:color w:val="221F1F"/>
        </w:rPr>
        <w:t>un</w:t>
      </w:r>
      <w:r w:rsidRPr="00561B62">
        <w:rPr>
          <w:iCs/>
          <w:color w:val="221F1F"/>
          <w:spacing w:val="14"/>
        </w:rPr>
        <w:t xml:space="preserve"> </w:t>
      </w:r>
      <w:r w:rsidRPr="00561B62">
        <w:rPr>
          <w:iCs/>
          <w:color w:val="221F1F"/>
        </w:rPr>
        <w:t>attachement</w:t>
      </w:r>
      <w:r w:rsidRPr="00561B62">
        <w:rPr>
          <w:iCs/>
          <w:color w:val="221F1F"/>
          <w:spacing w:val="14"/>
        </w:rPr>
        <w:t xml:space="preserve"> </w:t>
      </w:r>
      <w:r w:rsidRPr="00561B62">
        <w:rPr>
          <w:iCs/>
          <w:color w:val="221F1F"/>
        </w:rPr>
        <w:t>contradictoire</w:t>
      </w:r>
      <w:r w:rsidRPr="00561B62">
        <w:rPr>
          <w:iCs/>
          <w:color w:val="221F1F"/>
          <w:spacing w:val="17"/>
        </w:rPr>
        <w:t xml:space="preserve"> </w:t>
      </w:r>
      <w:r w:rsidRPr="00561B62">
        <w:rPr>
          <w:iCs/>
          <w:color w:val="221F1F"/>
        </w:rPr>
        <w:t>qui</w:t>
      </w:r>
      <w:r w:rsidRPr="00561B62">
        <w:rPr>
          <w:iCs/>
          <w:color w:val="221F1F"/>
          <w:spacing w:val="17"/>
        </w:rPr>
        <w:t xml:space="preserve"> </w:t>
      </w:r>
      <w:r w:rsidRPr="00561B62">
        <w:rPr>
          <w:iCs/>
          <w:color w:val="221F1F"/>
        </w:rPr>
        <w:t>récapitule</w:t>
      </w:r>
      <w:r w:rsidRPr="00561B62">
        <w:rPr>
          <w:iCs/>
          <w:color w:val="221F1F"/>
          <w:spacing w:val="17"/>
        </w:rPr>
        <w:t xml:space="preserve"> </w:t>
      </w:r>
      <w:r w:rsidRPr="00561B62">
        <w:rPr>
          <w:iCs/>
          <w:color w:val="221F1F"/>
        </w:rPr>
        <w:t>et</w:t>
      </w:r>
      <w:r w:rsidRPr="00561B62">
        <w:rPr>
          <w:iCs/>
          <w:color w:val="221F1F"/>
          <w:spacing w:val="17"/>
        </w:rPr>
        <w:t xml:space="preserve"> </w:t>
      </w:r>
      <w:r w:rsidRPr="00561B62">
        <w:rPr>
          <w:iCs/>
          <w:color w:val="221F1F"/>
        </w:rPr>
        <w:t>fixe</w:t>
      </w:r>
      <w:r w:rsidRPr="00561B62">
        <w:rPr>
          <w:iCs/>
          <w:color w:val="221F1F"/>
          <w:spacing w:val="17"/>
        </w:rPr>
        <w:t xml:space="preserve"> </w:t>
      </w:r>
      <w:r w:rsidRPr="00561B62">
        <w:rPr>
          <w:iCs/>
          <w:color w:val="221F1F"/>
        </w:rPr>
        <w:t>les</w:t>
      </w:r>
      <w:r w:rsidRPr="00561B62">
        <w:rPr>
          <w:iCs/>
          <w:color w:val="221F1F"/>
          <w:spacing w:val="17"/>
        </w:rPr>
        <w:t xml:space="preserve"> </w:t>
      </w:r>
      <w:r w:rsidRPr="00561B62">
        <w:rPr>
          <w:iCs/>
          <w:color w:val="221F1F"/>
        </w:rPr>
        <w:t>quantités</w:t>
      </w:r>
      <w:r w:rsidRPr="00561B62">
        <w:rPr>
          <w:iCs/>
          <w:color w:val="221F1F"/>
          <w:spacing w:val="17"/>
        </w:rPr>
        <w:t xml:space="preserve"> </w:t>
      </w:r>
      <w:r w:rsidRPr="00561B62">
        <w:rPr>
          <w:iCs/>
          <w:color w:val="221F1F"/>
        </w:rPr>
        <w:t xml:space="preserve">réalisées et </w:t>
      </w:r>
      <w:r w:rsidRPr="00561B62">
        <w:rPr>
          <w:iCs/>
          <w:color w:val="221F1F"/>
          <w:spacing w:val="-30"/>
        </w:rPr>
        <w:t xml:space="preserve"> </w:t>
      </w:r>
      <w:r w:rsidRPr="00561B62">
        <w:rPr>
          <w:iCs/>
          <w:color w:val="221F1F"/>
        </w:rPr>
        <w:t xml:space="preserve">constatées </w:t>
      </w:r>
      <w:r w:rsidRPr="00561B62">
        <w:rPr>
          <w:iCs/>
          <w:color w:val="221F1F"/>
          <w:spacing w:val="-30"/>
        </w:rPr>
        <w:t xml:space="preserve"> </w:t>
      </w:r>
      <w:r w:rsidRPr="00561B62">
        <w:rPr>
          <w:iCs/>
          <w:color w:val="221F1F"/>
        </w:rPr>
        <w:t xml:space="preserve">pour </w:t>
      </w:r>
      <w:r w:rsidRPr="00561B62">
        <w:rPr>
          <w:iCs/>
          <w:color w:val="221F1F"/>
          <w:spacing w:val="-30"/>
        </w:rPr>
        <w:t xml:space="preserve"> </w:t>
      </w:r>
      <w:r w:rsidRPr="00561B62">
        <w:rPr>
          <w:iCs/>
          <w:color w:val="221F1F"/>
        </w:rPr>
        <w:t xml:space="preserve">chaque </w:t>
      </w:r>
      <w:r w:rsidRPr="00561B62">
        <w:rPr>
          <w:iCs/>
          <w:color w:val="221F1F"/>
          <w:spacing w:val="-30"/>
        </w:rPr>
        <w:t xml:space="preserve"> </w:t>
      </w:r>
      <w:r w:rsidRPr="00561B62">
        <w:rPr>
          <w:iCs/>
          <w:color w:val="221F1F"/>
        </w:rPr>
        <w:t xml:space="preserve">poste </w:t>
      </w:r>
      <w:r w:rsidRPr="00561B62">
        <w:rPr>
          <w:iCs/>
          <w:color w:val="221F1F"/>
          <w:spacing w:val="-30"/>
        </w:rPr>
        <w:t xml:space="preserve"> </w:t>
      </w:r>
      <w:r w:rsidRPr="00561B62">
        <w:rPr>
          <w:iCs/>
          <w:color w:val="221F1F"/>
        </w:rPr>
        <w:t xml:space="preserve">du </w:t>
      </w:r>
      <w:r w:rsidRPr="00561B62">
        <w:rPr>
          <w:iCs/>
          <w:color w:val="221F1F"/>
          <w:spacing w:val="-30"/>
        </w:rPr>
        <w:t xml:space="preserve"> </w:t>
      </w:r>
      <w:r w:rsidRPr="00561B62">
        <w:rPr>
          <w:iCs/>
          <w:color w:val="221F1F"/>
        </w:rPr>
        <w:t xml:space="preserve">bordereau </w:t>
      </w:r>
      <w:r w:rsidRPr="00561B62">
        <w:rPr>
          <w:iCs/>
          <w:color w:val="221F1F"/>
          <w:spacing w:val="-30"/>
        </w:rPr>
        <w:t xml:space="preserve"> </w:t>
      </w:r>
      <w:r w:rsidRPr="00561B62">
        <w:rPr>
          <w:iCs/>
          <w:color w:val="221F1F"/>
        </w:rPr>
        <w:t>au cours</w:t>
      </w:r>
      <w:r w:rsidRPr="00561B62">
        <w:rPr>
          <w:iCs/>
          <w:color w:val="221F1F"/>
          <w:spacing w:val="6"/>
        </w:rPr>
        <w:t xml:space="preserve"> </w:t>
      </w:r>
      <w:r w:rsidRPr="00561B62">
        <w:rPr>
          <w:iCs/>
          <w:color w:val="221F1F"/>
        </w:rPr>
        <w:t>du</w:t>
      </w:r>
      <w:r w:rsidRPr="00561B62">
        <w:rPr>
          <w:iCs/>
          <w:color w:val="221F1F"/>
          <w:spacing w:val="6"/>
        </w:rPr>
        <w:t xml:space="preserve"> </w:t>
      </w:r>
      <w:r w:rsidRPr="00561B62">
        <w:rPr>
          <w:iCs/>
          <w:color w:val="221F1F"/>
        </w:rPr>
        <w:t>mois</w:t>
      </w:r>
      <w:r w:rsidRPr="00561B62">
        <w:rPr>
          <w:iCs/>
          <w:color w:val="221F1F"/>
          <w:spacing w:val="6"/>
        </w:rPr>
        <w:t xml:space="preserve"> </w:t>
      </w:r>
      <w:r w:rsidRPr="00561B62">
        <w:rPr>
          <w:iCs/>
          <w:color w:val="221F1F"/>
        </w:rPr>
        <w:t>et</w:t>
      </w:r>
      <w:r w:rsidRPr="00561B62">
        <w:rPr>
          <w:iCs/>
          <w:color w:val="221F1F"/>
          <w:spacing w:val="6"/>
        </w:rPr>
        <w:t xml:space="preserve"> </w:t>
      </w:r>
      <w:r w:rsidRPr="00561B62">
        <w:rPr>
          <w:iCs/>
          <w:color w:val="221F1F"/>
        </w:rPr>
        <w:t>pouvant</w:t>
      </w:r>
      <w:r w:rsidRPr="00561B62">
        <w:rPr>
          <w:iCs/>
          <w:color w:val="221F1F"/>
          <w:spacing w:val="6"/>
        </w:rPr>
        <w:t xml:space="preserve"> </w:t>
      </w:r>
      <w:r w:rsidRPr="00561B62">
        <w:rPr>
          <w:iCs/>
          <w:color w:val="221F1F"/>
        </w:rPr>
        <w:t>donner</w:t>
      </w:r>
      <w:r w:rsidRPr="00561B62">
        <w:rPr>
          <w:iCs/>
          <w:color w:val="221F1F"/>
          <w:spacing w:val="6"/>
        </w:rPr>
        <w:t xml:space="preserve"> </w:t>
      </w:r>
      <w:r w:rsidRPr="00561B62">
        <w:rPr>
          <w:iCs/>
          <w:color w:val="221F1F"/>
        </w:rPr>
        <w:t>droit</w:t>
      </w:r>
      <w:r w:rsidRPr="00561B62">
        <w:rPr>
          <w:iCs/>
          <w:color w:val="221F1F"/>
          <w:spacing w:val="6"/>
        </w:rPr>
        <w:t xml:space="preserve"> </w:t>
      </w:r>
      <w:r w:rsidRPr="00561B62">
        <w:rPr>
          <w:iCs/>
          <w:color w:val="221F1F"/>
        </w:rPr>
        <w:t>au</w:t>
      </w:r>
      <w:r w:rsidRPr="00561B62">
        <w:rPr>
          <w:iCs/>
          <w:color w:val="221F1F"/>
          <w:spacing w:val="6"/>
        </w:rPr>
        <w:t xml:space="preserve"> </w:t>
      </w:r>
      <w:r w:rsidRPr="00561B62">
        <w:rPr>
          <w:iCs/>
          <w:color w:val="221F1F"/>
        </w:rPr>
        <w:t>paiement.</w:t>
      </w:r>
    </w:p>
    <w:p w:rsidR="00E31DF4" w:rsidRPr="00561B62" w:rsidRDefault="00E31DF4" w:rsidP="00A15E15">
      <w:pPr>
        <w:widowControl w:val="0"/>
        <w:autoSpaceDE w:val="0"/>
        <w:autoSpaceDN w:val="0"/>
        <w:adjustRightInd w:val="0"/>
        <w:spacing w:line="276" w:lineRule="auto"/>
        <w:ind w:left="-709" w:right="140"/>
        <w:jc w:val="both"/>
        <w:rPr>
          <w:color w:val="221F1F"/>
        </w:rPr>
      </w:pPr>
      <w:r w:rsidRPr="00561B62">
        <w:rPr>
          <w:color w:val="221F1F"/>
        </w:rPr>
        <w:t xml:space="preserve">La transmission de tout décompte à l’Organisme payeur en vue du paiement, sera subordonnée au </w:t>
      </w:r>
      <w:r w:rsidRPr="00561B62">
        <w:rPr>
          <w:b/>
          <w:color w:val="221F1F"/>
        </w:rPr>
        <w:t>visa préalable de l’Autorité Contractante</w:t>
      </w:r>
      <w:r w:rsidRPr="00561B62">
        <w:rPr>
          <w:color w:val="221F1F"/>
        </w:rPr>
        <w:t xml:space="preserve">, à travers la Brigade Départementale de Contrôle de l’Exécution des Marchés Publics du Mayo </w:t>
      </w:r>
      <w:proofErr w:type="spellStart"/>
      <w:r w:rsidRPr="00561B62">
        <w:rPr>
          <w:color w:val="221F1F"/>
        </w:rPr>
        <w:t>Danay</w:t>
      </w:r>
      <w:proofErr w:type="spellEnd"/>
      <w:r w:rsidRPr="00561B62">
        <w:rPr>
          <w:color w:val="221F1F"/>
        </w:rPr>
        <w:t>. Pour cela, une copie de l’attachement correspondant devra lui être antérieurement transmise ou remise sur le site des travaux.</w:t>
      </w:r>
    </w:p>
    <w:p w:rsidR="00E31DF4" w:rsidRPr="00561B62" w:rsidRDefault="00E31DF4" w:rsidP="00A15E15">
      <w:pPr>
        <w:widowControl w:val="0"/>
        <w:autoSpaceDE w:val="0"/>
        <w:autoSpaceDN w:val="0"/>
        <w:adjustRightInd w:val="0"/>
        <w:spacing w:line="276" w:lineRule="auto"/>
        <w:ind w:left="-709" w:right="140"/>
        <w:jc w:val="both"/>
        <w:rPr>
          <w:color w:val="000000"/>
        </w:rPr>
      </w:pPr>
      <w:r w:rsidRPr="00561B62">
        <w:rPr>
          <w:b/>
          <w:iCs/>
          <w:color w:val="221F1F"/>
        </w:rPr>
        <w:t>21.2.</w:t>
      </w:r>
      <w:r w:rsidRPr="00561B62">
        <w:rPr>
          <w:iCs/>
          <w:color w:val="221F1F"/>
          <w:spacing w:val="6"/>
        </w:rPr>
        <w:t xml:space="preserve"> </w:t>
      </w:r>
      <w:r w:rsidRPr="00561B62">
        <w:rPr>
          <w:iCs/>
          <w:color w:val="221F1F"/>
          <w:u w:val="single"/>
        </w:rPr>
        <w:t>Décompte</w:t>
      </w:r>
      <w:r w:rsidRPr="00561B62">
        <w:rPr>
          <w:iCs/>
          <w:color w:val="221F1F"/>
          <w:spacing w:val="6"/>
          <w:u w:val="single"/>
        </w:rPr>
        <w:t xml:space="preserve"> </w:t>
      </w:r>
      <w:r w:rsidRPr="00561B62">
        <w:rPr>
          <w:iCs/>
          <w:color w:val="221F1F"/>
          <w:u w:val="single"/>
        </w:rPr>
        <w:t>mensuel</w:t>
      </w:r>
    </w:p>
    <w:p w:rsidR="00E31DF4" w:rsidRPr="00561B62" w:rsidRDefault="00E31DF4" w:rsidP="00A15E15">
      <w:pPr>
        <w:widowControl w:val="0"/>
        <w:autoSpaceDE w:val="0"/>
        <w:autoSpaceDN w:val="0"/>
        <w:adjustRightInd w:val="0"/>
        <w:spacing w:line="276" w:lineRule="auto"/>
        <w:ind w:left="-709" w:right="140"/>
        <w:jc w:val="both"/>
      </w:pPr>
      <w:r w:rsidRPr="00561B62">
        <w:rPr>
          <w:iCs/>
        </w:rPr>
        <w:t>Au</w:t>
      </w:r>
      <w:r w:rsidRPr="00561B62">
        <w:rPr>
          <w:iCs/>
          <w:spacing w:val="11"/>
        </w:rPr>
        <w:t xml:space="preserve"> </w:t>
      </w:r>
      <w:r w:rsidRPr="00561B62">
        <w:rPr>
          <w:iCs/>
        </w:rPr>
        <w:t>plus</w:t>
      </w:r>
      <w:r w:rsidRPr="00561B62">
        <w:rPr>
          <w:iCs/>
          <w:spacing w:val="11"/>
        </w:rPr>
        <w:t xml:space="preserve"> </w:t>
      </w:r>
      <w:r w:rsidRPr="00561B62">
        <w:rPr>
          <w:iCs/>
        </w:rPr>
        <w:t>tard</w:t>
      </w:r>
      <w:r w:rsidRPr="00561B62">
        <w:rPr>
          <w:iCs/>
          <w:spacing w:val="11"/>
        </w:rPr>
        <w:t xml:space="preserve"> </w:t>
      </w:r>
      <w:r w:rsidRPr="00561B62">
        <w:rPr>
          <w:iCs/>
        </w:rPr>
        <w:t>le</w:t>
      </w:r>
      <w:r w:rsidRPr="00561B62">
        <w:rPr>
          <w:iCs/>
          <w:spacing w:val="11"/>
        </w:rPr>
        <w:t xml:space="preserve"> </w:t>
      </w:r>
      <w:r w:rsidRPr="00561B62">
        <w:rPr>
          <w:iCs/>
        </w:rPr>
        <w:t>cinq</w:t>
      </w:r>
      <w:r w:rsidRPr="00561B62">
        <w:rPr>
          <w:iCs/>
          <w:spacing w:val="11"/>
        </w:rPr>
        <w:t xml:space="preserve"> </w:t>
      </w:r>
      <w:r w:rsidRPr="00561B62">
        <w:rPr>
          <w:iCs/>
        </w:rPr>
        <w:t>(5)</w:t>
      </w:r>
      <w:r w:rsidRPr="00561B62">
        <w:rPr>
          <w:iCs/>
          <w:spacing w:val="11"/>
        </w:rPr>
        <w:t xml:space="preserve"> </w:t>
      </w:r>
      <w:r w:rsidRPr="00561B62">
        <w:rPr>
          <w:iCs/>
        </w:rPr>
        <w:t>du</w:t>
      </w:r>
      <w:r w:rsidRPr="00561B62">
        <w:rPr>
          <w:iCs/>
          <w:spacing w:val="11"/>
        </w:rPr>
        <w:t xml:space="preserve"> </w:t>
      </w:r>
      <w:r w:rsidRPr="00561B62">
        <w:rPr>
          <w:iCs/>
        </w:rPr>
        <w:t>mois</w:t>
      </w:r>
      <w:r w:rsidRPr="00561B62">
        <w:rPr>
          <w:iCs/>
          <w:spacing w:val="11"/>
        </w:rPr>
        <w:t xml:space="preserve"> </w:t>
      </w:r>
      <w:r w:rsidRPr="00561B62">
        <w:rPr>
          <w:iCs/>
        </w:rPr>
        <w:t>suivant</w:t>
      </w:r>
      <w:r w:rsidRPr="00561B62">
        <w:rPr>
          <w:iCs/>
          <w:spacing w:val="11"/>
        </w:rPr>
        <w:t xml:space="preserve"> </w:t>
      </w:r>
      <w:r w:rsidRPr="00561B62">
        <w:rPr>
          <w:iCs/>
        </w:rPr>
        <w:t>le</w:t>
      </w:r>
      <w:r w:rsidRPr="00561B62">
        <w:rPr>
          <w:iCs/>
          <w:spacing w:val="11"/>
        </w:rPr>
        <w:t xml:space="preserve"> </w:t>
      </w:r>
      <w:r w:rsidRPr="00561B62">
        <w:rPr>
          <w:iCs/>
        </w:rPr>
        <w:t>mois</w:t>
      </w:r>
      <w:r w:rsidRPr="00561B62">
        <w:rPr>
          <w:iCs/>
          <w:spacing w:val="11"/>
        </w:rPr>
        <w:t xml:space="preserve"> </w:t>
      </w:r>
      <w:r w:rsidRPr="00561B62">
        <w:rPr>
          <w:iCs/>
        </w:rPr>
        <w:t xml:space="preserve">des prestations, </w:t>
      </w:r>
      <w:r w:rsidRPr="00561B62">
        <w:rPr>
          <w:iCs/>
          <w:spacing w:val="21"/>
        </w:rPr>
        <w:t xml:space="preserve"> </w:t>
      </w:r>
      <w:r w:rsidRPr="00561B62">
        <w:rPr>
          <w:iCs/>
        </w:rPr>
        <w:t xml:space="preserve">l’entrepreneur </w:t>
      </w:r>
      <w:r w:rsidRPr="00561B62">
        <w:rPr>
          <w:iCs/>
          <w:spacing w:val="21"/>
        </w:rPr>
        <w:t xml:space="preserve"> </w:t>
      </w:r>
      <w:r w:rsidRPr="00561B62">
        <w:rPr>
          <w:iCs/>
        </w:rPr>
        <w:t xml:space="preserve">remettra </w:t>
      </w:r>
      <w:r w:rsidRPr="00561B62">
        <w:rPr>
          <w:iCs/>
          <w:spacing w:val="21"/>
        </w:rPr>
        <w:t xml:space="preserve"> </w:t>
      </w:r>
      <w:r w:rsidRPr="00561B62">
        <w:rPr>
          <w:iCs/>
        </w:rPr>
        <w:t xml:space="preserve">en </w:t>
      </w:r>
      <w:r w:rsidRPr="00561B62">
        <w:rPr>
          <w:iCs/>
          <w:spacing w:val="21"/>
        </w:rPr>
        <w:t xml:space="preserve"> </w:t>
      </w:r>
      <w:r w:rsidRPr="00561B62">
        <w:rPr>
          <w:iCs/>
        </w:rPr>
        <w:t xml:space="preserve">sept </w:t>
      </w:r>
      <w:r w:rsidRPr="00561B62">
        <w:rPr>
          <w:iCs/>
          <w:spacing w:val="21"/>
        </w:rPr>
        <w:t xml:space="preserve"> </w:t>
      </w:r>
      <w:r w:rsidRPr="00561B62">
        <w:rPr>
          <w:iCs/>
        </w:rPr>
        <w:t xml:space="preserve">(07) exemplaires </w:t>
      </w:r>
      <w:r w:rsidRPr="00561B62">
        <w:rPr>
          <w:iCs/>
          <w:spacing w:val="-6"/>
        </w:rPr>
        <w:t xml:space="preserve"> </w:t>
      </w:r>
      <w:r w:rsidRPr="00561B62">
        <w:rPr>
          <w:iCs/>
        </w:rPr>
        <w:t xml:space="preserve">au </w:t>
      </w:r>
      <w:r w:rsidRPr="00561B62">
        <w:rPr>
          <w:iCs/>
          <w:spacing w:val="-6"/>
        </w:rPr>
        <w:t xml:space="preserve"> </w:t>
      </w:r>
      <w:r w:rsidRPr="00561B62">
        <w:rPr>
          <w:iCs/>
        </w:rPr>
        <w:t xml:space="preserve">Maître </w:t>
      </w:r>
      <w:r w:rsidRPr="00561B62">
        <w:rPr>
          <w:iCs/>
          <w:spacing w:val="-6"/>
        </w:rPr>
        <w:t xml:space="preserve"> </w:t>
      </w:r>
      <w:r w:rsidRPr="00561B62">
        <w:rPr>
          <w:iCs/>
        </w:rPr>
        <w:t xml:space="preserve">d’Œuvre, </w:t>
      </w:r>
      <w:r w:rsidRPr="00561B62">
        <w:rPr>
          <w:iCs/>
          <w:spacing w:val="-6"/>
        </w:rPr>
        <w:t xml:space="preserve"> </w:t>
      </w:r>
      <w:r w:rsidRPr="00561B62">
        <w:rPr>
          <w:iCs/>
        </w:rPr>
        <w:t xml:space="preserve">deux </w:t>
      </w:r>
      <w:r w:rsidRPr="00561B62">
        <w:rPr>
          <w:iCs/>
          <w:spacing w:val="-6"/>
        </w:rPr>
        <w:t xml:space="preserve"> </w:t>
      </w:r>
      <w:r w:rsidRPr="00561B62">
        <w:rPr>
          <w:iCs/>
        </w:rPr>
        <w:t xml:space="preserve">projets </w:t>
      </w:r>
      <w:r w:rsidRPr="00561B62">
        <w:rPr>
          <w:iCs/>
          <w:spacing w:val="-6"/>
        </w:rPr>
        <w:t xml:space="preserve"> </w:t>
      </w:r>
      <w:r w:rsidRPr="00561B62">
        <w:rPr>
          <w:iCs/>
        </w:rPr>
        <w:t xml:space="preserve">de décompte </w:t>
      </w:r>
      <w:r w:rsidRPr="00561B62">
        <w:rPr>
          <w:iCs/>
          <w:spacing w:val="2"/>
        </w:rPr>
        <w:t xml:space="preserve"> </w:t>
      </w:r>
      <w:r w:rsidRPr="00561B62">
        <w:rPr>
          <w:iCs/>
        </w:rPr>
        <w:t xml:space="preserve">provisoire </w:t>
      </w:r>
      <w:r w:rsidRPr="00561B62">
        <w:rPr>
          <w:iCs/>
          <w:spacing w:val="2"/>
        </w:rPr>
        <w:t xml:space="preserve"> </w:t>
      </w:r>
      <w:r w:rsidRPr="00561B62">
        <w:rPr>
          <w:iCs/>
        </w:rPr>
        <w:t xml:space="preserve">mensuel </w:t>
      </w:r>
      <w:r w:rsidRPr="00561B62">
        <w:rPr>
          <w:iCs/>
          <w:spacing w:val="2"/>
        </w:rPr>
        <w:t xml:space="preserve"> </w:t>
      </w:r>
      <w:r w:rsidRPr="00561B62">
        <w:rPr>
          <w:iCs/>
        </w:rPr>
        <w:t xml:space="preserve">(un </w:t>
      </w:r>
      <w:r w:rsidRPr="00561B62">
        <w:rPr>
          <w:iCs/>
          <w:spacing w:val="2"/>
        </w:rPr>
        <w:t xml:space="preserve"> </w:t>
      </w:r>
      <w:r w:rsidRPr="00561B62">
        <w:rPr>
          <w:iCs/>
        </w:rPr>
        <w:t xml:space="preserve">décompte </w:t>
      </w:r>
      <w:r w:rsidRPr="00561B62">
        <w:rPr>
          <w:iCs/>
          <w:spacing w:val="2"/>
        </w:rPr>
        <w:t xml:space="preserve"> </w:t>
      </w:r>
      <w:r w:rsidRPr="00561B62">
        <w:rPr>
          <w:iCs/>
        </w:rPr>
        <w:t>hors TVA</w:t>
      </w:r>
      <w:r w:rsidRPr="00561B62">
        <w:rPr>
          <w:iCs/>
          <w:spacing w:val="15"/>
        </w:rPr>
        <w:t xml:space="preserve"> </w:t>
      </w:r>
      <w:r w:rsidRPr="00561B62">
        <w:rPr>
          <w:iCs/>
        </w:rPr>
        <w:t>et</w:t>
      </w:r>
      <w:r w:rsidRPr="00561B62">
        <w:rPr>
          <w:iCs/>
          <w:spacing w:val="15"/>
        </w:rPr>
        <w:t xml:space="preserve"> </w:t>
      </w:r>
      <w:r w:rsidRPr="00561B62">
        <w:rPr>
          <w:iCs/>
        </w:rPr>
        <w:t>un</w:t>
      </w:r>
      <w:r w:rsidRPr="00561B62">
        <w:rPr>
          <w:iCs/>
          <w:spacing w:val="15"/>
        </w:rPr>
        <w:t xml:space="preserve"> </w:t>
      </w:r>
      <w:r w:rsidRPr="00561B62">
        <w:rPr>
          <w:iCs/>
        </w:rPr>
        <w:t>décompte</w:t>
      </w:r>
      <w:r w:rsidRPr="00561B62">
        <w:rPr>
          <w:iCs/>
          <w:spacing w:val="15"/>
        </w:rPr>
        <w:t xml:space="preserve"> </w:t>
      </w:r>
      <w:r w:rsidRPr="00561B62">
        <w:rPr>
          <w:iCs/>
        </w:rPr>
        <w:t>du</w:t>
      </w:r>
      <w:r w:rsidRPr="00561B62">
        <w:rPr>
          <w:iCs/>
          <w:spacing w:val="15"/>
        </w:rPr>
        <w:t xml:space="preserve"> </w:t>
      </w:r>
      <w:r w:rsidRPr="00561B62">
        <w:rPr>
          <w:iCs/>
        </w:rPr>
        <w:t>montant</w:t>
      </w:r>
      <w:r w:rsidRPr="00561B62">
        <w:rPr>
          <w:iCs/>
          <w:spacing w:val="15"/>
        </w:rPr>
        <w:t xml:space="preserve"> </w:t>
      </w:r>
      <w:r w:rsidRPr="00561B62">
        <w:rPr>
          <w:iCs/>
        </w:rPr>
        <w:t>des</w:t>
      </w:r>
      <w:r w:rsidRPr="00561B62">
        <w:rPr>
          <w:iCs/>
          <w:spacing w:val="15"/>
        </w:rPr>
        <w:t xml:space="preserve"> </w:t>
      </w:r>
      <w:r w:rsidRPr="00561B62">
        <w:rPr>
          <w:iCs/>
        </w:rPr>
        <w:t>taxes</w:t>
      </w:r>
      <w:r w:rsidRPr="00561B62">
        <w:rPr>
          <w:iCs/>
          <w:spacing w:val="15"/>
        </w:rPr>
        <w:t xml:space="preserve"> </w:t>
      </w:r>
      <w:r w:rsidRPr="00561B62">
        <w:rPr>
          <w:iCs/>
        </w:rPr>
        <w:t>),</w:t>
      </w:r>
      <w:r w:rsidRPr="00561B62">
        <w:rPr>
          <w:iCs/>
          <w:spacing w:val="15"/>
        </w:rPr>
        <w:t xml:space="preserve"> </w:t>
      </w:r>
      <w:r w:rsidRPr="00561B62">
        <w:rPr>
          <w:iCs/>
        </w:rPr>
        <w:t>selon le</w:t>
      </w:r>
      <w:r w:rsidRPr="00561B62">
        <w:rPr>
          <w:iCs/>
          <w:spacing w:val="21"/>
        </w:rPr>
        <w:t xml:space="preserve"> </w:t>
      </w:r>
      <w:r w:rsidRPr="00561B62">
        <w:rPr>
          <w:iCs/>
        </w:rPr>
        <w:t>modèle</w:t>
      </w:r>
      <w:r w:rsidRPr="00561B62">
        <w:rPr>
          <w:iCs/>
          <w:spacing w:val="21"/>
        </w:rPr>
        <w:t xml:space="preserve"> </w:t>
      </w:r>
      <w:r w:rsidRPr="00561B62">
        <w:rPr>
          <w:iCs/>
        </w:rPr>
        <w:t>agréé</w:t>
      </w:r>
      <w:r w:rsidRPr="00561B62">
        <w:rPr>
          <w:iCs/>
          <w:spacing w:val="21"/>
        </w:rPr>
        <w:t xml:space="preserve"> </w:t>
      </w:r>
      <w:r w:rsidRPr="00561B62">
        <w:rPr>
          <w:iCs/>
        </w:rPr>
        <w:t>et</w:t>
      </w:r>
      <w:r w:rsidRPr="00561B62">
        <w:rPr>
          <w:iCs/>
          <w:spacing w:val="21"/>
        </w:rPr>
        <w:t xml:space="preserve"> </w:t>
      </w:r>
      <w:r w:rsidRPr="00561B62">
        <w:rPr>
          <w:iCs/>
        </w:rPr>
        <w:t>établissant</w:t>
      </w:r>
      <w:r w:rsidRPr="00561B62">
        <w:rPr>
          <w:iCs/>
          <w:spacing w:val="21"/>
        </w:rPr>
        <w:t xml:space="preserve"> </w:t>
      </w:r>
      <w:r w:rsidRPr="00561B62">
        <w:rPr>
          <w:iCs/>
        </w:rPr>
        <w:t>le</w:t>
      </w:r>
      <w:r w:rsidRPr="00561B62">
        <w:rPr>
          <w:iCs/>
          <w:spacing w:val="21"/>
        </w:rPr>
        <w:t xml:space="preserve"> </w:t>
      </w:r>
      <w:r w:rsidRPr="00561B62">
        <w:rPr>
          <w:iCs/>
        </w:rPr>
        <w:t>montant</w:t>
      </w:r>
      <w:r w:rsidRPr="00561B62">
        <w:rPr>
          <w:iCs/>
          <w:spacing w:val="21"/>
        </w:rPr>
        <w:t xml:space="preserve"> </w:t>
      </w:r>
      <w:r w:rsidRPr="00561B62">
        <w:rPr>
          <w:iCs/>
        </w:rPr>
        <w:t>total</w:t>
      </w:r>
      <w:r w:rsidRPr="00561B62">
        <w:rPr>
          <w:iCs/>
          <w:spacing w:val="21"/>
        </w:rPr>
        <w:t xml:space="preserve"> </w:t>
      </w:r>
      <w:r w:rsidRPr="00561B62">
        <w:rPr>
          <w:iCs/>
        </w:rPr>
        <w:t>des sommes</w:t>
      </w:r>
      <w:r w:rsidRPr="00561B62">
        <w:rPr>
          <w:iCs/>
          <w:spacing w:val="-8"/>
        </w:rPr>
        <w:t xml:space="preserve"> </w:t>
      </w:r>
      <w:r w:rsidRPr="00561B62">
        <w:rPr>
          <w:iCs/>
        </w:rPr>
        <w:t>auxquelles</w:t>
      </w:r>
      <w:r w:rsidRPr="00561B62">
        <w:rPr>
          <w:iCs/>
          <w:spacing w:val="-8"/>
        </w:rPr>
        <w:t xml:space="preserve"> </w:t>
      </w:r>
      <w:r w:rsidRPr="00561B62">
        <w:rPr>
          <w:iCs/>
        </w:rPr>
        <w:t>il</w:t>
      </w:r>
      <w:r w:rsidRPr="00561B62">
        <w:rPr>
          <w:iCs/>
          <w:spacing w:val="-8"/>
        </w:rPr>
        <w:t xml:space="preserve"> </w:t>
      </w:r>
      <w:r w:rsidRPr="00561B62">
        <w:rPr>
          <w:iCs/>
        </w:rPr>
        <w:t>peut</w:t>
      </w:r>
      <w:r w:rsidRPr="00561B62">
        <w:rPr>
          <w:iCs/>
          <w:spacing w:val="-8"/>
        </w:rPr>
        <w:t xml:space="preserve"> </w:t>
      </w:r>
      <w:r w:rsidRPr="00561B62">
        <w:rPr>
          <w:iCs/>
        </w:rPr>
        <w:t>prétendre</w:t>
      </w:r>
      <w:r w:rsidRPr="00561B62">
        <w:rPr>
          <w:iCs/>
          <w:spacing w:val="-8"/>
        </w:rPr>
        <w:t xml:space="preserve"> </w:t>
      </w:r>
      <w:r w:rsidRPr="00561B62">
        <w:rPr>
          <w:iCs/>
        </w:rPr>
        <w:t>du</w:t>
      </w:r>
      <w:r w:rsidRPr="00561B62">
        <w:rPr>
          <w:iCs/>
          <w:spacing w:val="-8"/>
        </w:rPr>
        <w:t xml:space="preserve"> </w:t>
      </w:r>
      <w:r w:rsidRPr="00561B62">
        <w:rPr>
          <w:iCs/>
        </w:rPr>
        <w:t>fait</w:t>
      </w:r>
      <w:r w:rsidRPr="00561B62">
        <w:rPr>
          <w:iCs/>
          <w:spacing w:val="-8"/>
        </w:rPr>
        <w:t xml:space="preserve"> </w:t>
      </w:r>
      <w:r w:rsidRPr="00561B62">
        <w:rPr>
          <w:iCs/>
        </w:rPr>
        <w:t>de</w:t>
      </w:r>
      <w:r w:rsidRPr="00561B62">
        <w:rPr>
          <w:iCs/>
          <w:spacing w:val="-8"/>
        </w:rPr>
        <w:t xml:space="preserve"> </w:t>
      </w:r>
      <w:r w:rsidRPr="00561B62">
        <w:rPr>
          <w:iCs/>
        </w:rPr>
        <w:t>l’exécution</w:t>
      </w:r>
      <w:r w:rsidRPr="00561B62">
        <w:rPr>
          <w:iCs/>
          <w:spacing w:val="6"/>
        </w:rPr>
        <w:t xml:space="preserve"> </w:t>
      </w:r>
      <w:r w:rsidRPr="00561B62">
        <w:rPr>
          <w:iCs/>
        </w:rPr>
        <w:t>du</w:t>
      </w:r>
      <w:r w:rsidRPr="00561B62">
        <w:rPr>
          <w:iCs/>
          <w:spacing w:val="6"/>
        </w:rPr>
        <w:t xml:space="preserve"> </w:t>
      </w:r>
      <w:r w:rsidRPr="00561B62">
        <w:rPr>
          <w:iCs/>
        </w:rPr>
        <w:t>marché,</w:t>
      </w:r>
      <w:r w:rsidRPr="00561B62">
        <w:rPr>
          <w:iCs/>
          <w:spacing w:val="6"/>
        </w:rPr>
        <w:t xml:space="preserve"> </w:t>
      </w:r>
      <w:r w:rsidRPr="00561B62">
        <w:rPr>
          <w:iCs/>
        </w:rPr>
        <w:t>depuis</w:t>
      </w:r>
      <w:r w:rsidRPr="00561B62">
        <w:rPr>
          <w:iCs/>
          <w:spacing w:val="6"/>
        </w:rPr>
        <w:t xml:space="preserve"> </w:t>
      </w:r>
      <w:r w:rsidRPr="00561B62">
        <w:rPr>
          <w:iCs/>
        </w:rPr>
        <w:t>le</w:t>
      </w:r>
      <w:r w:rsidRPr="00561B62">
        <w:rPr>
          <w:iCs/>
          <w:spacing w:val="6"/>
        </w:rPr>
        <w:t xml:space="preserve"> </w:t>
      </w:r>
      <w:r w:rsidRPr="00561B62">
        <w:rPr>
          <w:iCs/>
        </w:rPr>
        <w:t>début</w:t>
      </w:r>
      <w:r w:rsidRPr="00561B62">
        <w:rPr>
          <w:iCs/>
          <w:spacing w:val="6"/>
        </w:rPr>
        <w:t xml:space="preserve"> </w:t>
      </w:r>
      <w:r w:rsidRPr="00561B62">
        <w:rPr>
          <w:iCs/>
        </w:rPr>
        <w:t>de</w:t>
      </w:r>
      <w:r w:rsidRPr="00561B62">
        <w:rPr>
          <w:iCs/>
          <w:spacing w:val="6"/>
        </w:rPr>
        <w:t xml:space="preserve"> </w:t>
      </w:r>
      <w:r w:rsidRPr="00561B62">
        <w:rPr>
          <w:iCs/>
        </w:rPr>
        <w:t>celui-ci.</w:t>
      </w:r>
    </w:p>
    <w:p w:rsidR="00E31DF4" w:rsidRPr="00561B62" w:rsidRDefault="00E31DF4" w:rsidP="00A15E15">
      <w:pPr>
        <w:widowControl w:val="0"/>
        <w:tabs>
          <w:tab w:val="left" w:pos="1040"/>
        </w:tabs>
        <w:autoSpaceDE w:val="0"/>
        <w:autoSpaceDN w:val="0"/>
        <w:adjustRightInd w:val="0"/>
        <w:spacing w:line="276" w:lineRule="auto"/>
        <w:ind w:left="-709" w:right="140"/>
        <w:jc w:val="both"/>
      </w:pPr>
      <w:r w:rsidRPr="00561B62">
        <w:rPr>
          <w:iCs/>
        </w:rPr>
        <w:t xml:space="preserve">Seul </w:t>
      </w:r>
      <w:r w:rsidRPr="00561B62">
        <w:rPr>
          <w:iCs/>
          <w:spacing w:val="-5"/>
        </w:rPr>
        <w:t xml:space="preserve"> </w:t>
      </w:r>
      <w:r w:rsidRPr="00561B62">
        <w:rPr>
          <w:iCs/>
        </w:rPr>
        <w:t xml:space="preserve">le </w:t>
      </w:r>
      <w:r w:rsidRPr="00561B62">
        <w:rPr>
          <w:iCs/>
          <w:spacing w:val="-5"/>
        </w:rPr>
        <w:t xml:space="preserve"> </w:t>
      </w:r>
      <w:r w:rsidRPr="00561B62">
        <w:rPr>
          <w:iCs/>
        </w:rPr>
        <w:t xml:space="preserve">décompte </w:t>
      </w:r>
      <w:r w:rsidRPr="00561B62">
        <w:rPr>
          <w:iCs/>
          <w:spacing w:val="-5"/>
        </w:rPr>
        <w:t xml:space="preserve"> </w:t>
      </w:r>
      <w:r w:rsidRPr="00561B62">
        <w:rPr>
          <w:iCs/>
        </w:rPr>
        <w:t xml:space="preserve">hors </w:t>
      </w:r>
      <w:r w:rsidRPr="00561B62">
        <w:rPr>
          <w:iCs/>
          <w:spacing w:val="-5"/>
        </w:rPr>
        <w:t xml:space="preserve"> </w:t>
      </w:r>
      <w:r w:rsidRPr="00561B62">
        <w:rPr>
          <w:iCs/>
        </w:rPr>
        <w:t xml:space="preserve">TVA </w:t>
      </w:r>
      <w:r w:rsidRPr="00561B62">
        <w:rPr>
          <w:iCs/>
          <w:spacing w:val="-5"/>
        </w:rPr>
        <w:t xml:space="preserve"> </w:t>
      </w:r>
      <w:r w:rsidRPr="00561B62">
        <w:rPr>
          <w:iCs/>
        </w:rPr>
        <w:t xml:space="preserve">sera </w:t>
      </w:r>
      <w:r w:rsidRPr="00561B62">
        <w:rPr>
          <w:iCs/>
          <w:spacing w:val="-5"/>
        </w:rPr>
        <w:t xml:space="preserve"> </w:t>
      </w:r>
      <w:r w:rsidRPr="00561B62">
        <w:rPr>
          <w:iCs/>
        </w:rPr>
        <w:t xml:space="preserve">réglé </w:t>
      </w:r>
      <w:r w:rsidRPr="00561B62">
        <w:rPr>
          <w:iCs/>
          <w:spacing w:val="-5"/>
        </w:rPr>
        <w:t xml:space="preserve"> </w:t>
      </w:r>
      <w:r w:rsidRPr="00561B62">
        <w:rPr>
          <w:iCs/>
        </w:rPr>
        <w:t xml:space="preserve">à </w:t>
      </w:r>
      <w:r w:rsidRPr="00561B62">
        <w:rPr>
          <w:iCs/>
          <w:spacing w:val="-5"/>
        </w:rPr>
        <w:t xml:space="preserve"> </w:t>
      </w:r>
      <w:r w:rsidRPr="00561B62">
        <w:rPr>
          <w:iCs/>
        </w:rPr>
        <w:t xml:space="preserve">l’entrepreneur. </w:t>
      </w:r>
      <w:r w:rsidRPr="00561B62">
        <w:rPr>
          <w:iCs/>
          <w:spacing w:val="-14"/>
        </w:rPr>
        <w:t xml:space="preserve"> </w:t>
      </w:r>
      <w:r w:rsidRPr="00561B62">
        <w:rPr>
          <w:iCs/>
        </w:rPr>
        <w:t xml:space="preserve">Le </w:t>
      </w:r>
      <w:r w:rsidRPr="00561B62">
        <w:rPr>
          <w:iCs/>
          <w:spacing w:val="-14"/>
        </w:rPr>
        <w:t xml:space="preserve"> </w:t>
      </w:r>
      <w:r w:rsidRPr="00561B62">
        <w:rPr>
          <w:iCs/>
        </w:rPr>
        <w:t xml:space="preserve">décompte </w:t>
      </w:r>
      <w:r w:rsidRPr="00561B62">
        <w:rPr>
          <w:iCs/>
          <w:spacing w:val="-14"/>
        </w:rPr>
        <w:t xml:space="preserve"> </w:t>
      </w:r>
      <w:r w:rsidRPr="00561B62">
        <w:rPr>
          <w:iCs/>
        </w:rPr>
        <w:t xml:space="preserve">du </w:t>
      </w:r>
      <w:r w:rsidRPr="00561B62">
        <w:rPr>
          <w:iCs/>
          <w:spacing w:val="-14"/>
        </w:rPr>
        <w:t xml:space="preserve"> </w:t>
      </w:r>
      <w:r w:rsidRPr="00561B62">
        <w:rPr>
          <w:iCs/>
        </w:rPr>
        <w:t xml:space="preserve">montant </w:t>
      </w:r>
      <w:r w:rsidRPr="00561B62">
        <w:rPr>
          <w:iCs/>
          <w:spacing w:val="-14"/>
        </w:rPr>
        <w:t xml:space="preserve"> </w:t>
      </w:r>
      <w:r w:rsidRPr="00561B62">
        <w:rPr>
          <w:iCs/>
        </w:rPr>
        <w:t xml:space="preserve">des </w:t>
      </w:r>
      <w:r w:rsidRPr="00561B62">
        <w:rPr>
          <w:iCs/>
          <w:spacing w:val="-14"/>
        </w:rPr>
        <w:t xml:space="preserve"> </w:t>
      </w:r>
      <w:r w:rsidRPr="00561B62">
        <w:rPr>
          <w:iCs/>
        </w:rPr>
        <w:t xml:space="preserve">taxes </w:t>
      </w:r>
      <w:r w:rsidRPr="00561B62">
        <w:rPr>
          <w:iCs/>
          <w:spacing w:val="-14"/>
        </w:rPr>
        <w:t xml:space="preserve"> </w:t>
      </w:r>
      <w:r w:rsidRPr="00561B62">
        <w:rPr>
          <w:iCs/>
        </w:rPr>
        <w:t xml:space="preserve">fera </w:t>
      </w:r>
      <w:r w:rsidRPr="00561B62">
        <w:rPr>
          <w:iCs/>
          <w:spacing w:val="2"/>
        </w:rPr>
        <w:t>l’obje</w:t>
      </w:r>
      <w:r w:rsidRPr="00561B62">
        <w:rPr>
          <w:iCs/>
        </w:rPr>
        <w:t xml:space="preserve">t  </w:t>
      </w:r>
      <w:r w:rsidRPr="00561B62">
        <w:rPr>
          <w:iCs/>
          <w:spacing w:val="-28"/>
        </w:rPr>
        <w:t xml:space="preserve"> </w:t>
      </w:r>
      <w:r w:rsidRPr="00561B62">
        <w:rPr>
          <w:iCs/>
          <w:spacing w:val="2"/>
        </w:rPr>
        <w:t>d’un</w:t>
      </w:r>
      <w:r w:rsidRPr="00561B62">
        <w:rPr>
          <w:iCs/>
        </w:rPr>
        <w:t xml:space="preserve">e  </w:t>
      </w:r>
      <w:r w:rsidRPr="00561B62">
        <w:rPr>
          <w:iCs/>
          <w:spacing w:val="-28"/>
        </w:rPr>
        <w:t xml:space="preserve"> </w:t>
      </w:r>
      <w:r w:rsidRPr="00561B62">
        <w:rPr>
          <w:iCs/>
          <w:spacing w:val="2"/>
        </w:rPr>
        <w:t>écritur</w:t>
      </w:r>
      <w:r w:rsidRPr="00561B62">
        <w:rPr>
          <w:iCs/>
        </w:rPr>
        <w:t xml:space="preserve">e  </w:t>
      </w:r>
      <w:r w:rsidRPr="00561B62">
        <w:rPr>
          <w:iCs/>
          <w:spacing w:val="-28"/>
        </w:rPr>
        <w:t xml:space="preserve"> </w:t>
      </w:r>
      <w:r w:rsidRPr="00561B62">
        <w:rPr>
          <w:iCs/>
          <w:spacing w:val="2"/>
        </w:rPr>
        <w:t>d’ordr</w:t>
      </w:r>
      <w:r w:rsidRPr="00561B62">
        <w:rPr>
          <w:iCs/>
        </w:rPr>
        <w:t xml:space="preserve">e  </w:t>
      </w:r>
      <w:r w:rsidRPr="00561B62">
        <w:rPr>
          <w:iCs/>
          <w:spacing w:val="-28"/>
        </w:rPr>
        <w:t xml:space="preserve"> </w:t>
      </w:r>
      <w:r w:rsidRPr="00561B62">
        <w:rPr>
          <w:iCs/>
          <w:spacing w:val="2"/>
        </w:rPr>
        <w:t>entr</w:t>
      </w:r>
      <w:r w:rsidRPr="00561B62">
        <w:rPr>
          <w:iCs/>
        </w:rPr>
        <w:t xml:space="preserve">e  </w:t>
      </w:r>
      <w:r w:rsidRPr="00561B62">
        <w:rPr>
          <w:iCs/>
          <w:spacing w:val="-28"/>
        </w:rPr>
        <w:t xml:space="preserve"> </w:t>
      </w:r>
      <w:r w:rsidRPr="00561B62">
        <w:rPr>
          <w:iCs/>
          <w:spacing w:val="2"/>
        </w:rPr>
        <w:t>le</w:t>
      </w:r>
      <w:r w:rsidRPr="00561B62">
        <w:rPr>
          <w:iCs/>
        </w:rPr>
        <w:t xml:space="preserve">s  </w:t>
      </w:r>
      <w:r w:rsidRPr="00561B62">
        <w:rPr>
          <w:iCs/>
          <w:spacing w:val="-28"/>
        </w:rPr>
        <w:t xml:space="preserve"> </w:t>
      </w:r>
      <w:r w:rsidRPr="00561B62">
        <w:rPr>
          <w:iCs/>
          <w:spacing w:val="2"/>
        </w:rPr>
        <w:t xml:space="preserve">budgets </w:t>
      </w:r>
      <w:r w:rsidRPr="00561B62">
        <w:rPr>
          <w:iCs/>
        </w:rPr>
        <w:t>du</w:t>
      </w:r>
      <w:r w:rsidRPr="00561B62">
        <w:rPr>
          <w:iCs/>
          <w:spacing w:val="6"/>
        </w:rPr>
        <w:t xml:space="preserve"> </w:t>
      </w:r>
      <w:r w:rsidRPr="00561B62">
        <w:rPr>
          <w:iCs/>
        </w:rPr>
        <w:t>Ministère des Enseignements Secondaires et</w:t>
      </w:r>
      <w:r w:rsidRPr="00561B62">
        <w:rPr>
          <w:iCs/>
          <w:spacing w:val="6"/>
        </w:rPr>
        <w:t xml:space="preserve"> </w:t>
      </w:r>
      <w:r w:rsidRPr="00561B62">
        <w:rPr>
          <w:iCs/>
        </w:rPr>
        <w:t>du</w:t>
      </w:r>
      <w:r w:rsidRPr="00561B62">
        <w:rPr>
          <w:iCs/>
          <w:spacing w:val="6"/>
        </w:rPr>
        <w:t xml:space="preserve"> </w:t>
      </w:r>
      <w:r w:rsidRPr="00561B62">
        <w:rPr>
          <w:iCs/>
        </w:rPr>
        <w:t>Ministère</w:t>
      </w:r>
      <w:r w:rsidRPr="00561B62">
        <w:rPr>
          <w:iCs/>
          <w:spacing w:val="6"/>
        </w:rPr>
        <w:t xml:space="preserve"> </w:t>
      </w:r>
      <w:r w:rsidRPr="00561B62">
        <w:rPr>
          <w:iCs/>
        </w:rPr>
        <w:t>en</w:t>
      </w:r>
      <w:r w:rsidRPr="00561B62">
        <w:rPr>
          <w:iCs/>
          <w:spacing w:val="6"/>
        </w:rPr>
        <w:t xml:space="preserve"> </w:t>
      </w:r>
      <w:r w:rsidRPr="00561B62">
        <w:rPr>
          <w:iCs/>
        </w:rPr>
        <w:t>charge</w:t>
      </w:r>
      <w:r w:rsidRPr="00561B62">
        <w:rPr>
          <w:iCs/>
          <w:spacing w:val="6"/>
        </w:rPr>
        <w:t xml:space="preserve"> </w:t>
      </w:r>
      <w:r w:rsidRPr="00561B62">
        <w:rPr>
          <w:iCs/>
        </w:rPr>
        <w:t>des</w:t>
      </w:r>
      <w:r w:rsidRPr="00561B62">
        <w:rPr>
          <w:iCs/>
          <w:spacing w:val="6"/>
        </w:rPr>
        <w:t xml:space="preserve"> </w:t>
      </w:r>
      <w:r w:rsidRPr="00561B62">
        <w:rPr>
          <w:iCs/>
        </w:rPr>
        <w:t>finances.</w:t>
      </w:r>
    </w:p>
    <w:p w:rsidR="00E31DF4" w:rsidRPr="00561B62" w:rsidRDefault="00E31DF4" w:rsidP="00A15E15">
      <w:pPr>
        <w:widowControl w:val="0"/>
        <w:autoSpaceDE w:val="0"/>
        <w:autoSpaceDN w:val="0"/>
        <w:adjustRightInd w:val="0"/>
        <w:spacing w:line="276" w:lineRule="auto"/>
        <w:ind w:left="-709" w:right="140"/>
        <w:jc w:val="both"/>
      </w:pPr>
      <w:r w:rsidRPr="00561B62">
        <w:rPr>
          <w:iCs/>
        </w:rPr>
        <w:t xml:space="preserve">Le </w:t>
      </w:r>
      <w:r w:rsidRPr="00561B62">
        <w:rPr>
          <w:iCs/>
          <w:spacing w:val="-22"/>
        </w:rPr>
        <w:t xml:space="preserve"> </w:t>
      </w:r>
      <w:r w:rsidRPr="00561B62">
        <w:rPr>
          <w:iCs/>
        </w:rPr>
        <w:t xml:space="preserve">montant </w:t>
      </w:r>
      <w:r w:rsidRPr="00561B62">
        <w:rPr>
          <w:iCs/>
          <w:spacing w:val="-22"/>
        </w:rPr>
        <w:t xml:space="preserve"> </w:t>
      </w:r>
      <w:r w:rsidRPr="00561B62">
        <w:rPr>
          <w:iCs/>
        </w:rPr>
        <w:t xml:space="preserve">HTVA </w:t>
      </w:r>
      <w:r w:rsidRPr="00561B62">
        <w:rPr>
          <w:iCs/>
          <w:spacing w:val="-22"/>
        </w:rPr>
        <w:t xml:space="preserve"> </w:t>
      </w:r>
      <w:r w:rsidRPr="00561B62">
        <w:rPr>
          <w:iCs/>
        </w:rPr>
        <w:t xml:space="preserve">de </w:t>
      </w:r>
      <w:r w:rsidRPr="00561B62">
        <w:rPr>
          <w:iCs/>
          <w:spacing w:val="-22"/>
        </w:rPr>
        <w:t xml:space="preserve"> </w:t>
      </w:r>
      <w:r w:rsidRPr="00561B62">
        <w:rPr>
          <w:iCs/>
        </w:rPr>
        <w:t xml:space="preserve">l’acompte </w:t>
      </w:r>
      <w:r w:rsidRPr="00561B62">
        <w:rPr>
          <w:iCs/>
          <w:spacing w:val="-22"/>
        </w:rPr>
        <w:t xml:space="preserve"> </w:t>
      </w:r>
      <w:r w:rsidRPr="00561B62">
        <w:rPr>
          <w:iCs/>
        </w:rPr>
        <w:t xml:space="preserve">à </w:t>
      </w:r>
      <w:r w:rsidRPr="00561B62">
        <w:rPr>
          <w:iCs/>
          <w:spacing w:val="-22"/>
        </w:rPr>
        <w:t xml:space="preserve"> </w:t>
      </w:r>
      <w:r w:rsidRPr="00561B62">
        <w:rPr>
          <w:iCs/>
        </w:rPr>
        <w:t xml:space="preserve">payer </w:t>
      </w:r>
      <w:r w:rsidRPr="00561B62">
        <w:rPr>
          <w:iCs/>
          <w:spacing w:val="-22"/>
        </w:rPr>
        <w:t xml:space="preserve"> </w:t>
      </w:r>
      <w:r w:rsidRPr="00561B62">
        <w:rPr>
          <w:iCs/>
        </w:rPr>
        <w:t xml:space="preserve">à </w:t>
      </w:r>
      <w:r w:rsidRPr="00561B62">
        <w:rPr>
          <w:iCs/>
          <w:spacing w:val="-22"/>
        </w:rPr>
        <w:t xml:space="preserve"> </w:t>
      </w:r>
      <w:r w:rsidRPr="00561B62">
        <w:rPr>
          <w:iCs/>
        </w:rPr>
        <w:t>l’entrepreneur</w:t>
      </w:r>
      <w:r w:rsidRPr="00561B62">
        <w:rPr>
          <w:iCs/>
          <w:spacing w:val="6"/>
        </w:rPr>
        <w:t xml:space="preserve"> </w:t>
      </w:r>
      <w:r w:rsidRPr="00561B62">
        <w:rPr>
          <w:iCs/>
        </w:rPr>
        <w:t>sera</w:t>
      </w:r>
      <w:r w:rsidRPr="00561B62">
        <w:rPr>
          <w:iCs/>
          <w:spacing w:val="6"/>
        </w:rPr>
        <w:t xml:space="preserve"> </w:t>
      </w:r>
      <w:r w:rsidRPr="00561B62">
        <w:rPr>
          <w:iCs/>
        </w:rPr>
        <w:t>mandaté</w:t>
      </w:r>
      <w:r w:rsidRPr="00561B62">
        <w:rPr>
          <w:iCs/>
          <w:spacing w:val="6"/>
        </w:rPr>
        <w:t xml:space="preserve"> </w:t>
      </w:r>
      <w:r w:rsidRPr="00561B62">
        <w:rPr>
          <w:iCs/>
        </w:rPr>
        <w:t>comme</w:t>
      </w:r>
      <w:r w:rsidRPr="00561B62">
        <w:rPr>
          <w:iCs/>
          <w:spacing w:val="6"/>
        </w:rPr>
        <w:t xml:space="preserve"> </w:t>
      </w:r>
      <w:r w:rsidRPr="00561B62">
        <w:rPr>
          <w:iCs/>
        </w:rPr>
        <w:t>suit</w:t>
      </w:r>
      <w:r w:rsidRPr="00561B62">
        <w:rPr>
          <w:iCs/>
          <w:spacing w:val="6"/>
        </w:rPr>
        <w:t xml:space="preserve"> </w:t>
      </w:r>
      <w:r w:rsidRPr="00561B62">
        <w:rPr>
          <w:iCs/>
        </w:rPr>
        <w:t>:</w:t>
      </w:r>
    </w:p>
    <w:p w:rsidR="00E31DF4" w:rsidRPr="00561B62" w:rsidRDefault="00E31DF4" w:rsidP="00A15E15">
      <w:pPr>
        <w:widowControl w:val="0"/>
        <w:autoSpaceDE w:val="0"/>
        <w:autoSpaceDN w:val="0"/>
        <w:adjustRightInd w:val="0"/>
        <w:spacing w:line="276" w:lineRule="auto"/>
        <w:ind w:left="-709" w:right="140"/>
        <w:jc w:val="both"/>
      </w:pPr>
      <w:r w:rsidRPr="00561B62">
        <w:rPr>
          <w:iCs/>
        </w:rPr>
        <w:t xml:space="preserve">-  </w:t>
      </w:r>
      <w:r w:rsidRPr="00561B62">
        <w:rPr>
          <w:iCs/>
          <w:spacing w:val="-29"/>
        </w:rPr>
        <w:t xml:space="preserve"> </w:t>
      </w:r>
      <w:r w:rsidRPr="00561B62">
        <w:rPr>
          <w:iCs/>
        </w:rPr>
        <w:t>98,9%</w:t>
      </w:r>
      <w:r w:rsidRPr="00561B62">
        <w:rPr>
          <w:iCs/>
          <w:spacing w:val="6"/>
        </w:rPr>
        <w:t xml:space="preserve"> </w:t>
      </w:r>
      <w:r w:rsidRPr="00561B62">
        <w:rPr>
          <w:iCs/>
        </w:rPr>
        <w:t>versé</w:t>
      </w:r>
      <w:r w:rsidRPr="00561B62">
        <w:rPr>
          <w:iCs/>
          <w:spacing w:val="6"/>
        </w:rPr>
        <w:t xml:space="preserve"> </w:t>
      </w:r>
      <w:r w:rsidRPr="00561B62">
        <w:rPr>
          <w:iCs/>
        </w:rPr>
        <w:t>directement</w:t>
      </w:r>
      <w:r w:rsidRPr="00561B62">
        <w:rPr>
          <w:iCs/>
          <w:spacing w:val="6"/>
        </w:rPr>
        <w:t xml:space="preserve"> </w:t>
      </w:r>
      <w:r w:rsidRPr="00561B62">
        <w:rPr>
          <w:iCs/>
        </w:rPr>
        <w:t>au</w:t>
      </w:r>
      <w:r w:rsidRPr="00561B62">
        <w:rPr>
          <w:iCs/>
          <w:spacing w:val="6"/>
        </w:rPr>
        <w:t xml:space="preserve"> </w:t>
      </w:r>
      <w:r w:rsidRPr="00561B62">
        <w:rPr>
          <w:iCs/>
        </w:rPr>
        <w:t>compte</w:t>
      </w:r>
      <w:r w:rsidRPr="00561B62">
        <w:rPr>
          <w:iCs/>
          <w:spacing w:val="6"/>
        </w:rPr>
        <w:t xml:space="preserve"> </w:t>
      </w:r>
      <w:r w:rsidRPr="00561B62">
        <w:rPr>
          <w:iCs/>
        </w:rPr>
        <w:t>de l’entrepreneur</w:t>
      </w:r>
      <w:r w:rsidRPr="00561B62">
        <w:rPr>
          <w:iCs/>
          <w:spacing w:val="6"/>
        </w:rPr>
        <w:t xml:space="preserve"> </w:t>
      </w:r>
      <w:r w:rsidRPr="00561B62">
        <w:rPr>
          <w:iCs/>
        </w:rPr>
        <w:t>;</w:t>
      </w:r>
    </w:p>
    <w:p w:rsidR="00E31DF4" w:rsidRPr="00561B62" w:rsidRDefault="00E31DF4" w:rsidP="00A15E15">
      <w:pPr>
        <w:widowControl w:val="0"/>
        <w:autoSpaceDE w:val="0"/>
        <w:autoSpaceDN w:val="0"/>
        <w:adjustRightInd w:val="0"/>
        <w:spacing w:line="276" w:lineRule="auto"/>
        <w:ind w:left="-709" w:right="140"/>
        <w:jc w:val="both"/>
      </w:pPr>
      <w:r w:rsidRPr="00561B62">
        <w:rPr>
          <w:iCs/>
        </w:rPr>
        <w:t xml:space="preserve">-  </w:t>
      </w:r>
      <w:r w:rsidRPr="00561B62">
        <w:rPr>
          <w:iCs/>
          <w:spacing w:val="-29"/>
        </w:rPr>
        <w:t xml:space="preserve"> </w:t>
      </w:r>
      <w:r w:rsidRPr="00561B62">
        <w:rPr>
          <w:iCs/>
        </w:rPr>
        <w:t>1,1%</w:t>
      </w:r>
      <w:r w:rsidRPr="00561B62">
        <w:rPr>
          <w:iCs/>
          <w:spacing w:val="-6"/>
        </w:rPr>
        <w:t xml:space="preserve"> </w:t>
      </w:r>
      <w:r w:rsidRPr="00561B62">
        <w:rPr>
          <w:iCs/>
        </w:rPr>
        <w:t>versé</w:t>
      </w:r>
      <w:r w:rsidRPr="00561B62">
        <w:rPr>
          <w:iCs/>
          <w:spacing w:val="-6"/>
        </w:rPr>
        <w:t xml:space="preserve"> </w:t>
      </w:r>
      <w:r w:rsidRPr="00561B62">
        <w:rPr>
          <w:iCs/>
        </w:rPr>
        <w:t>au</w:t>
      </w:r>
      <w:r w:rsidRPr="00561B62">
        <w:rPr>
          <w:iCs/>
          <w:spacing w:val="-6"/>
        </w:rPr>
        <w:t xml:space="preserve"> </w:t>
      </w:r>
      <w:r w:rsidRPr="00561B62">
        <w:rPr>
          <w:iCs/>
        </w:rPr>
        <w:t>trésor</w:t>
      </w:r>
      <w:r w:rsidRPr="00561B62">
        <w:rPr>
          <w:iCs/>
          <w:spacing w:val="-6"/>
        </w:rPr>
        <w:t xml:space="preserve"> </w:t>
      </w:r>
      <w:r w:rsidRPr="00561B62">
        <w:rPr>
          <w:iCs/>
        </w:rPr>
        <w:t>public</w:t>
      </w:r>
      <w:r w:rsidRPr="00561B62">
        <w:rPr>
          <w:iCs/>
          <w:spacing w:val="-6"/>
        </w:rPr>
        <w:t xml:space="preserve"> </w:t>
      </w:r>
      <w:r w:rsidRPr="00561B62">
        <w:rPr>
          <w:iCs/>
        </w:rPr>
        <w:t>au</w:t>
      </w:r>
      <w:r w:rsidRPr="00561B62">
        <w:rPr>
          <w:iCs/>
          <w:spacing w:val="-6"/>
        </w:rPr>
        <w:t xml:space="preserve"> </w:t>
      </w:r>
      <w:r w:rsidRPr="00561B62">
        <w:rPr>
          <w:iCs/>
        </w:rPr>
        <w:t>titre</w:t>
      </w:r>
      <w:r w:rsidRPr="00561B62">
        <w:rPr>
          <w:iCs/>
          <w:spacing w:val="-6"/>
        </w:rPr>
        <w:t xml:space="preserve"> </w:t>
      </w:r>
      <w:r w:rsidRPr="00561B62">
        <w:rPr>
          <w:iCs/>
        </w:rPr>
        <w:t>de</w:t>
      </w:r>
      <w:r w:rsidRPr="00561B62">
        <w:rPr>
          <w:iCs/>
          <w:spacing w:val="-6"/>
        </w:rPr>
        <w:t xml:space="preserve"> </w:t>
      </w:r>
      <w:r w:rsidRPr="00561B62">
        <w:rPr>
          <w:iCs/>
        </w:rPr>
        <w:t>l’AIR</w:t>
      </w:r>
      <w:r w:rsidRPr="00561B62">
        <w:rPr>
          <w:iCs/>
          <w:spacing w:val="-6"/>
        </w:rPr>
        <w:t xml:space="preserve"> </w:t>
      </w:r>
      <w:r w:rsidRPr="00561B62">
        <w:rPr>
          <w:iCs/>
        </w:rPr>
        <w:t>dû</w:t>
      </w:r>
      <w:r w:rsidRPr="00561B62">
        <w:rPr>
          <w:iCs/>
          <w:spacing w:val="-6"/>
        </w:rPr>
        <w:t xml:space="preserve"> </w:t>
      </w:r>
      <w:r w:rsidRPr="00561B62">
        <w:rPr>
          <w:iCs/>
        </w:rPr>
        <w:t>par l’entrepreneur.</w:t>
      </w:r>
    </w:p>
    <w:p w:rsidR="00E31DF4" w:rsidRPr="00561B62" w:rsidRDefault="00E31DF4" w:rsidP="00A15E15">
      <w:pPr>
        <w:widowControl w:val="0"/>
        <w:autoSpaceDE w:val="0"/>
        <w:autoSpaceDN w:val="0"/>
        <w:adjustRightInd w:val="0"/>
        <w:spacing w:line="276" w:lineRule="auto"/>
        <w:ind w:left="-709" w:right="140"/>
        <w:jc w:val="both"/>
        <w:rPr>
          <w:iCs/>
        </w:rPr>
      </w:pPr>
      <w:r w:rsidRPr="00561B62">
        <w:rPr>
          <w:iCs/>
        </w:rPr>
        <w:t>Le</w:t>
      </w:r>
      <w:r w:rsidRPr="00561B62">
        <w:rPr>
          <w:iCs/>
          <w:spacing w:val="10"/>
        </w:rPr>
        <w:t xml:space="preserve"> </w:t>
      </w:r>
      <w:r w:rsidRPr="00561B62">
        <w:rPr>
          <w:iCs/>
        </w:rPr>
        <w:t>Maître</w:t>
      </w:r>
      <w:r w:rsidRPr="00561B62">
        <w:rPr>
          <w:iCs/>
          <w:spacing w:val="10"/>
        </w:rPr>
        <w:t xml:space="preserve"> </w:t>
      </w:r>
      <w:r w:rsidRPr="00561B62">
        <w:rPr>
          <w:iCs/>
        </w:rPr>
        <w:t>d’Œuvre</w:t>
      </w:r>
      <w:r w:rsidRPr="00561B62">
        <w:rPr>
          <w:iCs/>
          <w:spacing w:val="10"/>
        </w:rPr>
        <w:t xml:space="preserve"> </w:t>
      </w:r>
      <w:r w:rsidRPr="00561B62">
        <w:rPr>
          <w:iCs/>
        </w:rPr>
        <w:t>disposera</w:t>
      </w:r>
      <w:r w:rsidRPr="00561B62">
        <w:rPr>
          <w:iCs/>
          <w:spacing w:val="10"/>
        </w:rPr>
        <w:t xml:space="preserve"> </w:t>
      </w:r>
      <w:r w:rsidRPr="00561B62">
        <w:rPr>
          <w:iCs/>
        </w:rPr>
        <w:t>d’un</w:t>
      </w:r>
      <w:r w:rsidRPr="00561B62">
        <w:rPr>
          <w:iCs/>
          <w:spacing w:val="10"/>
        </w:rPr>
        <w:t xml:space="preserve"> </w:t>
      </w:r>
      <w:r w:rsidRPr="00561B62">
        <w:rPr>
          <w:iCs/>
        </w:rPr>
        <w:t>délai</w:t>
      </w:r>
      <w:r w:rsidRPr="00561B62">
        <w:rPr>
          <w:iCs/>
          <w:spacing w:val="10"/>
        </w:rPr>
        <w:t xml:space="preserve"> </w:t>
      </w:r>
      <w:r w:rsidRPr="00561B62">
        <w:rPr>
          <w:iCs/>
        </w:rPr>
        <w:t>de</w:t>
      </w:r>
      <w:r w:rsidRPr="00561B62">
        <w:rPr>
          <w:iCs/>
          <w:spacing w:val="10"/>
        </w:rPr>
        <w:t xml:space="preserve"> </w:t>
      </w:r>
      <w:r w:rsidRPr="00561B62">
        <w:rPr>
          <w:iCs/>
        </w:rPr>
        <w:t>sept</w:t>
      </w:r>
      <w:r w:rsidRPr="00561B62">
        <w:rPr>
          <w:iCs/>
          <w:spacing w:val="10"/>
        </w:rPr>
        <w:t xml:space="preserve"> </w:t>
      </w:r>
      <w:r w:rsidRPr="00561B62">
        <w:rPr>
          <w:iCs/>
        </w:rPr>
        <w:t xml:space="preserve">(7) </w:t>
      </w:r>
      <w:r w:rsidRPr="00561B62">
        <w:rPr>
          <w:iCs/>
          <w:spacing w:val="4"/>
        </w:rPr>
        <w:t>jour</w:t>
      </w:r>
      <w:r w:rsidRPr="00561B62">
        <w:rPr>
          <w:iCs/>
        </w:rPr>
        <w:t xml:space="preserve">s  </w:t>
      </w:r>
      <w:r w:rsidRPr="00561B62">
        <w:rPr>
          <w:iCs/>
          <w:spacing w:val="-26"/>
        </w:rPr>
        <w:t xml:space="preserve"> </w:t>
      </w:r>
      <w:r w:rsidRPr="00561B62">
        <w:rPr>
          <w:iCs/>
          <w:spacing w:val="4"/>
        </w:rPr>
        <w:t>pou</w:t>
      </w:r>
      <w:r w:rsidRPr="00561B62">
        <w:rPr>
          <w:iCs/>
        </w:rPr>
        <w:t xml:space="preserve">r  </w:t>
      </w:r>
      <w:r w:rsidRPr="00561B62">
        <w:rPr>
          <w:iCs/>
          <w:spacing w:val="-26"/>
        </w:rPr>
        <w:t xml:space="preserve"> </w:t>
      </w:r>
      <w:r w:rsidRPr="00561B62">
        <w:rPr>
          <w:iCs/>
          <w:spacing w:val="4"/>
        </w:rPr>
        <w:t>transmettr</w:t>
      </w:r>
      <w:r w:rsidRPr="00561B62">
        <w:rPr>
          <w:iCs/>
        </w:rPr>
        <w:t xml:space="preserve">e  </w:t>
      </w:r>
      <w:r w:rsidRPr="00561B62">
        <w:rPr>
          <w:iCs/>
          <w:spacing w:val="-26"/>
        </w:rPr>
        <w:t xml:space="preserve"> </w:t>
      </w:r>
      <w:r w:rsidRPr="00561B62">
        <w:rPr>
          <w:iCs/>
          <w:spacing w:val="4"/>
        </w:rPr>
        <w:t>a</w:t>
      </w:r>
      <w:r w:rsidRPr="00561B62">
        <w:rPr>
          <w:iCs/>
        </w:rPr>
        <w:t xml:space="preserve">u  </w:t>
      </w:r>
      <w:r w:rsidRPr="00561B62">
        <w:rPr>
          <w:iCs/>
          <w:spacing w:val="-26"/>
        </w:rPr>
        <w:t xml:space="preserve"> </w:t>
      </w:r>
      <w:r w:rsidRPr="00561B62">
        <w:rPr>
          <w:iCs/>
          <w:spacing w:val="4"/>
        </w:rPr>
        <w:t>che</w:t>
      </w:r>
      <w:r w:rsidRPr="00561B62">
        <w:rPr>
          <w:iCs/>
        </w:rPr>
        <w:t xml:space="preserve">f  </w:t>
      </w:r>
      <w:r w:rsidRPr="00561B62">
        <w:rPr>
          <w:iCs/>
          <w:spacing w:val="-26"/>
        </w:rPr>
        <w:t xml:space="preserve"> </w:t>
      </w:r>
      <w:r w:rsidRPr="00561B62">
        <w:rPr>
          <w:iCs/>
          <w:spacing w:val="4"/>
        </w:rPr>
        <w:t>d</w:t>
      </w:r>
      <w:r w:rsidRPr="00561B62">
        <w:rPr>
          <w:iCs/>
        </w:rPr>
        <w:t xml:space="preserve">e  </w:t>
      </w:r>
      <w:r w:rsidRPr="00561B62">
        <w:rPr>
          <w:iCs/>
          <w:spacing w:val="-26"/>
        </w:rPr>
        <w:t xml:space="preserve"> </w:t>
      </w:r>
      <w:r w:rsidRPr="00561B62">
        <w:rPr>
          <w:iCs/>
          <w:spacing w:val="4"/>
        </w:rPr>
        <w:t>servic</w:t>
      </w:r>
      <w:r w:rsidRPr="00561B62">
        <w:rPr>
          <w:iCs/>
        </w:rPr>
        <w:t xml:space="preserve">e  </w:t>
      </w:r>
      <w:r w:rsidRPr="00561B62">
        <w:rPr>
          <w:iCs/>
          <w:spacing w:val="-26"/>
        </w:rPr>
        <w:t xml:space="preserve"> </w:t>
      </w:r>
      <w:r w:rsidRPr="00561B62">
        <w:rPr>
          <w:iCs/>
          <w:spacing w:val="4"/>
        </w:rPr>
        <w:t xml:space="preserve">du </w:t>
      </w:r>
      <w:r w:rsidRPr="00561B62">
        <w:rPr>
          <w:iCs/>
        </w:rPr>
        <w:t>marché,</w:t>
      </w:r>
      <w:r w:rsidRPr="00561B62">
        <w:rPr>
          <w:iCs/>
          <w:spacing w:val="6"/>
        </w:rPr>
        <w:t xml:space="preserve"> </w:t>
      </w:r>
      <w:r w:rsidRPr="00561B62">
        <w:rPr>
          <w:iCs/>
        </w:rPr>
        <w:t>les</w:t>
      </w:r>
      <w:r w:rsidRPr="00561B62">
        <w:rPr>
          <w:iCs/>
          <w:spacing w:val="6"/>
        </w:rPr>
        <w:t xml:space="preserve"> </w:t>
      </w:r>
      <w:r w:rsidRPr="00561B62">
        <w:rPr>
          <w:iCs/>
        </w:rPr>
        <w:t>décomptes</w:t>
      </w:r>
      <w:r w:rsidRPr="00561B62">
        <w:rPr>
          <w:iCs/>
          <w:spacing w:val="6"/>
        </w:rPr>
        <w:t xml:space="preserve"> </w:t>
      </w:r>
      <w:r w:rsidRPr="00561B62">
        <w:rPr>
          <w:iCs/>
        </w:rPr>
        <w:t>qu’il</w:t>
      </w:r>
      <w:r w:rsidRPr="00561B62">
        <w:rPr>
          <w:iCs/>
          <w:spacing w:val="6"/>
        </w:rPr>
        <w:t xml:space="preserve"> </w:t>
      </w:r>
      <w:r w:rsidRPr="00561B62">
        <w:rPr>
          <w:iCs/>
        </w:rPr>
        <w:t>a</w:t>
      </w:r>
      <w:r w:rsidRPr="00561B62">
        <w:rPr>
          <w:iCs/>
          <w:spacing w:val="6"/>
        </w:rPr>
        <w:t xml:space="preserve"> </w:t>
      </w:r>
      <w:r w:rsidRPr="00561B62">
        <w:rPr>
          <w:iCs/>
        </w:rPr>
        <w:t>approuvés</w:t>
      </w:r>
    </w:p>
    <w:p w:rsidR="00E31DF4" w:rsidRPr="00561B62" w:rsidRDefault="00E31DF4" w:rsidP="00A15E15">
      <w:pPr>
        <w:widowControl w:val="0"/>
        <w:autoSpaceDE w:val="0"/>
        <w:autoSpaceDN w:val="0"/>
        <w:adjustRightInd w:val="0"/>
        <w:spacing w:line="276" w:lineRule="auto"/>
        <w:ind w:left="-709" w:right="140"/>
        <w:jc w:val="both"/>
      </w:pPr>
      <w:r w:rsidRPr="00561B62">
        <w:rPr>
          <w:iCs/>
        </w:rPr>
        <w:t>Le</w:t>
      </w:r>
      <w:r w:rsidRPr="00561B62">
        <w:rPr>
          <w:iCs/>
          <w:spacing w:val="-8"/>
        </w:rPr>
        <w:t xml:space="preserve"> </w:t>
      </w:r>
      <w:r w:rsidRPr="00561B62">
        <w:rPr>
          <w:iCs/>
        </w:rPr>
        <w:t>Chef</w:t>
      </w:r>
      <w:r w:rsidRPr="00561B62">
        <w:rPr>
          <w:iCs/>
          <w:spacing w:val="-8"/>
        </w:rPr>
        <w:t xml:space="preserve"> </w:t>
      </w:r>
      <w:r w:rsidRPr="00561B62">
        <w:rPr>
          <w:iCs/>
        </w:rPr>
        <w:t>de</w:t>
      </w:r>
      <w:r w:rsidRPr="00561B62">
        <w:rPr>
          <w:iCs/>
          <w:spacing w:val="-8"/>
        </w:rPr>
        <w:t xml:space="preserve"> </w:t>
      </w:r>
      <w:r w:rsidRPr="00561B62">
        <w:rPr>
          <w:iCs/>
        </w:rPr>
        <w:t xml:space="preserve">service du marché </w:t>
      </w:r>
      <w:r w:rsidRPr="00561B62">
        <w:rPr>
          <w:iCs/>
          <w:spacing w:val="-8"/>
        </w:rPr>
        <w:t xml:space="preserve"> </w:t>
      </w:r>
      <w:r w:rsidRPr="00561B62">
        <w:rPr>
          <w:iCs/>
        </w:rPr>
        <w:t>et</w:t>
      </w:r>
      <w:r w:rsidRPr="00561B62">
        <w:rPr>
          <w:iCs/>
          <w:spacing w:val="-8"/>
        </w:rPr>
        <w:t xml:space="preserve"> </w:t>
      </w:r>
      <w:r w:rsidRPr="00561B62">
        <w:rPr>
          <w:iCs/>
        </w:rPr>
        <w:t>l’ingénieur</w:t>
      </w:r>
      <w:r w:rsidRPr="00561B62">
        <w:rPr>
          <w:iCs/>
          <w:spacing w:val="-8"/>
        </w:rPr>
        <w:t xml:space="preserve"> </w:t>
      </w:r>
      <w:r w:rsidRPr="00561B62">
        <w:rPr>
          <w:iCs/>
        </w:rPr>
        <w:t>disposent</w:t>
      </w:r>
      <w:r w:rsidRPr="00561B62">
        <w:rPr>
          <w:iCs/>
          <w:spacing w:val="-8"/>
        </w:rPr>
        <w:t xml:space="preserve"> </w:t>
      </w:r>
      <w:r w:rsidRPr="00561B62">
        <w:rPr>
          <w:iCs/>
        </w:rPr>
        <w:t>d’un</w:t>
      </w:r>
      <w:r w:rsidRPr="00561B62">
        <w:rPr>
          <w:iCs/>
          <w:spacing w:val="-8"/>
        </w:rPr>
        <w:t xml:space="preserve"> </w:t>
      </w:r>
      <w:r w:rsidRPr="00561B62">
        <w:rPr>
          <w:iCs/>
        </w:rPr>
        <w:t>délai de</w:t>
      </w:r>
      <w:r w:rsidRPr="00561B62">
        <w:rPr>
          <w:iCs/>
          <w:spacing w:val="11"/>
        </w:rPr>
        <w:t xml:space="preserve"> </w:t>
      </w:r>
      <w:r w:rsidRPr="00561B62">
        <w:rPr>
          <w:iCs/>
        </w:rPr>
        <w:t>(21</w:t>
      </w:r>
      <w:r w:rsidRPr="00561B62">
        <w:rPr>
          <w:iCs/>
          <w:spacing w:val="11"/>
        </w:rPr>
        <w:t xml:space="preserve"> </w:t>
      </w:r>
      <w:r w:rsidRPr="00561B62">
        <w:rPr>
          <w:iCs/>
        </w:rPr>
        <w:t>jours</w:t>
      </w:r>
      <w:r w:rsidRPr="00561B62">
        <w:rPr>
          <w:iCs/>
          <w:spacing w:val="11"/>
        </w:rPr>
        <w:t xml:space="preserve"> </w:t>
      </w:r>
      <w:r w:rsidRPr="00561B62">
        <w:rPr>
          <w:iCs/>
        </w:rPr>
        <w:t>maxi)</w:t>
      </w:r>
      <w:r w:rsidRPr="00561B62">
        <w:rPr>
          <w:iCs/>
          <w:spacing w:val="11"/>
        </w:rPr>
        <w:t xml:space="preserve"> </w:t>
      </w:r>
      <w:r w:rsidRPr="00561B62">
        <w:rPr>
          <w:iCs/>
        </w:rPr>
        <w:t>pour</w:t>
      </w:r>
      <w:r w:rsidRPr="00561B62">
        <w:rPr>
          <w:iCs/>
          <w:spacing w:val="11"/>
        </w:rPr>
        <w:t xml:space="preserve"> </w:t>
      </w:r>
      <w:r w:rsidRPr="00561B62">
        <w:rPr>
          <w:iCs/>
        </w:rPr>
        <w:t>procéder</w:t>
      </w:r>
      <w:r w:rsidRPr="00561B62">
        <w:rPr>
          <w:iCs/>
          <w:spacing w:val="11"/>
        </w:rPr>
        <w:t xml:space="preserve"> </w:t>
      </w:r>
      <w:r w:rsidRPr="00561B62">
        <w:rPr>
          <w:iCs/>
        </w:rPr>
        <w:t>à</w:t>
      </w:r>
      <w:r w:rsidRPr="00561B62">
        <w:rPr>
          <w:iCs/>
          <w:spacing w:val="11"/>
        </w:rPr>
        <w:t xml:space="preserve"> </w:t>
      </w:r>
      <w:r w:rsidRPr="00561B62">
        <w:rPr>
          <w:iCs/>
        </w:rPr>
        <w:t>la</w:t>
      </w:r>
      <w:r w:rsidRPr="00561B62">
        <w:rPr>
          <w:iCs/>
          <w:spacing w:val="11"/>
        </w:rPr>
        <w:t xml:space="preserve"> </w:t>
      </w:r>
      <w:r w:rsidRPr="00561B62">
        <w:rPr>
          <w:iCs/>
        </w:rPr>
        <w:t>signature</w:t>
      </w:r>
      <w:r w:rsidRPr="00561B62">
        <w:rPr>
          <w:iCs/>
          <w:spacing w:val="11"/>
        </w:rPr>
        <w:t xml:space="preserve"> </w:t>
      </w:r>
      <w:r w:rsidRPr="00561B62">
        <w:rPr>
          <w:iCs/>
        </w:rPr>
        <w:t xml:space="preserve">des </w:t>
      </w:r>
      <w:r w:rsidRPr="00561B62">
        <w:rPr>
          <w:iCs/>
          <w:spacing w:val="5"/>
        </w:rPr>
        <w:t>décompte</w:t>
      </w:r>
      <w:r w:rsidRPr="00561B62">
        <w:rPr>
          <w:iCs/>
        </w:rPr>
        <w:t xml:space="preserve">s  </w:t>
      </w:r>
      <w:r w:rsidRPr="00561B62">
        <w:rPr>
          <w:iCs/>
          <w:spacing w:val="-22"/>
        </w:rPr>
        <w:t xml:space="preserve"> </w:t>
      </w:r>
      <w:r w:rsidRPr="00561B62">
        <w:rPr>
          <w:iCs/>
          <w:spacing w:val="5"/>
        </w:rPr>
        <w:t>e</w:t>
      </w:r>
      <w:r w:rsidRPr="00561B62">
        <w:rPr>
          <w:iCs/>
        </w:rPr>
        <w:t xml:space="preserve">t  </w:t>
      </w:r>
      <w:r w:rsidRPr="00561B62">
        <w:rPr>
          <w:iCs/>
          <w:spacing w:val="-22"/>
        </w:rPr>
        <w:t xml:space="preserve"> </w:t>
      </w:r>
      <w:r w:rsidRPr="00561B62">
        <w:rPr>
          <w:iCs/>
          <w:spacing w:val="5"/>
        </w:rPr>
        <w:t>leu</w:t>
      </w:r>
      <w:r w:rsidRPr="00561B62">
        <w:rPr>
          <w:iCs/>
        </w:rPr>
        <w:t xml:space="preserve">r  </w:t>
      </w:r>
      <w:r w:rsidRPr="00561B62">
        <w:rPr>
          <w:iCs/>
          <w:spacing w:val="-22"/>
        </w:rPr>
        <w:t xml:space="preserve"> </w:t>
      </w:r>
      <w:r w:rsidRPr="00561B62">
        <w:rPr>
          <w:iCs/>
          <w:spacing w:val="5"/>
        </w:rPr>
        <w:t>transmissio</w:t>
      </w:r>
      <w:r w:rsidRPr="00561B62">
        <w:rPr>
          <w:iCs/>
        </w:rPr>
        <w:t xml:space="preserve">n  </w:t>
      </w:r>
      <w:r w:rsidRPr="00561B62">
        <w:rPr>
          <w:iCs/>
          <w:spacing w:val="-22"/>
        </w:rPr>
        <w:t xml:space="preserve"> </w:t>
      </w:r>
      <w:r w:rsidRPr="00561B62">
        <w:rPr>
          <w:iCs/>
          <w:spacing w:val="5"/>
        </w:rPr>
        <w:t>a</w:t>
      </w:r>
      <w:r w:rsidRPr="00561B62">
        <w:rPr>
          <w:iCs/>
        </w:rPr>
        <w:t xml:space="preserve">u  </w:t>
      </w:r>
      <w:r w:rsidRPr="00561B62">
        <w:rPr>
          <w:iCs/>
          <w:spacing w:val="-22"/>
        </w:rPr>
        <w:t xml:space="preserve"> </w:t>
      </w:r>
      <w:r w:rsidRPr="00561B62">
        <w:rPr>
          <w:iCs/>
          <w:spacing w:val="5"/>
        </w:rPr>
        <w:t xml:space="preserve">comptable </w:t>
      </w:r>
      <w:r w:rsidRPr="00561B62">
        <w:rPr>
          <w:iCs/>
        </w:rPr>
        <w:t>chargé</w:t>
      </w:r>
      <w:r w:rsidRPr="00561B62">
        <w:rPr>
          <w:iCs/>
          <w:spacing w:val="6"/>
        </w:rPr>
        <w:t xml:space="preserve"> </w:t>
      </w:r>
      <w:r w:rsidRPr="00561B62">
        <w:rPr>
          <w:iCs/>
        </w:rPr>
        <w:t>du</w:t>
      </w:r>
      <w:r w:rsidRPr="00561B62">
        <w:rPr>
          <w:iCs/>
          <w:spacing w:val="6"/>
        </w:rPr>
        <w:t xml:space="preserve"> </w:t>
      </w:r>
      <w:r w:rsidRPr="00561B62">
        <w:rPr>
          <w:iCs/>
        </w:rPr>
        <w:t xml:space="preserve">paiement, ou </w:t>
      </w:r>
      <w:r w:rsidRPr="00561B62">
        <w:rPr>
          <w:iCs/>
          <w:spacing w:val="5"/>
        </w:rPr>
        <w:t>L</w:t>
      </w:r>
      <w:r w:rsidRPr="00561B62">
        <w:rPr>
          <w:iCs/>
        </w:rPr>
        <w:t xml:space="preserve">e  </w:t>
      </w:r>
      <w:r w:rsidRPr="00561B62">
        <w:rPr>
          <w:iCs/>
          <w:spacing w:val="-20"/>
        </w:rPr>
        <w:t xml:space="preserve"> </w:t>
      </w:r>
      <w:r w:rsidRPr="00561B62">
        <w:rPr>
          <w:iCs/>
          <w:spacing w:val="5"/>
        </w:rPr>
        <w:t>Maîtr</w:t>
      </w:r>
      <w:r w:rsidRPr="00561B62">
        <w:rPr>
          <w:iCs/>
        </w:rPr>
        <w:t xml:space="preserve">e  </w:t>
      </w:r>
      <w:r w:rsidRPr="00561B62">
        <w:rPr>
          <w:iCs/>
          <w:spacing w:val="-20"/>
        </w:rPr>
        <w:t xml:space="preserve"> </w:t>
      </w:r>
      <w:r w:rsidRPr="00561B62">
        <w:rPr>
          <w:iCs/>
          <w:spacing w:val="5"/>
        </w:rPr>
        <w:t>d’Œuvre</w:t>
      </w:r>
      <w:r w:rsidRPr="00561B62">
        <w:rPr>
          <w:iCs/>
        </w:rPr>
        <w:t xml:space="preserve">  </w:t>
      </w:r>
      <w:r w:rsidRPr="00561B62">
        <w:rPr>
          <w:iCs/>
          <w:spacing w:val="-20"/>
        </w:rPr>
        <w:t xml:space="preserve"> </w:t>
      </w:r>
      <w:r w:rsidRPr="00561B62">
        <w:rPr>
          <w:iCs/>
          <w:spacing w:val="5"/>
        </w:rPr>
        <w:t>transmettr</w:t>
      </w:r>
      <w:r w:rsidRPr="00561B62">
        <w:rPr>
          <w:iCs/>
        </w:rPr>
        <w:t xml:space="preserve">a  </w:t>
      </w:r>
      <w:r w:rsidRPr="00561B62">
        <w:rPr>
          <w:iCs/>
          <w:spacing w:val="-20"/>
        </w:rPr>
        <w:t xml:space="preserve"> </w:t>
      </w:r>
      <w:r w:rsidRPr="00561B62">
        <w:rPr>
          <w:iCs/>
        </w:rPr>
        <w:t xml:space="preserve">à  </w:t>
      </w:r>
      <w:r w:rsidRPr="00561B62">
        <w:rPr>
          <w:iCs/>
          <w:spacing w:val="-20"/>
        </w:rPr>
        <w:t xml:space="preserve"> </w:t>
      </w:r>
      <w:r w:rsidRPr="00561B62">
        <w:rPr>
          <w:iCs/>
          <w:spacing w:val="5"/>
        </w:rPr>
        <w:t xml:space="preserve">l’organisme </w:t>
      </w:r>
      <w:r w:rsidRPr="00561B62">
        <w:rPr>
          <w:iCs/>
        </w:rPr>
        <w:t>payeur,</w:t>
      </w:r>
      <w:r w:rsidRPr="00561B62">
        <w:rPr>
          <w:iCs/>
          <w:spacing w:val="-7"/>
        </w:rPr>
        <w:t xml:space="preserve"> </w:t>
      </w:r>
      <w:r w:rsidRPr="00561B62">
        <w:rPr>
          <w:iCs/>
        </w:rPr>
        <w:t>les</w:t>
      </w:r>
      <w:r w:rsidRPr="00561B62">
        <w:rPr>
          <w:iCs/>
          <w:spacing w:val="-7"/>
        </w:rPr>
        <w:t xml:space="preserve"> </w:t>
      </w:r>
      <w:r w:rsidRPr="00561B62">
        <w:rPr>
          <w:iCs/>
        </w:rPr>
        <w:t>décomptes</w:t>
      </w:r>
      <w:r w:rsidRPr="00561B62">
        <w:rPr>
          <w:iCs/>
          <w:spacing w:val="-7"/>
        </w:rPr>
        <w:t xml:space="preserve"> </w:t>
      </w:r>
      <w:r w:rsidRPr="00561B62">
        <w:rPr>
          <w:iCs/>
        </w:rPr>
        <w:t>qu’il</w:t>
      </w:r>
      <w:r w:rsidRPr="00561B62">
        <w:rPr>
          <w:iCs/>
          <w:spacing w:val="-7"/>
        </w:rPr>
        <w:t xml:space="preserve"> </w:t>
      </w:r>
      <w:r w:rsidRPr="00561B62">
        <w:rPr>
          <w:iCs/>
        </w:rPr>
        <w:t>a</w:t>
      </w:r>
      <w:r w:rsidRPr="00561B62">
        <w:rPr>
          <w:iCs/>
          <w:spacing w:val="-7"/>
        </w:rPr>
        <w:t xml:space="preserve"> </w:t>
      </w:r>
      <w:r w:rsidRPr="00561B62">
        <w:rPr>
          <w:iCs/>
        </w:rPr>
        <w:t>approuvés</w:t>
      </w:r>
      <w:r w:rsidRPr="00561B62">
        <w:rPr>
          <w:iCs/>
          <w:spacing w:val="-7"/>
        </w:rPr>
        <w:t xml:space="preserve"> </w:t>
      </w:r>
      <w:r w:rsidRPr="00561B62">
        <w:rPr>
          <w:iCs/>
        </w:rPr>
        <w:t>de</w:t>
      </w:r>
      <w:r w:rsidRPr="00561B62">
        <w:rPr>
          <w:iCs/>
          <w:spacing w:val="-7"/>
        </w:rPr>
        <w:t xml:space="preserve"> </w:t>
      </w:r>
      <w:r w:rsidRPr="00561B62">
        <w:rPr>
          <w:iCs/>
        </w:rPr>
        <w:t>façon</w:t>
      </w:r>
      <w:r w:rsidRPr="00561B62">
        <w:rPr>
          <w:iCs/>
          <w:spacing w:val="-7"/>
        </w:rPr>
        <w:t xml:space="preserve"> </w:t>
      </w:r>
      <w:r w:rsidRPr="00561B62">
        <w:rPr>
          <w:iCs/>
        </w:rPr>
        <w:t>à</w:t>
      </w:r>
      <w:r w:rsidRPr="00561B62">
        <w:rPr>
          <w:iCs/>
          <w:spacing w:val="-7"/>
        </w:rPr>
        <w:t xml:space="preserve"> </w:t>
      </w:r>
      <w:r w:rsidRPr="00561B62">
        <w:rPr>
          <w:iCs/>
        </w:rPr>
        <w:t xml:space="preserve">ce qu’ils </w:t>
      </w:r>
      <w:r w:rsidRPr="00561B62">
        <w:rPr>
          <w:iCs/>
          <w:spacing w:val="30"/>
        </w:rPr>
        <w:t xml:space="preserve"> </w:t>
      </w:r>
      <w:r w:rsidRPr="00561B62">
        <w:rPr>
          <w:iCs/>
        </w:rPr>
        <w:t xml:space="preserve">soient </w:t>
      </w:r>
      <w:r w:rsidRPr="00561B62">
        <w:rPr>
          <w:iCs/>
          <w:spacing w:val="30"/>
        </w:rPr>
        <w:t xml:space="preserve"> </w:t>
      </w:r>
      <w:r w:rsidRPr="00561B62">
        <w:rPr>
          <w:iCs/>
        </w:rPr>
        <w:t xml:space="preserve">en </w:t>
      </w:r>
      <w:r w:rsidRPr="00561B62">
        <w:rPr>
          <w:iCs/>
          <w:spacing w:val="30"/>
        </w:rPr>
        <w:t xml:space="preserve"> </w:t>
      </w:r>
      <w:r w:rsidRPr="00561B62">
        <w:rPr>
          <w:iCs/>
        </w:rPr>
        <w:t xml:space="preserve">sa </w:t>
      </w:r>
      <w:r w:rsidRPr="00561B62">
        <w:rPr>
          <w:iCs/>
          <w:spacing w:val="30"/>
        </w:rPr>
        <w:t xml:space="preserve"> </w:t>
      </w:r>
      <w:r w:rsidRPr="00561B62">
        <w:rPr>
          <w:iCs/>
        </w:rPr>
        <w:t xml:space="preserve">possession </w:t>
      </w:r>
      <w:r w:rsidRPr="00561B62">
        <w:rPr>
          <w:iCs/>
          <w:spacing w:val="30"/>
        </w:rPr>
        <w:t xml:space="preserve"> </w:t>
      </w:r>
      <w:r w:rsidRPr="00561B62">
        <w:rPr>
          <w:iCs/>
        </w:rPr>
        <w:t xml:space="preserve">au </w:t>
      </w:r>
      <w:r w:rsidRPr="00561B62">
        <w:rPr>
          <w:iCs/>
          <w:spacing w:val="30"/>
        </w:rPr>
        <w:t xml:space="preserve"> </w:t>
      </w:r>
      <w:r w:rsidRPr="00561B62">
        <w:rPr>
          <w:iCs/>
        </w:rPr>
        <w:t xml:space="preserve">plus </w:t>
      </w:r>
      <w:r w:rsidRPr="00561B62">
        <w:rPr>
          <w:iCs/>
          <w:spacing w:val="30"/>
        </w:rPr>
        <w:t xml:space="preserve"> </w:t>
      </w:r>
      <w:r w:rsidRPr="00561B62">
        <w:rPr>
          <w:iCs/>
        </w:rPr>
        <w:t xml:space="preserve">tard </w:t>
      </w:r>
      <w:r w:rsidRPr="00561B62">
        <w:rPr>
          <w:iCs/>
          <w:spacing w:val="30"/>
        </w:rPr>
        <w:t xml:space="preserve"> </w:t>
      </w:r>
      <w:r w:rsidRPr="00561B62">
        <w:rPr>
          <w:iCs/>
        </w:rPr>
        <w:t>le 6</w:t>
      </w:r>
      <w:r w:rsidRPr="00561B62">
        <w:rPr>
          <w:iCs/>
          <w:vertAlign w:val="superscript"/>
        </w:rPr>
        <w:t>ème</w:t>
      </w:r>
      <w:r w:rsidRPr="00561B62">
        <w:rPr>
          <w:iCs/>
        </w:rPr>
        <w:t xml:space="preserve"> jour du </w:t>
      </w:r>
      <w:r w:rsidRPr="00561B62">
        <w:rPr>
          <w:iCs/>
          <w:spacing w:val="-22"/>
        </w:rPr>
        <w:t xml:space="preserve"> </w:t>
      </w:r>
      <w:r w:rsidRPr="00561B62">
        <w:rPr>
          <w:iCs/>
        </w:rPr>
        <w:t xml:space="preserve">mois suivant le mois des prestations. </w:t>
      </w:r>
      <w:r w:rsidRPr="00561B62">
        <w:rPr>
          <w:iCs/>
          <w:spacing w:val="-22"/>
        </w:rPr>
        <w:t xml:space="preserve"> </w:t>
      </w:r>
      <w:r w:rsidRPr="00561B62">
        <w:rPr>
          <w:iCs/>
        </w:rPr>
        <w:t xml:space="preserve">Dans </w:t>
      </w:r>
      <w:r w:rsidRPr="00561B62">
        <w:rPr>
          <w:iCs/>
          <w:spacing w:val="-22"/>
        </w:rPr>
        <w:t xml:space="preserve"> </w:t>
      </w:r>
      <w:r w:rsidRPr="00561B62">
        <w:rPr>
          <w:iCs/>
        </w:rPr>
        <w:t xml:space="preserve">ce </w:t>
      </w:r>
      <w:r w:rsidRPr="00561B62">
        <w:rPr>
          <w:iCs/>
          <w:spacing w:val="-22"/>
        </w:rPr>
        <w:t xml:space="preserve"> </w:t>
      </w:r>
      <w:r w:rsidRPr="00561B62">
        <w:rPr>
          <w:iCs/>
        </w:rPr>
        <w:t xml:space="preserve">cas, </w:t>
      </w:r>
      <w:r w:rsidRPr="00561B62">
        <w:rPr>
          <w:iCs/>
          <w:spacing w:val="-22"/>
        </w:rPr>
        <w:t xml:space="preserve"> </w:t>
      </w:r>
      <w:r w:rsidRPr="00561B62">
        <w:rPr>
          <w:iCs/>
        </w:rPr>
        <w:t xml:space="preserve">une </w:t>
      </w:r>
      <w:r w:rsidRPr="00561B62">
        <w:rPr>
          <w:iCs/>
          <w:spacing w:val="-22"/>
        </w:rPr>
        <w:t xml:space="preserve"> </w:t>
      </w:r>
      <w:r w:rsidRPr="00561B62">
        <w:rPr>
          <w:iCs/>
        </w:rPr>
        <w:t xml:space="preserve">copie </w:t>
      </w:r>
      <w:r w:rsidRPr="00561B62">
        <w:rPr>
          <w:iCs/>
          <w:spacing w:val="-22"/>
        </w:rPr>
        <w:t xml:space="preserve"> </w:t>
      </w:r>
      <w:r w:rsidRPr="00561B62">
        <w:rPr>
          <w:iCs/>
        </w:rPr>
        <w:t>du décompte</w:t>
      </w:r>
      <w:r w:rsidRPr="00561B62">
        <w:rPr>
          <w:iCs/>
          <w:spacing w:val="29"/>
        </w:rPr>
        <w:t xml:space="preserve"> </w:t>
      </w:r>
      <w:r w:rsidRPr="00561B62">
        <w:rPr>
          <w:iCs/>
        </w:rPr>
        <w:t>et</w:t>
      </w:r>
      <w:r w:rsidRPr="00561B62">
        <w:rPr>
          <w:iCs/>
          <w:spacing w:val="29"/>
        </w:rPr>
        <w:t xml:space="preserve"> </w:t>
      </w:r>
      <w:r w:rsidRPr="00561B62">
        <w:rPr>
          <w:iCs/>
        </w:rPr>
        <w:t>des</w:t>
      </w:r>
      <w:r w:rsidRPr="00561B62">
        <w:rPr>
          <w:iCs/>
          <w:spacing w:val="29"/>
        </w:rPr>
        <w:t xml:space="preserve"> </w:t>
      </w:r>
      <w:r w:rsidRPr="00561B62">
        <w:rPr>
          <w:iCs/>
        </w:rPr>
        <w:t>attachements</w:t>
      </w:r>
      <w:r w:rsidRPr="00561B62">
        <w:rPr>
          <w:iCs/>
          <w:spacing w:val="29"/>
        </w:rPr>
        <w:t xml:space="preserve"> </w:t>
      </w:r>
      <w:r w:rsidRPr="00561B62">
        <w:rPr>
          <w:iCs/>
        </w:rPr>
        <w:t>correspondants</w:t>
      </w:r>
      <w:r w:rsidRPr="00561B62">
        <w:rPr>
          <w:iCs/>
          <w:spacing w:val="29"/>
        </w:rPr>
        <w:t xml:space="preserve"> </w:t>
      </w:r>
      <w:r w:rsidRPr="00561B62">
        <w:rPr>
          <w:iCs/>
        </w:rPr>
        <w:t>est transmise</w:t>
      </w:r>
      <w:r w:rsidRPr="00561B62">
        <w:rPr>
          <w:iCs/>
          <w:spacing w:val="12"/>
        </w:rPr>
        <w:t xml:space="preserve"> </w:t>
      </w:r>
      <w:r w:rsidRPr="00561B62">
        <w:rPr>
          <w:iCs/>
        </w:rPr>
        <w:t>dans</w:t>
      </w:r>
      <w:r w:rsidRPr="00561B62">
        <w:rPr>
          <w:iCs/>
          <w:spacing w:val="12"/>
        </w:rPr>
        <w:t xml:space="preserve"> </w:t>
      </w:r>
      <w:r w:rsidRPr="00561B62">
        <w:rPr>
          <w:iCs/>
        </w:rPr>
        <w:t>les</w:t>
      </w:r>
      <w:r w:rsidRPr="00561B62">
        <w:rPr>
          <w:iCs/>
          <w:spacing w:val="12"/>
        </w:rPr>
        <w:t xml:space="preserve"> </w:t>
      </w:r>
      <w:r w:rsidRPr="00561B62">
        <w:rPr>
          <w:iCs/>
        </w:rPr>
        <w:t>mêmes</w:t>
      </w:r>
      <w:r w:rsidRPr="00561B62">
        <w:rPr>
          <w:iCs/>
          <w:spacing w:val="12"/>
        </w:rPr>
        <w:t xml:space="preserve"> </w:t>
      </w:r>
      <w:r w:rsidRPr="00561B62">
        <w:rPr>
          <w:iCs/>
        </w:rPr>
        <w:t>délais</w:t>
      </w:r>
      <w:r w:rsidRPr="00561B62">
        <w:rPr>
          <w:iCs/>
          <w:spacing w:val="12"/>
        </w:rPr>
        <w:t xml:space="preserve"> </w:t>
      </w:r>
      <w:r w:rsidRPr="00561B62">
        <w:rPr>
          <w:iCs/>
        </w:rPr>
        <w:t>au</w:t>
      </w:r>
      <w:r w:rsidRPr="00561B62">
        <w:rPr>
          <w:iCs/>
          <w:spacing w:val="12"/>
        </w:rPr>
        <w:t xml:space="preserve"> </w:t>
      </w:r>
      <w:r w:rsidRPr="00561B62">
        <w:rPr>
          <w:iCs/>
        </w:rPr>
        <w:t>Chef</w:t>
      </w:r>
      <w:r w:rsidRPr="00561B62">
        <w:rPr>
          <w:iCs/>
          <w:spacing w:val="12"/>
        </w:rPr>
        <w:t xml:space="preserve"> </w:t>
      </w:r>
      <w:r w:rsidRPr="00561B62">
        <w:rPr>
          <w:iCs/>
        </w:rPr>
        <w:t>de</w:t>
      </w:r>
      <w:r w:rsidRPr="00561B62">
        <w:rPr>
          <w:iCs/>
          <w:spacing w:val="12"/>
        </w:rPr>
        <w:t xml:space="preserve"> </w:t>
      </w:r>
      <w:r w:rsidRPr="00561B62">
        <w:rPr>
          <w:iCs/>
        </w:rPr>
        <w:t>service</w:t>
      </w:r>
      <w:r w:rsidRPr="00561B62">
        <w:rPr>
          <w:iCs/>
          <w:spacing w:val="6"/>
        </w:rPr>
        <w:t xml:space="preserve"> </w:t>
      </w:r>
      <w:r w:rsidRPr="00561B62">
        <w:rPr>
          <w:iCs/>
        </w:rPr>
        <w:t>et</w:t>
      </w:r>
      <w:r w:rsidRPr="00561B62">
        <w:rPr>
          <w:iCs/>
          <w:spacing w:val="6"/>
        </w:rPr>
        <w:t xml:space="preserve"> </w:t>
      </w:r>
      <w:r w:rsidRPr="00561B62">
        <w:rPr>
          <w:iCs/>
        </w:rPr>
        <w:t>à</w:t>
      </w:r>
      <w:r w:rsidRPr="00561B62">
        <w:rPr>
          <w:iCs/>
          <w:spacing w:val="6"/>
        </w:rPr>
        <w:t xml:space="preserve"> </w:t>
      </w:r>
      <w:r w:rsidRPr="00561B62">
        <w:rPr>
          <w:iCs/>
        </w:rPr>
        <w:t>l’Ingénieur</w:t>
      </w:r>
      <w:r w:rsidRPr="00561B62">
        <w:rPr>
          <w:iCs/>
          <w:spacing w:val="6"/>
        </w:rPr>
        <w:t xml:space="preserve"> </w:t>
      </w:r>
      <w:r w:rsidRPr="00561B62">
        <w:rPr>
          <w:iCs/>
        </w:rPr>
        <w:t>pour</w:t>
      </w:r>
      <w:r w:rsidRPr="00561B62">
        <w:rPr>
          <w:iCs/>
          <w:spacing w:val="6"/>
        </w:rPr>
        <w:t xml:space="preserve"> </w:t>
      </w:r>
      <w:r w:rsidRPr="00561B62">
        <w:rPr>
          <w:iCs/>
        </w:rPr>
        <w:t>dossier</w:t>
      </w:r>
      <w:r w:rsidRPr="00561B62">
        <w:rPr>
          <w:iCs/>
          <w:spacing w:val="6"/>
        </w:rPr>
        <w:t xml:space="preserve"> </w:t>
      </w:r>
      <w:r w:rsidRPr="00561B62">
        <w:rPr>
          <w:iCs/>
        </w:rPr>
        <w:t>de</w:t>
      </w:r>
      <w:r w:rsidRPr="00561B62">
        <w:rPr>
          <w:iCs/>
          <w:spacing w:val="6"/>
        </w:rPr>
        <w:t xml:space="preserve"> </w:t>
      </w:r>
      <w:r w:rsidRPr="00561B62">
        <w:rPr>
          <w:iCs/>
        </w:rPr>
        <w:t>suivi.</w:t>
      </w:r>
      <w:r w:rsidRPr="00561B62">
        <w:t xml:space="preserve"> </w:t>
      </w:r>
      <w:r w:rsidRPr="00561B62">
        <w:rPr>
          <w:iCs/>
        </w:rPr>
        <w:t xml:space="preserve">Une  </w:t>
      </w:r>
      <w:r w:rsidRPr="00561B62">
        <w:rPr>
          <w:iCs/>
          <w:spacing w:val="-30"/>
        </w:rPr>
        <w:t xml:space="preserve"> </w:t>
      </w:r>
      <w:r w:rsidRPr="00561B62">
        <w:rPr>
          <w:iCs/>
        </w:rPr>
        <w:t xml:space="preserve">copie  </w:t>
      </w:r>
      <w:r w:rsidRPr="00561B62">
        <w:rPr>
          <w:iCs/>
          <w:spacing w:val="-30"/>
        </w:rPr>
        <w:t xml:space="preserve"> </w:t>
      </w:r>
      <w:r w:rsidRPr="00561B62">
        <w:rPr>
          <w:iCs/>
        </w:rPr>
        <w:t xml:space="preserve">du  </w:t>
      </w:r>
      <w:r w:rsidRPr="00561B62">
        <w:rPr>
          <w:iCs/>
          <w:spacing w:val="-30"/>
        </w:rPr>
        <w:t xml:space="preserve"> </w:t>
      </w:r>
      <w:r w:rsidRPr="00561B62">
        <w:rPr>
          <w:iCs/>
        </w:rPr>
        <w:t xml:space="preserve">décompte  </w:t>
      </w:r>
      <w:r w:rsidRPr="00561B62">
        <w:rPr>
          <w:iCs/>
          <w:spacing w:val="-30"/>
        </w:rPr>
        <w:t xml:space="preserve"> </w:t>
      </w:r>
      <w:r w:rsidRPr="00561B62">
        <w:rPr>
          <w:iCs/>
        </w:rPr>
        <w:t xml:space="preserve">corrigé  </w:t>
      </w:r>
      <w:r w:rsidRPr="00561B62">
        <w:rPr>
          <w:iCs/>
          <w:spacing w:val="-30"/>
        </w:rPr>
        <w:t xml:space="preserve"> </w:t>
      </w:r>
      <w:r w:rsidRPr="00561B62">
        <w:rPr>
          <w:iCs/>
        </w:rPr>
        <w:t xml:space="preserve">est  </w:t>
      </w:r>
      <w:r w:rsidRPr="00561B62">
        <w:rPr>
          <w:iCs/>
          <w:spacing w:val="-30"/>
        </w:rPr>
        <w:t xml:space="preserve"> </w:t>
      </w:r>
      <w:r w:rsidRPr="00561B62">
        <w:rPr>
          <w:iCs/>
        </w:rPr>
        <w:t xml:space="preserve">retournée  </w:t>
      </w:r>
      <w:r w:rsidRPr="00561B62">
        <w:rPr>
          <w:iCs/>
          <w:spacing w:val="-30"/>
        </w:rPr>
        <w:t xml:space="preserve"> </w:t>
      </w:r>
      <w:r w:rsidRPr="00561B62">
        <w:rPr>
          <w:iCs/>
        </w:rPr>
        <w:t>à l’entrepreneur</w:t>
      </w:r>
      <w:r w:rsidRPr="00561B62">
        <w:rPr>
          <w:iCs/>
          <w:spacing w:val="6"/>
        </w:rPr>
        <w:t xml:space="preserve"> </w:t>
      </w:r>
      <w:r w:rsidRPr="00561B62">
        <w:rPr>
          <w:iCs/>
        </w:rPr>
        <w:t>le</w:t>
      </w:r>
      <w:r w:rsidRPr="00561B62">
        <w:rPr>
          <w:iCs/>
          <w:spacing w:val="6"/>
        </w:rPr>
        <w:t xml:space="preserve"> </w:t>
      </w:r>
      <w:r w:rsidRPr="00561B62">
        <w:rPr>
          <w:iCs/>
        </w:rPr>
        <w:t>cas</w:t>
      </w:r>
      <w:r w:rsidRPr="00561B62">
        <w:rPr>
          <w:iCs/>
          <w:spacing w:val="6"/>
        </w:rPr>
        <w:t xml:space="preserve"> </w:t>
      </w:r>
      <w:r w:rsidRPr="00561B62">
        <w:rPr>
          <w:iCs/>
        </w:rPr>
        <w:t>échéant.</w:t>
      </w:r>
    </w:p>
    <w:p w:rsidR="00E31DF4" w:rsidRPr="00561B62" w:rsidRDefault="00E31DF4" w:rsidP="00A15E15">
      <w:pPr>
        <w:widowControl w:val="0"/>
        <w:autoSpaceDE w:val="0"/>
        <w:autoSpaceDN w:val="0"/>
        <w:adjustRightInd w:val="0"/>
        <w:spacing w:line="276" w:lineRule="auto"/>
        <w:ind w:left="-709" w:right="140"/>
        <w:jc w:val="both"/>
        <w:rPr>
          <w:i/>
          <w:iCs/>
          <w:color w:val="221F1F"/>
        </w:rPr>
      </w:pPr>
      <w:r w:rsidRPr="00561B62">
        <w:rPr>
          <w:b/>
          <w:color w:val="221F1F"/>
        </w:rPr>
        <w:t>21.3.</w:t>
      </w:r>
      <w:r w:rsidRPr="00561B62">
        <w:rPr>
          <w:color w:val="221F1F"/>
        </w:rPr>
        <w:t xml:space="preserve"> </w:t>
      </w:r>
      <w:r w:rsidRPr="00561B62">
        <w:rPr>
          <w:color w:val="221F1F"/>
          <w:spacing w:val="12"/>
        </w:rPr>
        <w:t xml:space="preserve"> </w:t>
      </w:r>
      <w:r w:rsidRPr="00561B62">
        <w:rPr>
          <w:color w:val="221F1F"/>
          <w:spacing w:val="2"/>
          <w:u w:val="single"/>
        </w:rPr>
        <w:t>Décompt</w:t>
      </w:r>
      <w:r w:rsidRPr="00561B62">
        <w:rPr>
          <w:color w:val="221F1F"/>
          <w:u w:val="single"/>
        </w:rPr>
        <w:t xml:space="preserve">e  </w:t>
      </w:r>
      <w:r w:rsidRPr="00561B62">
        <w:rPr>
          <w:color w:val="221F1F"/>
          <w:spacing w:val="-28"/>
          <w:u w:val="single"/>
        </w:rPr>
        <w:t xml:space="preserve"> </w:t>
      </w:r>
      <w:r w:rsidRPr="00561B62">
        <w:rPr>
          <w:color w:val="221F1F"/>
          <w:spacing w:val="2"/>
          <w:u w:val="single"/>
        </w:rPr>
        <w:t>d’avanc</w:t>
      </w:r>
      <w:r w:rsidRPr="00561B62">
        <w:rPr>
          <w:color w:val="221F1F"/>
          <w:u w:val="single"/>
        </w:rPr>
        <w:t xml:space="preserve">e  </w:t>
      </w:r>
      <w:r w:rsidRPr="00561B62">
        <w:rPr>
          <w:color w:val="221F1F"/>
          <w:spacing w:val="-28"/>
          <w:u w:val="single"/>
        </w:rPr>
        <w:t xml:space="preserve"> </w:t>
      </w:r>
      <w:r w:rsidRPr="00561B62">
        <w:rPr>
          <w:color w:val="221F1F"/>
          <w:spacing w:val="2"/>
          <w:u w:val="single"/>
        </w:rPr>
        <w:t>d</w:t>
      </w:r>
      <w:r w:rsidRPr="00561B62">
        <w:rPr>
          <w:color w:val="221F1F"/>
          <w:u w:val="single"/>
        </w:rPr>
        <w:t xml:space="preserve">e  </w:t>
      </w:r>
      <w:r w:rsidRPr="00561B62">
        <w:rPr>
          <w:color w:val="221F1F"/>
          <w:spacing w:val="-28"/>
          <w:u w:val="single"/>
        </w:rPr>
        <w:t xml:space="preserve"> </w:t>
      </w:r>
      <w:r w:rsidRPr="00561B62">
        <w:rPr>
          <w:color w:val="221F1F"/>
          <w:spacing w:val="2"/>
          <w:u w:val="single"/>
        </w:rPr>
        <w:t>démarrag</w:t>
      </w:r>
      <w:r w:rsidRPr="00561B62">
        <w:rPr>
          <w:color w:val="221F1F"/>
          <w:u w:val="single"/>
        </w:rPr>
        <w:t>e</w:t>
      </w:r>
      <w:r w:rsidRPr="00561B62">
        <w:rPr>
          <w:color w:val="221F1F"/>
        </w:rPr>
        <w:t xml:space="preserve">  </w:t>
      </w:r>
      <w:r w:rsidRPr="00561B62">
        <w:rPr>
          <w:color w:val="221F1F"/>
          <w:spacing w:val="-28"/>
        </w:rPr>
        <w:t xml:space="preserve"> </w:t>
      </w:r>
      <w:r w:rsidRPr="00561B62">
        <w:rPr>
          <w:i/>
          <w:iCs/>
          <w:color w:val="221F1F"/>
          <w:spacing w:val="1"/>
        </w:rPr>
        <w:t>(</w:t>
      </w:r>
      <w:r w:rsidRPr="00561B62">
        <w:rPr>
          <w:iCs/>
          <w:color w:val="221F1F"/>
          <w:spacing w:val="1"/>
        </w:rPr>
        <w:t>l</w:t>
      </w:r>
      <w:r w:rsidRPr="00561B62">
        <w:rPr>
          <w:iCs/>
          <w:color w:val="221F1F"/>
        </w:rPr>
        <w:t xml:space="preserve">e  </w:t>
      </w:r>
      <w:r w:rsidRPr="00561B62">
        <w:rPr>
          <w:iCs/>
          <w:color w:val="221F1F"/>
          <w:spacing w:val="-23"/>
        </w:rPr>
        <w:t xml:space="preserve"> </w:t>
      </w:r>
      <w:r w:rsidRPr="00561B62">
        <w:rPr>
          <w:iCs/>
          <w:color w:val="221F1F"/>
          <w:spacing w:val="1"/>
        </w:rPr>
        <w:t xml:space="preserve">cas </w:t>
      </w:r>
      <w:r w:rsidRPr="00561B62">
        <w:rPr>
          <w:iCs/>
          <w:color w:val="221F1F"/>
        </w:rPr>
        <w:t>échéant</w:t>
      </w:r>
      <w:r w:rsidRPr="00561B62">
        <w:rPr>
          <w:i/>
          <w:iCs/>
          <w:color w:val="221F1F"/>
        </w:rPr>
        <w:t>).</w:t>
      </w:r>
    </w:p>
    <w:p w:rsidR="00E31DF4" w:rsidRPr="00561B62" w:rsidRDefault="00E31DF4" w:rsidP="00A15E15">
      <w:pPr>
        <w:widowControl w:val="0"/>
        <w:autoSpaceDE w:val="0"/>
        <w:autoSpaceDN w:val="0"/>
        <w:adjustRightInd w:val="0"/>
        <w:spacing w:line="276" w:lineRule="auto"/>
        <w:ind w:left="-709" w:right="140"/>
        <w:jc w:val="both"/>
        <w:rPr>
          <w:color w:val="000000"/>
        </w:rPr>
      </w:pPr>
      <w:r w:rsidRPr="00561B62">
        <w:rPr>
          <w:b/>
          <w:bCs/>
          <w:color w:val="221F1F"/>
          <w:u w:val="single"/>
        </w:rPr>
        <w:t>Article 22</w:t>
      </w:r>
      <w:r w:rsidRPr="00561B62">
        <w:rPr>
          <w:b/>
          <w:bCs/>
          <w:color w:val="221F1F"/>
        </w:rPr>
        <w:t xml:space="preserve"> : Intérêts moratoires (CCAG Article 31)</w:t>
      </w:r>
    </w:p>
    <w:p w:rsidR="00E31DF4" w:rsidRPr="00561B62" w:rsidRDefault="00E31DF4" w:rsidP="00A15E15">
      <w:pPr>
        <w:pStyle w:val="Corpsdetexte"/>
        <w:spacing w:line="276" w:lineRule="auto"/>
        <w:ind w:left="-709" w:right="140"/>
        <w:rPr>
          <w:i/>
          <w:iCs/>
          <w:color w:val="221F1F"/>
        </w:rPr>
      </w:pPr>
      <w:r w:rsidRPr="00561B62">
        <w:rPr>
          <w:iCs/>
          <w:color w:val="221F1F"/>
        </w:rPr>
        <w:t>Les  intérêts  moratoires  éventuels  sont  payés  par état des sommes dues conformément à l’article 88 du  Décret  n°  2004/275  du  24  Septembre  2004 portant Code des Marchés Publics</w:t>
      </w:r>
      <w:r w:rsidRPr="00561B62">
        <w:rPr>
          <w:i/>
          <w:iCs/>
          <w:color w:val="221F1F"/>
        </w:rPr>
        <w:t>.</w:t>
      </w:r>
    </w:p>
    <w:p w:rsidR="00E31DF4" w:rsidRPr="00561B62" w:rsidRDefault="00E31DF4" w:rsidP="00A15E15">
      <w:pPr>
        <w:widowControl w:val="0"/>
        <w:autoSpaceDE w:val="0"/>
        <w:autoSpaceDN w:val="0"/>
        <w:adjustRightInd w:val="0"/>
        <w:spacing w:before="11" w:line="276" w:lineRule="auto"/>
        <w:ind w:left="-709" w:right="140"/>
        <w:jc w:val="both"/>
        <w:rPr>
          <w:color w:val="000000"/>
        </w:rPr>
      </w:pPr>
      <w:r w:rsidRPr="00561B62">
        <w:rPr>
          <w:b/>
          <w:bCs/>
          <w:color w:val="221F1F"/>
          <w:u w:val="single"/>
        </w:rPr>
        <w:t>Article</w:t>
      </w:r>
      <w:r w:rsidRPr="00561B62">
        <w:rPr>
          <w:b/>
          <w:bCs/>
          <w:color w:val="221F1F"/>
          <w:spacing w:val="6"/>
          <w:u w:val="single"/>
        </w:rPr>
        <w:t xml:space="preserve"> </w:t>
      </w:r>
      <w:r w:rsidRPr="00561B62">
        <w:rPr>
          <w:b/>
          <w:bCs/>
          <w:color w:val="221F1F"/>
          <w:u w:val="single"/>
        </w:rPr>
        <w:t>23</w:t>
      </w:r>
      <w:r w:rsidRPr="00561B62">
        <w:rPr>
          <w:b/>
          <w:bCs/>
          <w:color w:val="221F1F"/>
          <w:spacing w:val="6"/>
        </w:rPr>
        <w:t xml:space="preserve"> </w:t>
      </w:r>
      <w:r w:rsidRPr="00561B62">
        <w:rPr>
          <w:b/>
          <w:bCs/>
          <w:color w:val="221F1F"/>
        </w:rPr>
        <w:t>: Pénalités</w:t>
      </w:r>
      <w:r w:rsidRPr="00561B62">
        <w:rPr>
          <w:b/>
          <w:bCs/>
          <w:color w:val="221F1F"/>
          <w:spacing w:val="6"/>
        </w:rPr>
        <w:t xml:space="preserve"> </w:t>
      </w:r>
      <w:r w:rsidRPr="00561B62">
        <w:rPr>
          <w:b/>
          <w:bCs/>
          <w:color w:val="221F1F"/>
        </w:rPr>
        <w:t>de</w:t>
      </w:r>
      <w:r w:rsidRPr="00561B62">
        <w:rPr>
          <w:b/>
          <w:bCs/>
          <w:color w:val="221F1F"/>
          <w:spacing w:val="6"/>
        </w:rPr>
        <w:t xml:space="preserve"> </w:t>
      </w:r>
      <w:r w:rsidRPr="00561B62">
        <w:rPr>
          <w:b/>
          <w:bCs/>
          <w:color w:val="221F1F"/>
        </w:rPr>
        <w:t>retard</w:t>
      </w:r>
      <w:r w:rsidRPr="00561B62">
        <w:rPr>
          <w:color w:val="000000"/>
        </w:rPr>
        <w:t xml:space="preserve"> </w:t>
      </w:r>
      <w:r w:rsidRPr="00561B62">
        <w:rPr>
          <w:b/>
          <w:bCs/>
          <w:color w:val="221F1F"/>
        </w:rPr>
        <w:t>(CCAG</w:t>
      </w:r>
      <w:r w:rsidRPr="00561B62">
        <w:rPr>
          <w:b/>
          <w:bCs/>
          <w:color w:val="221F1F"/>
          <w:spacing w:val="6"/>
        </w:rPr>
        <w:t xml:space="preserve"> </w:t>
      </w:r>
      <w:r w:rsidRPr="00561B62">
        <w:rPr>
          <w:b/>
          <w:bCs/>
          <w:color w:val="221F1F"/>
        </w:rPr>
        <w:t>Article</w:t>
      </w:r>
      <w:r w:rsidRPr="00561B62">
        <w:rPr>
          <w:b/>
          <w:bCs/>
          <w:color w:val="221F1F"/>
          <w:spacing w:val="6"/>
        </w:rPr>
        <w:t xml:space="preserve"> </w:t>
      </w:r>
      <w:r w:rsidRPr="00561B62">
        <w:rPr>
          <w:b/>
          <w:bCs/>
          <w:color w:val="221F1F"/>
        </w:rPr>
        <w:t>32</w:t>
      </w:r>
      <w:r w:rsidRPr="00561B62">
        <w:rPr>
          <w:b/>
          <w:bCs/>
          <w:color w:val="221F1F"/>
          <w:spacing w:val="6"/>
        </w:rPr>
        <w:t xml:space="preserve"> </w:t>
      </w:r>
      <w:r w:rsidRPr="00561B62">
        <w:rPr>
          <w:b/>
          <w:bCs/>
          <w:color w:val="221F1F"/>
        </w:rPr>
        <w:t>complété)</w:t>
      </w:r>
    </w:p>
    <w:p w:rsidR="00E31DF4" w:rsidRPr="00561B62" w:rsidRDefault="00E31DF4" w:rsidP="00A15E15">
      <w:pPr>
        <w:widowControl w:val="0"/>
        <w:autoSpaceDE w:val="0"/>
        <w:autoSpaceDN w:val="0"/>
        <w:adjustRightInd w:val="0"/>
        <w:spacing w:line="276" w:lineRule="auto"/>
        <w:ind w:left="-709" w:right="140"/>
        <w:jc w:val="both"/>
        <w:rPr>
          <w:color w:val="000000"/>
        </w:rPr>
      </w:pPr>
      <w:r w:rsidRPr="00561B62">
        <w:rPr>
          <w:b/>
          <w:color w:val="221F1F"/>
        </w:rPr>
        <w:t>23.1</w:t>
      </w:r>
      <w:r w:rsidRPr="00561B62">
        <w:rPr>
          <w:color w:val="221F1F"/>
        </w:rPr>
        <w:t xml:space="preserve">. </w:t>
      </w:r>
      <w:r w:rsidRPr="00561B62">
        <w:rPr>
          <w:color w:val="221F1F"/>
          <w:spacing w:val="12"/>
        </w:rPr>
        <w:t xml:space="preserve"> </w:t>
      </w:r>
      <w:r w:rsidRPr="00561B62">
        <w:rPr>
          <w:color w:val="221F1F"/>
        </w:rPr>
        <w:t xml:space="preserve">Le </w:t>
      </w:r>
      <w:r w:rsidRPr="00561B62">
        <w:rPr>
          <w:color w:val="221F1F"/>
          <w:spacing w:val="-18"/>
        </w:rPr>
        <w:t xml:space="preserve"> </w:t>
      </w:r>
      <w:r w:rsidRPr="00561B62">
        <w:rPr>
          <w:color w:val="221F1F"/>
        </w:rPr>
        <w:t xml:space="preserve">montant </w:t>
      </w:r>
      <w:r w:rsidRPr="00561B62">
        <w:rPr>
          <w:color w:val="221F1F"/>
          <w:spacing w:val="-18"/>
        </w:rPr>
        <w:t xml:space="preserve"> </w:t>
      </w:r>
      <w:r w:rsidRPr="00561B62">
        <w:rPr>
          <w:color w:val="221F1F"/>
        </w:rPr>
        <w:t xml:space="preserve">des </w:t>
      </w:r>
      <w:r w:rsidRPr="00561B62">
        <w:rPr>
          <w:color w:val="221F1F"/>
          <w:spacing w:val="-18"/>
        </w:rPr>
        <w:t xml:space="preserve"> </w:t>
      </w:r>
      <w:r w:rsidRPr="00561B62">
        <w:rPr>
          <w:color w:val="221F1F"/>
        </w:rPr>
        <w:t xml:space="preserve">pénalités </w:t>
      </w:r>
      <w:r w:rsidRPr="00561B62">
        <w:rPr>
          <w:color w:val="221F1F"/>
          <w:spacing w:val="-18"/>
        </w:rPr>
        <w:t xml:space="preserve"> </w:t>
      </w:r>
      <w:r w:rsidRPr="00561B62">
        <w:rPr>
          <w:color w:val="221F1F"/>
        </w:rPr>
        <w:t xml:space="preserve">de </w:t>
      </w:r>
      <w:r w:rsidRPr="00561B62">
        <w:rPr>
          <w:color w:val="221F1F"/>
          <w:spacing w:val="-18"/>
        </w:rPr>
        <w:t xml:space="preserve"> </w:t>
      </w:r>
      <w:r w:rsidRPr="00561B62">
        <w:rPr>
          <w:color w:val="221F1F"/>
        </w:rPr>
        <w:t xml:space="preserve">retard </w:t>
      </w:r>
      <w:r w:rsidRPr="00561B62">
        <w:rPr>
          <w:color w:val="221F1F"/>
          <w:spacing w:val="-18"/>
        </w:rPr>
        <w:t xml:space="preserve"> </w:t>
      </w:r>
      <w:r w:rsidRPr="00561B62">
        <w:rPr>
          <w:color w:val="221F1F"/>
        </w:rPr>
        <w:t xml:space="preserve">est </w:t>
      </w:r>
      <w:r w:rsidRPr="00561B62">
        <w:rPr>
          <w:color w:val="221F1F"/>
          <w:spacing w:val="-18"/>
        </w:rPr>
        <w:t xml:space="preserve"> </w:t>
      </w:r>
      <w:r w:rsidRPr="00561B62">
        <w:rPr>
          <w:color w:val="221F1F"/>
        </w:rPr>
        <w:t>fixé comme</w:t>
      </w:r>
      <w:r w:rsidRPr="00561B62">
        <w:rPr>
          <w:color w:val="221F1F"/>
          <w:spacing w:val="6"/>
        </w:rPr>
        <w:t xml:space="preserve"> </w:t>
      </w:r>
      <w:r w:rsidRPr="00561B62">
        <w:rPr>
          <w:color w:val="221F1F"/>
        </w:rPr>
        <w:t>suit</w:t>
      </w:r>
      <w:r w:rsidRPr="00561B62">
        <w:rPr>
          <w:color w:val="221F1F"/>
          <w:spacing w:val="6"/>
        </w:rPr>
        <w:t xml:space="preserve"> </w:t>
      </w:r>
      <w:r w:rsidRPr="00561B62">
        <w:rPr>
          <w:color w:val="221F1F"/>
        </w:rPr>
        <w:t>:</w:t>
      </w:r>
    </w:p>
    <w:p w:rsidR="00E31DF4" w:rsidRPr="00561B62" w:rsidRDefault="00E31DF4" w:rsidP="00A15E15">
      <w:pPr>
        <w:widowControl w:val="0"/>
        <w:autoSpaceDE w:val="0"/>
        <w:autoSpaceDN w:val="0"/>
        <w:adjustRightInd w:val="0"/>
        <w:spacing w:line="276" w:lineRule="auto"/>
        <w:ind w:left="-709" w:right="140"/>
        <w:jc w:val="both"/>
        <w:rPr>
          <w:color w:val="000000"/>
        </w:rPr>
      </w:pPr>
      <w:r w:rsidRPr="00561B62">
        <w:rPr>
          <w:color w:val="221F1F"/>
        </w:rPr>
        <w:t xml:space="preserve">a.  </w:t>
      </w:r>
      <w:r w:rsidRPr="00561B62">
        <w:rPr>
          <w:color w:val="221F1F"/>
          <w:spacing w:val="-26"/>
        </w:rPr>
        <w:t xml:space="preserve"> </w:t>
      </w:r>
      <w:r w:rsidRPr="00561B62">
        <w:rPr>
          <w:color w:val="221F1F"/>
        </w:rPr>
        <w:t>Un</w:t>
      </w:r>
      <w:r w:rsidRPr="00561B62">
        <w:rPr>
          <w:color w:val="221F1F"/>
          <w:spacing w:val="14"/>
        </w:rPr>
        <w:t xml:space="preserve"> </w:t>
      </w:r>
      <w:r w:rsidRPr="00561B62">
        <w:rPr>
          <w:color w:val="221F1F"/>
        </w:rPr>
        <w:t>deux</w:t>
      </w:r>
      <w:r w:rsidRPr="00561B62">
        <w:rPr>
          <w:color w:val="221F1F"/>
          <w:spacing w:val="14"/>
        </w:rPr>
        <w:t xml:space="preserve"> </w:t>
      </w:r>
      <w:r w:rsidRPr="00561B62">
        <w:rPr>
          <w:color w:val="221F1F"/>
        </w:rPr>
        <w:t>millième</w:t>
      </w:r>
      <w:r w:rsidRPr="00561B62">
        <w:rPr>
          <w:color w:val="221F1F"/>
          <w:spacing w:val="14"/>
        </w:rPr>
        <w:t xml:space="preserve"> </w:t>
      </w:r>
      <w:r w:rsidRPr="00561B62">
        <w:rPr>
          <w:color w:val="221F1F"/>
        </w:rPr>
        <w:t>(1/2000è)</w:t>
      </w:r>
      <w:r w:rsidRPr="00561B62">
        <w:rPr>
          <w:color w:val="221F1F"/>
          <w:spacing w:val="14"/>
        </w:rPr>
        <w:t xml:space="preserve"> </w:t>
      </w:r>
      <w:r w:rsidRPr="00561B62">
        <w:rPr>
          <w:color w:val="221F1F"/>
        </w:rPr>
        <w:t>du</w:t>
      </w:r>
      <w:r w:rsidRPr="00561B62">
        <w:rPr>
          <w:color w:val="221F1F"/>
          <w:spacing w:val="14"/>
        </w:rPr>
        <w:t xml:space="preserve"> </w:t>
      </w:r>
      <w:r w:rsidRPr="00561B62">
        <w:rPr>
          <w:color w:val="221F1F"/>
        </w:rPr>
        <w:t>montant</w:t>
      </w:r>
      <w:r w:rsidRPr="00561B62">
        <w:rPr>
          <w:color w:val="221F1F"/>
          <w:spacing w:val="14"/>
        </w:rPr>
        <w:t xml:space="preserve"> </w:t>
      </w:r>
      <w:r w:rsidRPr="00561B62">
        <w:rPr>
          <w:color w:val="221F1F"/>
        </w:rPr>
        <w:t>TTC</w:t>
      </w:r>
      <w:r w:rsidRPr="00561B62">
        <w:rPr>
          <w:color w:val="221F1F"/>
          <w:spacing w:val="14"/>
        </w:rPr>
        <w:t xml:space="preserve"> </w:t>
      </w:r>
      <w:r w:rsidRPr="00561B62">
        <w:rPr>
          <w:color w:val="221F1F"/>
        </w:rPr>
        <w:t>du marché</w:t>
      </w:r>
      <w:r w:rsidRPr="00561B62">
        <w:rPr>
          <w:color w:val="221F1F"/>
          <w:spacing w:val="4"/>
        </w:rPr>
        <w:t xml:space="preserve"> </w:t>
      </w:r>
      <w:r w:rsidRPr="00561B62">
        <w:rPr>
          <w:color w:val="221F1F"/>
        </w:rPr>
        <w:t>de</w:t>
      </w:r>
      <w:r w:rsidRPr="00561B62">
        <w:rPr>
          <w:color w:val="221F1F"/>
          <w:spacing w:val="4"/>
        </w:rPr>
        <w:t xml:space="preserve"> </w:t>
      </w:r>
      <w:r w:rsidRPr="00561B62">
        <w:rPr>
          <w:color w:val="221F1F"/>
        </w:rPr>
        <w:t>base</w:t>
      </w:r>
      <w:r w:rsidRPr="00561B62">
        <w:rPr>
          <w:color w:val="221F1F"/>
          <w:spacing w:val="4"/>
        </w:rPr>
        <w:t xml:space="preserve"> </w:t>
      </w:r>
      <w:r w:rsidRPr="00561B62">
        <w:rPr>
          <w:color w:val="221F1F"/>
        </w:rPr>
        <w:t>par</w:t>
      </w:r>
      <w:r w:rsidRPr="00561B62">
        <w:rPr>
          <w:color w:val="221F1F"/>
          <w:spacing w:val="4"/>
        </w:rPr>
        <w:t xml:space="preserve"> </w:t>
      </w:r>
      <w:r w:rsidRPr="00561B62">
        <w:rPr>
          <w:color w:val="221F1F"/>
        </w:rPr>
        <w:t>jour</w:t>
      </w:r>
      <w:r w:rsidRPr="00561B62">
        <w:rPr>
          <w:color w:val="221F1F"/>
          <w:spacing w:val="4"/>
        </w:rPr>
        <w:t xml:space="preserve"> </w:t>
      </w:r>
      <w:r w:rsidRPr="00561B62">
        <w:rPr>
          <w:color w:val="221F1F"/>
        </w:rPr>
        <w:t>calendaire</w:t>
      </w:r>
      <w:r w:rsidRPr="00561B62">
        <w:rPr>
          <w:color w:val="221F1F"/>
          <w:spacing w:val="4"/>
        </w:rPr>
        <w:t xml:space="preserve"> </w:t>
      </w:r>
      <w:r w:rsidRPr="00561B62">
        <w:rPr>
          <w:color w:val="221F1F"/>
        </w:rPr>
        <w:t>de</w:t>
      </w:r>
      <w:r w:rsidRPr="00561B62">
        <w:rPr>
          <w:color w:val="221F1F"/>
          <w:spacing w:val="4"/>
        </w:rPr>
        <w:t xml:space="preserve"> </w:t>
      </w:r>
      <w:r w:rsidRPr="00561B62">
        <w:rPr>
          <w:color w:val="221F1F"/>
        </w:rPr>
        <w:t>retard</w:t>
      </w:r>
      <w:r w:rsidRPr="00561B62">
        <w:rPr>
          <w:color w:val="221F1F"/>
          <w:spacing w:val="4"/>
        </w:rPr>
        <w:t xml:space="preserve"> </w:t>
      </w:r>
      <w:r w:rsidRPr="00561B62">
        <w:rPr>
          <w:color w:val="221F1F"/>
        </w:rPr>
        <w:t xml:space="preserve">du </w:t>
      </w:r>
      <w:r w:rsidRPr="00561B62">
        <w:rPr>
          <w:color w:val="221F1F"/>
          <w:spacing w:val="1"/>
        </w:rPr>
        <w:t>premie</w:t>
      </w:r>
      <w:r w:rsidRPr="00561B62">
        <w:rPr>
          <w:color w:val="221F1F"/>
        </w:rPr>
        <w:t xml:space="preserve">r  </w:t>
      </w:r>
      <w:r w:rsidRPr="00561B62">
        <w:rPr>
          <w:color w:val="221F1F"/>
          <w:spacing w:val="-29"/>
        </w:rPr>
        <w:t xml:space="preserve"> </w:t>
      </w:r>
      <w:r w:rsidRPr="00561B62">
        <w:rPr>
          <w:color w:val="221F1F"/>
          <w:spacing w:val="1"/>
        </w:rPr>
        <w:t>a</w:t>
      </w:r>
      <w:r w:rsidRPr="00561B62">
        <w:rPr>
          <w:color w:val="221F1F"/>
        </w:rPr>
        <w:t xml:space="preserve">u  </w:t>
      </w:r>
      <w:r w:rsidRPr="00561B62">
        <w:rPr>
          <w:color w:val="221F1F"/>
          <w:spacing w:val="-29"/>
        </w:rPr>
        <w:t xml:space="preserve"> </w:t>
      </w:r>
      <w:r w:rsidRPr="00561B62">
        <w:rPr>
          <w:color w:val="221F1F"/>
          <w:spacing w:val="1"/>
        </w:rPr>
        <w:t>trentièm</w:t>
      </w:r>
      <w:r w:rsidRPr="00561B62">
        <w:rPr>
          <w:color w:val="221F1F"/>
        </w:rPr>
        <w:t xml:space="preserve">e  </w:t>
      </w:r>
      <w:r w:rsidRPr="00561B62">
        <w:rPr>
          <w:color w:val="221F1F"/>
          <w:spacing w:val="-29"/>
        </w:rPr>
        <w:t xml:space="preserve"> </w:t>
      </w:r>
      <w:r w:rsidRPr="00561B62">
        <w:rPr>
          <w:color w:val="221F1F"/>
          <w:spacing w:val="1"/>
        </w:rPr>
        <w:t>jou</w:t>
      </w:r>
      <w:r w:rsidRPr="00561B62">
        <w:rPr>
          <w:color w:val="221F1F"/>
        </w:rPr>
        <w:t xml:space="preserve">r  </w:t>
      </w:r>
      <w:r w:rsidRPr="00561B62">
        <w:rPr>
          <w:color w:val="221F1F"/>
          <w:spacing w:val="-29"/>
        </w:rPr>
        <w:t xml:space="preserve"> </w:t>
      </w:r>
      <w:r w:rsidRPr="00561B62">
        <w:rPr>
          <w:color w:val="221F1F"/>
          <w:spacing w:val="1"/>
        </w:rPr>
        <w:t>a</w:t>
      </w:r>
      <w:r w:rsidRPr="00561B62">
        <w:rPr>
          <w:color w:val="221F1F"/>
        </w:rPr>
        <w:t>u-d</w:t>
      </w:r>
      <w:r w:rsidRPr="00561B62">
        <w:rPr>
          <w:color w:val="221F1F"/>
          <w:spacing w:val="-29"/>
        </w:rPr>
        <w:t>e</w:t>
      </w:r>
      <w:r w:rsidRPr="00561B62">
        <w:rPr>
          <w:color w:val="221F1F"/>
          <w:spacing w:val="1"/>
        </w:rPr>
        <w:t>là</w:t>
      </w:r>
      <w:r w:rsidRPr="00561B62">
        <w:rPr>
          <w:color w:val="221F1F"/>
        </w:rPr>
        <w:t xml:space="preserve">  </w:t>
      </w:r>
      <w:r w:rsidRPr="00561B62">
        <w:rPr>
          <w:color w:val="221F1F"/>
          <w:spacing w:val="-29"/>
        </w:rPr>
        <w:t xml:space="preserve"> </w:t>
      </w:r>
      <w:r w:rsidRPr="00561B62">
        <w:rPr>
          <w:color w:val="221F1F"/>
          <w:spacing w:val="1"/>
        </w:rPr>
        <w:t>d</w:t>
      </w:r>
      <w:r w:rsidRPr="00561B62">
        <w:rPr>
          <w:color w:val="221F1F"/>
        </w:rPr>
        <w:t xml:space="preserve">u  </w:t>
      </w:r>
      <w:r w:rsidRPr="00561B62">
        <w:rPr>
          <w:color w:val="221F1F"/>
          <w:spacing w:val="-29"/>
        </w:rPr>
        <w:t xml:space="preserve"> </w:t>
      </w:r>
      <w:r w:rsidRPr="00561B62">
        <w:rPr>
          <w:color w:val="221F1F"/>
          <w:spacing w:val="1"/>
        </w:rPr>
        <w:t xml:space="preserve">délai </w:t>
      </w:r>
      <w:r w:rsidRPr="00561B62">
        <w:rPr>
          <w:color w:val="221F1F"/>
        </w:rPr>
        <w:t>contractuel</w:t>
      </w:r>
      <w:r w:rsidRPr="00561B62">
        <w:rPr>
          <w:color w:val="221F1F"/>
          <w:spacing w:val="6"/>
        </w:rPr>
        <w:t xml:space="preserve"> </w:t>
      </w:r>
      <w:r w:rsidRPr="00561B62">
        <w:rPr>
          <w:color w:val="221F1F"/>
        </w:rPr>
        <w:t>fixé</w:t>
      </w:r>
      <w:r w:rsidRPr="00561B62">
        <w:rPr>
          <w:color w:val="221F1F"/>
          <w:spacing w:val="6"/>
        </w:rPr>
        <w:t xml:space="preserve"> </w:t>
      </w:r>
      <w:r w:rsidRPr="00561B62">
        <w:rPr>
          <w:color w:val="221F1F"/>
        </w:rPr>
        <w:t>par</w:t>
      </w:r>
      <w:r w:rsidRPr="00561B62">
        <w:rPr>
          <w:color w:val="221F1F"/>
          <w:spacing w:val="6"/>
        </w:rPr>
        <w:t xml:space="preserve"> </w:t>
      </w:r>
      <w:r w:rsidRPr="00561B62">
        <w:rPr>
          <w:color w:val="221F1F"/>
        </w:rPr>
        <w:t>le</w:t>
      </w:r>
      <w:r w:rsidRPr="00561B62">
        <w:rPr>
          <w:color w:val="221F1F"/>
          <w:spacing w:val="6"/>
        </w:rPr>
        <w:t xml:space="preserve"> </w:t>
      </w:r>
      <w:r w:rsidRPr="00561B62">
        <w:rPr>
          <w:color w:val="221F1F"/>
        </w:rPr>
        <w:t>marché</w:t>
      </w:r>
      <w:r w:rsidRPr="00561B62">
        <w:rPr>
          <w:color w:val="221F1F"/>
          <w:spacing w:val="6"/>
        </w:rPr>
        <w:t xml:space="preserve"> </w:t>
      </w:r>
      <w:r w:rsidRPr="00561B62">
        <w:rPr>
          <w:color w:val="221F1F"/>
        </w:rPr>
        <w:t>;</w:t>
      </w:r>
    </w:p>
    <w:p w:rsidR="00E31DF4" w:rsidRPr="00561B62" w:rsidRDefault="00E31DF4" w:rsidP="00A15E15">
      <w:pPr>
        <w:widowControl w:val="0"/>
        <w:autoSpaceDE w:val="0"/>
        <w:autoSpaceDN w:val="0"/>
        <w:adjustRightInd w:val="0"/>
        <w:spacing w:line="276" w:lineRule="auto"/>
        <w:ind w:left="-709" w:right="140"/>
        <w:jc w:val="both"/>
        <w:rPr>
          <w:color w:val="000000"/>
        </w:rPr>
      </w:pPr>
      <w:r w:rsidRPr="00561B62">
        <w:rPr>
          <w:color w:val="221F1F"/>
        </w:rPr>
        <w:t xml:space="preserve">b.  </w:t>
      </w:r>
      <w:r w:rsidRPr="00561B62">
        <w:rPr>
          <w:color w:val="221F1F"/>
          <w:spacing w:val="-26"/>
        </w:rPr>
        <w:t xml:space="preserve"> </w:t>
      </w:r>
      <w:r w:rsidRPr="00561B62">
        <w:rPr>
          <w:color w:val="221F1F"/>
          <w:spacing w:val="3"/>
        </w:rPr>
        <w:t>U</w:t>
      </w:r>
      <w:r w:rsidRPr="00561B62">
        <w:rPr>
          <w:color w:val="221F1F"/>
        </w:rPr>
        <w:t xml:space="preserve">n  </w:t>
      </w:r>
      <w:r w:rsidRPr="00561B62">
        <w:rPr>
          <w:color w:val="221F1F"/>
          <w:spacing w:val="-27"/>
        </w:rPr>
        <w:t xml:space="preserve"> </w:t>
      </w:r>
      <w:r w:rsidRPr="00561B62">
        <w:rPr>
          <w:color w:val="221F1F"/>
          <w:spacing w:val="3"/>
        </w:rPr>
        <w:t>millièm</w:t>
      </w:r>
      <w:r w:rsidRPr="00561B62">
        <w:rPr>
          <w:color w:val="221F1F"/>
        </w:rPr>
        <w:t xml:space="preserve">e  </w:t>
      </w:r>
      <w:r w:rsidRPr="00561B62">
        <w:rPr>
          <w:color w:val="221F1F"/>
          <w:spacing w:val="-27"/>
        </w:rPr>
        <w:t xml:space="preserve"> </w:t>
      </w:r>
      <w:r w:rsidRPr="00561B62">
        <w:rPr>
          <w:color w:val="221F1F"/>
          <w:spacing w:val="3"/>
        </w:rPr>
        <w:t>(1/1000è</w:t>
      </w:r>
      <w:r w:rsidRPr="00561B62">
        <w:rPr>
          <w:color w:val="221F1F"/>
        </w:rPr>
        <w:t xml:space="preserve">)  </w:t>
      </w:r>
      <w:r w:rsidRPr="00561B62">
        <w:rPr>
          <w:color w:val="221F1F"/>
          <w:spacing w:val="-27"/>
        </w:rPr>
        <w:t xml:space="preserve"> </w:t>
      </w:r>
      <w:r w:rsidRPr="00561B62">
        <w:rPr>
          <w:color w:val="221F1F"/>
          <w:spacing w:val="3"/>
        </w:rPr>
        <w:t>d</w:t>
      </w:r>
      <w:r w:rsidRPr="00561B62">
        <w:rPr>
          <w:color w:val="221F1F"/>
        </w:rPr>
        <w:t xml:space="preserve">u  </w:t>
      </w:r>
      <w:r w:rsidRPr="00561B62">
        <w:rPr>
          <w:color w:val="221F1F"/>
          <w:spacing w:val="-27"/>
        </w:rPr>
        <w:t xml:space="preserve"> </w:t>
      </w:r>
      <w:r w:rsidRPr="00561B62">
        <w:rPr>
          <w:color w:val="221F1F"/>
          <w:spacing w:val="3"/>
        </w:rPr>
        <w:t>montan</w:t>
      </w:r>
      <w:r w:rsidRPr="00561B62">
        <w:rPr>
          <w:color w:val="221F1F"/>
        </w:rPr>
        <w:t xml:space="preserve">t  </w:t>
      </w:r>
      <w:r w:rsidRPr="00561B62">
        <w:rPr>
          <w:color w:val="221F1F"/>
          <w:spacing w:val="-27"/>
        </w:rPr>
        <w:t xml:space="preserve"> </w:t>
      </w:r>
      <w:r w:rsidRPr="00561B62">
        <w:rPr>
          <w:color w:val="221F1F"/>
          <w:spacing w:val="3"/>
        </w:rPr>
        <w:t>TT</w:t>
      </w:r>
      <w:r w:rsidRPr="00561B62">
        <w:rPr>
          <w:color w:val="221F1F"/>
        </w:rPr>
        <w:t xml:space="preserve">C  </w:t>
      </w:r>
      <w:r w:rsidRPr="00561B62">
        <w:rPr>
          <w:color w:val="221F1F"/>
          <w:spacing w:val="-27"/>
        </w:rPr>
        <w:t xml:space="preserve"> </w:t>
      </w:r>
      <w:r w:rsidRPr="00561B62">
        <w:rPr>
          <w:color w:val="221F1F"/>
          <w:spacing w:val="3"/>
        </w:rPr>
        <w:t xml:space="preserve">du </w:t>
      </w:r>
      <w:r w:rsidRPr="00561B62">
        <w:rPr>
          <w:color w:val="221F1F"/>
        </w:rPr>
        <w:t xml:space="preserve">marché </w:t>
      </w:r>
      <w:r w:rsidRPr="00561B62">
        <w:rPr>
          <w:color w:val="221F1F"/>
          <w:spacing w:val="-12"/>
        </w:rPr>
        <w:t xml:space="preserve"> </w:t>
      </w:r>
      <w:r w:rsidRPr="00561B62">
        <w:rPr>
          <w:color w:val="221F1F"/>
        </w:rPr>
        <w:t xml:space="preserve">de </w:t>
      </w:r>
      <w:r w:rsidRPr="00561B62">
        <w:rPr>
          <w:color w:val="221F1F"/>
          <w:spacing w:val="-12"/>
        </w:rPr>
        <w:t xml:space="preserve"> </w:t>
      </w:r>
      <w:r w:rsidRPr="00561B62">
        <w:rPr>
          <w:color w:val="221F1F"/>
        </w:rPr>
        <w:t xml:space="preserve">base </w:t>
      </w:r>
      <w:r w:rsidRPr="00561B62">
        <w:rPr>
          <w:color w:val="221F1F"/>
          <w:spacing w:val="-12"/>
        </w:rPr>
        <w:t xml:space="preserve"> </w:t>
      </w:r>
      <w:r w:rsidRPr="00561B62">
        <w:rPr>
          <w:color w:val="221F1F"/>
        </w:rPr>
        <w:t xml:space="preserve">par </w:t>
      </w:r>
      <w:r w:rsidRPr="00561B62">
        <w:rPr>
          <w:color w:val="221F1F"/>
          <w:spacing w:val="-12"/>
        </w:rPr>
        <w:t xml:space="preserve"> </w:t>
      </w:r>
      <w:r w:rsidRPr="00561B62">
        <w:rPr>
          <w:color w:val="221F1F"/>
        </w:rPr>
        <w:t xml:space="preserve">jour </w:t>
      </w:r>
      <w:r w:rsidRPr="00561B62">
        <w:rPr>
          <w:color w:val="221F1F"/>
          <w:spacing w:val="-12"/>
        </w:rPr>
        <w:t xml:space="preserve"> </w:t>
      </w:r>
      <w:r w:rsidRPr="00561B62">
        <w:rPr>
          <w:color w:val="221F1F"/>
        </w:rPr>
        <w:t xml:space="preserve">calendaire </w:t>
      </w:r>
      <w:r w:rsidRPr="00561B62">
        <w:rPr>
          <w:color w:val="221F1F"/>
          <w:spacing w:val="-12"/>
        </w:rPr>
        <w:t xml:space="preserve"> </w:t>
      </w:r>
      <w:r w:rsidRPr="00561B62">
        <w:rPr>
          <w:color w:val="221F1F"/>
        </w:rPr>
        <w:t xml:space="preserve">de </w:t>
      </w:r>
      <w:r w:rsidRPr="00561B62">
        <w:rPr>
          <w:color w:val="221F1F"/>
          <w:spacing w:val="-12"/>
        </w:rPr>
        <w:t xml:space="preserve"> </w:t>
      </w:r>
      <w:r w:rsidRPr="00561B62">
        <w:rPr>
          <w:color w:val="221F1F"/>
        </w:rPr>
        <w:t>retard au-delà</w:t>
      </w:r>
      <w:r w:rsidRPr="00561B62">
        <w:rPr>
          <w:color w:val="221F1F"/>
          <w:spacing w:val="6"/>
        </w:rPr>
        <w:t xml:space="preserve"> </w:t>
      </w:r>
      <w:r w:rsidRPr="00561B62">
        <w:rPr>
          <w:color w:val="221F1F"/>
        </w:rPr>
        <w:t>du</w:t>
      </w:r>
      <w:r w:rsidRPr="00561B62">
        <w:rPr>
          <w:color w:val="221F1F"/>
          <w:spacing w:val="6"/>
        </w:rPr>
        <w:t xml:space="preserve"> </w:t>
      </w:r>
      <w:r w:rsidRPr="00561B62">
        <w:rPr>
          <w:color w:val="221F1F"/>
        </w:rPr>
        <w:t>trentième</w:t>
      </w:r>
      <w:r w:rsidRPr="00561B62">
        <w:rPr>
          <w:color w:val="221F1F"/>
          <w:spacing w:val="6"/>
        </w:rPr>
        <w:t xml:space="preserve"> </w:t>
      </w:r>
      <w:r w:rsidRPr="00561B62">
        <w:rPr>
          <w:color w:val="221F1F"/>
        </w:rPr>
        <w:t>jour.</w:t>
      </w:r>
    </w:p>
    <w:p w:rsidR="00E31DF4" w:rsidRPr="00561B62" w:rsidRDefault="00E31DF4" w:rsidP="00A15E15">
      <w:pPr>
        <w:widowControl w:val="0"/>
        <w:autoSpaceDE w:val="0"/>
        <w:autoSpaceDN w:val="0"/>
        <w:adjustRightInd w:val="0"/>
        <w:spacing w:line="276" w:lineRule="auto"/>
        <w:ind w:left="-709" w:right="140"/>
        <w:jc w:val="both"/>
        <w:rPr>
          <w:color w:val="221F1F"/>
        </w:rPr>
      </w:pPr>
      <w:r w:rsidRPr="00561B62">
        <w:rPr>
          <w:b/>
          <w:color w:val="221F1F"/>
        </w:rPr>
        <w:t>23.2</w:t>
      </w:r>
      <w:r w:rsidRPr="00561B62">
        <w:rPr>
          <w:color w:val="221F1F"/>
        </w:rPr>
        <w:t xml:space="preserve">. </w:t>
      </w:r>
      <w:r w:rsidRPr="00561B62">
        <w:rPr>
          <w:color w:val="221F1F"/>
          <w:spacing w:val="12"/>
        </w:rPr>
        <w:t xml:space="preserve"> </w:t>
      </w:r>
      <w:r w:rsidRPr="00561B62">
        <w:rPr>
          <w:color w:val="221F1F"/>
        </w:rPr>
        <w:t xml:space="preserve">Le </w:t>
      </w:r>
      <w:r w:rsidRPr="00561B62">
        <w:rPr>
          <w:color w:val="221F1F"/>
          <w:spacing w:val="-13"/>
        </w:rPr>
        <w:t xml:space="preserve"> </w:t>
      </w:r>
      <w:r w:rsidRPr="00561B62">
        <w:rPr>
          <w:color w:val="221F1F"/>
        </w:rPr>
        <w:t xml:space="preserve">montant </w:t>
      </w:r>
      <w:r w:rsidRPr="00561B62">
        <w:rPr>
          <w:color w:val="221F1F"/>
          <w:spacing w:val="-13"/>
        </w:rPr>
        <w:t xml:space="preserve"> </w:t>
      </w:r>
      <w:r w:rsidRPr="00561B62">
        <w:rPr>
          <w:color w:val="221F1F"/>
        </w:rPr>
        <w:t xml:space="preserve">cumulé </w:t>
      </w:r>
      <w:r w:rsidRPr="00561B62">
        <w:rPr>
          <w:color w:val="221F1F"/>
          <w:spacing w:val="-13"/>
        </w:rPr>
        <w:t xml:space="preserve"> </w:t>
      </w:r>
      <w:r w:rsidRPr="00561B62">
        <w:rPr>
          <w:color w:val="221F1F"/>
        </w:rPr>
        <w:t xml:space="preserve">des </w:t>
      </w:r>
      <w:r w:rsidRPr="00561B62">
        <w:rPr>
          <w:color w:val="221F1F"/>
          <w:spacing w:val="-13"/>
        </w:rPr>
        <w:t xml:space="preserve"> </w:t>
      </w:r>
      <w:r w:rsidRPr="00561B62">
        <w:rPr>
          <w:color w:val="221F1F"/>
        </w:rPr>
        <w:t xml:space="preserve">pénalités </w:t>
      </w:r>
      <w:r w:rsidRPr="00561B62">
        <w:rPr>
          <w:color w:val="221F1F"/>
          <w:spacing w:val="-13"/>
        </w:rPr>
        <w:t xml:space="preserve"> </w:t>
      </w:r>
      <w:r w:rsidRPr="00561B62">
        <w:rPr>
          <w:color w:val="221F1F"/>
        </w:rPr>
        <w:t xml:space="preserve">de </w:t>
      </w:r>
      <w:r w:rsidRPr="00561B62">
        <w:rPr>
          <w:color w:val="221F1F"/>
          <w:spacing w:val="-13"/>
        </w:rPr>
        <w:t xml:space="preserve"> </w:t>
      </w:r>
      <w:r w:rsidRPr="00561B62">
        <w:rPr>
          <w:color w:val="221F1F"/>
        </w:rPr>
        <w:t xml:space="preserve">retard est </w:t>
      </w:r>
      <w:r w:rsidRPr="00561B62">
        <w:rPr>
          <w:color w:val="221F1F"/>
          <w:spacing w:val="-26"/>
        </w:rPr>
        <w:t xml:space="preserve"> </w:t>
      </w:r>
      <w:r w:rsidRPr="00561B62">
        <w:rPr>
          <w:color w:val="221F1F"/>
        </w:rPr>
        <w:t xml:space="preserve">limité </w:t>
      </w:r>
      <w:r w:rsidRPr="00561B62">
        <w:rPr>
          <w:color w:val="221F1F"/>
          <w:spacing w:val="-26"/>
        </w:rPr>
        <w:t xml:space="preserve"> </w:t>
      </w:r>
      <w:r w:rsidRPr="00561B62">
        <w:rPr>
          <w:color w:val="221F1F"/>
        </w:rPr>
        <w:t xml:space="preserve">à </w:t>
      </w:r>
      <w:r w:rsidRPr="00561B62">
        <w:rPr>
          <w:color w:val="221F1F"/>
          <w:spacing w:val="-26"/>
        </w:rPr>
        <w:t xml:space="preserve"> </w:t>
      </w:r>
      <w:r w:rsidRPr="00561B62">
        <w:rPr>
          <w:color w:val="221F1F"/>
        </w:rPr>
        <w:t xml:space="preserve">dix </w:t>
      </w:r>
      <w:r w:rsidRPr="00561B62">
        <w:rPr>
          <w:color w:val="221F1F"/>
          <w:spacing w:val="-26"/>
        </w:rPr>
        <w:t xml:space="preserve"> </w:t>
      </w:r>
      <w:r w:rsidRPr="00561B62">
        <w:rPr>
          <w:color w:val="221F1F"/>
        </w:rPr>
        <w:t xml:space="preserve">pour </w:t>
      </w:r>
      <w:r w:rsidRPr="00561B62">
        <w:rPr>
          <w:color w:val="221F1F"/>
          <w:spacing w:val="-26"/>
        </w:rPr>
        <w:t xml:space="preserve"> </w:t>
      </w:r>
      <w:r w:rsidRPr="00561B62">
        <w:rPr>
          <w:color w:val="221F1F"/>
        </w:rPr>
        <w:t xml:space="preserve">cent </w:t>
      </w:r>
      <w:r w:rsidRPr="00561B62">
        <w:rPr>
          <w:color w:val="221F1F"/>
          <w:spacing w:val="-26"/>
        </w:rPr>
        <w:t xml:space="preserve"> </w:t>
      </w:r>
      <w:r w:rsidRPr="00561B62">
        <w:rPr>
          <w:color w:val="221F1F"/>
        </w:rPr>
        <w:t xml:space="preserve">(10%) </w:t>
      </w:r>
      <w:r w:rsidRPr="00561B62">
        <w:rPr>
          <w:color w:val="221F1F"/>
          <w:spacing w:val="-26"/>
        </w:rPr>
        <w:t xml:space="preserve"> </w:t>
      </w:r>
      <w:r w:rsidRPr="00561B62">
        <w:rPr>
          <w:color w:val="221F1F"/>
        </w:rPr>
        <w:t xml:space="preserve">du </w:t>
      </w:r>
      <w:r w:rsidRPr="00561B62">
        <w:rPr>
          <w:color w:val="221F1F"/>
          <w:spacing w:val="-26"/>
        </w:rPr>
        <w:t xml:space="preserve"> </w:t>
      </w:r>
      <w:r w:rsidRPr="00561B62">
        <w:rPr>
          <w:color w:val="221F1F"/>
        </w:rPr>
        <w:t>montant TTC</w:t>
      </w:r>
      <w:r w:rsidRPr="00561B62">
        <w:rPr>
          <w:color w:val="221F1F"/>
          <w:spacing w:val="6"/>
        </w:rPr>
        <w:t xml:space="preserve"> </w:t>
      </w:r>
      <w:r w:rsidRPr="00561B62">
        <w:rPr>
          <w:color w:val="221F1F"/>
        </w:rPr>
        <w:t>du</w:t>
      </w:r>
      <w:r w:rsidRPr="00561B62">
        <w:rPr>
          <w:color w:val="221F1F"/>
          <w:spacing w:val="6"/>
        </w:rPr>
        <w:t xml:space="preserve"> </w:t>
      </w:r>
      <w:r w:rsidRPr="00561B62">
        <w:rPr>
          <w:color w:val="221F1F"/>
        </w:rPr>
        <w:t>marché</w:t>
      </w:r>
      <w:r w:rsidRPr="00561B62">
        <w:rPr>
          <w:color w:val="221F1F"/>
          <w:spacing w:val="6"/>
        </w:rPr>
        <w:t xml:space="preserve"> </w:t>
      </w:r>
      <w:r w:rsidRPr="00561B62">
        <w:rPr>
          <w:color w:val="221F1F"/>
        </w:rPr>
        <w:t>de</w:t>
      </w:r>
      <w:r w:rsidRPr="00561B62">
        <w:rPr>
          <w:color w:val="221F1F"/>
          <w:spacing w:val="6"/>
        </w:rPr>
        <w:t xml:space="preserve"> </w:t>
      </w:r>
      <w:r w:rsidRPr="00561B62">
        <w:rPr>
          <w:color w:val="221F1F"/>
        </w:rPr>
        <w:t>base.</w:t>
      </w:r>
    </w:p>
    <w:p w:rsidR="00E31DF4" w:rsidRPr="00561B62" w:rsidRDefault="00E31DF4" w:rsidP="00A15E15">
      <w:pPr>
        <w:widowControl w:val="0"/>
        <w:autoSpaceDE w:val="0"/>
        <w:autoSpaceDN w:val="0"/>
        <w:adjustRightInd w:val="0"/>
        <w:spacing w:line="276" w:lineRule="auto"/>
        <w:ind w:left="-709" w:right="140"/>
        <w:jc w:val="both"/>
        <w:rPr>
          <w:color w:val="000000"/>
        </w:rPr>
      </w:pPr>
      <w:r w:rsidRPr="00561B62">
        <w:rPr>
          <w:b/>
          <w:bCs/>
          <w:color w:val="221F1F"/>
          <w:u w:val="single"/>
        </w:rPr>
        <w:t>Article</w:t>
      </w:r>
      <w:r w:rsidRPr="00561B62">
        <w:rPr>
          <w:b/>
          <w:bCs/>
          <w:color w:val="221F1F"/>
          <w:spacing w:val="6"/>
          <w:u w:val="single"/>
        </w:rPr>
        <w:t xml:space="preserve"> </w:t>
      </w:r>
      <w:r w:rsidRPr="00561B62">
        <w:rPr>
          <w:b/>
          <w:bCs/>
          <w:color w:val="221F1F"/>
          <w:u w:val="single"/>
        </w:rPr>
        <w:t>24</w:t>
      </w:r>
      <w:r w:rsidRPr="00561B62">
        <w:rPr>
          <w:b/>
          <w:bCs/>
          <w:color w:val="221F1F"/>
          <w:spacing w:val="6"/>
        </w:rPr>
        <w:t xml:space="preserve"> </w:t>
      </w:r>
      <w:r w:rsidRPr="00561B62">
        <w:rPr>
          <w:b/>
          <w:bCs/>
          <w:color w:val="221F1F"/>
        </w:rPr>
        <w:t xml:space="preserve">: Règlement </w:t>
      </w:r>
      <w:r w:rsidRPr="00561B62">
        <w:rPr>
          <w:b/>
          <w:bCs/>
          <w:color w:val="221F1F"/>
          <w:spacing w:val="18"/>
        </w:rPr>
        <w:t xml:space="preserve"> </w:t>
      </w:r>
      <w:r w:rsidRPr="00561B62">
        <w:rPr>
          <w:b/>
          <w:bCs/>
          <w:color w:val="221F1F"/>
        </w:rPr>
        <w:t xml:space="preserve">en </w:t>
      </w:r>
      <w:r w:rsidRPr="00561B62">
        <w:rPr>
          <w:b/>
          <w:bCs/>
          <w:color w:val="221F1F"/>
          <w:spacing w:val="18"/>
        </w:rPr>
        <w:t xml:space="preserve"> </w:t>
      </w:r>
      <w:r w:rsidRPr="00561B62">
        <w:rPr>
          <w:b/>
          <w:bCs/>
          <w:color w:val="221F1F"/>
        </w:rPr>
        <w:t xml:space="preserve">cas </w:t>
      </w:r>
      <w:r w:rsidRPr="00561B62">
        <w:rPr>
          <w:b/>
          <w:bCs/>
          <w:color w:val="221F1F"/>
          <w:spacing w:val="18"/>
        </w:rPr>
        <w:t xml:space="preserve"> </w:t>
      </w:r>
      <w:r w:rsidRPr="00561B62">
        <w:rPr>
          <w:b/>
          <w:bCs/>
          <w:color w:val="221F1F"/>
        </w:rPr>
        <w:t xml:space="preserve">de </w:t>
      </w:r>
      <w:r w:rsidRPr="00561B62">
        <w:rPr>
          <w:b/>
          <w:bCs/>
          <w:color w:val="221F1F"/>
          <w:spacing w:val="18"/>
        </w:rPr>
        <w:t xml:space="preserve"> </w:t>
      </w:r>
      <w:r w:rsidRPr="00561B62">
        <w:rPr>
          <w:b/>
          <w:bCs/>
          <w:color w:val="221F1F"/>
        </w:rPr>
        <w:t>groupement d’entreprises</w:t>
      </w:r>
      <w:r w:rsidRPr="00561B62">
        <w:rPr>
          <w:b/>
          <w:bCs/>
          <w:color w:val="221F1F"/>
          <w:spacing w:val="6"/>
        </w:rPr>
        <w:t xml:space="preserve"> </w:t>
      </w:r>
      <w:r w:rsidRPr="00561B62">
        <w:rPr>
          <w:b/>
          <w:bCs/>
          <w:color w:val="221F1F"/>
        </w:rPr>
        <w:t>(CCAG</w:t>
      </w:r>
      <w:r w:rsidRPr="00561B62">
        <w:rPr>
          <w:b/>
          <w:bCs/>
          <w:color w:val="221F1F"/>
          <w:spacing w:val="6"/>
        </w:rPr>
        <w:t xml:space="preserve"> </w:t>
      </w:r>
      <w:r w:rsidRPr="00561B62">
        <w:rPr>
          <w:b/>
          <w:bCs/>
          <w:color w:val="221F1F"/>
        </w:rPr>
        <w:t>Article</w:t>
      </w:r>
      <w:r w:rsidRPr="00561B62">
        <w:rPr>
          <w:b/>
          <w:bCs/>
          <w:color w:val="221F1F"/>
          <w:spacing w:val="6"/>
        </w:rPr>
        <w:t xml:space="preserve"> </w:t>
      </w:r>
      <w:r w:rsidRPr="00561B62">
        <w:rPr>
          <w:b/>
          <w:bCs/>
          <w:color w:val="221F1F"/>
        </w:rPr>
        <w:t>33)</w:t>
      </w:r>
    </w:p>
    <w:p w:rsidR="00E31DF4" w:rsidRPr="00561B62" w:rsidRDefault="00E31DF4" w:rsidP="00A15E15">
      <w:pPr>
        <w:widowControl w:val="0"/>
        <w:autoSpaceDE w:val="0"/>
        <w:autoSpaceDN w:val="0"/>
        <w:adjustRightInd w:val="0"/>
        <w:spacing w:line="276" w:lineRule="auto"/>
        <w:ind w:left="-709" w:right="140"/>
        <w:jc w:val="both"/>
        <w:rPr>
          <w:color w:val="000000"/>
        </w:rPr>
      </w:pPr>
      <w:r w:rsidRPr="00561B62">
        <w:rPr>
          <w:b/>
          <w:color w:val="221F1F"/>
        </w:rPr>
        <w:t>24.1.</w:t>
      </w:r>
      <w:r w:rsidRPr="00561B62">
        <w:rPr>
          <w:color w:val="221F1F"/>
        </w:rPr>
        <w:t xml:space="preserve"> </w:t>
      </w:r>
      <w:r w:rsidRPr="00561B62">
        <w:rPr>
          <w:color w:val="221F1F"/>
          <w:spacing w:val="12"/>
        </w:rPr>
        <w:t xml:space="preserve"> </w:t>
      </w:r>
      <w:r w:rsidRPr="00561B62">
        <w:rPr>
          <w:color w:val="221F1F"/>
        </w:rPr>
        <w:t>Indiquer</w:t>
      </w:r>
      <w:r w:rsidRPr="00561B62">
        <w:rPr>
          <w:color w:val="221F1F"/>
          <w:spacing w:val="19"/>
        </w:rPr>
        <w:t xml:space="preserve"> </w:t>
      </w:r>
      <w:r w:rsidRPr="00561B62">
        <w:rPr>
          <w:color w:val="221F1F"/>
        </w:rPr>
        <w:t>en</w:t>
      </w:r>
      <w:r w:rsidRPr="00561B62">
        <w:rPr>
          <w:color w:val="221F1F"/>
          <w:spacing w:val="19"/>
        </w:rPr>
        <w:t xml:space="preserve"> </w:t>
      </w:r>
      <w:r w:rsidRPr="00561B62">
        <w:rPr>
          <w:color w:val="221F1F"/>
        </w:rPr>
        <w:t>cas</w:t>
      </w:r>
      <w:r w:rsidRPr="00561B62">
        <w:rPr>
          <w:color w:val="221F1F"/>
          <w:spacing w:val="19"/>
        </w:rPr>
        <w:t xml:space="preserve"> </w:t>
      </w:r>
      <w:r w:rsidRPr="00561B62">
        <w:rPr>
          <w:color w:val="221F1F"/>
        </w:rPr>
        <w:t>de</w:t>
      </w:r>
      <w:r w:rsidRPr="00561B62">
        <w:rPr>
          <w:color w:val="221F1F"/>
          <w:spacing w:val="19"/>
        </w:rPr>
        <w:t xml:space="preserve"> </w:t>
      </w:r>
      <w:r w:rsidRPr="00561B62">
        <w:rPr>
          <w:color w:val="221F1F"/>
        </w:rPr>
        <w:t>groupement</w:t>
      </w:r>
      <w:r w:rsidRPr="00561B62">
        <w:rPr>
          <w:color w:val="221F1F"/>
          <w:spacing w:val="19"/>
        </w:rPr>
        <w:t xml:space="preserve"> </w:t>
      </w:r>
      <w:r w:rsidRPr="00561B62">
        <w:rPr>
          <w:color w:val="221F1F"/>
        </w:rPr>
        <w:t>d’entreprises le mode de paiement des cotraitants et sous-traitants,</w:t>
      </w:r>
      <w:r w:rsidRPr="00561B62">
        <w:rPr>
          <w:color w:val="221F1F"/>
          <w:spacing w:val="6"/>
        </w:rPr>
        <w:t xml:space="preserve"> </w:t>
      </w:r>
      <w:r w:rsidRPr="00561B62">
        <w:rPr>
          <w:color w:val="221F1F"/>
        </w:rPr>
        <w:t>le</w:t>
      </w:r>
      <w:r w:rsidRPr="00561B62">
        <w:rPr>
          <w:color w:val="221F1F"/>
          <w:spacing w:val="6"/>
        </w:rPr>
        <w:t xml:space="preserve"> </w:t>
      </w:r>
      <w:r w:rsidRPr="00561B62">
        <w:rPr>
          <w:color w:val="221F1F"/>
        </w:rPr>
        <w:t>cas</w:t>
      </w:r>
      <w:r w:rsidRPr="00561B62">
        <w:rPr>
          <w:color w:val="221F1F"/>
          <w:spacing w:val="6"/>
        </w:rPr>
        <w:t xml:space="preserve"> </w:t>
      </w:r>
      <w:r w:rsidRPr="00561B62">
        <w:rPr>
          <w:color w:val="221F1F"/>
        </w:rPr>
        <w:t>échéant.</w:t>
      </w:r>
    </w:p>
    <w:p w:rsidR="00E31DF4" w:rsidRPr="00561B62" w:rsidRDefault="00E31DF4" w:rsidP="00A15E15">
      <w:pPr>
        <w:widowControl w:val="0"/>
        <w:autoSpaceDE w:val="0"/>
        <w:autoSpaceDN w:val="0"/>
        <w:adjustRightInd w:val="0"/>
        <w:spacing w:line="250" w:lineRule="auto"/>
        <w:ind w:left="-709" w:right="140"/>
        <w:jc w:val="both"/>
        <w:rPr>
          <w:color w:val="221F1F"/>
        </w:rPr>
      </w:pPr>
      <w:r w:rsidRPr="00561B62">
        <w:rPr>
          <w:b/>
          <w:color w:val="221F1F"/>
        </w:rPr>
        <w:t>24.2</w:t>
      </w:r>
      <w:r w:rsidRPr="00561B62">
        <w:rPr>
          <w:color w:val="221F1F"/>
        </w:rPr>
        <w:t xml:space="preserve">. </w:t>
      </w:r>
      <w:r w:rsidRPr="00561B62">
        <w:rPr>
          <w:color w:val="221F1F"/>
          <w:spacing w:val="12"/>
        </w:rPr>
        <w:t xml:space="preserve"> </w:t>
      </w:r>
      <w:r w:rsidRPr="00561B62">
        <w:rPr>
          <w:color w:val="221F1F"/>
        </w:rPr>
        <w:t xml:space="preserve">Indiquer </w:t>
      </w:r>
      <w:r w:rsidRPr="00561B62">
        <w:rPr>
          <w:color w:val="221F1F"/>
          <w:spacing w:val="28"/>
        </w:rPr>
        <w:t xml:space="preserve"> </w:t>
      </w:r>
      <w:r w:rsidRPr="00561B62">
        <w:rPr>
          <w:color w:val="221F1F"/>
        </w:rPr>
        <w:t xml:space="preserve">le </w:t>
      </w:r>
      <w:r w:rsidRPr="00561B62">
        <w:rPr>
          <w:color w:val="221F1F"/>
          <w:spacing w:val="28"/>
        </w:rPr>
        <w:t xml:space="preserve"> </w:t>
      </w:r>
      <w:r w:rsidRPr="00561B62">
        <w:rPr>
          <w:color w:val="221F1F"/>
        </w:rPr>
        <w:t xml:space="preserve">mode </w:t>
      </w:r>
      <w:r w:rsidRPr="00561B62">
        <w:rPr>
          <w:color w:val="221F1F"/>
          <w:spacing w:val="28"/>
        </w:rPr>
        <w:t xml:space="preserve"> </w:t>
      </w:r>
      <w:r w:rsidRPr="00561B62">
        <w:rPr>
          <w:color w:val="221F1F"/>
        </w:rPr>
        <w:t xml:space="preserve">de </w:t>
      </w:r>
      <w:r w:rsidRPr="00561B62">
        <w:rPr>
          <w:color w:val="221F1F"/>
          <w:spacing w:val="28"/>
        </w:rPr>
        <w:t xml:space="preserve"> </w:t>
      </w:r>
      <w:r w:rsidRPr="00561B62">
        <w:rPr>
          <w:color w:val="221F1F"/>
        </w:rPr>
        <w:t xml:space="preserve">paiement </w:t>
      </w:r>
      <w:r w:rsidRPr="00561B62">
        <w:rPr>
          <w:color w:val="221F1F"/>
          <w:spacing w:val="28"/>
        </w:rPr>
        <w:t xml:space="preserve"> </w:t>
      </w:r>
      <w:r w:rsidRPr="00561B62">
        <w:rPr>
          <w:color w:val="221F1F"/>
        </w:rPr>
        <w:t xml:space="preserve">des </w:t>
      </w:r>
      <w:r w:rsidRPr="00561B62">
        <w:rPr>
          <w:color w:val="221F1F"/>
          <w:spacing w:val="28"/>
        </w:rPr>
        <w:t xml:space="preserve"> </w:t>
      </w:r>
      <w:r w:rsidRPr="00561B62">
        <w:rPr>
          <w:color w:val="221F1F"/>
        </w:rPr>
        <w:t>sous-traitants,</w:t>
      </w:r>
      <w:r w:rsidRPr="00561B62">
        <w:rPr>
          <w:color w:val="221F1F"/>
          <w:spacing w:val="6"/>
        </w:rPr>
        <w:t xml:space="preserve"> </w:t>
      </w:r>
      <w:r w:rsidRPr="00561B62">
        <w:rPr>
          <w:color w:val="221F1F"/>
        </w:rPr>
        <w:t>le</w:t>
      </w:r>
      <w:r w:rsidRPr="00561B62">
        <w:rPr>
          <w:color w:val="221F1F"/>
          <w:spacing w:val="6"/>
        </w:rPr>
        <w:t xml:space="preserve"> </w:t>
      </w:r>
      <w:r w:rsidRPr="00561B62">
        <w:rPr>
          <w:color w:val="221F1F"/>
        </w:rPr>
        <w:t>cas</w:t>
      </w:r>
      <w:r w:rsidRPr="00561B62">
        <w:rPr>
          <w:color w:val="221F1F"/>
          <w:spacing w:val="6"/>
        </w:rPr>
        <w:t xml:space="preserve"> </w:t>
      </w:r>
      <w:r w:rsidRPr="00561B62">
        <w:rPr>
          <w:color w:val="221F1F"/>
        </w:rPr>
        <w:t>échéant.</w:t>
      </w:r>
    </w:p>
    <w:p w:rsidR="00E31DF4" w:rsidRPr="00561B62" w:rsidRDefault="00E31DF4" w:rsidP="00A15E15">
      <w:pPr>
        <w:widowControl w:val="0"/>
        <w:autoSpaceDE w:val="0"/>
        <w:autoSpaceDN w:val="0"/>
        <w:adjustRightInd w:val="0"/>
        <w:spacing w:line="276" w:lineRule="auto"/>
        <w:ind w:left="-709" w:right="140"/>
        <w:jc w:val="both"/>
        <w:rPr>
          <w:color w:val="000000"/>
        </w:rPr>
      </w:pPr>
      <w:r w:rsidRPr="00561B62">
        <w:rPr>
          <w:b/>
          <w:bCs/>
          <w:color w:val="221F1F"/>
          <w:u w:val="single"/>
        </w:rPr>
        <w:t>Article</w:t>
      </w:r>
      <w:r w:rsidRPr="00561B62">
        <w:rPr>
          <w:b/>
          <w:bCs/>
          <w:color w:val="221F1F"/>
          <w:spacing w:val="6"/>
          <w:u w:val="single"/>
        </w:rPr>
        <w:t xml:space="preserve"> </w:t>
      </w:r>
      <w:r w:rsidRPr="00561B62">
        <w:rPr>
          <w:b/>
          <w:bCs/>
          <w:color w:val="221F1F"/>
          <w:u w:val="single"/>
        </w:rPr>
        <w:t>25</w:t>
      </w:r>
      <w:r w:rsidRPr="00561B62">
        <w:rPr>
          <w:b/>
          <w:bCs/>
          <w:color w:val="221F1F"/>
          <w:spacing w:val="6"/>
        </w:rPr>
        <w:t xml:space="preserve"> </w:t>
      </w:r>
      <w:r w:rsidRPr="00561B62">
        <w:rPr>
          <w:b/>
          <w:bCs/>
          <w:color w:val="221F1F"/>
        </w:rPr>
        <w:t>:</w:t>
      </w:r>
      <w:r w:rsidRPr="00561B62">
        <w:rPr>
          <w:b/>
          <w:bCs/>
          <w:color w:val="221F1F"/>
          <w:spacing w:val="6"/>
        </w:rPr>
        <w:t xml:space="preserve"> </w:t>
      </w:r>
      <w:r w:rsidRPr="00561B62">
        <w:rPr>
          <w:b/>
          <w:bCs/>
          <w:color w:val="221F1F"/>
        </w:rPr>
        <w:t>Décompte</w:t>
      </w:r>
      <w:r w:rsidRPr="00561B62">
        <w:rPr>
          <w:b/>
          <w:bCs/>
          <w:color w:val="221F1F"/>
          <w:spacing w:val="6"/>
        </w:rPr>
        <w:t xml:space="preserve"> </w:t>
      </w:r>
      <w:r w:rsidRPr="00561B62">
        <w:rPr>
          <w:b/>
          <w:bCs/>
          <w:color w:val="221F1F"/>
        </w:rPr>
        <w:t>final</w:t>
      </w:r>
      <w:r w:rsidRPr="00561B62">
        <w:rPr>
          <w:b/>
          <w:bCs/>
          <w:color w:val="221F1F"/>
          <w:spacing w:val="6"/>
        </w:rPr>
        <w:t xml:space="preserve"> </w:t>
      </w:r>
      <w:r w:rsidRPr="00561B62">
        <w:rPr>
          <w:b/>
          <w:bCs/>
          <w:color w:val="221F1F"/>
        </w:rPr>
        <w:t>(CCAG</w:t>
      </w:r>
      <w:r w:rsidRPr="00561B62">
        <w:rPr>
          <w:b/>
          <w:bCs/>
          <w:color w:val="221F1F"/>
          <w:spacing w:val="6"/>
        </w:rPr>
        <w:t xml:space="preserve"> </w:t>
      </w:r>
      <w:r w:rsidRPr="00561B62">
        <w:rPr>
          <w:b/>
          <w:bCs/>
          <w:color w:val="221F1F"/>
        </w:rPr>
        <w:t>Article</w:t>
      </w:r>
      <w:r w:rsidRPr="00561B62">
        <w:rPr>
          <w:b/>
          <w:bCs/>
          <w:color w:val="221F1F"/>
          <w:spacing w:val="6"/>
        </w:rPr>
        <w:t xml:space="preserve"> </w:t>
      </w:r>
      <w:r w:rsidRPr="00561B62">
        <w:rPr>
          <w:b/>
          <w:bCs/>
          <w:color w:val="221F1F"/>
        </w:rPr>
        <w:t>34)</w:t>
      </w:r>
    </w:p>
    <w:p w:rsidR="00E31DF4" w:rsidRPr="00561B62" w:rsidRDefault="00E31DF4" w:rsidP="00A15E15">
      <w:pPr>
        <w:widowControl w:val="0"/>
        <w:tabs>
          <w:tab w:val="left" w:pos="1940"/>
        </w:tabs>
        <w:autoSpaceDE w:val="0"/>
        <w:autoSpaceDN w:val="0"/>
        <w:adjustRightInd w:val="0"/>
        <w:spacing w:line="276" w:lineRule="auto"/>
        <w:ind w:left="-709" w:right="140"/>
        <w:jc w:val="both"/>
      </w:pPr>
      <w:r w:rsidRPr="00561B62">
        <w:rPr>
          <w:b/>
        </w:rPr>
        <w:t>25.1.</w:t>
      </w:r>
      <w:r w:rsidRPr="00561B62">
        <w:t xml:space="preserve"> Après </w:t>
      </w:r>
      <w:r w:rsidRPr="00561B62">
        <w:rPr>
          <w:spacing w:val="1"/>
        </w:rPr>
        <w:t xml:space="preserve"> </w:t>
      </w:r>
      <w:r w:rsidRPr="00561B62">
        <w:t xml:space="preserve">achèvement </w:t>
      </w:r>
      <w:r w:rsidRPr="00561B62">
        <w:rPr>
          <w:spacing w:val="1"/>
        </w:rPr>
        <w:t xml:space="preserve"> </w:t>
      </w:r>
      <w:r w:rsidRPr="00561B62">
        <w:t xml:space="preserve">des </w:t>
      </w:r>
      <w:r w:rsidRPr="00561B62">
        <w:rPr>
          <w:spacing w:val="1"/>
        </w:rPr>
        <w:t xml:space="preserve"> </w:t>
      </w:r>
      <w:r w:rsidRPr="00561B62">
        <w:t xml:space="preserve">travaux </w:t>
      </w:r>
      <w:r w:rsidRPr="00561B62">
        <w:rPr>
          <w:spacing w:val="1"/>
        </w:rPr>
        <w:t xml:space="preserve"> </w:t>
      </w:r>
      <w:r w:rsidRPr="00561B62">
        <w:t xml:space="preserve">et </w:t>
      </w:r>
      <w:r w:rsidRPr="00561B62">
        <w:rPr>
          <w:spacing w:val="1"/>
        </w:rPr>
        <w:t xml:space="preserve"> </w:t>
      </w:r>
      <w:r w:rsidRPr="00561B62">
        <w:t xml:space="preserve">dans </w:t>
      </w:r>
      <w:r w:rsidRPr="00561B62">
        <w:rPr>
          <w:spacing w:val="1"/>
        </w:rPr>
        <w:t xml:space="preserve"> </w:t>
      </w:r>
      <w:r w:rsidRPr="00561B62">
        <w:t xml:space="preserve">un </w:t>
      </w:r>
      <w:r w:rsidRPr="00561B62">
        <w:rPr>
          <w:spacing w:val="1"/>
        </w:rPr>
        <w:t xml:space="preserve"> </w:t>
      </w:r>
      <w:r w:rsidRPr="00561B62">
        <w:t>délai maximum</w:t>
      </w:r>
      <w:r w:rsidRPr="00561B62">
        <w:rPr>
          <w:spacing w:val="16"/>
        </w:rPr>
        <w:t xml:space="preserve"> </w:t>
      </w:r>
      <w:r w:rsidRPr="00561B62">
        <w:t>de</w:t>
      </w:r>
      <w:r w:rsidRPr="00561B62">
        <w:rPr>
          <w:spacing w:val="16"/>
        </w:rPr>
        <w:t xml:space="preserve"> </w:t>
      </w:r>
      <w:r w:rsidRPr="00561B62">
        <w:t xml:space="preserve"> quinze (15) jours</w:t>
      </w:r>
      <w:r w:rsidRPr="00561B62">
        <w:rPr>
          <w:spacing w:val="16"/>
        </w:rPr>
        <w:t xml:space="preserve"> </w:t>
      </w:r>
      <w:r w:rsidRPr="00561B62">
        <w:t>après</w:t>
      </w:r>
      <w:r w:rsidRPr="00561B62">
        <w:rPr>
          <w:spacing w:val="16"/>
        </w:rPr>
        <w:t xml:space="preserve"> </w:t>
      </w:r>
      <w:r w:rsidRPr="00561B62">
        <w:t>la</w:t>
      </w:r>
      <w:r w:rsidRPr="00561B62">
        <w:rPr>
          <w:spacing w:val="16"/>
        </w:rPr>
        <w:t xml:space="preserve"> </w:t>
      </w:r>
      <w:r w:rsidRPr="00561B62">
        <w:t>date</w:t>
      </w:r>
      <w:r w:rsidRPr="00561B62">
        <w:rPr>
          <w:spacing w:val="16"/>
        </w:rPr>
        <w:t xml:space="preserve"> </w:t>
      </w:r>
      <w:r w:rsidRPr="00561B62">
        <w:t>de</w:t>
      </w:r>
      <w:r w:rsidRPr="00561B62">
        <w:rPr>
          <w:spacing w:val="16"/>
        </w:rPr>
        <w:t xml:space="preserve"> </w:t>
      </w:r>
      <w:r w:rsidRPr="00561B62">
        <w:t xml:space="preserve">réception </w:t>
      </w:r>
      <w:r w:rsidRPr="00561B62">
        <w:rPr>
          <w:spacing w:val="5"/>
        </w:rPr>
        <w:t>provisoire</w:t>
      </w:r>
      <w:r w:rsidRPr="00561B62">
        <w:t xml:space="preserve">,  </w:t>
      </w:r>
      <w:r w:rsidRPr="00561B62">
        <w:rPr>
          <w:spacing w:val="-17"/>
        </w:rPr>
        <w:t xml:space="preserve"> </w:t>
      </w:r>
      <w:r w:rsidRPr="00561B62">
        <w:rPr>
          <w:spacing w:val="5"/>
        </w:rPr>
        <w:t>l’entrepreneu</w:t>
      </w:r>
      <w:r w:rsidRPr="00561B62">
        <w:t xml:space="preserve">r  </w:t>
      </w:r>
      <w:r w:rsidRPr="00561B62">
        <w:rPr>
          <w:spacing w:val="-17"/>
        </w:rPr>
        <w:t xml:space="preserve"> </w:t>
      </w:r>
      <w:r w:rsidRPr="00561B62">
        <w:rPr>
          <w:spacing w:val="5"/>
        </w:rPr>
        <w:t>établir</w:t>
      </w:r>
      <w:r w:rsidRPr="00561B62">
        <w:t xml:space="preserve">a  </w:t>
      </w:r>
      <w:r w:rsidRPr="00561B62">
        <w:rPr>
          <w:spacing w:val="-17"/>
        </w:rPr>
        <w:t xml:space="preserve"> </w:t>
      </w:r>
      <w:r w:rsidRPr="00561B62">
        <w:t xml:space="preserve">à  </w:t>
      </w:r>
      <w:r w:rsidRPr="00561B62">
        <w:rPr>
          <w:spacing w:val="-17"/>
        </w:rPr>
        <w:t xml:space="preserve"> </w:t>
      </w:r>
      <w:r w:rsidRPr="00561B62">
        <w:rPr>
          <w:spacing w:val="5"/>
        </w:rPr>
        <w:t>parti</w:t>
      </w:r>
      <w:r w:rsidRPr="00561B62">
        <w:t xml:space="preserve">r  </w:t>
      </w:r>
      <w:r w:rsidRPr="00561B62">
        <w:rPr>
          <w:spacing w:val="-17"/>
        </w:rPr>
        <w:t xml:space="preserve"> </w:t>
      </w:r>
      <w:r w:rsidRPr="00561B62">
        <w:rPr>
          <w:spacing w:val="5"/>
        </w:rPr>
        <w:t xml:space="preserve">des </w:t>
      </w:r>
      <w:r w:rsidRPr="00561B62">
        <w:t>constats</w:t>
      </w:r>
      <w:r w:rsidRPr="00561B62">
        <w:rPr>
          <w:spacing w:val="12"/>
        </w:rPr>
        <w:t xml:space="preserve"> </w:t>
      </w:r>
      <w:r w:rsidRPr="00561B62">
        <w:t>contradictoires,</w:t>
      </w:r>
      <w:r w:rsidRPr="00561B62">
        <w:rPr>
          <w:spacing w:val="12"/>
        </w:rPr>
        <w:t xml:space="preserve"> </w:t>
      </w:r>
      <w:r w:rsidRPr="00561B62">
        <w:t>le</w:t>
      </w:r>
      <w:r w:rsidRPr="00561B62">
        <w:rPr>
          <w:spacing w:val="12"/>
        </w:rPr>
        <w:t xml:space="preserve"> </w:t>
      </w:r>
      <w:r w:rsidRPr="00561B62">
        <w:t>projet</w:t>
      </w:r>
      <w:r w:rsidRPr="00561B62">
        <w:rPr>
          <w:spacing w:val="12"/>
        </w:rPr>
        <w:t xml:space="preserve"> </w:t>
      </w:r>
      <w:r w:rsidRPr="00561B62">
        <w:t>de</w:t>
      </w:r>
      <w:r w:rsidRPr="00561B62">
        <w:rPr>
          <w:spacing w:val="12"/>
        </w:rPr>
        <w:t xml:space="preserve"> </w:t>
      </w:r>
      <w:r w:rsidRPr="00561B62">
        <w:t>décompte</w:t>
      </w:r>
      <w:r w:rsidRPr="00561B62">
        <w:rPr>
          <w:spacing w:val="12"/>
        </w:rPr>
        <w:t xml:space="preserve"> </w:t>
      </w:r>
      <w:r w:rsidRPr="00561B62">
        <w:t xml:space="preserve">final des </w:t>
      </w:r>
      <w:r w:rsidRPr="00561B62">
        <w:rPr>
          <w:spacing w:val="17"/>
        </w:rPr>
        <w:t xml:space="preserve"> </w:t>
      </w:r>
      <w:r w:rsidRPr="00561B62">
        <w:t xml:space="preserve">travaux </w:t>
      </w:r>
      <w:r w:rsidRPr="00561B62">
        <w:rPr>
          <w:spacing w:val="17"/>
        </w:rPr>
        <w:t xml:space="preserve"> </w:t>
      </w:r>
      <w:r w:rsidRPr="00561B62">
        <w:t xml:space="preserve">effectivement </w:t>
      </w:r>
      <w:r w:rsidRPr="00561B62">
        <w:rPr>
          <w:spacing w:val="17"/>
        </w:rPr>
        <w:t xml:space="preserve"> </w:t>
      </w:r>
      <w:r w:rsidRPr="00561B62">
        <w:t xml:space="preserve">réalisés </w:t>
      </w:r>
      <w:r w:rsidRPr="00561B62">
        <w:rPr>
          <w:spacing w:val="17"/>
        </w:rPr>
        <w:t xml:space="preserve"> </w:t>
      </w:r>
      <w:r w:rsidRPr="00561B62">
        <w:t xml:space="preserve">qui </w:t>
      </w:r>
      <w:r w:rsidRPr="00561B62">
        <w:rPr>
          <w:spacing w:val="17"/>
        </w:rPr>
        <w:t xml:space="preserve"> </w:t>
      </w:r>
      <w:r w:rsidRPr="00561B62">
        <w:t xml:space="preserve">récapitule le </w:t>
      </w:r>
      <w:r w:rsidRPr="00561B62">
        <w:rPr>
          <w:spacing w:val="12"/>
        </w:rPr>
        <w:t xml:space="preserve"> </w:t>
      </w:r>
      <w:r w:rsidRPr="00561B62">
        <w:t xml:space="preserve">montant </w:t>
      </w:r>
      <w:r w:rsidRPr="00561B62">
        <w:rPr>
          <w:spacing w:val="12"/>
        </w:rPr>
        <w:t xml:space="preserve"> </w:t>
      </w:r>
      <w:r w:rsidRPr="00561B62">
        <w:t xml:space="preserve">total </w:t>
      </w:r>
      <w:r w:rsidRPr="00561B62">
        <w:rPr>
          <w:spacing w:val="12"/>
        </w:rPr>
        <w:t xml:space="preserve"> </w:t>
      </w:r>
      <w:r w:rsidRPr="00561B62">
        <w:t xml:space="preserve">des </w:t>
      </w:r>
      <w:r w:rsidRPr="00561B62">
        <w:rPr>
          <w:spacing w:val="12"/>
        </w:rPr>
        <w:t xml:space="preserve"> </w:t>
      </w:r>
      <w:r w:rsidRPr="00561B62">
        <w:t xml:space="preserve">sommes </w:t>
      </w:r>
      <w:r w:rsidRPr="00561B62">
        <w:rPr>
          <w:spacing w:val="12"/>
        </w:rPr>
        <w:t xml:space="preserve"> </w:t>
      </w:r>
      <w:r w:rsidRPr="00561B62">
        <w:t xml:space="preserve">auxquelles </w:t>
      </w:r>
      <w:r w:rsidRPr="00561B62">
        <w:rPr>
          <w:spacing w:val="12"/>
        </w:rPr>
        <w:t xml:space="preserve"> </w:t>
      </w:r>
      <w:r w:rsidRPr="00561B62">
        <w:t xml:space="preserve">il </w:t>
      </w:r>
      <w:r w:rsidRPr="00561B62">
        <w:rPr>
          <w:spacing w:val="12"/>
        </w:rPr>
        <w:t xml:space="preserve"> </w:t>
      </w:r>
      <w:r w:rsidRPr="00561B62">
        <w:t>peut prétendre</w:t>
      </w:r>
      <w:r w:rsidRPr="00561B62">
        <w:rPr>
          <w:spacing w:val="3"/>
        </w:rPr>
        <w:t xml:space="preserve"> </w:t>
      </w:r>
      <w:r w:rsidRPr="00561B62">
        <w:t>du</w:t>
      </w:r>
      <w:r w:rsidRPr="00561B62">
        <w:rPr>
          <w:spacing w:val="3"/>
        </w:rPr>
        <w:t xml:space="preserve"> </w:t>
      </w:r>
      <w:r w:rsidRPr="00561B62">
        <w:t>fait</w:t>
      </w:r>
      <w:r w:rsidRPr="00561B62">
        <w:rPr>
          <w:spacing w:val="3"/>
        </w:rPr>
        <w:t xml:space="preserve"> </w:t>
      </w:r>
      <w:r w:rsidRPr="00561B62">
        <w:t>de</w:t>
      </w:r>
      <w:r w:rsidRPr="00561B62">
        <w:rPr>
          <w:spacing w:val="3"/>
        </w:rPr>
        <w:t xml:space="preserve"> </w:t>
      </w:r>
      <w:r w:rsidRPr="00561B62">
        <w:t>l’exécution</w:t>
      </w:r>
      <w:r w:rsidRPr="00561B62">
        <w:rPr>
          <w:spacing w:val="3"/>
        </w:rPr>
        <w:t xml:space="preserve"> </w:t>
      </w:r>
      <w:r w:rsidRPr="00561B62">
        <w:t>du</w:t>
      </w:r>
      <w:r w:rsidRPr="00561B62">
        <w:rPr>
          <w:spacing w:val="3"/>
        </w:rPr>
        <w:t xml:space="preserve"> </w:t>
      </w:r>
      <w:r w:rsidRPr="00561B62">
        <w:t>marché</w:t>
      </w:r>
      <w:r w:rsidRPr="00561B62">
        <w:rPr>
          <w:spacing w:val="3"/>
        </w:rPr>
        <w:t xml:space="preserve"> </w:t>
      </w:r>
      <w:r w:rsidRPr="00561B62">
        <w:t>dans</w:t>
      </w:r>
      <w:r w:rsidRPr="00561B62">
        <w:rPr>
          <w:spacing w:val="3"/>
        </w:rPr>
        <w:t xml:space="preserve"> </w:t>
      </w:r>
      <w:r w:rsidRPr="00561B62">
        <w:t>son ensemble.</w:t>
      </w:r>
    </w:p>
    <w:p w:rsidR="00E31DF4" w:rsidRPr="00561B62" w:rsidRDefault="00E31DF4" w:rsidP="00A15E15">
      <w:pPr>
        <w:widowControl w:val="0"/>
        <w:autoSpaceDE w:val="0"/>
        <w:autoSpaceDN w:val="0"/>
        <w:adjustRightInd w:val="0"/>
        <w:spacing w:line="276" w:lineRule="auto"/>
        <w:ind w:left="-709" w:right="140"/>
        <w:jc w:val="both"/>
      </w:pPr>
      <w:r w:rsidRPr="00561B62">
        <w:rPr>
          <w:b/>
        </w:rPr>
        <w:t>25.2</w:t>
      </w:r>
      <w:r w:rsidRPr="00561B62">
        <w:t>. Le Chef de service dispose d’un délai de quinze (15) jours pour notifier le projet rectifié et accepté au Maître d’œuvre.</w:t>
      </w:r>
    </w:p>
    <w:p w:rsidR="00E31DF4" w:rsidRPr="00561B62" w:rsidRDefault="00E31DF4" w:rsidP="00A15E15">
      <w:pPr>
        <w:widowControl w:val="0"/>
        <w:autoSpaceDE w:val="0"/>
        <w:autoSpaceDN w:val="0"/>
        <w:adjustRightInd w:val="0"/>
        <w:spacing w:line="276" w:lineRule="auto"/>
        <w:ind w:left="-709" w:right="140"/>
        <w:jc w:val="both"/>
      </w:pPr>
      <w:r w:rsidRPr="00561B62">
        <w:rPr>
          <w:b/>
        </w:rPr>
        <w:t>25.3</w:t>
      </w:r>
      <w:r w:rsidRPr="00561B62">
        <w:t>. L’Entrepreneur lui dispose d’un délai de sept (7) jours pour renvoyer le décompte final revêtu de sa signature.</w:t>
      </w:r>
    </w:p>
    <w:p w:rsidR="00E31DF4" w:rsidRPr="00561B62" w:rsidRDefault="00E31DF4" w:rsidP="00A15E15">
      <w:pPr>
        <w:widowControl w:val="0"/>
        <w:autoSpaceDE w:val="0"/>
        <w:autoSpaceDN w:val="0"/>
        <w:adjustRightInd w:val="0"/>
        <w:spacing w:line="276" w:lineRule="auto"/>
        <w:ind w:left="-709" w:right="140"/>
        <w:jc w:val="both"/>
        <w:rPr>
          <w:color w:val="000000"/>
        </w:rPr>
      </w:pPr>
      <w:r w:rsidRPr="00561B62">
        <w:rPr>
          <w:b/>
          <w:bCs/>
          <w:color w:val="221F1F"/>
          <w:u w:val="single"/>
        </w:rPr>
        <w:t>Article</w:t>
      </w:r>
      <w:r w:rsidRPr="00561B62">
        <w:rPr>
          <w:b/>
          <w:bCs/>
          <w:color w:val="221F1F"/>
          <w:spacing w:val="6"/>
          <w:u w:val="single"/>
        </w:rPr>
        <w:t xml:space="preserve"> </w:t>
      </w:r>
      <w:r w:rsidRPr="00561B62">
        <w:rPr>
          <w:b/>
          <w:bCs/>
          <w:color w:val="221F1F"/>
          <w:u w:val="single"/>
        </w:rPr>
        <w:t>26</w:t>
      </w:r>
      <w:r w:rsidRPr="00561B62">
        <w:rPr>
          <w:b/>
          <w:bCs/>
          <w:color w:val="221F1F"/>
          <w:spacing w:val="6"/>
        </w:rPr>
        <w:t xml:space="preserve"> </w:t>
      </w:r>
      <w:r w:rsidRPr="00561B62">
        <w:rPr>
          <w:b/>
          <w:bCs/>
          <w:color w:val="221F1F"/>
        </w:rPr>
        <w:t>: Décompte</w:t>
      </w:r>
      <w:r w:rsidRPr="00561B62">
        <w:rPr>
          <w:b/>
          <w:bCs/>
          <w:color w:val="221F1F"/>
          <w:spacing w:val="6"/>
        </w:rPr>
        <w:t xml:space="preserve"> </w:t>
      </w:r>
      <w:r w:rsidRPr="00561B62">
        <w:rPr>
          <w:b/>
          <w:bCs/>
          <w:color w:val="221F1F"/>
        </w:rPr>
        <w:t>général</w:t>
      </w:r>
      <w:r w:rsidRPr="00561B62">
        <w:rPr>
          <w:b/>
          <w:bCs/>
          <w:color w:val="221F1F"/>
          <w:spacing w:val="6"/>
        </w:rPr>
        <w:t xml:space="preserve"> </w:t>
      </w:r>
      <w:r w:rsidRPr="00561B62">
        <w:rPr>
          <w:b/>
          <w:bCs/>
          <w:color w:val="221F1F"/>
        </w:rPr>
        <w:t>et</w:t>
      </w:r>
      <w:r w:rsidRPr="00561B62">
        <w:rPr>
          <w:b/>
          <w:bCs/>
          <w:color w:val="221F1F"/>
          <w:spacing w:val="6"/>
        </w:rPr>
        <w:t xml:space="preserve"> </w:t>
      </w:r>
      <w:r w:rsidRPr="00561B62">
        <w:rPr>
          <w:b/>
          <w:bCs/>
          <w:color w:val="221F1F"/>
        </w:rPr>
        <w:t>définitif</w:t>
      </w:r>
      <w:r w:rsidRPr="00561B62">
        <w:rPr>
          <w:color w:val="000000"/>
        </w:rPr>
        <w:t xml:space="preserve"> </w:t>
      </w:r>
      <w:r w:rsidRPr="00561B62">
        <w:rPr>
          <w:b/>
          <w:bCs/>
          <w:color w:val="221F1F"/>
        </w:rPr>
        <w:t>(CCAG</w:t>
      </w:r>
      <w:r w:rsidRPr="00561B62">
        <w:rPr>
          <w:b/>
          <w:bCs/>
          <w:color w:val="221F1F"/>
          <w:spacing w:val="6"/>
        </w:rPr>
        <w:t xml:space="preserve"> </w:t>
      </w:r>
      <w:r w:rsidRPr="00561B62">
        <w:rPr>
          <w:b/>
          <w:bCs/>
          <w:color w:val="221F1F"/>
        </w:rPr>
        <w:t>Article</w:t>
      </w:r>
      <w:r w:rsidRPr="00561B62">
        <w:rPr>
          <w:b/>
          <w:bCs/>
          <w:color w:val="221F1F"/>
          <w:spacing w:val="6"/>
        </w:rPr>
        <w:t xml:space="preserve"> </w:t>
      </w:r>
      <w:r w:rsidRPr="00561B62">
        <w:rPr>
          <w:b/>
          <w:bCs/>
          <w:color w:val="221F1F"/>
        </w:rPr>
        <w:t>35)</w:t>
      </w:r>
    </w:p>
    <w:p w:rsidR="00E31DF4" w:rsidRPr="00561B62" w:rsidRDefault="00E31DF4" w:rsidP="00A15E15">
      <w:pPr>
        <w:widowControl w:val="0"/>
        <w:autoSpaceDE w:val="0"/>
        <w:autoSpaceDN w:val="0"/>
        <w:adjustRightInd w:val="0"/>
        <w:spacing w:before="19" w:line="276" w:lineRule="auto"/>
        <w:ind w:left="-709" w:right="140"/>
        <w:jc w:val="both"/>
        <w:rPr>
          <w:color w:val="000000"/>
        </w:rPr>
      </w:pPr>
      <w:r w:rsidRPr="00561B62">
        <w:rPr>
          <w:b/>
          <w:color w:val="221F1F"/>
        </w:rPr>
        <w:t xml:space="preserve">  26.1</w:t>
      </w:r>
      <w:r w:rsidRPr="00561B62">
        <w:rPr>
          <w:color w:val="221F1F"/>
        </w:rPr>
        <w:t>. A</w:t>
      </w:r>
      <w:r w:rsidRPr="00561B62">
        <w:rPr>
          <w:color w:val="221F1F"/>
          <w:spacing w:val="27"/>
        </w:rPr>
        <w:t xml:space="preserve"> </w:t>
      </w:r>
      <w:r w:rsidRPr="00561B62">
        <w:rPr>
          <w:color w:val="221F1F"/>
        </w:rPr>
        <w:t>la</w:t>
      </w:r>
      <w:r w:rsidRPr="00561B62">
        <w:rPr>
          <w:color w:val="221F1F"/>
          <w:spacing w:val="27"/>
        </w:rPr>
        <w:t xml:space="preserve"> </w:t>
      </w:r>
      <w:r w:rsidRPr="00561B62">
        <w:rPr>
          <w:color w:val="221F1F"/>
        </w:rPr>
        <w:t>fin</w:t>
      </w:r>
      <w:r w:rsidRPr="00561B62">
        <w:rPr>
          <w:color w:val="221F1F"/>
          <w:spacing w:val="27"/>
        </w:rPr>
        <w:t xml:space="preserve"> </w:t>
      </w:r>
      <w:r w:rsidRPr="00561B62">
        <w:rPr>
          <w:color w:val="221F1F"/>
        </w:rPr>
        <w:t>de</w:t>
      </w:r>
      <w:r w:rsidRPr="00561B62">
        <w:rPr>
          <w:color w:val="221F1F"/>
          <w:spacing w:val="27"/>
        </w:rPr>
        <w:t xml:space="preserve"> la </w:t>
      </w:r>
      <w:r w:rsidRPr="00561B62">
        <w:rPr>
          <w:color w:val="221F1F"/>
        </w:rPr>
        <w:t>période</w:t>
      </w:r>
      <w:r w:rsidRPr="00561B62">
        <w:rPr>
          <w:color w:val="221F1F"/>
          <w:spacing w:val="27"/>
        </w:rPr>
        <w:t xml:space="preserve"> </w:t>
      </w:r>
      <w:r w:rsidRPr="00561B62">
        <w:rPr>
          <w:color w:val="221F1F"/>
        </w:rPr>
        <w:t>de</w:t>
      </w:r>
      <w:r w:rsidRPr="00561B62">
        <w:rPr>
          <w:color w:val="221F1F"/>
          <w:spacing w:val="27"/>
        </w:rPr>
        <w:t xml:space="preserve"> </w:t>
      </w:r>
      <w:r w:rsidRPr="00561B62">
        <w:rPr>
          <w:color w:val="221F1F"/>
        </w:rPr>
        <w:t>garantie</w:t>
      </w:r>
      <w:r w:rsidRPr="00561B62">
        <w:rPr>
          <w:color w:val="221F1F"/>
          <w:spacing w:val="27"/>
        </w:rPr>
        <w:t xml:space="preserve"> </w:t>
      </w:r>
      <w:r w:rsidRPr="00561B62">
        <w:rPr>
          <w:color w:val="221F1F"/>
        </w:rPr>
        <w:t>qui</w:t>
      </w:r>
      <w:r w:rsidRPr="00561B62">
        <w:rPr>
          <w:color w:val="221F1F"/>
          <w:spacing w:val="27"/>
        </w:rPr>
        <w:t xml:space="preserve"> </w:t>
      </w:r>
      <w:r w:rsidRPr="00561B62">
        <w:rPr>
          <w:color w:val="221F1F"/>
        </w:rPr>
        <w:t>donne</w:t>
      </w:r>
      <w:r w:rsidRPr="00561B62">
        <w:rPr>
          <w:color w:val="221F1F"/>
          <w:spacing w:val="27"/>
        </w:rPr>
        <w:t xml:space="preserve"> </w:t>
      </w:r>
      <w:r w:rsidRPr="00561B62">
        <w:rPr>
          <w:color w:val="221F1F"/>
        </w:rPr>
        <w:t>lieu</w:t>
      </w:r>
      <w:r w:rsidRPr="00561B62">
        <w:rPr>
          <w:color w:val="221F1F"/>
          <w:spacing w:val="27"/>
        </w:rPr>
        <w:t xml:space="preserve"> </w:t>
      </w:r>
      <w:r w:rsidRPr="00561B62">
        <w:rPr>
          <w:color w:val="221F1F"/>
        </w:rPr>
        <w:t>à</w:t>
      </w:r>
      <w:r w:rsidRPr="00561B62">
        <w:rPr>
          <w:color w:val="221F1F"/>
          <w:spacing w:val="27"/>
        </w:rPr>
        <w:t xml:space="preserve"> </w:t>
      </w:r>
      <w:r w:rsidRPr="00561B62">
        <w:rPr>
          <w:color w:val="221F1F"/>
        </w:rPr>
        <w:t>la réception</w:t>
      </w:r>
      <w:r w:rsidRPr="00561B62">
        <w:rPr>
          <w:color w:val="221F1F"/>
          <w:spacing w:val="24"/>
        </w:rPr>
        <w:t xml:space="preserve"> </w:t>
      </w:r>
      <w:r w:rsidRPr="00561B62">
        <w:rPr>
          <w:color w:val="221F1F"/>
        </w:rPr>
        <w:t>définitive</w:t>
      </w:r>
      <w:r w:rsidRPr="00561B62">
        <w:rPr>
          <w:color w:val="221F1F"/>
          <w:spacing w:val="24"/>
        </w:rPr>
        <w:t xml:space="preserve"> </w:t>
      </w:r>
      <w:r w:rsidRPr="00561B62">
        <w:rPr>
          <w:color w:val="221F1F"/>
        </w:rPr>
        <w:t>des</w:t>
      </w:r>
      <w:r w:rsidRPr="00561B62">
        <w:rPr>
          <w:color w:val="221F1F"/>
          <w:spacing w:val="24"/>
        </w:rPr>
        <w:t xml:space="preserve"> </w:t>
      </w:r>
      <w:r w:rsidRPr="00561B62">
        <w:rPr>
          <w:color w:val="221F1F"/>
        </w:rPr>
        <w:t>travaux,</w:t>
      </w:r>
      <w:r w:rsidRPr="00561B62">
        <w:rPr>
          <w:color w:val="221F1F"/>
          <w:spacing w:val="24"/>
        </w:rPr>
        <w:t xml:space="preserve"> </w:t>
      </w:r>
      <w:r w:rsidRPr="00561B62">
        <w:rPr>
          <w:color w:val="221F1F"/>
        </w:rPr>
        <w:t>le</w:t>
      </w:r>
      <w:r w:rsidRPr="00561B62">
        <w:rPr>
          <w:color w:val="221F1F"/>
          <w:spacing w:val="24"/>
        </w:rPr>
        <w:t xml:space="preserve"> </w:t>
      </w:r>
      <w:r w:rsidRPr="00561B62">
        <w:rPr>
          <w:color w:val="221F1F"/>
        </w:rPr>
        <w:t>Chef</w:t>
      </w:r>
      <w:r w:rsidRPr="00561B62">
        <w:rPr>
          <w:color w:val="221F1F"/>
          <w:spacing w:val="24"/>
        </w:rPr>
        <w:t xml:space="preserve"> </w:t>
      </w:r>
      <w:r w:rsidRPr="00561B62">
        <w:rPr>
          <w:color w:val="221F1F"/>
        </w:rPr>
        <w:t>de</w:t>
      </w:r>
      <w:r w:rsidRPr="00561B62">
        <w:rPr>
          <w:color w:val="221F1F"/>
          <w:spacing w:val="24"/>
        </w:rPr>
        <w:t xml:space="preserve"> </w:t>
      </w:r>
      <w:r w:rsidRPr="00561B62">
        <w:rPr>
          <w:color w:val="221F1F"/>
        </w:rPr>
        <w:t xml:space="preserve">service du marché dispose d’un délai de dix (10) jours pour dresser </w:t>
      </w:r>
      <w:r w:rsidRPr="00561B62">
        <w:rPr>
          <w:color w:val="221F1F"/>
          <w:spacing w:val="-23"/>
        </w:rPr>
        <w:t xml:space="preserve"> </w:t>
      </w:r>
      <w:r w:rsidRPr="00561B62">
        <w:rPr>
          <w:color w:val="221F1F"/>
        </w:rPr>
        <w:t xml:space="preserve">le </w:t>
      </w:r>
      <w:r w:rsidRPr="00561B62">
        <w:rPr>
          <w:color w:val="221F1F"/>
          <w:spacing w:val="-23"/>
        </w:rPr>
        <w:t xml:space="preserve"> </w:t>
      </w:r>
      <w:r w:rsidRPr="00561B62">
        <w:rPr>
          <w:color w:val="221F1F"/>
        </w:rPr>
        <w:t xml:space="preserve">décompte </w:t>
      </w:r>
      <w:r w:rsidRPr="00561B62">
        <w:rPr>
          <w:color w:val="221F1F"/>
          <w:spacing w:val="-23"/>
        </w:rPr>
        <w:t xml:space="preserve"> </w:t>
      </w:r>
      <w:r w:rsidRPr="00561B62">
        <w:rPr>
          <w:color w:val="221F1F"/>
        </w:rPr>
        <w:t xml:space="preserve">général </w:t>
      </w:r>
      <w:r w:rsidRPr="00561B62">
        <w:rPr>
          <w:color w:val="221F1F"/>
          <w:spacing w:val="-23"/>
        </w:rPr>
        <w:t xml:space="preserve"> </w:t>
      </w:r>
      <w:r w:rsidRPr="00561B62">
        <w:rPr>
          <w:color w:val="221F1F"/>
        </w:rPr>
        <w:t xml:space="preserve">et </w:t>
      </w:r>
      <w:r w:rsidRPr="00561B62">
        <w:rPr>
          <w:color w:val="221F1F"/>
          <w:spacing w:val="-23"/>
        </w:rPr>
        <w:t xml:space="preserve"> </w:t>
      </w:r>
      <w:r w:rsidRPr="00561B62">
        <w:rPr>
          <w:color w:val="221F1F"/>
        </w:rPr>
        <w:t xml:space="preserve">définitif </w:t>
      </w:r>
      <w:r w:rsidRPr="00561B62">
        <w:rPr>
          <w:color w:val="221F1F"/>
          <w:spacing w:val="-23"/>
        </w:rPr>
        <w:t xml:space="preserve"> </w:t>
      </w:r>
      <w:r w:rsidRPr="00561B62">
        <w:rPr>
          <w:color w:val="221F1F"/>
        </w:rPr>
        <w:t xml:space="preserve">du </w:t>
      </w:r>
      <w:r w:rsidRPr="00561B62">
        <w:rPr>
          <w:color w:val="221F1F"/>
          <w:spacing w:val="-23"/>
        </w:rPr>
        <w:t xml:space="preserve"> </w:t>
      </w:r>
      <w:r w:rsidRPr="00561B62">
        <w:rPr>
          <w:color w:val="221F1F"/>
        </w:rPr>
        <w:t>marché qu’il</w:t>
      </w:r>
      <w:r w:rsidRPr="00561B62">
        <w:rPr>
          <w:color w:val="221F1F"/>
          <w:spacing w:val="2"/>
        </w:rPr>
        <w:t xml:space="preserve"> </w:t>
      </w:r>
      <w:r w:rsidRPr="00561B62">
        <w:rPr>
          <w:color w:val="221F1F"/>
        </w:rPr>
        <w:t>fait</w:t>
      </w:r>
      <w:r w:rsidRPr="00561B62">
        <w:rPr>
          <w:color w:val="221F1F"/>
          <w:spacing w:val="2"/>
        </w:rPr>
        <w:t xml:space="preserve"> </w:t>
      </w:r>
      <w:r w:rsidRPr="00561B62">
        <w:rPr>
          <w:color w:val="221F1F"/>
        </w:rPr>
        <w:t>signer</w:t>
      </w:r>
      <w:r w:rsidRPr="00561B62">
        <w:rPr>
          <w:color w:val="221F1F"/>
          <w:spacing w:val="2"/>
        </w:rPr>
        <w:t xml:space="preserve"> </w:t>
      </w:r>
      <w:r w:rsidRPr="00561B62">
        <w:rPr>
          <w:color w:val="221F1F"/>
        </w:rPr>
        <w:t>contradictoirement</w:t>
      </w:r>
      <w:r w:rsidRPr="00561B62">
        <w:rPr>
          <w:color w:val="221F1F"/>
          <w:spacing w:val="2"/>
        </w:rPr>
        <w:t xml:space="preserve"> </w:t>
      </w:r>
      <w:r w:rsidRPr="00561B62">
        <w:rPr>
          <w:color w:val="221F1F"/>
        </w:rPr>
        <w:t>par</w:t>
      </w:r>
      <w:r w:rsidRPr="00561B62">
        <w:rPr>
          <w:color w:val="221F1F"/>
          <w:spacing w:val="2"/>
        </w:rPr>
        <w:t xml:space="preserve"> </w:t>
      </w:r>
      <w:r w:rsidRPr="00561B62">
        <w:rPr>
          <w:color w:val="221F1F"/>
        </w:rPr>
        <w:t>l’entrepreneur et</w:t>
      </w:r>
      <w:r w:rsidRPr="00561B62">
        <w:rPr>
          <w:color w:val="221F1F"/>
          <w:spacing w:val="6"/>
        </w:rPr>
        <w:t xml:space="preserve"> </w:t>
      </w:r>
      <w:r w:rsidRPr="00561B62">
        <w:rPr>
          <w:color w:val="221F1F"/>
        </w:rPr>
        <w:t>le</w:t>
      </w:r>
      <w:r w:rsidRPr="00561B62">
        <w:rPr>
          <w:color w:val="221F1F"/>
          <w:spacing w:val="6"/>
        </w:rPr>
        <w:t xml:space="preserve"> </w:t>
      </w:r>
      <w:r w:rsidRPr="00561B62">
        <w:rPr>
          <w:color w:val="221F1F"/>
        </w:rPr>
        <w:t>Maître</w:t>
      </w:r>
      <w:r w:rsidRPr="00561B62">
        <w:rPr>
          <w:color w:val="221F1F"/>
          <w:spacing w:val="6"/>
        </w:rPr>
        <w:t xml:space="preserve"> </w:t>
      </w:r>
      <w:r w:rsidRPr="00561B62">
        <w:rPr>
          <w:color w:val="221F1F"/>
        </w:rPr>
        <w:t>d’Ouvrage.</w:t>
      </w:r>
      <w:r w:rsidRPr="00561B62">
        <w:rPr>
          <w:color w:val="221F1F"/>
          <w:spacing w:val="6"/>
        </w:rPr>
        <w:t xml:space="preserve"> </w:t>
      </w:r>
      <w:r w:rsidRPr="00561B62">
        <w:rPr>
          <w:color w:val="221F1F"/>
        </w:rPr>
        <w:t>Ce</w:t>
      </w:r>
      <w:r w:rsidRPr="00561B62">
        <w:rPr>
          <w:color w:val="221F1F"/>
          <w:spacing w:val="6"/>
        </w:rPr>
        <w:t xml:space="preserve"> </w:t>
      </w:r>
      <w:r w:rsidRPr="00561B62">
        <w:rPr>
          <w:color w:val="221F1F"/>
        </w:rPr>
        <w:t>décompte</w:t>
      </w:r>
      <w:r w:rsidRPr="00561B62">
        <w:rPr>
          <w:color w:val="221F1F"/>
          <w:spacing w:val="6"/>
        </w:rPr>
        <w:t xml:space="preserve"> </w:t>
      </w:r>
      <w:r w:rsidRPr="00561B62">
        <w:rPr>
          <w:color w:val="221F1F"/>
        </w:rPr>
        <w:t>comprend</w:t>
      </w:r>
      <w:r w:rsidRPr="00561B62">
        <w:rPr>
          <w:color w:val="221F1F"/>
          <w:spacing w:val="6"/>
        </w:rPr>
        <w:t xml:space="preserve"> </w:t>
      </w:r>
      <w:r w:rsidRPr="00561B62">
        <w:rPr>
          <w:color w:val="221F1F"/>
        </w:rPr>
        <w:t>:</w:t>
      </w:r>
    </w:p>
    <w:p w:rsidR="00E31DF4" w:rsidRPr="00561B62" w:rsidRDefault="00E31DF4" w:rsidP="00A15E15">
      <w:pPr>
        <w:widowControl w:val="0"/>
        <w:autoSpaceDE w:val="0"/>
        <w:autoSpaceDN w:val="0"/>
        <w:adjustRightInd w:val="0"/>
        <w:spacing w:line="276" w:lineRule="auto"/>
        <w:ind w:left="-709" w:right="140"/>
        <w:jc w:val="both"/>
        <w:rPr>
          <w:color w:val="000000"/>
        </w:rPr>
      </w:pPr>
      <w:r w:rsidRPr="00561B62">
        <w:rPr>
          <w:color w:val="221F1F"/>
        </w:rPr>
        <w:t>-</w:t>
      </w:r>
      <w:r w:rsidRPr="00561B62">
        <w:rPr>
          <w:color w:val="221F1F"/>
          <w:spacing w:val="6"/>
        </w:rPr>
        <w:t xml:space="preserve"> </w:t>
      </w:r>
      <w:r w:rsidRPr="00561B62">
        <w:rPr>
          <w:color w:val="221F1F"/>
        </w:rPr>
        <w:t>le</w:t>
      </w:r>
      <w:r w:rsidRPr="00561B62">
        <w:rPr>
          <w:color w:val="221F1F"/>
          <w:spacing w:val="6"/>
        </w:rPr>
        <w:t xml:space="preserve"> </w:t>
      </w:r>
      <w:r w:rsidRPr="00561B62">
        <w:rPr>
          <w:color w:val="221F1F"/>
        </w:rPr>
        <w:t>décompte</w:t>
      </w:r>
      <w:r w:rsidRPr="00561B62">
        <w:rPr>
          <w:color w:val="221F1F"/>
          <w:spacing w:val="6"/>
        </w:rPr>
        <w:t xml:space="preserve"> </w:t>
      </w:r>
      <w:r w:rsidRPr="00561B62">
        <w:rPr>
          <w:color w:val="221F1F"/>
        </w:rPr>
        <w:t>final,</w:t>
      </w:r>
    </w:p>
    <w:p w:rsidR="00E31DF4" w:rsidRPr="00561B62" w:rsidRDefault="00E31DF4" w:rsidP="00A15E15">
      <w:pPr>
        <w:widowControl w:val="0"/>
        <w:autoSpaceDE w:val="0"/>
        <w:autoSpaceDN w:val="0"/>
        <w:adjustRightInd w:val="0"/>
        <w:spacing w:before="68" w:line="276" w:lineRule="auto"/>
        <w:ind w:left="-709" w:right="140"/>
        <w:jc w:val="both"/>
        <w:rPr>
          <w:color w:val="000000"/>
        </w:rPr>
      </w:pPr>
      <w:r w:rsidRPr="00561B62">
        <w:rPr>
          <w:color w:val="221F1F"/>
        </w:rPr>
        <w:t>-</w:t>
      </w:r>
      <w:r w:rsidRPr="00561B62">
        <w:rPr>
          <w:color w:val="221F1F"/>
          <w:spacing w:val="6"/>
        </w:rPr>
        <w:t xml:space="preserve"> </w:t>
      </w:r>
      <w:r w:rsidRPr="00561B62">
        <w:rPr>
          <w:color w:val="221F1F"/>
        </w:rPr>
        <w:t>le</w:t>
      </w:r>
      <w:r w:rsidRPr="00561B62">
        <w:rPr>
          <w:color w:val="221F1F"/>
          <w:spacing w:val="6"/>
        </w:rPr>
        <w:t xml:space="preserve"> </w:t>
      </w:r>
      <w:r w:rsidRPr="00561B62">
        <w:rPr>
          <w:color w:val="221F1F"/>
        </w:rPr>
        <w:t>solde,</w:t>
      </w:r>
    </w:p>
    <w:p w:rsidR="00E31DF4" w:rsidRPr="00561B62" w:rsidRDefault="00E31DF4" w:rsidP="00A15E15">
      <w:pPr>
        <w:widowControl w:val="0"/>
        <w:autoSpaceDE w:val="0"/>
        <w:autoSpaceDN w:val="0"/>
        <w:adjustRightInd w:val="0"/>
        <w:spacing w:before="68" w:line="276" w:lineRule="auto"/>
        <w:ind w:left="-709" w:right="140"/>
        <w:jc w:val="both"/>
        <w:rPr>
          <w:color w:val="000000"/>
        </w:rPr>
      </w:pPr>
      <w:r w:rsidRPr="00561B62">
        <w:rPr>
          <w:color w:val="221F1F"/>
        </w:rPr>
        <w:t>-</w:t>
      </w:r>
      <w:r w:rsidRPr="00561B62">
        <w:rPr>
          <w:color w:val="221F1F"/>
          <w:spacing w:val="6"/>
        </w:rPr>
        <w:t xml:space="preserve"> </w:t>
      </w:r>
      <w:r w:rsidRPr="00561B62">
        <w:rPr>
          <w:color w:val="221F1F"/>
        </w:rPr>
        <w:t>la</w:t>
      </w:r>
      <w:r w:rsidRPr="00561B62">
        <w:rPr>
          <w:color w:val="221F1F"/>
          <w:spacing w:val="6"/>
        </w:rPr>
        <w:t xml:space="preserve"> </w:t>
      </w:r>
      <w:r w:rsidRPr="00561B62">
        <w:rPr>
          <w:color w:val="221F1F"/>
        </w:rPr>
        <w:t>récapitulation</w:t>
      </w:r>
      <w:r w:rsidRPr="00561B62">
        <w:rPr>
          <w:color w:val="221F1F"/>
          <w:spacing w:val="6"/>
        </w:rPr>
        <w:t xml:space="preserve"> </w:t>
      </w:r>
      <w:r w:rsidRPr="00561B62">
        <w:rPr>
          <w:color w:val="221F1F"/>
        </w:rPr>
        <w:t>des</w:t>
      </w:r>
      <w:r w:rsidRPr="00561B62">
        <w:rPr>
          <w:color w:val="221F1F"/>
          <w:spacing w:val="6"/>
        </w:rPr>
        <w:t xml:space="preserve"> </w:t>
      </w:r>
      <w:r w:rsidRPr="00561B62">
        <w:rPr>
          <w:color w:val="221F1F"/>
        </w:rPr>
        <w:t>acomptes</w:t>
      </w:r>
      <w:r w:rsidRPr="00561B62">
        <w:rPr>
          <w:color w:val="221F1F"/>
          <w:spacing w:val="6"/>
        </w:rPr>
        <w:t xml:space="preserve"> </w:t>
      </w:r>
      <w:r w:rsidRPr="00561B62">
        <w:rPr>
          <w:color w:val="221F1F"/>
        </w:rPr>
        <w:t>mensuels.</w:t>
      </w:r>
    </w:p>
    <w:p w:rsidR="00E31DF4" w:rsidRPr="00561B62" w:rsidRDefault="00E31DF4" w:rsidP="00A15E15">
      <w:pPr>
        <w:widowControl w:val="0"/>
        <w:autoSpaceDE w:val="0"/>
        <w:autoSpaceDN w:val="0"/>
        <w:adjustRightInd w:val="0"/>
        <w:spacing w:line="276" w:lineRule="auto"/>
        <w:ind w:left="-709" w:right="140"/>
        <w:jc w:val="both"/>
        <w:rPr>
          <w:color w:val="000000"/>
        </w:rPr>
      </w:pPr>
      <w:r w:rsidRPr="00561B62">
        <w:rPr>
          <w:color w:val="221F1F"/>
        </w:rPr>
        <w:t xml:space="preserve">La </w:t>
      </w:r>
      <w:r w:rsidRPr="00561B62">
        <w:rPr>
          <w:color w:val="221F1F"/>
          <w:spacing w:val="-30"/>
        </w:rPr>
        <w:t xml:space="preserve"> </w:t>
      </w:r>
      <w:r w:rsidRPr="00561B62">
        <w:rPr>
          <w:color w:val="221F1F"/>
        </w:rPr>
        <w:t xml:space="preserve">signature </w:t>
      </w:r>
      <w:r w:rsidRPr="00561B62">
        <w:rPr>
          <w:color w:val="221F1F"/>
          <w:spacing w:val="-30"/>
        </w:rPr>
        <w:t xml:space="preserve"> </w:t>
      </w:r>
      <w:r w:rsidRPr="00561B62">
        <w:rPr>
          <w:color w:val="221F1F"/>
        </w:rPr>
        <w:t xml:space="preserve">du </w:t>
      </w:r>
      <w:r w:rsidRPr="00561B62">
        <w:rPr>
          <w:color w:val="221F1F"/>
          <w:spacing w:val="-30"/>
        </w:rPr>
        <w:t xml:space="preserve"> </w:t>
      </w:r>
      <w:r w:rsidRPr="00561B62">
        <w:rPr>
          <w:color w:val="221F1F"/>
        </w:rPr>
        <w:t xml:space="preserve">décompte </w:t>
      </w:r>
      <w:r w:rsidRPr="00561B62">
        <w:rPr>
          <w:color w:val="221F1F"/>
          <w:spacing w:val="-30"/>
        </w:rPr>
        <w:t xml:space="preserve"> </w:t>
      </w:r>
      <w:r w:rsidRPr="00561B62">
        <w:rPr>
          <w:color w:val="221F1F"/>
        </w:rPr>
        <w:t xml:space="preserve">général </w:t>
      </w:r>
      <w:r w:rsidRPr="00561B62">
        <w:rPr>
          <w:color w:val="221F1F"/>
          <w:spacing w:val="-30"/>
        </w:rPr>
        <w:t xml:space="preserve"> </w:t>
      </w:r>
      <w:r w:rsidRPr="00561B62">
        <w:rPr>
          <w:color w:val="221F1F"/>
        </w:rPr>
        <w:t xml:space="preserve">et </w:t>
      </w:r>
      <w:r w:rsidRPr="00561B62">
        <w:rPr>
          <w:color w:val="221F1F"/>
          <w:spacing w:val="-30"/>
        </w:rPr>
        <w:t xml:space="preserve"> </w:t>
      </w:r>
      <w:r w:rsidRPr="00561B62">
        <w:rPr>
          <w:color w:val="221F1F"/>
        </w:rPr>
        <w:t xml:space="preserve">définitif </w:t>
      </w:r>
      <w:r w:rsidRPr="00561B62">
        <w:rPr>
          <w:color w:val="221F1F"/>
          <w:spacing w:val="-30"/>
        </w:rPr>
        <w:t xml:space="preserve"> </w:t>
      </w:r>
      <w:r w:rsidRPr="00561B62">
        <w:rPr>
          <w:color w:val="221F1F"/>
        </w:rPr>
        <w:t xml:space="preserve">sans réserve </w:t>
      </w:r>
      <w:r w:rsidRPr="00561B62">
        <w:rPr>
          <w:color w:val="221F1F"/>
          <w:spacing w:val="29"/>
        </w:rPr>
        <w:t xml:space="preserve"> </w:t>
      </w:r>
      <w:r w:rsidRPr="00561B62">
        <w:rPr>
          <w:color w:val="221F1F"/>
        </w:rPr>
        <w:t xml:space="preserve">par </w:t>
      </w:r>
      <w:r w:rsidRPr="00561B62">
        <w:rPr>
          <w:color w:val="221F1F"/>
          <w:spacing w:val="29"/>
        </w:rPr>
        <w:t xml:space="preserve"> </w:t>
      </w:r>
      <w:r w:rsidRPr="00561B62">
        <w:rPr>
          <w:color w:val="221F1F"/>
        </w:rPr>
        <w:t xml:space="preserve">l’entrepreneur, </w:t>
      </w:r>
      <w:r w:rsidRPr="00561B62">
        <w:rPr>
          <w:color w:val="221F1F"/>
          <w:spacing w:val="29"/>
        </w:rPr>
        <w:t xml:space="preserve"> </w:t>
      </w:r>
      <w:r w:rsidRPr="00561B62">
        <w:rPr>
          <w:color w:val="221F1F"/>
        </w:rPr>
        <w:t xml:space="preserve">lie </w:t>
      </w:r>
      <w:r w:rsidRPr="00561B62">
        <w:rPr>
          <w:color w:val="221F1F"/>
          <w:spacing w:val="29"/>
        </w:rPr>
        <w:t xml:space="preserve"> </w:t>
      </w:r>
      <w:r w:rsidRPr="00561B62">
        <w:rPr>
          <w:color w:val="221F1F"/>
        </w:rPr>
        <w:t xml:space="preserve">définitivement </w:t>
      </w:r>
      <w:r w:rsidRPr="00561B62">
        <w:rPr>
          <w:color w:val="221F1F"/>
          <w:spacing w:val="29"/>
        </w:rPr>
        <w:t xml:space="preserve"> </w:t>
      </w:r>
      <w:r w:rsidRPr="00561B62">
        <w:rPr>
          <w:color w:val="221F1F"/>
        </w:rPr>
        <w:t xml:space="preserve">les </w:t>
      </w:r>
      <w:r w:rsidRPr="00561B62">
        <w:rPr>
          <w:color w:val="221F1F"/>
          <w:spacing w:val="1"/>
        </w:rPr>
        <w:t>partie</w:t>
      </w:r>
      <w:r w:rsidRPr="00561B62">
        <w:rPr>
          <w:color w:val="221F1F"/>
        </w:rPr>
        <w:t xml:space="preserve">s  </w:t>
      </w:r>
      <w:r w:rsidRPr="00561B62">
        <w:rPr>
          <w:color w:val="221F1F"/>
          <w:spacing w:val="-29"/>
        </w:rPr>
        <w:t xml:space="preserve"> </w:t>
      </w:r>
      <w:r w:rsidRPr="00561B62">
        <w:rPr>
          <w:color w:val="221F1F"/>
          <w:spacing w:val="1"/>
        </w:rPr>
        <w:t>e</w:t>
      </w:r>
      <w:r w:rsidRPr="00561B62">
        <w:rPr>
          <w:color w:val="221F1F"/>
        </w:rPr>
        <w:t xml:space="preserve">t  </w:t>
      </w:r>
      <w:r w:rsidRPr="00561B62">
        <w:rPr>
          <w:color w:val="221F1F"/>
          <w:spacing w:val="-29"/>
        </w:rPr>
        <w:t xml:space="preserve"> </w:t>
      </w:r>
      <w:r w:rsidRPr="00561B62">
        <w:rPr>
          <w:color w:val="221F1F"/>
          <w:spacing w:val="1"/>
        </w:rPr>
        <w:t>me</w:t>
      </w:r>
      <w:r w:rsidRPr="00561B62">
        <w:rPr>
          <w:color w:val="221F1F"/>
        </w:rPr>
        <w:t xml:space="preserve">t  </w:t>
      </w:r>
      <w:r w:rsidRPr="00561B62">
        <w:rPr>
          <w:color w:val="221F1F"/>
          <w:spacing w:val="-29"/>
        </w:rPr>
        <w:t xml:space="preserve"> </w:t>
      </w:r>
      <w:r w:rsidRPr="00561B62">
        <w:rPr>
          <w:color w:val="221F1F"/>
          <w:spacing w:val="1"/>
        </w:rPr>
        <w:t>fi</w:t>
      </w:r>
      <w:r w:rsidRPr="00561B62">
        <w:rPr>
          <w:color w:val="221F1F"/>
        </w:rPr>
        <w:t xml:space="preserve">n  </w:t>
      </w:r>
      <w:r w:rsidRPr="00561B62">
        <w:rPr>
          <w:color w:val="221F1F"/>
          <w:spacing w:val="-29"/>
        </w:rPr>
        <w:t xml:space="preserve"> </w:t>
      </w:r>
      <w:r w:rsidRPr="00561B62">
        <w:rPr>
          <w:color w:val="221F1F"/>
          <w:spacing w:val="1"/>
        </w:rPr>
        <w:t>a</w:t>
      </w:r>
      <w:r w:rsidRPr="00561B62">
        <w:rPr>
          <w:color w:val="221F1F"/>
        </w:rPr>
        <w:t xml:space="preserve">u  </w:t>
      </w:r>
      <w:r w:rsidRPr="00561B62">
        <w:rPr>
          <w:color w:val="221F1F"/>
          <w:spacing w:val="-29"/>
        </w:rPr>
        <w:t xml:space="preserve"> </w:t>
      </w:r>
      <w:r w:rsidRPr="00561B62">
        <w:rPr>
          <w:color w:val="221F1F"/>
          <w:spacing w:val="1"/>
        </w:rPr>
        <w:t>marché</w:t>
      </w:r>
      <w:r w:rsidRPr="00561B62">
        <w:rPr>
          <w:color w:val="221F1F"/>
        </w:rPr>
        <w:t xml:space="preserve">,  </w:t>
      </w:r>
      <w:r w:rsidRPr="00561B62">
        <w:rPr>
          <w:color w:val="221F1F"/>
          <w:spacing w:val="-29"/>
        </w:rPr>
        <w:t xml:space="preserve"> </w:t>
      </w:r>
      <w:r w:rsidRPr="00561B62">
        <w:rPr>
          <w:color w:val="221F1F"/>
          <w:spacing w:val="1"/>
        </w:rPr>
        <w:t>sau</w:t>
      </w:r>
      <w:r w:rsidRPr="00561B62">
        <w:rPr>
          <w:color w:val="221F1F"/>
        </w:rPr>
        <w:t xml:space="preserve">f  </w:t>
      </w:r>
      <w:r w:rsidRPr="00561B62">
        <w:rPr>
          <w:color w:val="221F1F"/>
          <w:spacing w:val="-29"/>
        </w:rPr>
        <w:t xml:space="preserve"> </w:t>
      </w:r>
      <w:r w:rsidRPr="00561B62">
        <w:rPr>
          <w:color w:val="221F1F"/>
          <w:spacing w:val="1"/>
        </w:rPr>
        <w:t>e</w:t>
      </w:r>
      <w:r w:rsidRPr="00561B62">
        <w:rPr>
          <w:color w:val="221F1F"/>
        </w:rPr>
        <w:t xml:space="preserve">n  </w:t>
      </w:r>
      <w:r w:rsidRPr="00561B62">
        <w:rPr>
          <w:color w:val="221F1F"/>
          <w:spacing w:val="-29"/>
        </w:rPr>
        <w:t xml:space="preserve"> </w:t>
      </w:r>
      <w:r w:rsidRPr="00561B62">
        <w:rPr>
          <w:color w:val="221F1F"/>
          <w:spacing w:val="1"/>
        </w:rPr>
        <w:t>c</w:t>
      </w:r>
      <w:r w:rsidRPr="00561B62">
        <w:rPr>
          <w:color w:val="221F1F"/>
        </w:rPr>
        <w:t xml:space="preserve">e  </w:t>
      </w:r>
      <w:r w:rsidRPr="00561B62">
        <w:rPr>
          <w:color w:val="221F1F"/>
          <w:spacing w:val="-29"/>
        </w:rPr>
        <w:t xml:space="preserve"> </w:t>
      </w:r>
      <w:r w:rsidRPr="00561B62">
        <w:rPr>
          <w:color w:val="221F1F"/>
          <w:spacing w:val="1"/>
        </w:rPr>
        <w:t xml:space="preserve">qui </w:t>
      </w:r>
      <w:r w:rsidRPr="00561B62">
        <w:rPr>
          <w:color w:val="221F1F"/>
        </w:rPr>
        <w:t>concerne</w:t>
      </w:r>
      <w:r w:rsidRPr="00561B62">
        <w:rPr>
          <w:color w:val="221F1F"/>
          <w:spacing w:val="6"/>
        </w:rPr>
        <w:t xml:space="preserve"> </w:t>
      </w:r>
      <w:r w:rsidRPr="00561B62">
        <w:rPr>
          <w:color w:val="221F1F"/>
        </w:rPr>
        <w:t>les</w:t>
      </w:r>
      <w:r w:rsidRPr="00561B62">
        <w:rPr>
          <w:color w:val="221F1F"/>
          <w:spacing w:val="6"/>
        </w:rPr>
        <w:t xml:space="preserve"> </w:t>
      </w:r>
      <w:r w:rsidRPr="00561B62">
        <w:rPr>
          <w:color w:val="221F1F"/>
        </w:rPr>
        <w:t>intérêts</w:t>
      </w:r>
      <w:r w:rsidRPr="00561B62">
        <w:rPr>
          <w:color w:val="221F1F"/>
          <w:spacing w:val="6"/>
        </w:rPr>
        <w:t xml:space="preserve"> </w:t>
      </w:r>
      <w:r w:rsidRPr="00561B62">
        <w:rPr>
          <w:color w:val="221F1F"/>
        </w:rPr>
        <w:t>moratoires.</w:t>
      </w:r>
    </w:p>
    <w:p w:rsidR="00E31DF4" w:rsidRPr="00561B62" w:rsidRDefault="00E31DF4" w:rsidP="00A15E15">
      <w:pPr>
        <w:widowControl w:val="0"/>
        <w:autoSpaceDE w:val="0"/>
        <w:autoSpaceDN w:val="0"/>
        <w:adjustRightInd w:val="0"/>
        <w:spacing w:before="22" w:line="276" w:lineRule="auto"/>
        <w:ind w:left="-709" w:right="140"/>
        <w:jc w:val="both"/>
      </w:pPr>
      <w:r w:rsidRPr="00561B62">
        <w:rPr>
          <w:b/>
          <w:color w:val="221F1F"/>
        </w:rPr>
        <w:t>26.</w:t>
      </w:r>
      <w:r w:rsidRPr="00561B62">
        <w:rPr>
          <w:b/>
        </w:rPr>
        <w:t>2</w:t>
      </w:r>
      <w:r w:rsidRPr="00561B62">
        <w:t xml:space="preserve">. </w:t>
      </w:r>
      <w:r w:rsidRPr="00561B62">
        <w:rPr>
          <w:spacing w:val="12"/>
        </w:rPr>
        <w:t xml:space="preserve"> </w:t>
      </w:r>
      <w:r w:rsidRPr="00561B62">
        <w:t>L’Entrepreneur lui dispose d’un délai de sept (7) jours pour renvoyer le décompte général et définitif revêtu de sa signature</w:t>
      </w:r>
    </w:p>
    <w:p w:rsidR="00E31DF4" w:rsidRPr="00561B62" w:rsidRDefault="00E31DF4" w:rsidP="00A15E15">
      <w:pPr>
        <w:widowControl w:val="0"/>
        <w:autoSpaceDE w:val="0"/>
        <w:autoSpaceDN w:val="0"/>
        <w:adjustRightInd w:val="0"/>
        <w:spacing w:line="276" w:lineRule="auto"/>
        <w:ind w:left="-709" w:right="140"/>
        <w:jc w:val="both"/>
        <w:rPr>
          <w:color w:val="000000"/>
        </w:rPr>
      </w:pPr>
      <w:r w:rsidRPr="00561B62">
        <w:rPr>
          <w:b/>
          <w:bCs/>
          <w:color w:val="221F1F"/>
          <w:u w:val="single"/>
        </w:rPr>
        <w:t>Article</w:t>
      </w:r>
      <w:r w:rsidRPr="00561B62">
        <w:rPr>
          <w:b/>
          <w:bCs/>
          <w:color w:val="221F1F"/>
          <w:spacing w:val="7"/>
          <w:u w:val="single"/>
        </w:rPr>
        <w:t xml:space="preserve"> </w:t>
      </w:r>
      <w:r w:rsidRPr="00561B62">
        <w:rPr>
          <w:b/>
          <w:bCs/>
          <w:color w:val="221F1F"/>
          <w:u w:val="single"/>
        </w:rPr>
        <w:t>27</w:t>
      </w:r>
      <w:r w:rsidRPr="00561B62">
        <w:rPr>
          <w:b/>
          <w:bCs/>
          <w:color w:val="221F1F"/>
          <w:spacing w:val="7"/>
        </w:rPr>
        <w:t xml:space="preserve"> </w:t>
      </w:r>
      <w:r w:rsidRPr="00561B62">
        <w:rPr>
          <w:b/>
          <w:bCs/>
          <w:color w:val="221F1F"/>
        </w:rPr>
        <w:t xml:space="preserve">: Régime  </w:t>
      </w:r>
      <w:r w:rsidRPr="00561B62">
        <w:rPr>
          <w:b/>
          <w:bCs/>
          <w:color w:val="221F1F"/>
          <w:spacing w:val="-29"/>
        </w:rPr>
        <w:t xml:space="preserve"> </w:t>
      </w:r>
      <w:r w:rsidRPr="00561B62">
        <w:rPr>
          <w:b/>
          <w:bCs/>
          <w:color w:val="221F1F"/>
          <w:spacing w:val="1"/>
        </w:rPr>
        <w:t>fisca</w:t>
      </w:r>
      <w:r w:rsidRPr="00561B62">
        <w:rPr>
          <w:b/>
          <w:bCs/>
          <w:color w:val="221F1F"/>
        </w:rPr>
        <w:t xml:space="preserve">l  </w:t>
      </w:r>
      <w:r w:rsidRPr="00561B62">
        <w:rPr>
          <w:b/>
          <w:bCs/>
          <w:color w:val="221F1F"/>
          <w:spacing w:val="-29"/>
        </w:rPr>
        <w:t xml:space="preserve"> </w:t>
      </w:r>
      <w:r w:rsidRPr="00561B62">
        <w:rPr>
          <w:b/>
          <w:bCs/>
          <w:color w:val="221F1F"/>
          <w:spacing w:val="1"/>
        </w:rPr>
        <w:t>e</w:t>
      </w:r>
      <w:r w:rsidRPr="00561B62">
        <w:rPr>
          <w:b/>
          <w:bCs/>
          <w:color w:val="221F1F"/>
        </w:rPr>
        <w:t xml:space="preserve">t  </w:t>
      </w:r>
      <w:r w:rsidRPr="00561B62">
        <w:rPr>
          <w:b/>
          <w:bCs/>
          <w:color w:val="221F1F"/>
          <w:spacing w:val="-29"/>
        </w:rPr>
        <w:t xml:space="preserve"> </w:t>
      </w:r>
      <w:r w:rsidRPr="00561B62">
        <w:rPr>
          <w:b/>
          <w:bCs/>
          <w:color w:val="221F1F"/>
          <w:spacing w:val="1"/>
        </w:rPr>
        <w:t>douanie</w:t>
      </w:r>
      <w:r w:rsidRPr="00561B62">
        <w:rPr>
          <w:b/>
          <w:bCs/>
          <w:color w:val="221F1F"/>
        </w:rPr>
        <w:t xml:space="preserve">r  </w:t>
      </w:r>
      <w:r w:rsidRPr="00561B62">
        <w:rPr>
          <w:b/>
          <w:bCs/>
          <w:color w:val="221F1F"/>
          <w:spacing w:val="-29"/>
        </w:rPr>
        <w:t xml:space="preserve"> </w:t>
      </w:r>
      <w:r w:rsidRPr="00561B62">
        <w:rPr>
          <w:b/>
          <w:bCs/>
          <w:color w:val="221F1F"/>
          <w:spacing w:val="1"/>
        </w:rPr>
        <w:t xml:space="preserve">(CCAG </w:t>
      </w:r>
      <w:r w:rsidRPr="00561B62">
        <w:rPr>
          <w:b/>
          <w:bCs/>
          <w:color w:val="221F1F"/>
        </w:rPr>
        <w:t>Article</w:t>
      </w:r>
      <w:r w:rsidRPr="00561B62">
        <w:rPr>
          <w:b/>
          <w:bCs/>
          <w:color w:val="221F1F"/>
          <w:spacing w:val="6"/>
        </w:rPr>
        <w:t xml:space="preserve"> </w:t>
      </w:r>
      <w:r w:rsidRPr="00561B62">
        <w:rPr>
          <w:b/>
          <w:bCs/>
          <w:color w:val="221F1F"/>
        </w:rPr>
        <w:t>36)</w:t>
      </w:r>
    </w:p>
    <w:p w:rsidR="00E31DF4" w:rsidRPr="00561B62" w:rsidRDefault="00E31DF4" w:rsidP="00A15E15">
      <w:pPr>
        <w:widowControl w:val="0"/>
        <w:autoSpaceDE w:val="0"/>
        <w:autoSpaceDN w:val="0"/>
        <w:adjustRightInd w:val="0"/>
        <w:spacing w:line="276" w:lineRule="auto"/>
        <w:ind w:left="-709" w:right="140"/>
        <w:jc w:val="both"/>
        <w:rPr>
          <w:color w:val="000000"/>
        </w:rPr>
      </w:pPr>
      <w:r w:rsidRPr="00561B62">
        <w:rPr>
          <w:color w:val="221F1F"/>
        </w:rPr>
        <w:t>Le</w:t>
      </w:r>
      <w:r w:rsidRPr="00561B62">
        <w:rPr>
          <w:color w:val="221F1F"/>
          <w:spacing w:val="27"/>
        </w:rPr>
        <w:t xml:space="preserve"> </w:t>
      </w:r>
      <w:r w:rsidRPr="00561B62">
        <w:rPr>
          <w:color w:val="221F1F"/>
        </w:rPr>
        <w:t>décret</w:t>
      </w:r>
      <w:r w:rsidRPr="00561B62">
        <w:rPr>
          <w:color w:val="221F1F"/>
          <w:spacing w:val="27"/>
        </w:rPr>
        <w:t xml:space="preserve"> </w:t>
      </w:r>
      <w:r w:rsidRPr="00561B62">
        <w:rPr>
          <w:color w:val="221F1F"/>
        </w:rPr>
        <w:t>N°</w:t>
      </w:r>
      <w:r w:rsidRPr="00561B62">
        <w:rPr>
          <w:color w:val="221F1F"/>
          <w:spacing w:val="27"/>
        </w:rPr>
        <w:t xml:space="preserve"> </w:t>
      </w:r>
      <w:r w:rsidRPr="00561B62">
        <w:rPr>
          <w:color w:val="221F1F"/>
        </w:rPr>
        <w:t>2003/651/PM</w:t>
      </w:r>
      <w:r w:rsidRPr="00561B62">
        <w:rPr>
          <w:color w:val="221F1F"/>
          <w:spacing w:val="27"/>
        </w:rPr>
        <w:t xml:space="preserve"> </w:t>
      </w:r>
      <w:r w:rsidRPr="00561B62">
        <w:rPr>
          <w:color w:val="221F1F"/>
        </w:rPr>
        <w:t>du</w:t>
      </w:r>
      <w:r w:rsidRPr="00561B62">
        <w:rPr>
          <w:color w:val="221F1F"/>
          <w:spacing w:val="27"/>
        </w:rPr>
        <w:t xml:space="preserve"> </w:t>
      </w:r>
      <w:r w:rsidRPr="00561B62">
        <w:rPr>
          <w:color w:val="221F1F"/>
        </w:rPr>
        <w:t>16</w:t>
      </w:r>
      <w:r w:rsidRPr="00561B62">
        <w:rPr>
          <w:color w:val="221F1F"/>
          <w:spacing w:val="27"/>
        </w:rPr>
        <w:t xml:space="preserve"> </w:t>
      </w:r>
      <w:r w:rsidRPr="00561B62">
        <w:rPr>
          <w:color w:val="221F1F"/>
        </w:rPr>
        <w:t>avril</w:t>
      </w:r>
      <w:r w:rsidRPr="00561B62">
        <w:rPr>
          <w:color w:val="221F1F"/>
          <w:spacing w:val="27"/>
        </w:rPr>
        <w:t xml:space="preserve"> </w:t>
      </w:r>
      <w:r w:rsidRPr="00561B62">
        <w:rPr>
          <w:color w:val="221F1F"/>
        </w:rPr>
        <w:t>2003</w:t>
      </w:r>
      <w:r w:rsidRPr="00561B62">
        <w:rPr>
          <w:color w:val="221F1F"/>
          <w:spacing w:val="27"/>
        </w:rPr>
        <w:t xml:space="preserve"> </w:t>
      </w:r>
      <w:r w:rsidRPr="00561B62">
        <w:rPr>
          <w:color w:val="221F1F"/>
        </w:rPr>
        <w:t>définit les</w:t>
      </w:r>
      <w:r w:rsidRPr="00561B62">
        <w:rPr>
          <w:color w:val="221F1F"/>
          <w:spacing w:val="-6"/>
        </w:rPr>
        <w:t xml:space="preserve"> </w:t>
      </w:r>
      <w:r w:rsidRPr="00561B62">
        <w:rPr>
          <w:color w:val="221F1F"/>
        </w:rPr>
        <w:t>modalités</w:t>
      </w:r>
      <w:r w:rsidRPr="00561B62">
        <w:rPr>
          <w:color w:val="221F1F"/>
          <w:spacing w:val="-6"/>
        </w:rPr>
        <w:t xml:space="preserve"> </w:t>
      </w:r>
      <w:r w:rsidRPr="00561B62">
        <w:rPr>
          <w:color w:val="221F1F"/>
        </w:rPr>
        <w:t>de</w:t>
      </w:r>
      <w:r w:rsidRPr="00561B62">
        <w:rPr>
          <w:color w:val="221F1F"/>
          <w:spacing w:val="-6"/>
        </w:rPr>
        <w:t xml:space="preserve"> </w:t>
      </w:r>
      <w:r w:rsidRPr="00561B62">
        <w:rPr>
          <w:color w:val="221F1F"/>
        </w:rPr>
        <w:t>mise</w:t>
      </w:r>
      <w:r w:rsidRPr="00561B62">
        <w:rPr>
          <w:color w:val="221F1F"/>
          <w:spacing w:val="-6"/>
        </w:rPr>
        <w:t xml:space="preserve"> </w:t>
      </w:r>
      <w:r w:rsidRPr="00561B62">
        <w:rPr>
          <w:color w:val="221F1F"/>
        </w:rPr>
        <w:t>en</w:t>
      </w:r>
      <w:r w:rsidRPr="00561B62">
        <w:rPr>
          <w:color w:val="221F1F"/>
          <w:spacing w:val="-6"/>
        </w:rPr>
        <w:t xml:space="preserve"> </w:t>
      </w:r>
      <w:r w:rsidRPr="00561B62">
        <w:rPr>
          <w:color w:val="221F1F"/>
        </w:rPr>
        <w:t>œuvre</w:t>
      </w:r>
      <w:r w:rsidRPr="00561B62">
        <w:rPr>
          <w:color w:val="221F1F"/>
          <w:spacing w:val="-6"/>
        </w:rPr>
        <w:t xml:space="preserve"> </w:t>
      </w:r>
      <w:r w:rsidRPr="00561B62">
        <w:rPr>
          <w:color w:val="221F1F"/>
        </w:rPr>
        <w:t>du</w:t>
      </w:r>
      <w:r w:rsidRPr="00561B62">
        <w:rPr>
          <w:color w:val="221F1F"/>
          <w:spacing w:val="-6"/>
        </w:rPr>
        <w:t xml:space="preserve"> </w:t>
      </w:r>
      <w:r w:rsidRPr="00561B62">
        <w:rPr>
          <w:color w:val="221F1F"/>
        </w:rPr>
        <w:t>régime</w:t>
      </w:r>
      <w:r w:rsidRPr="00561B62">
        <w:rPr>
          <w:color w:val="221F1F"/>
          <w:spacing w:val="-6"/>
        </w:rPr>
        <w:t xml:space="preserve"> </w:t>
      </w:r>
      <w:r w:rsidRPr="00561B62">
        <w:rPr>
          <w:color w:val="221F1F"/>
        </w:rPr>
        <w:t>fiscal</w:t>
      </w:r>
      <w:r w:rsidRPr="00561B62">
        <w:rPr>
          <w:color w:val="221F1F"/>
          <w:spacing w:val="-6"/>
        </w:rPr>
        <w:t xml:space="preserve"> </w:t>
      </w:r>
      <w:r w:rsidRPr="00561B62">
        <w:rPr>
          <w:color w:val="221F1F"/>
        </w:rPr>
        <w:t>des Marchés</w:t>
      </w:r>
      <w:r w:rsidRPr="00561B62">
        <w:rPr>
          <w:color w:val="221F1F"/>
          <w:spacing w:val="26"/>
        </w:rPr>
        <w:t xml:space="preserve"> </w:t>
      </w:r>
      <w:r w:rsidRPr="00561B62">
        <w:rPr>
          <w:color w:val="221F1F"/>
        </w:rPr>
        <w:t>Publics.</w:t>
      </w:r>
      <w:r w:rsidRPr="00561B62">
        <w:rPr>
          <w:color w:val="221F1F"/>
          <w:spacing w:val="26"/>
        </w:rPr>
        <w:t xml:space="preserve"> </w:t>
      </w:r>
      <w:r w:rsidRPr="00561B62">
        <w:rPr>
          <w:color w:val="221F1F"/>
        </w:rPr>
        <w:t>La</w:t>
      </w:r>
      <w:r w:rsidRPr="00561B62">
        <w:rPr>
          <w:color w:val="221F1F"/>
          <w:spacing w:val="26"/>
        </w:rPr>
        <w:t xml:space="preserve"> </w:t>
      </w:r>
      <w:r w:rsidRPr="00561B62">
        <w:rPr>
          <w:color w:val="221F1F"/>
        </w:rPr>
        <w:t>fiscalité</w:t>
      </w:r>
      <w:r w:rsidRPr="00561B62">
        <w:rPr>
          <w:color w:val="221F1F"/>
          <w:spacing w:val="26"/>
        </w:rPr>
        <w:t xml:space="preserve"> </w:t>
      </w:r>
      <w:r w:rsidRPr="00561B62">
        <w:rPr>
          <w:color w:val="221F1F"/>
        </w:rPr>
        <w:t>applicable</w:t>
      </w:r>
      <w:r w:rsidRPr="00561B62">
        <w:rPr>
          <w:color w:val="221F1F"/>
          <w:spacing w:val="26"/>
        </w:rPr>
        <w:t xml:space="preserve"> </w:t>
      </w:r>
      <w:r w:rsidRPr="00561B62">
        <w:rPr>
          <w:color w:val="221F1F"/>
        </w:rPr>
        <w:t>au</w:t>
      </w:r>
      <w:r w:rsidRPr="00561B62">
        <w:rPr>
          <w:color w:val="221F1F"/>
          <w:spacing w:val="26"/>
        </w:rPr>
        <w:t xml:space="preserve"> </w:t>
      </w:r>
      <w:r w:rsidRPr="00561B62">
        <w:rPr>
          <w:color w:val="221F1F"/>
        </w:rPr>
        <w:t>présent marché</w:t>
      </w:r>
      <w:r w:rsidRPr="00561B62">
        <w:rPr>
          <w:color w:val="221F1F"/>
          <w:spacing w:val="6"/>
        </w:rPr>
        <w:t xml:space="preserve"> </w:t>
      </w:r>
      <w:r w:rsidRPr="00561B62">
        <w:rPr>
          <w:color w:val="221F1F"/>
        </w:rPr>
        <w:t>comporte</w:t>
      </w:r>
      <w:r w:rsidRPr="00561B62">
        <w:rPr>
          <w:color w:val="221F1F"/>
          <w:spacing w:val="6"/>
        </w:rPr>
        <w:t xml:space="preserve"> </w:t>
      </w:r>
      <w:r w:rsidRPr="00561B62">
        <w:rPr>
          <w:color w:val="221F1F"/>
        </w:rPr>
        <w:t>notamment</w:t>
      </w:r>
      <w:r w:rsidRPr="00561B62">
        <w:rPr>
          <w:color w:val="221F1F"/>
          <w:spacing w:val="6"/>
        </w:rPr>
        <w:t xml:space="preserve"> </w:t>
      </w:r>
      <w:r w:rsidRPr="00561B62">
        <w:rPr>
          <w:color w:val="221F1F"/>
        </w:rPr>
        <w:t>:</w:t>
      </w:r>
    </w:p>
    <w:p w:rsidR="00E31DF4" w:rsidRPr="00561B62" w:rsidRDefault="00E31DF4" w:rsidP="00A15E15">
      <w:pPr>
        <w:widowControl w:val="0"/>
        <w:autoSpaceDE w:val="0"/>
        <w:autoSpaceDN w:val="0"/>
        <w:adjustRightInd w:val="0"/>
        <w:spacing w:line="276" w:lineRule="auto"/>
        <w:ind w:left="-709" w:right="140"/>
        <w:jc w:val="both"/>
        <w:rPr>
          <w:color w:val="000000"/>
        </w:rPr>
      </w:pPr>
      <w:r w:rsidRPr="00561B62">
        <w:rPr>
          <w:color w:val="221F1F"/>
        </w:rPr>
        <w:t xml:space="preserve">-  </w:t>
      </w:r>
      <w:r w:rsidRPr="00561B62">
        <w:rPr>
          <w:color w:val="221F1F"/>
          <w:spacing w:val="-29"/>
        </w:rPr>
        <w:t xml:space="preserve"> </w:t>
      </w:r>
      <w:r w:rsidRPr="00561B62">
        <w:rPr>
          <w:color w:val="221F1F"/>
          <w:spacing w:val="5"/>
        </w:rPr>
        <w:t>de</w:t>
      </w:r>
      <w:r w:rsidRPr="00561B62">
        <w:rPr>
          <w:color w:val="221F1F"/>
        </w:rPr>
        <w:t xml:space="preserve">s  </w:t>
      </w:r>
      <w:r w:rsidRPr="00561B62">
        <w:rPr>
          <w:color w:val="221F1F"/>
          <w:spacing w:val="-7"/>
        </w:rPr>
        <w:t xml:space="preserve"> </w:t>
      </w:r>
      <w:r w:rsidRPr="00561B62">
        <w:rPr>
          <w:color w:val="221F1F"/>
          <w:spacing w:val="5"/>
        </w:rPr>
        <w:t>impôt</w:t>
      </w:r>
      <w:r w:rsidRPr="00561B62">
        <w:rPr>
          <w:color w:val="221F1F"/>
        </w:rPr>
        <w:t xml:space="preserve">s  </w:t>
      </w:r>
      <w:r w:rsidRPr="00561B62">
        <w:rPr>
          <w:color w:val="221F1F"/>
          <w:spacing w:val="-7"/>
        </w:rPr>
        <w:t xml:space="preserve"> </w:t>
      </w:r>
      <w:r w:rsidRPr="00561B62">
        <w:rPr>
          <w:color w:val="221F1F"/>
          <w:spacing w:val="5"/>
        </w:rPr>
        <w:t>e</w:t>
      </w:r>
      <w:r w:rsidRPr="00561B62">
        <w:rPr>
          <w:color w:val="221F1F"/>
        </w:rPr>
        <w:t xml:space="preserve">t  </w:t>
      </w:r>
      <w:r w:rsidRPr="00561B62">
        <w:rPr>
          <w:color w:val="221F1F"/>
          <w:spacing w:val="-7"/>
        </w:rPr>
        <w:t xml:space="preserve"> </w:t>
      </w:r>
      <w:r w:rsidRPr="00561B62">
        <w:rPr>
          <w:color w:val="221F1F"/>
          <w:spacing w:val="5"/>
        </w:rPr>
        <w:t>taxe</w:t>
      </w:r>
      <w:r w:rsidRPr="00561B62">
        <w:rPr>
          <w:color w:val="221F1F"/>
        </w:rPr>
        <w:t xml:space="preserve">s  </w:t>
      </w:r>
      <w:r w:rsidRPr="00561B62">
        <w:rPr>
          <w:color w:val="221F1F"/>
          <w:spacing w:val="-7"/>
        </w:rPr>
        <w:t xml:space="preserve"> </w:t>
      </w:r>
      <w:r w:rsidRPr="00561B62">
        <w:rPr>
          <w:color w:val="221F1F"/>
          <w:spacing w:val="5"/>
        </w:rPr>
        <w:t>relatif</w:t>
      </w:r>
      <w:r w:rsidRPr="00561B62">
        <w:rPr>
          <w:color w:val="221F1F"/>
        </w:rPr>
        <w:t xml:space="preserve">s  </w:t>
      </w:r>
      <w:r w:rsidRPr="00561B62">
        <w:rPr>
          <w:color w:val="221F1F"/>
          <w:spacing w:val="-7"/>
        </w:rPr>
        <w:t xml:space="preserve"> </w:t>
      </w:r>
      <w:r w:rsidRPr="00561B62">
        <w:rPr>
          <w:color w:val="221F1F"/>
          <w:spacing w:val="5"/>
        </w:rPr>
        <w:t>au</w:t>
      </w:r>
      <w:r w:rsidRPr="00561B62">
        <w:rPr>
          <w:color w:val="221F1F"/>
        </w:rPr>
        <w:t xml:space="preserve">x  </w:t>
      </w:r>
      <w:r w:rsidRPr="00561B62">
        <w:rPr>
          <w:color w:val="221F1F"/>
          <w:spacing w:val="-7"/>
        </w:rPr>
        <w:t xml:space="preserve"> </w:t>
      </w:r>
      <w:r w:rsidRPr="00561B62">
        <w:rPr>
          <w:color w:val="221F1F"/>
          <w:spacing w:val="5"/>
        </w:rPr>
        <w:t xml:space="preserve">bénéfices </w:t>
      </w:r>
      <w:r w:rsidRPr="00561B62">
        <w:rPr>
          <w:color w:val="221F1F"/>
        </w:rPr>
        <w:t xml:space="preserve">industriels </w:t>
      </w:r>
      <w:r w:rsidRPr="00561B62">
        <w:rPr>
          <w:color w:val="221F1F"/>
          <w:spacing w:val="-9"/>
        </w:rPr>
        <w:t xml:space="preserve"> </w:t>
      </w:r>
      <w:r w:rsidRPr="00561B62">
        <w:rPr>
          <w:color w:val="221F1F"/>
        </w:rPr>
        <w:t xml:space="preserve">et </w:t>
      </w:r>
      <w:r w:rsidRPr="00561B62">
        <w:rPr>
          <w:color w:val="221F1F"/>
          <w:spacing w:val="-9"/>
        </w:rPr>
        <w:t xml:space="preserve"> </w:t>
      </w:r>
      <w:r w:rsidRPr="00561B62">
        <w:rPr>
          <w:color w:val="221F1F"/>
        </w:rPr>
        <w:t xml:space="preserve">commerciaux, </w:t>
      </w:r>
      <w:r w:rsidRPr="00561B62">
        <w:rPr>
          <w:color w:val="221F1F"/>
          <w:spacing w:val="-9"/>
        </w:rPr>
        <w:t xml:space="preserve"> </w:t>
      </w:r>
      <w:r w:rsidRPr="00561B62">
        <w:rPr>
          <w:color w:val="221F1F"/>
        </w:rPr>
        <w:t xml:space="preserve">y </w:t>
      </w:r>
      <w:r w:rsidRPr="00561B62">
        <w:rPr>
          <w:color w:val="221F1F"/>
          <w:spacing w:val="-9"/>
        </w:rPr>
        <w:t xml:space="preserve"> </w:t>
      </w:r>
      <w:r w:rsidRPr="00561B62">
        <w:rPr>
          <w:color w:val="221F1F"/>
        </w:rPr>
        <w:t xml:space="preserve">compris </w:t>
      </w:r>
      <w:r w:rsidRPr="00561B62">
        <w:rPr>
          <w:color w:val="221F1F"/>
          <w:spacing w:val="-9"/>
        </w:rPr>
        <w:t xml:space="preserve"> </w:t>
      </w:r>
      <w:r w:rsidRPr="00561B62">
        <w:rPr>
          <w:color w:val="221F1F"/>
        </w:rPr>
        <w:t xml:space="preserve">l’IR </w:t>
      </w:r>
      <w:r w:rsidRPr="00561B62">
        <w:rPr>
          <w:color w:val="221F1F"/>
          <w:spacing w:val="-9"/>
        </w:rPr>
        <w:t xml:space="preserve"> </w:t>
      </w:r>
      <w:r w:rsidRPr="00561B62">
        <w:rPr>
          <w:color w:val="221F1F"/>
        </w:rPr>
        <w:t>qui constitue</w:t>
      </w:r>
      <w:r w:rsidRPr="00561B62">
        <w:rPr>
          <w:color w:val="221F1F"/>
          <w:spacing w:val="6"/>
        </w:rPr>
        <w:t xml:space="preserve"> </w:t>
      </w:r>
      <w:r w:rsidRPr="00561B62">
        <w:rPr>
          <w:color w:val="221F1F"/>
        </w:rPr>
        <w:t>un</w:t>
      </w:r>
      <w:r w:rsidRPr="00561B62">
        <w:rPr>
          <w:color w:val="221F1F"/>
          <w:spacing w:val="6"/>
        </w:rPr>
        <w:t xml:space="preserve"> </w:t>
      </w:r>
      <w:r w:rsidRPr="00561B62">
        <w:rPr>
          <w:color w:val="221F1F"/>
        </w:rPr>
        <w:t>précompte</w:t>
      </w:r>
      <w:r w:rsidRPr="00561B62">
        <w:rPr>
          <w:color w:val="221F1F"/>
          <w:spacing w:val="6"/>
        </w:rPr>
        <w:t xml:space="preserve"> </w:t>
      </w:r>
      <w:r w:rsidRPr="00561B62">
        <w:rPr>
          <w:color w:val="221F1F"/>
        </w:rPr>
        <w:t>sur</w:t>
      </w:r>
      <w:r w:rsidRPr="00561B62">
        <w:rPr>
          <w:color w:val="221F1F"/>
          <w:spacing w:val="6"/>
        </w:rPr>
        <w:t xml:space="preserve"> </w:t>
      </w:r>
      <w:r w:rsidRPr="00561B62">
        <w:rPr>
          <w:color w:val="221F1F"/>
        </w:rPr>
        <w:t>l’impôt</w:t>
      </w:r>
      <w:r w:rsidRPr="00561B62">
        <w:rPr>
          <w:color w:val="221F1F"/>
          <w:spacing w:val="6"/>
        </w:rPr>
        <w:t xml:space="preserve"> </w:t>
      </w:r>
      <w:r w:rsidRPr="00561B62">
        <w:rPr>
          <w:color w:val="221F1F"/>
        </w:rPr>
        <w:t>des</w:t>
      </w:r>
      <w:r w:rsidRPr="00561B62">
        <w:rPr>
          <w:color w:val="221F1F"/>
          <w:spacing w:val="6"/>
        </w:rPr>
        <w:t xml:space="preserve"> </w:t>
      </w:r>
      <w:r w:rsidRPr="00561B62">
        <w:rPr>
          <w:color w:val="221F1F"/>
        </w:rPr>
        <w:t>sociétés</w:t>
      </w:r>
      <w:r w:rsidRPr="00561B62">
        <w:rPr>
          <w:color w:val="221F1F"/>
          <w:spacing w:val="6"/>
        </w:rPr>
        <w:t xml:space="preserve"> </w:t>
      </w:r>
      <w:r w:rsidRPr="00561B62">
        <w:rPr>
          <w:color w:val="221F1F"/>
        </w:rPr>
        <w:t>;</w:t>
      </w:r>
    </w:p>
    <w:p w:rsidR="00E31DF4" w:rsidRPr="00561B62" w:rsidRDefault="00E31DF4" w:rsidP="00A15E15">
      <w:pPr>
        <w:widowControl w:val="0"/>
        <w:autoSpaceDE w:val="0"/>
        <w:autoSpaceDN w:val="0"/>
        <w:adjustRightInd w:val="0"/>
        <w:spacing w:line="276" w:lineRule="auto"/>
        <w:ind w:left="-709" w:right="140"/>
        <w:jc w:val="both"/>
        <w:rPr>
          <w:color w:val="000000"/>
        </w:rPr>
      </w:pPr>
      <w:r w:rsidRPr="00561B62">
        <w:rPr>
          <w:color w:val="221F1F"/>
        </w:rPr>
        <w:t xml:space="preserve">-  </w:t>
      </w:r>
      <w:r w:rsidRPr="00561B62">
        <w:rPr>
          <w:color w:val="221F1F"/>
          <w:spacing w:val="-29"/>
        </w:rPr>
        <w:t xml:space="preserve"> </w:t>
      </w:r>
      <w:r w:rsidRPr="00561B62">
        <w:rPr>
          <w:color w:val="221F1F"/>
        </w:rPr>
        <w:t xml:space="preserve">des </w:t>
      </w:r>
      <w:r w:rsidRPr="00561B62">
        <w:rPr>
          <w:color w:val="221F1F"/>
          <w:spacing w:val="13"/>
        </w:rPr>
        <w:t xml:space="preserve"> </w:t>
      </w:r>
      <w:r w:rsidRPr="00561B62">
        <w:rPr>
          <w:color w:val="221F1F"/>
        </w:rPr>
        <w:t xml:space="preserve">droits </w:t>
      </w:r>
      <w:r w:rsidRPr="00561B62">
        <w:rPr>
          <w:color w:val="221F1F"/>
          <w:spacing w:val="13"/>
        </w:rPr>
        <w:t xml:space="preserve"> </w:t>
      </w:r>
      <w:r w:rsidRPr="00561B62">
        <w:rPr>
          <w:color w:val="221F1F"/>
        </w:rPr>
        <w:t xml:space="preserve">d’enregistrement </w:t>
      </w:r>
      <w:r w:rsidRPr="00561B62">
        <w:rPr>
          <w:color w:val="221F1F"/>
          <w:spacing w:val="13"/>
        </w:rPr>
        <w:t xml:space="preserve"> </w:t>
      </w:r>
      <w:r w:rsidRPr="00561B62">
        <w:rPr>
          <w:color w:val="221F1F"/>
        </w:rPr>
        <w:t xml:space="preserve">calculés </w:t>
      </w:r>
      <w:r w:rsidRPr="00561B62">
        <w:rPr>
          <w:color w:val="221F1F"/>
          <w:spacing w:val="13"/>
        </w:rPr>
        <w:t xml:space="preserve"> </w:t>
      </w:r>
      <w:r w:rsidRPr="00561B62">
        <w:rPr>
          <w:color w:val="221F1F"/>
        </w:rPr>
        <w:t>conformément</w:t>
      </w:r>
      <w:r w:rsidRPr="00561B62">
        <w:rPr>
          <w:color w:val="221F1F"/>
          <w:spacing w:val="6"/>
        </w:rPr>
        <w:t xml:space="preserve"> </w:t>
      </w:r>
      <w:r w:rsidRPr="00561B62">
        <w:rPr>
          <w:color w:val="221F1F"/>
        </w:rPr>
        <w:t>aux</w:t>
      </w:r>
      <w:r w:rsidRPr="00561B62">
        <w:rPr>
          <w:color w:val="221F1F"/>
          <w:spacing w:val="6"/>
        </w:rPr>
        <w:t xml:space="preserve"> </w:t>
      </w:r>
      <w:r w:rsidRPr="00561B62">
        <w:rPr>
          <w:color w:val="221F1F"/>
        </w:rPr>
        <w:t>stipulations</w:t>
      </w:r>
      <w:r w:rsidRPr="00561B62">
        <w:rPr>
          <w:color w:val="221F1F"/>
          <w:spacing w:val="6"/>
        </w:rPr>
        <w:t xml:space="preserve"> </w:t>
      </w:r>
      <w:r w:rsidRPr="00561B62">
        <w:rPr>
          <w:color w:val="221F1F"/>
        </w:rPr>
        <w:t>du</w:t>
      </w:r>
      <w:r w:rsidRPr="00561B62">
        <w:rPr>
          <w:color w:val="221F1F"/>
          <w:spacing w:val="6"/>
        </w:rPr>
        <w:t xml:space="preserve"> </w:t>
      </w:r>
      <w:r w:rsidRPr="00561B62">
        <w:rPr>
          <w:color w:val="221F1F"/>
        </w:rPr>
        <w:t>code</w:t>
      </w:r>
      <w:r w:rsidRPr="00561B62">
        <w:rPr>
          <w:color w:val="221F1F"/>
          <w:spacing w:val="6"/>
        </w:rPr>
        <w:t xml:space="preserve"> </w:t>
      </w:r>
      <w:r w:rsidRPr="00561B62">
        <w:rPr>
          <w:color w:val="221F1F"/>
        </w:rPr>
        <w:t>des</w:t>
      </w:r>
      <w:r w:rsidRPr="00561B62">
        <w:rPr>
          <w:color w:val="221F1F"/>
          <w:spacing w:val="6"/>
        </w:rPr>
        <w:t xml:space="preserve"> </w:t>
      </w:r>
      <w:r w:rsidRPr="00561B62">
        <w:rPr>
          <w:color w:val="221F1F"/>
        </w:rPr>
        <w:t>impôts</w:t>
      </w:r>
      <w:r w:rsidRPr="00561B62">
        <w:rPr>
          <w:color w:val="221F1F"/>
          <w:spacing w:val="6"/>
        </w:rPr>
        <w:t xml:space="preserve"> </w:t>
      </w:r>
      <w:r w:rsidRPr="00561B62">
        <w:rPr>
          <w:color w:val="221F1F"/>
        </w:rPr>
        <w:t>;</w:t>
      </w:r>
    </w:p>
    <w:p w:rsidR="00E31DF4" w:rsidRPr="00561B62" w:rsidRDefault="00E31DF4" w:rsidP="00A15E15">
      <w:pPr>
        <w:widowControl w:val="0"/>
        <w:autoSpaceDE w:val="0"/>
        <w:autoSpaceDN w:val="0"/>
        <w:adjustRightInd w:val="0"/>
        <w:spacing w:line="276" w:lineRule="auto"/>
        <w:ind w:left="-709" w:right="140"/>
        <w:jc w:val="both"/>
        <w:rPr>
          <w:color w:val="000000"/>
        </w:rPr>
      </w:pPr>
      <w:r w:rsidRPr="00561B62">
        <w:rPr>
          <w:color w:val="221F1F"/>
        </w:rPr>
        <w:t xml:space="preserve">-  </w:t>
      </w:r>
      <w:r w:rsidRPr="00561B62">
        <w:rPr>
          <w:color w:val="221F1F"/>
          <w:spacing w:val="-29"/>
        </w:rPr>
        <w:t xml:space="preserve"> </w:t>
      </w:r>
      <w:r w:rsidRPr="00561B62">
        <w:rPr>
          <w:color w:val="221F1F"/>
        </w:rPr>
        <w:t xml:space="preserve">des </w:t>
      </w:r>
      <w:r w:rsidRPr="00561B62">
        <w:rPr>
          <w:color w:val="221F1F"/>
          <w:spacing w:val="-25"/>
        </w:rPr>
        <w:t xml:space="preserve"> </w:t>
      </w:r>
      <w:r w:rsidRPr="00561B62">
        <w:rPr>
          <w:color w:val="221F1F"/>
        </w:rPr>
        <w:t xml:space="preserve">droits </w:t>
      </w:r>
      <w:r w:rsidRPr="00561B62">
        <w:rPr>
          <w:color w:val="221F1F"/>
          <w:spacing w:val="-25"/>
        </w:rPr>
        <w:t xml:space="preserve"> </w:t>
      </w:r>
      <w:r w:rsidRPr="00561B62">
        <w:rPr>
          <w:color w:val="221F1F"/>
        </w:rPr>
        <w:t xml:space="preserve">et </w:t>
      </w:r>
      <w:r w:rsidRPr="00561B62">
        <w:rPr>
          <w:color w:val="221F1F"/>
          <w:spacing w:val="-25"/>
        </w:rPr>
        <w:t xml:space="preserve"> </w:t>
      </w:r>
      <w:r w:rsidRPr="00561B62">
        <w:rPr>
          <w:color w:val="221F1F"/>
        </w:rPr>
        <w:t xml:space="preserve">taxes </w:t>
      </w:r>
      <w:r w:rsidRPr="00561B62">
        <w:rPr>
          <w:color w:val="221F1F"/>
          <w:spacing w:val="-25"/>
        </w:rPr>
        <w:t xml:space="preserve"> </w:t>
      </w:r>
      <w:r w:rsidRPr="00561B62">
        <w:rPr>
          <w:color w:val="221F1F"/>
        </w:rPr>
        <w:t xml:space="preserve">attachés </w:t>
      </w:r>
      <w:r w:rsidRPr="00561B62">
        <w:rPr>
          <w:color w:val="221F1F"/>
          <w:spacing w:val="-25"/>
        </w:rPr>
        <w:t xml:space="preserve"> </w:t>
      </w:r>
      <w:r w:rsidRPr="00561B62">
        <w:rPr>
          <w:color w:val="221F1F"/>
        </w:rPr>
        <w:t xml:space="preserve">à </w:t>
      </w:r>
      <w:r w:rsidRPr="00561B62">
        <w:rPr>
          <w:color w:val="221F1F"/>
          <w:spacing w:val="-25"/>
        </w:rPr>
        <w:t xml:space="preserve"> </w:t>
      </w:r>
      <w:r w:rsidRPr="00561B62">
        <w:rPr>
          <w:color w:val="221F1F"/>
        </w:rPr>
        <w:t xml:space="preserve">la </w:t>
      </w:r>
      <w:r w:rsidRPr="00561B62">
        <w:rPr>
          <w:color w:val="221F1F"/>
          <w:spacing w:val="-25"/>
        </w:rPr>
        <w:t xml:space="preserve"> </w:t>
      </w:r>
      <w:r w:rsidRPr="00561B62">
        <w:rPr>
          <w:color w:val="221F1F"/>
        </w:rPr>
        <w:t xml:space="preserve">réalisation </w:t>
      </w:r>
      <w:r w:rsidRPr="00561B62">
        <w:rPr>
          <w:color w:val="221F1F"/>
          <w:spacing w:val="-25"/>
        </w:rPr>
        <w:t xml:space="preserve"> </w:t>
      </w:r>
      <w:r w:rsidRPr="00561B62">
        <w:rPr>
          <w:color w:val="221F1F"/>
        </w:rPr>
        <w:t>des prestations</w:t>
      </w:r>
      <w:r w:rsidRPr="00561B62">
        <w:rPr>
          <w:color w:val="221F1F"/>
          <w:spacing w:val="6"/>
        </w:rPr>
        <w:t xml:space="preserve"> </w:t>
      </w:r>
      <w:r w:rsidRPr="00561B62">
        <w:rPr>
          <w:color w:val="221F1F"/>
        </w:rPr>
        <w:t>prévues</w:t>
      </w:r>
      <w:r w:rsidRPr="00561B62">
        <w:rPr>
          <w:color w:val="221F1F"/>
          <w:spacing w:val="6"/>
        </w:rPr>
        <w:t xml:space="preserve"> </w:t>
      </w:r>
      <w:r w:rsidRPr="00561B62">
        <w:rPr>
          <w:color w:val="221F1F"/>
        </w:rPr>
        <w:t>par</w:t>
      </w:r>
      <w:r w:rsidRPr="00561B62">
        <w:rPr>
          <w:color w:val="221F1F"/>
          <w:spacing w:val="6"/>
        </w:rPr>
        <w:t xml:space="preserve"> </w:t>
      </w:r>
      <w:r w:rsidRPr="00561B62">
        <w:rPr>
          <w:color w:val="221F1F"/>
        </w:rPr>
        <w:t>le</w:t>
      </w:r>
      <w:r w:rsidRPr="00561B62">
        <w:rPr>
          <w:color w:val="221F1F"/>
          <w:spacing w:val="6"/>
        </w:rPr>
        <w:t xml:space="preserve"> </w:t>
      </w:r>
      <w:r w:rsidRPr="00561B62">
        <w:rPr>
          <w:color w:val="221F1F"/>
        </w:rPr>
        <w:t>marché</w:t>
      </w:r>
      <w:r w:rsidRPr="00561B62">
        <w:rPr>
          <w:color w:val="221F1F"/>
          <w:spacing w:val="6"/>
        </w:rPr>
        <w:t xml:space="preserve"> </w:t>
      </w:r>
      <w:r w:rsidRPr="00561B62">
        <w:rPr>
          <w:color w:val="221F1F"/>
        </w:rPr>
        <w:t>:</w:t>
      </w:r>
    </w:p>
    <w:p w:rsidR="00E31DF4" w:rsidRPr="00561B62" w:rsidRDefault="00E31DF4" w:rsidP="00A15E15">
      <w:pPr>
        <w:widowControl w:val="0"/>
        <w:autoSpaceDE w:val="0"/>
        <w:autoSpaceDN w:val="0"/>
        <w:adjustRightInd w:val="0"/>
        <w:spacing w:line="276" w:lineRule="auto"/>
        <w:ind w:left="-709" w:right="140"/>
        <w:jc w:val="both"/>
        <w:rPr>
          <w:color w:val="000000"/>
        </w:rPr>
      </w:pPr>
      <w:r w:rsidRPr="00561B62">
        <w:rPr>
          <w:color w:val="221F1F"/>
        </w:rPr>
        <w:t xml:space="preserve">* </w:t>
      </w:r>
      <w:r w:rsidRPr="00561B62">
        <w:rPr>
          <w:color w:val="221F1F"/>
          <w:spacing w:val="19"/>
        </w:rPr>
        <w:t xml:space="preserve"> </w:t>
      </w:r>
      <w:r w:rsidRPr="00561B62">
        <w:rPr>
          <w:color w:val="221F1F"/>
        </w:rPr>
        <w:t xml:space="preserve">des </w:t>
      </w:r>
      <w:r w:rsidRPr="00561B62">
        <w:rPr>
          <w:color w:val="221F1F"/>
          <w:spacing w:val="-3"/>
        </w:rPr>
        <w:t xml:space="preserve"> </w:t>
      </w:r>
      <w:r w:rsidRPr="00561B62">
        <w:rPr>
          <w:color w:val="221F1F"/>
        </w:rPr>
        <w:t xml:space="preserve">droits </w:t>
      </w:r>
      <w:r w:rsidRPr="00561B62">
        <w:rPr>
          <w:color w:val="221F1F"/>
          <w:spacing w:val="-3"/>
        </w:rPr>
        <w:t xml:space="preserve"> </w:t>
      </w:r>
      <w:r w:rsidRPr="00561B62">
        <w:rPr>
          <w:color w:val="221F1F"/>
        </w:rPr>
        <w:t xml:space="preserve">et </w:t>
      </w:r>
      <w:r w:rsidRPr="00561B62">
        <w:rPr>
          <w:color w:val="221F1F"/>
          <w:spacing w:val="-3"/>
        </w:rPr>
        <w:t xml:space="preserve"> </w:t>
      </w:r>
      <w:r w:rsidRPr="00561B62">
        <w:rPr>
          <w:color w:val="221F1F"/>
        </w:rPr>
        <w:t xml:space="preserve">taxes </w:t>
      </w:r>
      <w:r w:rsidRPr="00561B62">
        <w:rPr>
          <w:color w:val="221F1F"/>
          <w:spacing w:val="-3"/>
        </w:rPr>
        <w:t xml:space="preserve"> </w:t>
      </w:r>
      <w:r w:rsidRPr="00561B62">
        <w:rPr>
          <w:color w:val="221F1F"/>
        </w:rPr>
        <w:t xml:space="preserve">d’entrée </w:t>
      </w:r>
      <w:r w:rsidRPr="00561B62">
        <w:rPr>
          <w:color w:val="221F1F"/>
          <w:spacing w:val="-3"/>
        </w:rPr>
        <w:t xml:space="preserve"> </w:t>
      </w:r>
      <w:r w:rsidRPr="00561B62">
        <w:rPr>
          <w:color w:val="221F1F"/>
        </w:rPr>
        <w:t xml:space="preserve">sur </w:t>
      </w:r>
      <w:r w:rsidRPr="00561B62">
        <w:rPr>
          <w:color w:val="221F1F"/>
          <w:spacing w:val="-3"/>
        </w:rPr>
        <w:t xml:space="preserve"> </w:t>
      </w:r>
      <w:r w:rsidRPr="00561B62">
        <w:rPr>
          <w:color w:val="221F1F"/>
        </w:rPr>
        <w:t xml:space="preserve">le </w:t>
      </w:r>
      <w:r w:rsidRPr="00561B62">
        <w:rPr>
          <w:color w:val="221F1F"/>
          <w:spacing w:val="-3"/>
        </w:rPr>
        <w:t xml:space="preserve"> </w:t>
      </w:r>
      <w:r w:rsidRPr="00561B62">
        <w:rPr>
          <w:color w:val="221F1F"/>
        </w:rPr>
        <w:t xml:space="preserve">territoire camerounais </w:t>
      </w:r>
      <w:r w:rsidRPr="00561B62">
        <w:rPr>
          <w:color w:val="221F1F"/>
          <w:spacing w:val="-4"/>
        </w:rPr>
        <w:t xml:space="preserve"> </w:t>
      </w:r>
      <w:r w:rsidRPr="00561B62">
        <w:rPr>
          <w:color w:val="221F1F"/>
        </w:rPr>
        <w:t xml:space="preserve">(droits </w:t>
      </w:r>
      <w:r w:rsidRPr="00561B62">
        <w:rPr>
          <w:color w:val="221F1F"/>
          <w:spacing w:val="-4"/>
        </w:rPr>
        <w:t xml:space="preserve"> </w:t>
      </w:r>
      <w:r w:rsidRPr="00561B62">
        <w:rPr>
          <w:color w:val="221F1F"/>
        </w:rPr>
        <w:t xml:space="preserve">de </w:t>
      </w:r>
      <w:r w:rsidRPr="00561B62">
        <w:rPr>
          <w:color w:val="221F1F"/>
          <w:spacing w:val="-4"/>
        </w:rPr>
        <w:t xml:space="preserve"> </w:t>
      </w:r>
      <w:r w:rsidRPr="00561B62">
        <w:rPr>
          <w:color w:val="221F1F"/>
        </w:rPr>
        <w:t xml:space="preserve">douanes, </w:t>
      </w:r>
      <w:r w:rsidRPr="00561B62">
        <w:rPr>
          <w:color w:val="221F1F"/>
          <w:spacing w:val="-4"/>
        </w:rPr>
        <w:t xml:space="preserve"> </w:t>
      </w:r>
      <w:r w:rsidRPr="00561B62">
        <w:rPr>
          <w:color w:val="221F1F"/>
        </w:rPr>
        <w:t xml:space="preserve">TVA, </w:t>
      </w:r>
      <w:r w:rsidRPr="00561B62">
        <w:rPr>
          <w:color w:val="221F1F"/>
          <w:spacing w:val="-4"/>
        </w:rPr>
        <w:t xml:space="preserve"> </w:t>
      </w:r>
      <w:r w:rsidRPr="00561B62">
        <w:rPr>
          <w:color w:val="221F1F"/>
        </w:rPr>
        <w:t>taxe informatique)</w:t>
      </w:r>
      <w:r w:rsidRPr="00561B62">
        <w:rPr>
          <w:color w:val="221F1F"/>
          <w:spacing w:val="6"/>
        </w:rPr>
        <w:t xml:space="preserve"> </w:t>
      </w:r>
    </w:p>
    <w:p w:rsidR="00E31DF4" w:rsidRPr="00561B62" w:rsidRDefault="00E31DF4" w:rsidP="00A15E15">
      <w:pPr>
        <w:widowControl w:val="0"/>
        <w:autoSpaceDE w:val="0"/>
        <w:autoSpaceDN w:val="0"/>
        <w:adjustRightInd w:val="0"/>
        <w:spacing w:line="276" w:lineRule="auto"/>
        <w:ind w:left="-709" w:right="140"/>
        <w:jc w:val="both"/>
        <w:rPr>
          <w:color w:val="000000"/>
        </w:rPr>
      </w:pPr>
      <w:r w:rsidRPr="00561B62">
        <w:rPr>
          <w:color w:val="221F1F"/>
        </w:rPr>
        <w:t xml:space="preserve">* </w:t>
      </w:r>
      <w:r w:rsidRPr="00561B62">
        <w:rPr>
          <w:color w:val="221F1F"/>
          <w:spacing w:val="19"/>
        </w:rPr>
        <w:t xml:space="preserve"> </w:t>
      </w:r>
      <w:r w:rsidRPr="00561B62">
        <w:rPr>
          <w:color w:val="221F1F"/>
        </w:rPr>
        <w:t>des</w:t>
      </w:r>
      <w:r w:rsidRPr="00561B62">
        <w:rPr>
          <w:color w:val="221F1F"/>
          <w:spacing w:val="6"/>
        </w:rPr>
        <w:t xml:space="preserve"> </w:t>
      </w:r>
      <w:r w:rsidRPr="00561B62">
        <w:rPr>
          <w:color w:val="221F1F"/>
        </w:rPr>
        <w:t>droits</w:t>
      </w:r>
      <w:r w:rsidRPr="00561B62">
        <w:rPr>
          <w:color w:val="221F1F"/>
          <w:spacing w:val="6"/>
        </w:rPr>
        <w:t xml:space="preserve"> </w:t>
      </w:r>
      <w:r w:rsidRPr="00561B62">
        <w:rPr>
          <w:color w:val="221F1F"/>
        </w:rPr>
        <w:t>et</w:t>
      </w:r>
      <w:r w:rsidRPr="00561B62">
        <w:rPr>
          <w:color w:val="221F1F"/>
          <w:spacing w:val="6"/>
        </w:rPr>
        <w:t xml:space="preserve"> </w:t>
      </w:r>
      <w:r w:rsidRPr="00561B62">
        <w:rPr>
          <w:color w:val="221F1F"/>
        </w:rPr>
        <w:t>taxes</w:t>
      </w:r>
      <w:r w:rsidRPr="00561B62">
        <w:rPr>
          <w:color w:val="221F1F"/>
          <w:spacing w:val="6"/>
        </w:rPr>
        <w:t xml:space="preserve"> </w:t>
      </w:r>
      <w:r w:rsidRPr="00561B62">
        <w:rPr>
          <w:color w:val="221F1F"/>
        </w:rPr>
        <w:t>communaux,</w:t>
      </w:r>
    </w:p>
    <w:p w:rsidR="00E31DF4" w:rsidRPr="00561B62" w:rsidRDefault="00E31DF4" w:rsidP="00A15E15">
      <w:pPr>
        <w:widowControl w:val="0"/>
        <w:autoSpaceDE w:val="0"/>
        <w:autoSpaceDN w:val="0"/>
        <w:adjustRightInd w:val="0"/>
        <w:spacing w:line="276" w:lineRule="auto"/>
        <w:ind w:left="-709" w:right="140"/>
        <w:jc w:val="both"/>
        <w:rPr>
          <w:color w:val="000000"/>
        </w:rPr>
      </w:pPr>
      <w:r w:rsidRPr="00561B62">
        <w:rPr>
          <w:color w:val="221F1F"/>
        </w:rPr>
        <w:t xml:space="preserve">* </w:t>
      </w:r>
      <w:r w:rsidRPr="00561B62">
        <w:rPr>
          <w:color w:val="221F1F"/>
          <w:spacing w:val="19"/>
        </w:rPr>
        <w:t xml:space="preserve"> </w:t>
      </w:r>
      <w:r w:rsidRPr="00561B62">
        <w:rPr>
          <w:color w:val="221F1F"/>
        </w:rPr>
        <w:t xml:space="preserve">des </w:t>
      </w:r>
      <w:r w:rsidRPr="00561B62">
        <w:rPr>
          <w:color w:val="221F1F"/>
          <w:spacing w:val="-23"/>
        </w:rPr>
        <w:t xml:space="preserve"> </w:t>
      </w:r>
      <w:r w:rsidRPr="00561B62">
        <w:rPr>
          <w:color w:val="221F1F"/>
        </w:rPr>
        <w:t xml:space="preserve">droits </w:t>
      </w:r>
      <w:r w:rsidRPr="00561B62">
        <w:rPr>
          <w:color w:val="221F1F"/>
          <w:spacing w:val="-23"/>
        </w:rPr>
        <w:t xml:space="preserve"> </w:t>
      </w:r>
      <w:r w:rsidRPr="00561B62">
        <w:rPr>
          <w:color w:val="221F1F"/>
        </w:rPr>
        <w:t xml:space="preserve">et </w:t>
      </w:r>
      <w:r w:rsidRPr="00561B62">
        <w:rPr>
          <w:color w:val="221F1F"/>
          <w:spacing w:val="-23"/>
        </w:rPr>
        <w:t xml:space="preserve"> </w:t>
      </w:r>
      <w:r w:rsidRPr="00561B62">
        <w:rPr>
          <w:color w:val="221F1F"/>
        </w:rPr>
        <w:t xml:space="preserve">taxes </w:t>
      </w:r>
      <w:r w:rsidRPr="00561B62">
        <w:rPr>
          <w:color w:val="221F1F"/>
          <w:spacing w:val="-23"/>
        </w:rPr>
        <w:t xml:space="preserve"> </w:t>
      </w:r>
      <w:r w:rsidRPr="00561B62">
        <w:rPr>
          <w:color w:val="221F1F"/>
        </w:rPr>
        <w:t xml:space="preserve">relatifs </w:t>
      </w:r>
      <w:r w:rsidRPr="00561B62">
        <w:rPr>
          <w:color w:val="221F1F"/>
          <w:spacing w:val="-23"/>
        </w:rPr>
        <w:t xml:space="preserve"> </w:t>
      </w:r>
      <w:r w:rsidRPr="00561B62">
        <w:rPr>
          <w:color w:val="221F1F"/>
        </w:rPr>
        <w:t xml:space="preserve">aux </w:t>
      </w:r>
      <w:r w:rsidRPr="00561B62">
        <w:rPr>
          <w:color w:val="221F1F"/>
          <w:spacing w:val="-23"/>
        </w:rPr>
        <w:t xml:space="preserve"> </w:t>
      </w:r>
      <w:r w:rsidRPr="00561B62">
        <w:rPr>
          <w:color w:val="221F1F"/>
        </w:rPr>
        <w:t>prélèvements des</w:t>
      </w:r>
      <w:r w:rsidRPr="00561B62">
        <w:rPr>
          <w:color w:val="221F1F"/>
          <w:spacing w:val="6"/>
        </w:rPr>
        <w:t xml:space="preserve"> </w:t>
      </w:r>
      <w:r w:rsidRPr="00561B62">
        <w:rPr>
          <w:color w:val="221F1F"/>
        </w:rPr>
        <w:t>matériaux</w:t>
      </w:r>
      <w:r w:rsidRPr="00561B62">
        <w:rPr>
          <w:color w:val="221F1F"/>
          <w:spacing w:val="6"/>
        </w:rPr>
        <w:t xml:space="preserve"> </w:t>
      </w:r>
      <w:r w:rsidRPr="00561B62">
        <w:rPr>
          <w:color w:val="221F1F"/>
        </w:rPr>
        <w:t>et</w:t>
      </w:r>
      <w:r w:rsidRPr="00561B62">
        <w:rPr>
          <w:color w:val="221F1F"/>
          <w:spacing w:val="6"/>
        </w:rPr>
        <w:t xml:space="preserve"> </w:t>
      </w:r>
      <w:r w:rsidRPr="00561B62">
        <w:rPr>
          <w:color w:val="221F1F"/>
        </w:rPr>
        <w:t>d’eau.</w:t>
      </w:r>
    </w:p>
    <w:p w:rsidR="00E31DF4" w:rsidRPr="00561B62" w:rsidRDefault="00E31DF4" w:rsidP="00A15E15">
      <w:pPr>
        <w:widowControl w:val="0"/>
        <w:autoSpaceDE w:val="0"/>
        <w:autoSpaceDN w:val="0"/>
        <w:adjustRightInd w:val="0"/>
        <w:spacing w:line="276" w:lineRule="auto"/>
        <w:ind w:left="-709" w:right="140"/>
        <w:jc w:val="both"/>
        <w:rPr>
          <w:color w:val="000000"/>
        </w:rPr>
      </w:pPr>
      <w:r w:rsidRPr="00561B62">
        <w:rPr>
          <w:color w:val="221F1F"/>
        </w:rPr>
        <w:t>Ces</w:t>
      </w:r>
      <w:r w:rsidRPr="00561B62">
        <w:rPr>
          <w:color w:val="221F1F"/>
          <w:spacing w:val="-6"/>
        </w:rPr>
        <w:t xml:space="preserve"> </w:t>
      </w:r>
      <w:r w:rsidRPr="00561B62">
        <w:rPr>
          <w:color w:val="221F1F"/>
        </w:rPr>
        <w:t>éléments</w:t>
      </w:r>
      <w:r w:rsidRPr="00561B62">
        <w:rPr>
          <w:color w:val="221F1F"/>
          <w:spacing w:val="-6"/>
        </w:rPr>
        <w:t xml:space="preserve"> </w:t>
      </w:r>
      <w:r w:rsidRPr="00561B62">
        <w:rPr>
          <w:color w:val="221F1F"/>
        </w:rPr>
        <w:t>doivent</w:t>
      </w:r>
      <w:r w:rsidRPr="00561B62">
        <w:rPr>
          <w:color w:val="221F1F"/>
          <w:spacing w:val="-6"/>
        </w:rPr>
        <w:t xml:space="preserve"> </w:t>
      </w:r>
      <w:r w:rsidRPr="00561B62">
        <w:rPr>
          <w:color w:val="221F1F"/>
        </w:rPr>
        <w:t>être</w:t>
      </w:r>
      <w:r w:rsidRPr="00561B62">
        <w:rPr>
          <w:color w:val="221F1F"/>
          <w:spacing w:val="-6"/>
        </w:rPr>
        <w:t xml:space="preserve"> </w:t>
      </w:r>
      <w:r w:rsidRPr="00561B62">
        <w:rPr>
          <w:color w:val="221F1F"/>
        </w:rPr>
        <w:t>intégrés</w:t>
      </w:r>
      <w:r w:rsidRPr="00561B62">
        <w:rPr>
          <w:color w:val="221F1F"/>
          <w:spacing w:val="-6"/>
        </w:rPr>
        <w:t xml:space="preserve"> </w:t>
      </w:r>
      <w:r w:rsidRPr="00561B62">
        <w:rPr>
          <w:color w:val="221F1F"/>
        </w:rPr>
        <w:t>dans</w:t>
      </w:r>
      <w:r w:rsidRPr="00561B62">
        <w:rPr>
          <w:color w:val="221F1F"/>
          <w:spacing w:val="-6"/>
        </w:rPr>
        <w:t xml:space="preserve"> </w:t>
      </w:r>
      <w:r w:rsidRPr="00561B62">
        <w:rPr>
          <w:color w:val="221F1F"/>
        </w:rPr>
        <w:t>les</w:t>
      </w:r>
      <w:r w:rsidRPr="00561B62">
        <w:rPr>
          <w:color w:val="221F1F"/>
          <w:spacing w:val="-6"/>
        </w:rPr>
        <w:t xml:space="preserve"> </w:t>
      </w:r>
      <w:r w:rsidRPr="00561B62">
        <w:rPr>
          <w:color w:val="221F1F"/>
        </w:rPr>
        <w:t>charges que</w:t>
      </w:r>
      <w:r w:rsidRPr="00561B62">
        <w:rPr>
          <w:color w:val="221F1F"/>
          <w:spacing w:val="22"/>
        </w:rPr>
        <w:t xml:space="preserve"> </w:t>
      </w:r>
      <w:r w:rsidRPr="00561B62">
        <w:rPr>
          <w:color w:val="221F1F"/>
        </w:rPr>
        <w:t>l’entreprise</w:t>
      </w:r>
      <w:r w:rsidRPr="00561B62">
        <w:rPr>
          <w:color w:val="221F1F"/>
          <w:spacing w:val="22"/>
        </w:rPr>
        <w:t xml:space="preserve"> </w:t>
      </w:r>
      <w:r w:rsidRPr="00561B62">
        <w:rPr>
          <w:color w:val="221F1F"/>
        </w:rPr>
        <w:t>impute</w:t>
      </w:r>
      <w:r w:rsidRPr="00561B62">
        <w:rPr>
          <w:color w:val="221F1F"/>
          <w:spacing w:val="22"/>
        </w:rPr>
        <w:t xml:space="preserve"> </w:t>
      </w:r>
      <w:r w:rsidRPr="00561B62">
        <w:rPr>
          <w:color w:val="221F1F"/>
        </w:rPr>
        <w:t>sur</w:t>
      </w:r>
      <w:r w:rsidRPr="00561B62">
        <w:rPr>
          <w:color w:val="221F1F"/>
          <w:spacing w:val="22"/>
        </w:rPr>
        <w:t xml:space="preserve"> </w:t>
      </w:r>
      <w:r w:rsidRPr="00561B62">
        <w:rPr>
          <w:color w:val="221F1F"/>
        </w:rPr>
        <w:t>ses</w:t>
      </w:r>
      <w:r w:rsidRPr="00561B62">
        <w:rPr>
          <w:color w:val="221F1F"/>
          <w:spacing w:val="22"/>
        </w:rPr>
        <w:t xml:space="preserve"> </w:t>
      </w:r>
      <w:r w:rsidRPr="00561B62">
        <w:rPr>
          <w:color w:val="221F1F"/>
        </w:rPr>
        <w:t>coûts</w:t>
      </w:r>
      <w:r w:rsidRPr="00561B62">
        <w:rPr>
          <w:color w:val="221F1F"/>
          <w:spacing w:val="22"/>
        </w:rPr>
        <w:t xml:space="preserve"> </w:t>
      </w:r>
      <w:r w:rsidRPr="00561B62">
        <w:rPr>
          <w:color w:val="221F1F"/>
        </w:rPr>
        <w:t>d’intervention et</w:t>
      </w:r>
      <w:r w:rsidRPr="00561B62">
        <w:rPr>
          <w:color w:val="221F1F"/>
          <w:spacing w:val="7"/>
        </w:rPr>
        <w:t xml:space="preserve"> </w:t>
      </w:r>
      <w:r w:rsidRPr="00561B62">
        <w:rPr>
          <w:color w:val="221F1F"/>
        </w:rPr>
        <w:t>constituer</w:t>
      </w:r>
      <w:r w:rsidRPr="00561B62">
        <w:rPr>
          <w:color w:val="221F1F"/>
          <w:spacing w:val="7"/>
        </w:rPr>
        <w:t xml:space="preserve"> </w:t>
      </w:r>
      <w:r w:rsidRPr="00561B62">
        <w:rPr>
          <w:color w:val="221F1F"/>
        </w:rPr>
        <w:t>l’un</w:t>
      </w:r>
      <w:r w:rsidRPr="00561B62">
        <w:rPr>
          <w:color w:val="221F1F"/>
          <w:spacing w:val="7"/>
        </w:rPr>
        <w:t xml:space="preserve"> </w:t>
      </w:r>
      <w:r w:rsidRPr="00561B62">
        <w:rPr>
          <w:color w:val="221F1F"/>
        </w:rPr>
        <w:t>des</w:t>
      </w:r>
      <w:r w:rsidRPr="00561B62">
        <w:rPr>
          <w:color w:val="221F1F"/>
          <w:spacing w:val="7"/>
        </w:rPr>
        <w:t xml:space="preserve"> </w:t>
      </w:r>
      <w:r w:rsidRPr="00561B62">
        <w:rPr>
          <w:color w:val="221F1F"/>
        </w:rPr>
        <w:t>éléments</w:t>
      </w:r>
      <w:r w:rsidRPr="00561B62">
        <w:rPr>
          <w:color w:val="221F1F"/>
          <w:spacing w:val="7"/>
        </w:rPr>
        <w:t xml:space="preserve"> </w:t>
      </w:r>
      <w:r w:rsidRPr="00561B62">
        <w:rPr>
          <w:color w:val="221F1F"/>
        </w:rPr>
        <w:t>des</w:t>
      </w:r>
      <w:r w:rsidRPr="00561B62">
        <w:rPr>
          <w:color w:val="221F1F"/>
          <w:spacing w:val="7"/>
        </w:rPr>
        <w:t xml:space="preserve"> </w:t>
      </w:r>
      <w:r w:rsidRPr="00561B62">
        <w:rPr>
          <w:color w:val="221F1F"/>
        </w:rPr>
        <w:t>sous-détails</w:t>
      </w:r>
      <w:r w:rsidRPr="00561B62">
        <w:rPr>
          <w:color w:val="221F1F"/>
          <w:spacing w:val="7"/>
        </w:rPr>
        <w:t xml:space="preserve"> </w:t>
      </w:r>
      <w:r w:rsidRPr="00561B62">
        <w:rPr>
          <w:color w:val="221F1F"/>
        </w:rPr>
        <w:t>des prix</w:t>
      </w:r>
      <w:r w:rsidRPr="00561B62">
        <w:rPr>
          <w:color w:val="221F1F"/>
          <w:spacing w:val="6"/>
        </w:rPr>
        <w:t xml:space="preserve"> </w:t>
      </w:r>
      <w:r w:rsidRPr="00561B62">
        <w:rPr>
          <w:color w:val="221F1F"/>
        </w:rPr>
        <w:t>hors</w:t>
      </w:r>
      <w:r w:rsidRPr="00561B62">
        <w:rPr>
          <w:color w:val="221F1F"/>
          <w:spacing w:val="6"/>
        </w:rPr>
        <w:t xml:space="preserve"> </w:t>
      </w:r>
      <w:r w:rsidRPr="00561B62">
        <w:rPr>
          <w:color w:val="221F1F"/>
        </w:rPr>
        <w:t>taxes.</w:t>
      </w:r>
    </w:p>
    <w:p w:rsidR="00E31DF4" w:rsidRPr="00561B62" w:rsidRDefault="00E31DF4" w:rsidP="00A15E15">
      <w:pPr>
        <w:widowControl w:val="0"/>
        <w:autoSpaceDE w:val="0"/>
        <w:autoSpaceDN w:val="0"/>
        <w:adjustRightInd w:val="0"/>
        <w:spacing w:line="276" w:lineRule="auto"/>
        <w:ind w:left="-709" w:right="140"/>
        <w:jc w:val="both"/>
        <w:rPr>
          <w:color w:val="221F1F"/>
        </w:rPr>
      </w:pPr>
      <w:r w:rsidRPr="00561B62">
        <w:rPr>
          <w:color w:val="221F1F"/>
        </w:rPr>
        <w:t>Le</w:t>
      </w:r>
      <w:r w:rsidRPr="00561B62">
        <w:rPr>
          <w:color w:val="221F1F"/>
          <w:spacing w:val="6"/>
        </w:rPr>
        <w:t xml:space="preserve"> </w:t>
      </w:r>
      <w:r w:rsidRPr="00561B62">
        <w:rPr>
          <w:color w:val="221F1F"/>
        </w:rPr>
        <w:t>prix</w:t>
      </w:r>
      <w:r w:rsidRPr="00561B62">
        <w:rPr>
          <w:color w:val="221F1F"/>
          <w:spacing w:val="6"/>
        </w:rPr>
        <w:t xml:space="preserve"> </w:t>
      </w:r>
      <w:r w:rsidRPr="00561B62">
        <w:rPr>
          <w:color w:val="221F1F"/>
        </w:rPr>
        <w:t>TTC</w:t>
      </w:r>
      <w:r w:rsidRPr="00561B62">
        <w:rPr>
          <w:color w:val="221F1F"/>
          <w:spacing w:val="6"/>
        </w:rPr>
        <w:t xml:space="preserve"> </w:t>
      </w:r>
      <w:r w:rsidRPr="00561B62">
        <w:rPr>
          <w:color w:val="221F1F"/>
        </w:rPr>
        <w:t>s’entend</w:t>
      </w:r>
      <w:r w:rsidRPr="00561B62">
        <w:rPr>
          <w:color w:val="221F1F"/>
          <w:spacing w:val="6"/>
        </w:rPr>
        <w:t xml:space="preserve"> </w:t>
      </w:r>
      <w:r w:rsidRPr="00561B62">
        <w:rPr>
          <w:color w:val="221F1F"/>
        </w:rPr>
        <w:t>TVA</w:t>
      </w:r>
      <w:r w:rsidRPr="00561B62">
        <w:rPr>
          <w:color w:val="221F1F"/>
          <w:spacing w:val="6"/>
        </w:rPr>
        <w:t xml:space="preserve"> </w:t>
      </w:r>
      <w:r w:rsidRPr="00561B62">
        <w:rPr>
          <w:color w:val="221F1F"/>
        </w:rPr>
        <w:t>incluse.</w:t>
      </w:r>
    </w:p>
    <w:p w:rsidR="00E31DF4" w:rsidRPr="00561B62" w:rsidRDefault="00E31DF4" w:rsidP="00A15E15">
      <w:pPr>
        <w:widowControl w:val="0"/>
        <w:tabs>
          <w:tab w:val="left" w:pos="2360"/>
          <w:tab w:val="left" w:pos="2800"/>
          <w:tab w:val="left" w:pos="4680"/>
        </w:tabs>
        <w:autoSpaceDE w:val="0"/>
        <w:autoSpaceDN w:val="0"/>
        <w:adjustRightInd w:val="0"/>
        <w:spacing w:line="276" w:lineRule="auto"/>
        <w:ind w:left="-709" w:right="140"/>
        <w:jc w:val="both"/>
        <w:rPr>
          <w:color w:val="000000"/>
        </w:rPr>
      </w:pPr>
      <w:r w:rsidRPr="00561B62">
        <w:rPr>
          <w:b/>
          <w:bCs/>
          <w:color w:val="221F1F"/>
          <w:u w:val="single"/>
        </w:rPr>
        <w:t>Article</w:t>
      </w:r>
      <w:r w:rsidRPr="00561B62">
        <w:rPr>
          <w:b/>
          <w:bCs/>
          <w:color w:val="221F1F"/>
          <w:spacing w:val="6"/>
          <w:u w:val="single"/>
        </w:rPr>
        <w:t xml:space="preserve"> </w:t>
      </w:r>
      <w:r w:rsidRPr="00561B62">
        <w:rPr>
          <w:b/>
          <w:bCs/>
          <w:color w:val="221F1F"/>
          <w:u w:val="single"/>
        </w:rPr>
        <w:t>28</w:t>
      </w:r>
      <w:r w:rsidRPr="00561B62">
        <w:rPr>
          <w:b/>
          <w:bCs/>
          <w:color w:val="221F1F"/>
          <w:spacing w:val="6"/>
        </w:rPr>
        <w:t xml:space="preserve"> </w:t>
      </w:r>
      <w:r w:rsidRPr="00561B62">
        <w:rPr>
          <w:b/>
          <w:bCs/>
          <w:color w:val="221F1F"/>
        </w:rPr>
        <w:t xml:space="preserve">: </w:t>
      </w:r>
      <w:r w:rsidRPr="00561B62">
        <w:rPr>
          <w:b/>
          <w:bCs/>
          <w:color w:val="221F1F"/>
          <w:spacing w:val="5"/>
        </w:rPr>
        <w:t>Timbre</w:t>
      </w:r>
      <w:r w:rsidRPr="00561B62">
        <w:rPr>
          <w:b/>
          <w:bCs/>
          <w:color w:val="221F1F"/>
        </w:rPr>
        <w:t xml:space="preserve">s </w:t>
      </w:r>
      <w:r w:rsidRPr="00561B62">
        <w:rPr>
          <w:b/>
          <w:bCs/>
          <w:color w:val="221F1F"/>
          <w:spacing w:val="5"/>
        </w:rPr>
        <w:t>e</w:t>
      </w:r>
      <w:r w:rsidRPr="00561B62">
        <w:rPr>
          <w:b/>
          <w:bCs/>
          <w:color w:val="221F1F"/>
        </w:rPr>
        <w:t xml:space="preserve">t </w:t>
      </w:r>
      <w:r w:rsidRPr="00561B62">
        <w:rPr>
          <w:b/>
          <w:bCs/>
          <w:color w:val="221F1F"/>
          <w:spacing w:val="5"/>
        </w:rPr>
        <w:t>enregistremen</w:t>
      </w:r>
      <w:r w:rsidRPr="00561B62">
        <w:rPr>
          <w:b/>
          <w:bCs/>
          <w:color w:val="221F1F"/>
        </w:rPr>
        <w:t xml:space="preserve">t </w:t>
      </w:r>
      <w:r w:rsidRPr="00561B62">
        <w:rPr>
          <w:b/>
          <w:bCs/>
          <w:color w:val="221F1F"/>
          <w:spacing w:val="5"/>
        </w:rPr>
        <w:t xml:space="preserve">des </w:t>
      </w:r>
      <w:r w:rsidRPr="00561B62">
        <w:rPr>
          <w:b/>
          <w:bCs/>
          <w:color w:val="221F1F"/>
        </w:rPr>
        <w:t>marchés</w:t>
      </w:r>
      <w:r w:rsidRPr="00561B62">
        <w:rPr>
          <w:b/>
          <w:bCs/>
          <w:color w:val="221F1F"/>
          <w:spacing w:val="6"/>
        </w:rPr>
        <w:t xml:space="preserve"> </w:t>
      </w:r>
      <w:r w:rsidRPr="00561B62">
        <w:rPr>
          <w:b/>
          <w:bCs/>
          <w:color w:val="221F1F"/>
        </w:rPr>
        <w:t>(CCAG</w:t>
      </w:r>
      <w:r w:rsidRPr="00561B62">
        <w:rPr>
          <w:b/>
          <w:bCs/>
          <w:color w:val="221F1F"/>
          <w:spacing w:val="6"/>
        </w:rPr>
        <w:t xml:space="preserve"> </w:t>
      </w:r>
      <w:r w:rsidRPr="00561B62">
        <w:rPr>
          <w:b/>
          <w:bCs/>
          <w:color w:val="221F1F"/>
        </w:rPr>
        <w:t>Article</w:t>
      </w:r>
      <w:r w:rsidRPr="00561B62">
        <w:rPr>
          <w:b/>
          <w:bCs/>
          <w:color w:val="221F1F"/>
          <w:spacing w:val="6"/>
        </w:rPr>
        <w:t xml:space="preserve"> </w:t>
      </w:r>
      <w:r w:rsidRPr="00561B62">
        <w:rPr>
          <w:b/>
          <w:bCs/>
          <w:color w:val="221F1F"/>
        </w:rPr>
        <w:t>37)</w:t>
      </w:r>
    </w:p>
    <w:p w:rsidR="00E31DF4" w:rsidRPr="00561B62" w:rsidRDefault="00E31DF4" w:rsidP="00A15E15">
      <w:pPr>
        <w:pStyle w:val="Corpsdetexte"/>
        <w:spacing w:line="276" w:lineRule="auto"/>
        <w:ind w:left="-709" w:right="140"/>
        <w:rPr>
          <w:color w:val="221F1F"/>
        </w:rPr>
      </w:pPr>
      <w:r w:rsidRPr="00561B62">
        <w:rPr>
          <w:color w:val="221F1F"/>
        </w:rPr>
        <w:t xml:space="preserve">Sept </w:t>
      </w:r>
      <w:r w:rsidRPr="00561B62">
        <w:rPr>
          <w:color w:val="221F1F"/>
          <w:spacing w:val="-27"/>
        </w:rPr>
        <w:t xml:space="preserve"> </w:t>
      </w:r>
      <w:r w:rsidRPr="00561B62">
        <w:rPr>
          <w:b/>
          <w:color w:val="221F1F"/>
        </w:rPr>
        <w:t xml:space="preserve">(07) </w:t>
      </w:r>
      <w:r w:rsidRPr="00561B62">
        <w:rPr>
          <w:b/>
          <w:color w:val="221F1F"/>
          <w:spacing w:val="-27"/>
        </w:rPr>
        <w:t xml:space="preserve"> </w:t>
      </w:r>
      <w:r w:rsidRPr="00561B62">
        <w:rPr>
          <w:b/>
          <w:color w:val="221F1F"/>
        </w:rPr>
        <w:t xml:space="preserve">exemplaires </w:t>
      </w:r>
      <w:r w:rsidRPr="00561B62">
        <w:rPr>
          <w:b/>
          <w:color w:val="221F1F"/>
          <w:spacing w:val="-27"/>
        </w:rPr>
        <w:t xml:space="preserve"> </w:t>
      </w:r>
      <w:r w:rsidRPr="00561B62">
        <w:rPr>
          <w:b/>
          <w:color w:val="221F1F"/>
        </w:rPr>
        <w:t>originaux</w:t>
      </w:r>
      <w:r w:rsidRPr="00561B62">
        <w:rPr>
          <w:color w:val="221F1F"/>
        </w:rPr>
        <w:t xml:space="preserve"> </w:t>
      </w:r>
      <w:r w:rsidRPr="00561B62">
        <w:rPr>
          <w:color w:val="221F1F"/>
          <w:spacing w:val="-27"/>
        </w:rPr>
        <w:t xml:space="preserve"> </w:t>
      </w:r>
      <w:r w:rsidRPr="00561B62">
        <w:rPr>
          <w:color w:val="221F1F"/>
        </w:rPr>
        <w:t xml:space="preserve">du </w:t>
      </w:r>
      <w:r w:rsidRPr="00561B62">
        <w:rPr>
          <w:color w:val="221F1F"/>
          <w:spacing w:val="-27"/>
        </w:rPr>
        <w:t xml:space="preserve"> </w:t>
      </w:r>
      <w:r w:rsidRPr="00561B62">
        <w:rPr>
          <w:color w:val="221F1F"/>
        </w:rPr>
        <w:t xml:space="preserve">marché </w:t>
      </w:r>
      <w:r w:rsidRPr="00561B62">
        <w:rPr>
          <w:color w:val="221F1F"/>
          <w:spacing w:val="-27"/>
        </w:rPr>
        <w:t xml:space="preserve"> </w:t>
      </w:r>
      <w:r w:rsidRPr="00561B62">
        <w:rPr>
          <w:color w:val="221F1F"/>
        </w:rPr>
        <w:t>seront timbrés</w:t>
      </w:r>
      <w:r w:rsidRPr="00561B62">
        <w:rPr>
          <w:color w:val="221F1F"/>
          <w:spacing w:val="26"/>
        </w:rPr>
        <w:t xml:space="preserve"> </w:t>
      </w:r>
      <w:r w:rsidRPr="00561B62">
        <w:rPr>
          <w:color w:val="221F1F"/>
        </w:rPr>
        <w:t>et</w:t>
      </w:r>
      <w:r w:rsidRPr="00561B62">
        <w:rPr>
          <w:color w:val="221F1F"/>
          <w:spacing w:val="26"/>
        </w:rPr>
        <w:t xml:space="preserve"> </w:t>
      </w:r>
      <w:r w:rsidRPr="00561B62">
        <w:rPr>
          <w:color w:val="221F1F"/>
        </w:rPr>
        <w:t>enregistrés</w:t>
      </w:r>
      <w:r w:rsidRPr="00561B62">
        <w:rPr>
          <w:color w:val="221F1F"/>
          <w:spacing w:val="26"/>
        </w:rPr>
        <w:t xml:space="preserve"> </w:t>
      </w:r>
      <w:r w:rsidRPr="00561B62">
        <w:rPr>
          <w:color w:val="221F1F"/>
        </w:rPr>
        <w:t>par</w:t>
      </w:r>
      <w:r w:rsidRPr="00561B62">
        <w:rPr>
          <w:color w:val="221F1F"/>
          <w:spacing w:val="26"/>
        </w:rPr>
        <w:t xml:space="preserve"> </w:t>
      </w:r>
      <w:r w:rsidRPr="00561B62">
        <w:rPr>
          <w:color w:val="221F1F"/>
        </w:rPr>
        <w:t>les</w:t>
      </w:r>
      <w:r w:rsidRPr="00561B62">
        <w:rPr>
          <w:color w:val="221F1F"/>
          <w:spacing w:val="26"/>
        </w:rPr>
        <w:t xml:space="preserve"> </w:t>
      </w:r>
      <w:r w:rsidRPr="00561B62">
        <w:rPr>
          <w:color w:val="221F1F"/>
        </w:rPr>
        <w:t>soins</w:t>
      </w:r>
      <w:r w:rsidRPr="00561B62">
        <w:rPr>
          <w:color w:val="221F1F"/>
          <w:spacing w:val="26"/>
        </w:rPr>
        <w:t xml:space="preserve"> </w:t>
      </w:r>
      <w:r w:rsidRPr="00561B62">
        <w:rPr>
          <w:color w:val="221F1F"/>
        </w:rPr>
        <w:t>et</w:t>
      </w:r>
      <w:r w:rsidRPr="00561B62">
        <w:rPr>
          <w:color w:val="221F1F"/>
          <w:spacing w:val="26"/>
        </w:rPr>
        <w:t xml:space="preserve"> </w:t>
      </w:r>
      <w:r w:rsidRPr="00561B62">
        <w:rPr>
          <w:color w:val="221F1F"/>
        </w:rPr>
        <w:t>aux</w:t>
      </w:r>
      <w:r w:rsidRPr="00561B62">
        <w:rPr>
          <w:color w:val="221F1F"/>
          <w:spacing w:val="26"/>
        </w:rPr>
        <w:t xml:space="preserve"> </w:t>
      </w:r>
      <w:r w:rsidRPr="00561B62">
        <w:rPr>
          <w:color w:val="221F1F"/>
        </w:rPr>
        <w:t>frais</w:t>
      </w:r>
      <w:r w:rsidRPr="00561B62">
        <w:rPr>
          <w:color w:val="221F1F"/>
          <w:spacing w:val="26"/>
        </w:rPr>
        <w:t xml:space="preserve"> </w:t>
      </w:r>
      <w:r w:rsidRPr="00561B62">
        <w:rPr>
          <w:color w:val="221F1F"/>
        </w:rPr>
        <w:t>de l’entrepreneur,</w:t>
      </w:r>
      <w:r w:rsidRPr="00561B62">
        <w:rPr>
          <w:color w:val="221F1F"/>
          <w:spacing w:val="20"/>
        </w:rPr>
        <w:t xml:space="preserve"> </w:t>
      </w:r>
      <w:r w:rsidRPr="00561B62">
        <w:rPr>
          <w:color w:val="221F1F"/>
        </w:rPr>
        <w:t>conformément</w:t>
      </w:r>
      <w:r w:rsidRPr="00561B62">
        <w:rPr>
          <w:color w:val="221F1F"/>
          <w:spacing w:val="20"/>
        </w:rPr>
        <w:t xml:space="preserve"> </w:t>
      </w:r>
      <w:r w:rsidRPr="00561B62">
        <w:rPr>
          <w:color w:val="221F1F"/>
        </w:rPr>
        <w:t>à</w:t>
      </w:r>
      <w:r w:rsidRPr="00561B62">
        <w:rPr>
          <w:color w:val="221F1F"/>
          <w:spacing w:val="20"/>
        </w:rPr>
        <w:t xml:space="preserve"> </w:t>
      </w:r>
      <w:r w:rsidRPr="00561B62">
        <w:rPr>
          <w:color w:val="221F1F"/>
        </w:rPr>
        <w:t>la</w:t>
      </w:r>
      <w:r w:rsidRPr="00561B62">
        <w:rPr>
          <w:color w:val="221F1F"/>
          <w:spacing w:val="20"/>
        </w:rPr>
        <w:t xml:space="preserve"> </w:t>
      </w:r>
      <w:r w:rsidRPr="00561B62">
        <w:rPr>
          <w:color w:val="221F1F"/>
        </w:rPr>
        <w:t>réglementation.</w:t>
      </w:r>
    </w:p>
    <w:p w:rsidR="00E31DF4" w:rsidRPr="00561B62" w:rsidRDefault="00E31DF4" w:rsidP="00A15E15">
      <w:pPr>
        <w:pStyle w:val="Corpsdetexte"/>
        <w:spacing w:line="276" w:lineRule="auto"/>
        <w:ind w:left="-709" w:right="140"/>
        <w:rPr>
          <w:rFonts w:eastAsia="Arial Unicode MS"/>
          <w:b/>
          <w:bCs/>
        </w:rPr>
      </w:pPr>
    </w:p>
    <w:p w:rsidR="00E31DF4" w:rsidRPr="00561B62" w:rsidRDefault="00E31DF4" w:rsidP="00A15E15">
      <w:pPr>
        <w:pStyle w:val="Corpsdetexte"/>
        <w:spacing w:line="276" w:lineRule="auto"/>
        <w:ind w:left="-709" w:right="140"/>
        <w:rPr>
          <w:b/>
          <w:bCs/>
          <w:color w:val="221F1F"/>
        </w:rPr>
      </w:pPr>
      <w:r w:rsidRPr="00561B62">
        <w:rPr>
          <w:b/>
          <w:bCs/>
          <w:color w:val="221F1F"/>
        </w:rPr>
        <w:t>Chapitre</w:t>
      </w:r>
      <w:r w:rsidRPr="00561B62">
        <w:rPr>
          <w:b/>
          <w:bCs/>
          <w:color w:val="221F1F"/>
          <w:spacing w:val="9"/>
        </w:rPr>
        <w:t xml:space="preserve"> </w:t>
      </w:r>
      <w:r w:rsidRPr="00561B62">
        <w:rPr>
          <w:b/>
          <w:bCs/>
          <w:color w:val="221F1F"/>
        </w:rPr>
        <w:t>III</w:t>
      </w:r>
      <w:r w:rsidRPr="00561B62">
        <w:rPr>
          <w:b/>
          <w:bCs/>
          <w:color w:val="221F1F"/>
          <w:spacing w:val="9"/>
        </w:rPr>
        <w:t xml:space="preserve"> </w:t>
      </w:r>
      <w:r w:rsidRPr="00561B62">
        <w:rPr>
          <w:b/>
          <w:bCs/>
          <w:color w:val="221F1F"/>
        </w:rPr>
        <w:t>:</w:t>
      </w:r>
      <w:r w:rsidRPr="00561B62">
        <w:rPr>
          <w:b/>
          <w:bCs/>
          <w:color w:val="221F1F"/>
          <w:spacing w:val="9"/>
        </w:rPr>
        <w:t xml:space="preserve"> </w:t>
      </w:r>
      <w:r w:rsidRPr="00561B62">
        <w:rPr>
          <w:b/>
          <w:bCs/>
          <w:color w:val="221F1F"/>
        </w:rPr>
        <w:t>Exécution</w:t>
      </w:r>
      <w:r w:rsidRPr="00561B62">
        <w:rPr>
          <w:b/>
          <w:bCs/>
          <w:color w:val="221F1F"/>
          <w:spacing w:val="9"/>
        </w:rPr>
        <w:t xml:space="preserve"> </w:t>
      </w:r>
      <w:r w:rsidRPr="00561B62">
        <w:rPr>
          <w:b/>
          <w:bCs/>
          <w:color w:val="221F1F"/>
        </w:rPr>
        <w:t>des</w:t>
      </w:r>
      <w:r w:rsidRPr="00561B62">
        <w:rPr>
          <w:b/>
          <w:bCs/>
          <w:color w:val="221F1F"/>
          <w:spacing w:val="9"/>
        </w:rPr>
        <w:t xml:space="preserve"> </w:t>
      </w:r>
      <w:r w:rsidRPr="00561B62">
        <w:rPr>
          <w:b/>
          <w:bCs/>
          <w:color w:val="221F1F"/>
        </w:rPr>
        <w:t>travaux</w:t>
      </w:r>
    </w:p>
    <w:p w:rsidR="00E31DF4" w:rsidRPr="00561B62" w:rsidRDefault="00E31DF4" w:rsidP="00A15E15">
      <w:pPr>
        <w:widowControl w:val="0"/>
        <w:tabs>
          <w:tab w:val="left" w:pos="2300"/>
          <w:tab w:val="left" w:pos="3840"/>
          <w:tab w:val="left" w:pos="4380"/>
        </w:tabs>
        <w:autoSpaceDE w:val="0"/>
        <w:autoSpaceDN w:val="0"/>
        <w:adjustRightInd w:val="0"/>
        <w:spacing w:line="276" w:lineRule="auto"/>
        <w:ind w:left="-709" w:right="140"/>
        <w:jc w:val="both"/>
        <w:rPr>
          <w:color w:val="000000"/>
        </w:rPr>
      </w:pPr>
      <w:r w:rsidRPr="00561B62">
        <w:rPr>
          <w:b/>
          <w:bCs/>
          <w:color w:val="221F1F"/>
          <w:u w:val="single"/>
        </w:rPr>
        <w:t>Article</w:t>
      </w:r>
      <w:r w:rsidRPr="00561B62">
        <w:rPr>
          <w:b/>
          <w:bCs/>
          <w:color w:val="221F1F"/>
          <w:spacing w:val="6"/>
          <w:u w:val="single"/>
        </w:rPr>
        <w:t xml:space="preserve"> </w:t>
      </w:r>
      <w:r w:rsidRPr="00561B62">
        <w:rPr>
          <w:b/>
          <w:bCs/>
          <w:color w:val="221F1F"/>
          <w:u w:val="single"/>
        </w:rPr>
        <w:t>29</w:t>
      </w:r>
      <w:r w:rsidRPr="00561B62">
        <w:rPr>
          <w:b/>
          <w:bCs/>
          <w:color w:val="221F1F"/>
          <w:spacing w:val="6"/>
        </w:rPr>
        <w:t xml:space="preserve"> </w:t>
      </w:r>
      <w:r w:rsidRPr="00561B62">
        <w:rPr>
          <w:b/>
          <w:bCs/>
          <w:color w:val="221F1F"/>
        </w:rPr>
        <w:t xml:space="preserve">: </w:t>
      </w:r>
      <w:r w:rsidRPr="00561B62">
        <w:rPr>
          <w:b/>
          <w:bCs/>
          <w:color w:val="221F1F"/>
          <w:spacing w:val="5"/>
        </w:rPr>
        <w:t>Délai</w:t>
      </w:r>
      <w:r w:rsidRPr="00561B62">
        <w:rPr>
          <w:b/>
          <w:bCs/>
          <w:color w:val="221F1F"/>
        </w:rPr>
        <w:t xml:space="preserve">s </w:t>
      </w:r>
      <w:r w:rsidRPr="00561B62">
        <w:rPr>
          <w:b/>
          <w:bCs/>
          <w:color w:val="221F1F"/>
          <w:spacing w:val="5"/>
        </w:rPr>
        <w:t>d’exécutio</w:t>
      </w:r>
      <w:r w:rsidRPr="00561B62">
        <w:rPr>
          <w:b/>
          <w:bCs/>
          <w:color w:val="221F1F"/>
        </w:rPr>
        <w:t xml:space="preserve">n </w:t>
      </w:r>
      <w:r w:rsidRPr="00561B62">
        <w:rPr>
          <w:b/>
          <w:bCs/>
          <w:color w:val="221F1F"/>
          <w:spacing w:val="5"/>
        </w:rPr>
        <w:t>d</w:t>
      </w:r>
      <w:r w:rsidRPr="00561B62">
        <w:rPr>
          <w:b/>
          <w:bCs/>
          <w:color w:val="221F1F"/>
        </w:rPr>
        <w:t xml:space="preserve">u </w:t>
      </w:r>
      <w:r w:rsidRPr="00561B62">
        <w:rPr>
          <w:b/>
          <w:bCs/>
          <w:color w:val="221F1F"/>
          <w:spacing w:val="5"/>
        </w:rPr>
        <w:t>marché</w:t>
      </w:r>
      <w:r w:rsidRPr="00561B62">
        <w:rPr>
          <w:color w:val="000000"/>
        </w:rPr>
        <w:t xml:space="preserve"> </w:t>
      </w:r>
      <w:r w:rsidRPr="00561B62">
        <w:rPr>
          <w:b/>
          <w:bCs/>
          <w:color w:val="221F1F"/>
        </w:rPr>
        <w:t>(CCAG</w:t>
      </w:r>
      <w:r w:rsidRPr="00561B62">
        <w:rPr>
          <w:b/>
          <w:bCs/>
          <w:color w:val="221F1F"/>
          <w:spacing w:val="6"/>
        </w:rPr>
        <w:t xml:space="preserve"> </w:t>
      </w:r>
      <w:r w:rsidRPr="00561B62">
        <w:rPr>
          <w:b/>
          <w:bCs/>
          <w:color w:val="221F1F"/>
        </w:rPr>
        <w:t>Article</w:t>
      </w:r>
      <w:r w:rsidRPr="00561B62">
        <w:rPr>
          <w:b/>
          <w:bCs/>
          <w:color w:val="221F1F"/>
          <w:spacing w:val="6"/>
        </w:rPr>
        <w:t xml:space="preserve"> </w:t>
      </w:r>
      <w:r w:rsidRPr="00561B62">
        <w:rPr>
          <w:b/>
          <w:bCs/>
          <w:color w:val="221F1F"/>
        </w:rPr>
        <w:t>38)</w:t>
      </w:r>
    </w:p>
    <w:p w:rsidR="00E31DF4" w:rsidRPr="00561B62" w:rsidRDefault="00E31DF4" w:rsidP="00A15E15">
      <w:pPr>
        <w:widowControl w:val="0"/>
        <w:autoSpaceDE w:val="0"/>
        <w:autoSpaceDN w:val="0"/>
        <w:adjustRightInd w:val="0"/>
        <w:spacing w:line="276" w:lineRule="auto"/>
        <w:ind w:left="-709" w:right="140"/>
        <w:jc w:val="both"/>
      </w:pPr>
      <w:r w:rsidRPr="00561B62">
        <w:rPr>
          <w:b/>
          <w:color w:val="221F1F"/>
        </w:rPr>
        <w:t>29.1</w:t>
      </w:r>
      <w:r w:rsidRPr="00561B62">
        <w:rPr>
          <w:color w:val="221F1F"/>
        </w:rPr>
        <w:t xml:space="preserve">. </w:t>
      </w:r>
      <w:r w:rsidRPr="00561B62">
        <w:rPr>
          <w:color w:val="221F1F"/>
          <w:spacing w:val="12"/>
        </w:rPr>
        <w:t xml:space="preserve"> </w:t>
      </w:r>
      <w:r w:rsidRPr="00561B62">
        <w:rPr>
          <w:color w:val="221F1F"/>
        </w:rPr>
        <w:t xml:space="preserve">Le </w:t>
      </w:r>
      <w:r w:rsidRPr="00561B62">
        <w:rPr>
          <w:color w:val="221F1F"/>
          <w:spacing w:val="18"/>
        </w:rPr>
        <w:t xml:space="preserve"> </w:t>
      </w:r>
      <w:r w:rsidRPr="00561B62">
        <w:rPr>
          <w:color w:val="221F1F"/>
        </w:rPr>
        <w:t xml:space="preserve">délai </w:t>
      </w:r>
      <w:r w:rsidRPr="00561B62">
        <w:rPr>
          <w:color w:val="221F1F"/>
          <w:spacing w:val="18"/>
        </w:rPr>
        <w:t xml:space="preserve"> </w:t>
      </w:r>
      <w:r w:rsidRPr="00561B62">
        <w:rPr>
          <w:color w:val="221F1F"/>
        </w:rPr>
        <w:t xml:space="preserve">d’exécution </w:t>
      </w:r>
      <w:r w:rsidRPr="00561B62">
        <w:rPr>
          <w:color w:val="221F1F"/>
          <w:spacing w:val="18"/>
        </w:rPr>
        <w:t xml:space="preserve"> </w:t>
      </w:r>
      <w:r w:rsidRPr="00561B62">
        <w:rPr>
          <w:color w:val="221F1F"/>
        </w:rPr>
        <w:t xml:space="preserve">des </w:t>
      </w:r>
      <w:r w:rsidRPr="00561B62">
        <w:rPr>
          <w:color w:val="221F1F"/>
          <w:spacing w:val="18"/>
        </w:rPr>
        <w:t xml:space="preserve"> </w:t>
      </w:r>
      <w:r w:rsidRPr="00561B62">
        <w:rPr>
          <w:color w:val="221F1F"/>
        </w:rPr>
        <w:t xml:space="preserve">travaux </w:t>
      </w:r>
      <w:r w:rsidRPr="00561B62">
        <w:rPr>
          <w:color w:val="221F1F"/>
          <w:spacing w:val="18"/>
        </w:rPr>
        <w:t xml:space="preserve"> </w:t>
      </w:r>
      <w:r w:rsidRPr="00561B62">
        <w:rPr>
          <w:color w:val="221F1F"/>
        </w:rPr>
        <w:t xml:space="preserve">objet </w:t>
      </w:r>
      <w:r w:rsidRPr="00561B62">
        <w:rPr>
          <w:color w:val="221F1F"/>
          <w:spacing w:val="18"/>
        </w:rPr>
        <w:t xml:space="preserve"> </w:t>
      </w:r>
      <w:r w:rsidRPr="00561B62">
        <w:rPr>
          <w:color w:val="221F1F"/>
        </w:rPr>
        <w:t xml:space="preserve">du </w:t>
      </w:r>
      <w:r w:rsidRPr="00561B62">
        <w:rPr>
          <w:color w:val="221F1F"/>
          <w:spacing w:val="1"/>
        </w:rPr>
        <w:t>présen</w:t>
      </w:r>
      <w:r w:rsidRPr="00561B62">
        <w:rPr>
          <w:color w:val="221F1F"/>
        </w:rPr>
        <w:t xml:space="preserve">t  </w:t>
      </w:r>
      <w:r w:rsidRPr="00561B62">
        <w:rPr>
          <w:color w:val="221F1F"/>
          <w:spacing w:val="-29"/>
        </w:rPr>
        <w:t xml:space="preserve"> </w:t>
      </w:r>
      <w:r w:rsidRPr="00561B62">
        <w:rPr>
          <w:color w:val="221F1F"/>
          <w:spacing w:val="1"/>
        </w:rPr>
        <w:t>march</w:t>
      </w:r>
      <w:r w:rsidRPr="00561B62">
        <w:rPr>
          <w:color w:val="221F1F"/>
        </w:rPr>
        <w:t xml:space="preserve">é  </w:t>
      </w:r>
      <w:r w:rsidRPr="00561B62">
        <w:rPr>
          <w:color w:val="221F1F"/>
          <w:spacing w:val="-29"/>
        </w:rPr>
        <w:t xml:space="preserve"> </w:t>
      </w:r>
      <w:r w:rsidRPr="00561B62">
        <w:rPr>
          <w:color w:val="221F1F"/>
          <w:spacing w:val="1"/>
        </w:rPr>
        <w:t>es</w:t>
      </w:r>
      <w:r w:rsidRPr="00561B62">
        <w:rPr>
          <w:color w:val="221F1F"/>
        </w:rPr>
        <w:t xml:space="preserve">t  </w:t>
      </w:r>
      <w:r w:rsidRPr="00561B62">
        <w:rPr>
          <w:color w:val="221F1F"/>
          <w:spacing w:val="-29"/>
        </w:rPr>
        <w:t xml:space="preserve"> </w:t>
      </w:r>
      <w:r w:rsidRPr="00561B62">
        <w:rPr>
          <w:spacing w:val="1"/>
        </w:rPr>
        <w:t>d</w:t>
      </w:r>
      <w:r w:rsidRPr="00561B62">
        <w:t xml:space="preserve">e </w:t>
      </w:r>
      <w:r w:rsidRPr="00561B62">
        <w:rPr>
          <w:b/>
        </w:rPr>
        <w:t>trois (03) mois</w:t>
      </w:r>
      <w:r w:rsidRPr="00561B62">
        <w:t>.</w:t>
      </w:r>
    </w:p>
    <w:p w:rsidR="00E31DF4" w:rsidRPr="00561B62" w:rsidRDefault="00E31DF4" w:rsidP="00A15E15">
      <w:pPr>
        <w:widowControl w:val="0"/>
        <w:autoSpaceDE w:val="0"/>
        <w:autoSpaceDN w:val="0"/>
        <w:adjustRightInd w:val="0"/>
        <w:spacing w:line="276" w:lineRule="auto"/>
        <w:ind w:left="-709" w:right="140"/>
        <w:jc w:val="both"/>
        <w:rPr>
          <w:color w:val="221F1F"/>
        </w:rPr>
      </w:pPr>
      <w:r w:rsidRPr="00561B62">
        <w:rPr>
          <w:b/>
          <w:color w:val="221F1F"/>
        </w:rPr>
        <w:t>29.2.</w:t>
      </w:r>
      <w:r w:rsidRPr="00561B62">
        <w:rPr>
          <w:color w:val="221F1F"/>
        </w:rPr>
        <w:t xml:space="preserve"> </w:t>
      </w:r>
      <w:r w:rsidRPr="00561B62">
        <w:rPr>
          <w:color w:val="221F1F"/>
          <w:spacing w:val="12"/>
        </w:rPr>
        <w:t xml:space="preserve"> </w:t>
      </w:r>
      <w:r w:rsidRPr="00561B62">
        <w:rPr>
          <w:color w:val="221F1F"/>
        </w:rPr>
        <w:t>Ce</w:t>
      </w:r>
      <w:r w:rsidRPr="00561B62">
        <w:rPr>
          <w:color w:val="221F1F"/>
          <w:spacing w:val="15"/>
        </w:rPr>
        <w:t xml:space="preserve"> </w:t>
      </w:r>
      <w:r w:rsidRPr="00561B62">
        <w:rPr>
          <w:color w:val="221F1F"/>
        </w:rPr>
        <w:t>délai</w:t>
      </w:r>
      <w:r w:rsidRPr="00561B62">
        <w:rPr>
          <w:color w:val="221F1F"/>
          <w:spacing w:val="15"/>
        </w:rPr>
        <w:t xml:space="preserve"> </w:t>
      </w:r>
      <w:r w:rsidRPr="00561B62">
        <w:rPr>
          <w:color w:val="221F1F"/>
        </w:rPr>
        <w:t>court</w:t>
      </w:r>
      <w:r w:rsidRPr="00561B62">
        <w:rPr>
          <w:color w:val="221F1F"/>
          <w:spacing w:val="15"/>
        </w:rPr>
        <w:t xml:space="preserve"> </w:t>
      </w:r>
      <w:r w:rsidRPr="00561B62">
        <w:rPr>
          <w:color w:val="221F1F"/>
        </w:rPr>
        <w:t>à</w:t>
      </w:r>
      <w:r w:rsidRPr="00561B62">
        <w:rPr>
          <w:color w:val="221F1F"/>
          <w:spacing w:val="15"/>
        </w:rPr>
        <w:t xml:space="preserve"> </w:t>
      </w:r>
      <w:r w:rsidRPr="00561B62">
        <w:rPr>
          <w:color w:val="221F1F"/>
        </w:rPr>
        <w:t>compter</w:t>
      </w:r>
      <w:r w:rsidRPr="00561B62">
        <w:rPr>
          <w:color w:val="221F1F"/>
          <w:spacing w:val="15"/>
        </w:rPr>
        <w:t xml:space="preserve"> </w:t>
      </w:r>
      <w:r w:rsidRPr="00561B62">
        <w:rPr>
          <w:color w:val="221F1F"/>
        </w:rPr>
        <w:t>de</w:t>
      </w:r>
      <w:r w:rsidRPr="00561B62">
        <w:rPr>
          <w:color w:val="221F1F"/>
          <w:spacing w:val="15"/>
        </w:rPr>
        <w:t xml:space="preserve"> </w:t>
      </w:r>
      <w:r w:rsidRPr="00561B62">
        <w:rPr>
          <w:color w:val="221F1F"/>
        </w:rPr>
        <w:t>la</w:t>
      </w:r>
      <w:r w:rsidRPr="00561B62">
        <w:rPr>
          <w:color w:val="221F1F"/>
          <w:spacing w:val="15"/>
        </w:rPr>
        <w:t xml:space="preserve"> </w:t>
      </w:r>
      <w:r w:rsidRPr="00561B62">
        <w:rPr>
          <w:color w:val="221F1F"/>
        </w:rPr>
        <w:t>date</w:t>
      </w:r>
      <w:r w:rsidRPr="00561B62">
        <w:rPr>
          <w:color w:val="221F1F"/>
          <w:spacing w:val="15"/>
        </w:rPr>
        <w:t xml:space="preserve"> </w:t>
      </w:r>
      <w:r w:rsidRPr="00561B62">
        <w:rPr>
          <w:color w:val="221F1F"/>
        </w:rPr>
        <w:t>de</w:t>
      </w:r>
      <w:r w:rsidRPr="00561B62">
        <w:rPr>
          <w:color w:val="221F1F"/>
          <w:spacing w:val="15"/>
        </w:rPr>
        <w:t xml:space="preserve"> </w:t>
      </w:r>
      <w:r w:rsidRPr="00561B62">
        <w:rPr>
          <w:color w:val="221F1F"/>
        </w:rPr>
        <w:t>notification</w:t>
      </w:r>
      <w:r w:rsidRPr="00561B62">
        <w:rPr>
          <w:color w:val="221F1F"/>
          <w:spacing w:val="-4"/>
        </w:rPr>
        <w:t xml:space="preserve"> </w:t>
      </w:r>
      <w:r w:rsidRPr="00561B62">
        <w:rPr>
          <w:color w:val="221F1F"/>
        </w:rPr>
        <w:t>de</w:t>
      </w:r>
      <w:r w:rsidRPr="00561B62">
        <w:rPr>
          <w:color w:val="221F1F"/>
          <w:spacing w:val="-4"/>
        </w:rPr>
        <w:t xml:space="preserve"> </w:t>
      </w:r>
      <w:r w:rsidRPr="00561B62">
        <w:rPr>
          <w:color w:val="221F1F"/>
        </w:rPr>
        <w:t>l’ordre</w:t>
      </w:r>
      <w:r w:rsidRPr="00561B62">
        <w:rPr>
          <w:color w:val="221F1F"/>
          <w:spacing w:val="-4"/>
        </w:rPr>
        <w:t xml:space="preserve"> </w:t>
      </w:r>
      <w:r w:rsidRPr="00561B62">
        <w:rPr>
          <w:color w:val="221F1F"/>
        </w:rPr>
        <w:t>de</w:t>
      </w:r>
      <w:r w:rsidRPr="00561B62">
        <w:rPr>
          <w:color w:val="221F1F"/>
          <w:spacing w:val="-4"/>
        </w:rPr>
        <w:t xml:space="preserve"> </w:t>
      </w:r>
      <w:r w:rsidRPr="00561B62">
        <w:rPr>
          <w:color w:val="221F1F"/>
        </w:rPr>
        <w:t>service</w:t>
      </w:r>
      <w:r w:rsidRPr="00561B62">
        <w:rPr>
          <w:color w:val="221F1F"/>
          <w:spacing w:val="-4"/>
        </w:rPr>
        <w:t xml:space="preserve"> </w:t>
      </w:r>
      <w:r w:rsidRPr="00561B62">
        <w:rPr>
          <w:color w:val="221F1F"/>
        </w:rPr>
        <w:t>de</w:t>
      </w:r>
      <w:r w:rsidRPr="00561B62">
        <w:rPr>
          <w:color w:val="221F1F"/>
          <w:spacing w:val="-4"/>
        </w:rPr>
        <w:t xml:space="preserve"> </w:t>
      </w:r>
      <w:r w:rsidRPr="00561B62">
        <w:rPr>
          <w:color w:val="221F1F"/>
        </w:rPr>
        <w:t>commencer</w:t>
      </w:r>
      <w:r w:rsidRPr="00561B62">
        <w:rPr>
          <w:color w:val="221F1F"/>
          <w:spacing w:val="-4"/>
        </w:rPr>
        <w:t xml:space="preserve"> </w:t>
      </w:r>
      <w:r w:rsidRPr="00561B62">
        <w:rPr>
          <w:color w:val="221F1F"/>
        </w:rPr>
        <w:t xml:space="preserve">les travaux. </w:t>
      </w:r>
    </w:p>
    <w:p w:rsidR="00E31DF4" w:rsidRPr="00561B62" w:rsidRDefault="00E31DF4" w:rsidP="00A15E15">
      <w:pPr>
        <w:widowControl w:val="0"/>
        <w:autoSpaceDE w:val="0"/>
        <w:autoSpaceDN w:val="0"/>
        <w:adjustRightInd w:val="0"/>
        <w:spacing w:line="276" w:lineRule="auto"/>
        <w:ind w:left="-709" w:right="140"/>
        <w:jc w:val="both"/>
        <w:rPr>
          <w:color w:val="000000"/>
        </w:rPr>
      </w:pPr>
      <w:r w:rsidRPr="00561B62">
        <w:rPr>
          <w:b/>
          <w:bCs/>
          <w:color w:val="221F1F"/>
          <w:u w:val="single"/>
        </w:rPr>
        <w:t>Article</w:t>
      </w:r>
      <w:r w:rsidRPr="00561B62">
        <w:rPr>
          <w:b/>
          <w:bCs/>
          <w:color w:val="221F1F"/>
          <w:spacing w:val="6"/>
          <w:u w:val="single"/>
        </w:rPr>
        <w:t xml:space="preserve"> </w:t>
      </w:r>
      <w:r w:rsidRPr="00561B62">
        <w:rPr>
          <w:b/>
          <w:bCs/>
          <w:color w:val="221F1F"/>
          <w:u w:val="single"/>
        </w:rPr>
        <w:t>30</w:t>
      </w:r>
      <w:r w:rsidRPr="00561B62">
        <w:rPr>
          <w:b/>
          <w:bCs/>
          <w:color w:val="221F1F"/>
          <w:spacing w:val="6"/>
        </w:rPr>
        <w:t xml:space="preserve"> </w:t>
      </w:r>
      <w:r w:rsidRPr="00561B62">
        <w:rPr>
          <w:b/>
          <w:bCs/>
          <w:color w:val="221F1F"/>
        </w:rPr>
        <w:t xml:space="preserve">: Rôles </w:t>
      </w:r>
      <w:r w:rsidRPr="00561B62">
        <w:rPr>
          <w:b/>
          <w:bCs/>
          <w:color w:val="221F1F"/>
          <w:spacing w:val="-13"/>
        </w:rPr>
        <w:t xml:space="preserve"> </w:t>
      </w:r>
      <w:r w:rsidRPr="00561B62">
        <w:rPr>
          <w:b/>
          <w:bCs/>
          <w:color w:val="221F1F"/>
        </w:rPr>
        <w:t xml:space="preserve">et </w:t>
      </w:r>
      <w:r w:rsidRPr="00561B62">
        <w:rPr>
          <w:b/>
          <w:bCs/>
          <w:color w:val="221F1F"/>
          <w:spacing w:val="-13"/>
        </w:rPr>
        <w:t xml:space="preserve"> </w:t>
      </w:r>
      <w:r w:rsidRPr="00561B62">
        <w:rPr>
          <w:b/>
          <w:bCs/>
          <w:color w:val="221F1F"/>
        </w:rPr>
        <w:t xml:space="preserve">responsabilités </w:t>
      </w:r>
      <w:r w:rsidRPr="00561B62">
        <w:rPr>
          <w:b/>
          <w:bCs/>
          <w:color w:val="221F1F"/>
          <w:spacing w:val="-13"/>
        </w:rPr>
        <w:t xml:space="preserve"> </w:t>
      </w:r>
      <w:r w:rsidRPr="00561B62">
        <w:rPr>
          <w:b/>
          <w:bCs/>
          <w:color w:val="221F1F"/>
        </w:rPr>
        <w:t xml:space="preserve">de </w:t>
      </w:r>
      <w:r w:rsidRPr="00561B62">
        <w:rPr>
          <w:b/>
          <w:bCs/>
          <w:color w:val="221F1F"/>
          <w:spacing w:val="-13"/>
        </w:rPr>
        <w:t xml:space="preserve"> </w:t>
      </w:r>
      <w:r w:rsidRPr="00561B62">
        <w:rPr>
          <w:b/>
          <w:bCs/>
          <w:color w:val="221F1F"/>
        </w:rPr>
        <w:t>l’entrepreneur</w:t>
      </w:r>
      <w:r w:rsidRPr="00561B62">
        <w:rPr>
          <w:b/>
          <w:bCs/>
          <w:color w:val="221F1F"/>
          <w:spacing w:val="6"/>
        </w:rPr>
        <w:t xml:space="preserve"> </w:t>
      </w:r>
      <w:r w:rsidRPr="00561B62">
        <w:rPr>
          <w:b/>
          <w:bCs/>
          <w:color w:val="221F1F"/>
        </w:rPr>
        <w:t xml:space="preserve">(CCAG </w:t>
      </w:r>
      <w:r w:rsidRPr="00561B62">
        <w:rPr>
          <w:b/>
          <w:bCs/>
          <w:color w:val="221F1F"/>
          <w:spacing w:val="13"/>
        </w:rPr>
        <w:t xml:space="preserve"> </w:t>
      </w:r>
      <w:r w:rsidRPr="00561B62">
        <w:rPr>
          <w:b/>
          <w:bCs/>
          <w:color w:val="221F1F"/>
        </w:rPr>
        <w:t>Article</w:t>
      </w:r>
      <w:r w:rsidRPr="00561B62">
        <w:rPr>
          <w:b/>
          <w:bCs/>
          <w:color w:val="221F1F"/>
          <w:spacing w:val="6"/>
        </w:rPr>
        <w:t xml:space="preserve"> </w:t>
      </w:r>
      <w:r w:rsidRPr="00561B62">
        <w:rPr>
          <w:b/>
          <w:bCs/>
          <w:color w:val="221F1F"/>
        </w:rPr>
        <w:t>40)</w:t>
      </w:r>
    </w:p>
    <w:p w:rsidR="00E31DF4" w:rsidRPr="00561B62" w:rsidRDefault="00E31DF4" w:rsidP="00A15E15">
      <w:pPr>
        <w:widowControl w:val="0"/>
        <w:tabs>
          <w:tab w:val="left" w:pos="1080"/>
        </w:tabs>
        <w:autoSpaceDE w:val="0"/>
        <w:autoSpaceDN w:val="0"/>
        <w:adjustRightInd w:val="0"/>
        <w:spacing w:line="276" w:lineRule="auto"/>
        <w:ind w:left="-709" w:right="140"/>
        <w:jc w:val="both"/>
        <w:rPr>
          <w:color w:val="221F1F"/>
        </w:rPr>
      </w:pPr>
      <w:r w:rsidRPr="00561B62">
        <w:rPr>
          <w:color w:val="221F1F"/>
        </w:rPr>
        <w:t xml:space="preserve">Le </w:t>
      </w:r>
      <w:r w:rsidRPr="00561B62">
        <w:rPr>
          <w:color w:val="221F1F"/>
          <w:spacing w:val="-11"/>
        </w:rPr>
        <w:t xml:space="preserve"> </w:t>
      </w:r>
      <w:r w:rsidRPr="00561B62">
        <w:rPr>
          <w:color w:val="221F1F"/>
        </w:rPr>
        <w:t xml:space="preserve">planning </w:t>
      </w:r>
      <w:r w:rsidRPr="00561B62">
        <w:rPr>
          <w:color w:val="221F1F"/>
          <w:spacing w:val="-11"/>
        </w:rPr>
        <w:t xml:space="preserve"> </w:t>
      </w:r>
      <w:r w:rsidRPr="00561B62">
        <w:rPr>
          <w:color w:val="221F1F"/>
        </w:rPr>
        <w:t xml:space="preserve">détaillé </w:t>
      </w:r>
      <w:r w:rsidRPr="00561B62">
        <w:rPr>
          <w:color w:val="221F1F"/>
          <w:spacing w:val="-11"/>
        </w:rPr>
        <w:t xml:space="preserve"> </w:t>
      </w:r>
      <w:r w:rsidRPr="00561B62">
        <w:rPr>
          <w:color w:val="221F1F"/>
        </w:rPr>
        <w:t xml:space="preserve">et </w:t>
      </w:r>
      <w:r w:rsidRPr="00561B62">
        <w:rPr>
          <w:color w:val="221F1F"/>
          <w:spacing w:val="-11"/>
        </w:rPr>
        <w:t xml:space="preserve"> </w:t>
      </w:r>
      <w:r w:rsidRPr="00561B62">
        <w:rPr>
          <w:color w:val="221F1F"/>
        </w:rPr>
        <w:t xml:space="preserve">général </w:t>
      </w:r>
      <w:r w:rsidRPr="00561B62">
        <w:rPr>
          <w:color w:val="221F1F"/>
          <w:spacing w:val="-11"/>
        </w:rPr>
        <w:t xml:space="preserve"> </w:t>
      </w:r>
      <w:r w:rsidRPr="00561B62">
        <w:rPr>
          <w:color w:val="221F1F"/>
        </w:rPr>
        <w:t xml:space="preserve">d’avancement </w:t>
      </w:r>
      <w:r w:rsidRPr="00561B62">
        <w:rPr>
          <w:color w:val="221F1F"/>
          <w:spacing w:val="-11"/>
        </w:rPr>
        <w:t xml:space="preserve"> </w:t>
      </w:r>
      <w:r w:rsidRPr="00561B62">
        <w:rPr>
          <w:color w:val="221F1F"/>
        </w:rPr>
        <w:t>des travaux</w:t>
      </w:r>
      <w:r w:rsidRPr="00561B62">
        <w:rPr>
          <w:color w:val="221F1F"/>
          <w:spacing w:val="10"/>
        </w:rPr>
        <w:t xml:space="preserve"> </w:t>
      </w:r>
      <w:r w:rsidRPr="00561B62">
        <w:rPr>
          <w:color w:val="221F1F"/>
        </w:rPr>
        <w:t>sera</w:t>
      </w:r>
      <w:r w:rsidRPr="00561B62">
        <w:rPr>
          <w:color w:val="221F1F"/>
          <w:spacing w:val="10"/>
        </w:rPr>
        <w:t xml:space="preserve"> </w:t>
      </w:r>
      <w:r w:rsidRPr="00561B62">
        <w:rPr>
          <w:color w:val="221F1F"/>
        </w:rPr>
        <w:t>communiqué</w:t>
      </w:r>
      <w:r w:rsidRPr="00561B62">
        <w:rPr>
          <w:color w:val="221F1F"/>
          <w:spacing w:val="10"/>
        </w:rPr>
        <w:t xml:space="preserve"> </w:t>
      </w:r>
      <w:r w:rsidRPr="00561B62">
        <w:rPr>
          <w:color w:val="221F1F"/>
        </w:rPr>
        <w:t>au</w:t>
      </w:r>
      <w:r w:rsidRPr="00561B62">
        <w:rPr>
          <w:color w:val="221F1F"/>
          <w:spacing w:val="10"/>
        </w:rPr>
        <w:t xml:space="preserve"> </w:t>
      </w:r>
      <w:r w:rsidRPr="00561B62">
        <w:rPr>
          <w:color w:val="221F1F"/>
        </w:rPr>
        <w:t>Maître</w:t>
      </w:r>
      <w:r w:rsidRPr="00561B62">
        <w:rPr>
          <w:color w:val="221F1F"/>
          <w:spacing w:val="10"/>
        </w:rPr>
        <w:t xml:space="preserve"> </w:t>
      </w:r>
      <w:r w:rsidRPr="00561B62">
        <w:rPr>
          <w:color w:val="221F1F"/>
        </w:rPr>
        <w:t>d’Œuvre</w:t>
      </w:r>
      <w:r w:rsidRPr="00561B62">
        <w:rPr>
          <w:color w:val="221F1F"/>
          <w:spacing w:val="10"/>
        </w:rPr>
        <w:t xml:space="preserve"> </w:t>
      </w:r>
      <w:r w:rsidRPr="00561B62">
        <w:rPr>
          <w:color w:val="221F1F"/>
        </w:rPr>
        <w:t>en</w:t>
      </w:r>
      <w:r w:rsidRPr="00561B62">
        <w:rPr>
          <w:color w:val="221F1F"/>
          <w:spacing w:val="11"/>
        </w:rPr>
        <w:t xml:space="preserve"> sept </w:t>
      </w:r>
      <w:r w:rsidRPr="00561B62">
        <w:rPr>
          <w:b/>
          <w:color w:val="221F1F"/>
          <w:spacing w:val="11"/>
        </w:rPr>
        <w:t xml:space="preserve">(7) </w:t>
      </w:r>
      <w:r w:rsidRPr="00561B62">
        <w:rPr>
          <w:b/>
          <w:color w:val="221F1F"/>
        </w:rPr>
        <w:t>exemplaires</w:t>
      </w:r>
      <w:r w:rsidRPr="00561B62">
        <w:rPr>
          <w:color w:val="221F1F"/>
          <w:spacing w:val="12"/>
        </w:rPr>
        <w:t xml:space="preserve"> </w:t>
      </w:r>
      <w:r w:rsidRPr="00561B62">
        <w:rPr>
          <w:color w:val="221F1F"/>
        </w:rPr>
        <w:t>à</w:t>
      </w:r>
      <w:r w:rsidRPr="00561B62">
        <w:rPr>
          <w:color w:val="221F1F"/>
          <w:spacing w:val="12"/>
        </w:rPr>
        <w:t xml:space="preserve"> </w:t>
      </w:r>
      <w:r w:rsidRPr="00561B62">
        <w:rPr>
          <w:color w:val="221F1F"/>
        </w:rPr>
        <w:t>chaque</w:t>
      </w:r>
      <w:r w:rsidRPr="00561B62">
        <w:rPr>
          <w:color w:val="221F1F"/>
          <w:spacing w:val="12"/>
        </w:rPr>
        <w:t xml:space="preserve"> </w:t>
      </w:r>
      <w:r w:rsidRPr="00561B62">
        <w:rPr>
          <w:color w:val="221F1F"/>
        </w:rPr>
        <w:t>début</w:t>
      </w:r>
      <w:r w:rsidRPr="00561B62">
        <w:rPr>
          <w:color w:val="221F1F"/>
          <w:spacing w:val="12"/>
        </w:rPr>
        <w:t xml:space="preserve"> </w:t>
      </w:r>
      <w:r w:rsidRPr="00561B62">
        <w:rPr>
          <w:color w:val="221F1F"/>
        </w:rPr>
        <w:t>de la phase des travaux.</w:t>
      </w:r>
    </w:p>
    <w:p w:rsidR="00E31DF4" w:rsidRPr="00561B62" w:rsidRDefault="00E31DF4" w:rsidP="00A15E15">
      <w:pPr>
        <w:widowControl w:val="0"/>
        <w:autoSpaceDE w:val="0"/>
        <w:autoSpaceDN w:val="0"/>
        <w:adjustRightInd w:val="0"/>
        <w:spacing w:line="276" w:lineRule="auto"/>
        <w:ind w:left="-709" w:right="140"/>
        <w:jc w:val="both"/>
        <w:rPr>
          <w:color w:val="000000"/>
        </w:rPr>
      </w:pPr>
      <w:r w:rsidRPr="00561B62">
        <w:rPr>
          <w:b/>
          <w:bCs/>
          <w:color w:val="221F1F"/>
          <w:u w:val="single"/>
        </w:rPr>
        <w:t>Article</w:t>
      </w:r>
      <w:r w:rsidRPr="00561B62">
        <w:rPr>
          <w:b/>
          <w:bCs/>
          <w:color w:val="221F1F"/>
          <w:spacing w:val="6"/>
          <w:u w:val="single"/>
        </w:rPr>
        <w:t xml:space="preserve"> </w:t>
      </w:r>
      <w:r w:rsidRPr="00561B62">
        <w:rPr>
          <w:b/>
          <w:bCs/>
          <w:color w:val="221F1F"/>
          <w:u w:val="single"/>
        </w:rPr>
        <w:t>31</w:t>
      </w:r>
      <w:r w:rsidRPr="00561B62">
        <w:rPr>
          <w:b/>
          <w:bCs/>
          <w:color w:val="221F1F"/>
          <w:spacing w:val="6"/>
        </w:rPr>
        <w:t xml:space="preserve"> </w:t>
      </w:r>
      <w:r w:rsidRPr="00561B62">
        <w:rPr>
          <w:b/>
          <w:bCs/>
          <w:color w:val="221F1F"/>
        </w:rPr>
        <w:t>: Mise</w:t>
      </w:r>
      <w:r w:rsidRPr="00561B62">
        <w:rPr>
          <w:b/>
          <w:bCs/>
          <w:color w:val="221F1F"/>
          <w:spacing w:val="6"/>
        </w:rPr>
        <w:t xml:space="preserve"> </w:t>
      </w:r>
      <w:r w:rsidRPr="00561B62">
        <w:rPr>
          <w:b/>
          <w:bCs/>
          <w:color w:val="221F1F"/>
        </w:rPr>
        <w:t>à</w:t>
      </w:r>
      <w:r w:rsidRPr="00561B62">
        <w:rPr>
          <w:b/>
          <w:bCs/>
          <w:color w:val="221F1F"/>
          <w:spacing w:val="6"/>
        </w:rPr>
        <w:t xml:space="preserve"> </w:t>
      </w:r>
      <w:r w:rsidRPr="00561B62">
        <w:rPr>
          <w:b/>
          <w:bCs/>
          <w:color w:val="221F1F"/>
        </w:rPr>
        <w:t>disposition</w:t>
      </w:r>
      <w:r w:rsidRPr="00561B62">
        <w:rPr>
          <w:b/>
          <w:bCs/>
          <w:color w:val="221F1F"/>
          <w:spacing w:val="6"/>
        </w:rPr>
        <w:t xml:space="preserve"> </w:t>
      </w:r>
      <w:r w:rsidRPr="00561B62">
        <w:rPr>
          <w:b/>
          <w:bCs/>
          <w:color w:val="221F1F"/>
        </w:rPr>
        <w:t>des</w:t>
      </w:r>
      <w:r w:rsidRPr="00561B62">
        <w:rPr>
          <w:b/>
          <w:bCs/>
          <w:color w:val="221F1F"/>
          <w:spacing w:val="6"/>
        </w:rPr>
        <w:t xml:space="preserve"> </w:t>
      </w:r>
      <w:r w:rsidRPr="00561B62">
        <w:rPr>
          <w:b/>
          <w:bCs/>
          <w:color w:val="221F1F"/>
        </w:rPr>
        <w:t>documents et</w:t>
      </w:r>
      <w:r w:rsidRPr="00561B62">
        <w:rPr>
          <w:b/>
          <w:bCs/>
          <w:color w:val="221F1F"/>
          <w:spacing w:val="6"/>
        </w:rPr>
        <w:t xml:space="preserve"> </w:t>
      </w:r>
      <w:r w:rsidRPr="00561B62">
        <w:rPr>
          <w:b/>
          <w:bCs/>
          <w:color w:val="221F1F"/>
        </w:rPr>
        <w:t>du</w:t>
      </w:r>
      <w:r w:rsidRPr="00561B62">
        <w:rPr>
          <w:b/>
          <w:bCs/>
          <w:color w:val="221F1F"/>
          <w:spacing w:val="6"/>
        </w:rPr>
        <w:t xml:space="preserve"> </w:t>
      </w:r>
      <w:r w:rsidRPr="00561B62">
        <w:rPr>
          <w:b/>
          <w:bCs/>
          <w:color w:val="221F1F"/>
        </w:rPr>
        <w:t>site</w:t>
      </w:r>
      <w:r w:rsidRPr="00561B62">
        <w:rPr>
          <w:b/>
          <w:bCs/>
          <w:color w:val="221F1F"/>
          <w:spacing w:val="6"/>
        </w:rPr>
        <w:t xml:space="preserve"> </w:t>
      </w:r>
      <w:r w:rsidRPr="00561B62">
        <w:rPr>
          <w:b/>
          <w:bCs/>
          <w:color w:val="221F1F"/>
        </w:rPr>
        <w:t>(CCAG</w:t>
      </w:r>
      <w:r w:rsidRPr="00561B62">
        <w:rPr>
          <w:b/>
          <w:bCs/>
          <w:color w:val="221F1F"/>
          <w:spacing w:val="6"/>
        </w:rPr>
        <w:t xml:space="preserve"> </w:t>
      </w:r>
      <w:r w:rsidRPr="00561B62">
        <w:rPr>
          <w:b/>
          <w:bCs/>
          <w:color w:val="221F1F"/>
        </w:rPr>
        <w:t>Article</w:t>
      </w:r>
      <w:r w:rsidRPr="00561B62">
        <w:rPr>
          <w:b/>
          <w:bCs/>
          <w:color w:val="221F1F"/>
          <w:spacing w:val="6"/>
        </w:rPr>
        <w:t xml:space="preserve"> </w:t>
      </w:r>
      <w:r w:rsidRPr="00561B62">
        <w:rPr>
          <w:b/>
          <w:bCs/>
          <w:color w:val="221F1F"/>
        </w:rPr>
        <w:t>42)</w:t>
      </w:r>
    </w:p>
    <w:p w:rsidR="00E31DF4" w:rsidRPr="00561B62" w:rsidRDefault="00E31DF4" w:rsidP="00A15E15">
      <w:pPr>
        <w:widowControl w:val="0"/>
        <w:autoSpaceDE w:val="0"/>
        <w:autoSpaceDN w:val="0"/>
        <w:adjustRightInd w:val="0"/>
        <w:spacing w:line="276" w:lineRule="auto"/>
        <w:ind w:left="-709" w:right="140"/>
        <w:jc w:val="both"/>
      </w:pPr>
      <w:r w:rsidRPr="00561B62">
        <w:t xml:space="preserve">L’exemplaire </w:t>
      </w:r>
      <w:r w:rsidRPr="00561B62">
        <w:rPr>
          <w:spacing w:val="-28"/>
        </w:rPr>
        <w:t xml:space="preserve"> </w:t>
      </w:r>
      <w:r w:rsidRPr="00561B62">
        <w:t xml:space="preserve">reproductible </w:t>
      </w:r>
      <w:r w:rsidRPr="00561B62">
        <w:rPr>
          <w:spacing w:val="-28"/>
        </w:rPr>
        <w:t xml:space="preserve"> </w:t>
      </w:r>
      <w:r w:rsidRPr="00561B62">
        <w:t xml:space="preserve">des </w:t>
      </w:r>
      <w:r w:rsidRPr="00561B62">
        <w:rPr>
          <w:spacing w:val="-28"/>
        </w:rPr>
        <w:t xml:space="preserve"> </w:t>
      </w:r>
      <w:r w:rsidRPr="00561B62">
        <w:t xml:space="preserve">plans </w:t>
      </w:r>
      <w:r w:rsidRPr="00561B62">
        <w:rPr>
          <w:spacing w:val="-28"/>
        </w:rPr>
        <w:t xml:space="preserve"> </w:t>
      </w:r>
      <w:r w:rsidRPr="00561B62">
        <w:t xml:space="preserve">figurant </w:t>
      </w:r>
      <w:r w:rsidRPr="00561B62">
        <w:rPr>
          <w:spacing w:val="-27"/>
        </w:rPr>
        <w:t xml:space="preserve"> </w:t>
      </w:r>
      <w:r w:rsidRPr="00561B62">
        <w:t>dans le</w:t>
      </w:r>
      <w:r w:rsidRPr="00561B62">
        <w:rPr>
          <w:spacing w:val="-4"/>
        </w:rPr>
        <w:t xml:space="preserve"> </w:t>
      </w:r>
      <w:r w:rsidRPr="00561B62">
        <w:t>Dossier</w:t>
      </w:r>
      <w:r w:rsidRPr="00561B62">
        <w:rPr>
          <w:spacing w:val="-4"/>
        </w:rPr>
        <w:t xml:space="preserve"> </w:t>
      </w:r>
      <w:r w:rsidRPr="00561B62">
        <w:t>d’Appel</w:t>
      </w:r>
      <w:r w:rsidRPr="00561B62">
        <w:rPr>
          <w:spacing w:val="-4"/>
        </w:rPr>
        <w:t xml:space="preserve"> </w:t>
      </w:r>
      <w:r w:rsidRPr="00561B62">
        <w:t>d’Offres</w:t>
      </w:r>
      <w:r w:rsidRPr="00561B62">
        <w:rPr>
          <w:spacing w:val="-4"/>
        </w:rPr>
        <w:t xml:space="preserve"> </w:t>
      </w:r>
      <w:r w:rsidRPr="00561B62">
        <w:t>sera</w:t>
      </w:r>
      <w:r w:rsidRPr="00561B62">
        <w:rPr>
          <w:spacing w:val="-4"/>
        </w:rPr>
        <w:t xml:space="preserve"> </w:t>
      </w:r>
      <w:r w:rsidRPr="00561B62">
        <w:t>remis</w:t>
      </w:r>
      <w:r w:rsidRPr="00561B62">
        <w:rPr>
          <w:spacing w:val="-4"/>
        </w:rPr>
        <w:t xml:space="preserve"> </w:t>
      </w:r>
      <w:r w:rsidRPr="00561B62">
        <w:t>par le Maître d’œuvre.</w:t>
      </w:r>
    </w:p>
    <w:p w:rsidR="00E31DF4" w:rsidRPr="00561B62" w:rsidRDefault="00E31DF4" w:rsidP="00A15E15">
      <w:pPr>
        <w:widowControl w:val="0"/>
        <w:autoSpaceDE w:val="0"/>
        <w:autoSpaceDN w:val="0"/>
        <w:adjustRightInd w:val="0"/>
        <w:spacing w:line="276" w:lineRule="auto"/>
        <w:ind w:left="-709" w:right="140"/>
        <w:jc w:val="both"/>
        <w:rPr>
          <w:color w:val="000000"/>
        </w:rPr>
      </w:pPr>
      <w:r w:rsidRPr="00561B62">
        <w:rPr>
          <w:b/>
          <w:bCs/>
          <w:color w:val="221F1F"/>
          <w:u w:val="single"/>
        </w:rPr>
        <w:t>Article</w:t>
      </w:r>
      <w:r w:rsidRPr="00561B62">
        <w:rPr>
          <w:b/>
          <w:bCs/>
          <w:color w:val="221F1F"/>
          <w:spacing w:val="6"/>
          <w:u w:val="single"/>
        </w:rPr>
        <w:t xml:space="preserve"> </w:t>
      </w:r>
      <w:r w:rsidRPr="00561B62">
        <w:rPr>
          <w:b/>
          <w:bCs/>
          <w:color w:val="221F1F"/>
          <w:u w:val="single"/>
        </w:rPr>
        <w:t>32</w:t>
      </w:r>
      <w:r w:rsidRPr="00561B62">
        <w:rPr>
          <w:b/>
          <w:bCs/>
          <w:color w:val="221F1F"/>
          <w:spacing w:val="6"/>
        </w:rPr>
        <w:t xml:space="preserve"> </w:t>
      </w:r>
      <w:r w:rsidRPr="00561B62">
        <w:rPr>
          <w:b/>
          <w:bCs/>
          <w:color w:val="221F1F"/>
        </w:rPr>
        <w:t>: Assurances</w:t>
      </w:r>
      <w:r w:rsidRPr="00561B62">
        <w:rPr>
          <w:b/>
          <w:bCs/>
          <w:color w:val="221F1F"/>
          <w:spacing w:val="-4"/>
        </w:rPr>
        <w:t xml:space="preserve"> </w:t>
      </w:r>
      <w:r w:rsidRPr="00561B62">
        <w:rPr>
          <w:b/>
          <w:bCs/>
          <w:color w:val="221F1F"/>
        </w:rPr>
        <w:t>des</w:t>
      </w:r>
      <w:r w:rsidRPr="00561B62">
        <w:rPr>
          <w:b/>
          <w:bCs/>
          <w:color w:val="221F1F"/>
          <w:spacing w:val="-4"/>
        </w:rPr>
        <w:t xml:space="preserve"> </w:t>
      </w:r>
      <w:r w:rsidRPr="00561B62">
        <w:rPr>
          <w:b/>
          <w:bCs/>
          <w:color w:val="221F1F"/>
        </w:rPr>
        <w:t>ouvrages</w:t>
      </w:r>
      <w:r w:rsidRPr="00561B62">
        <w:rPr>
          <w:b/>
          <w:bCs/>
          <w:color w:val="221F1F"/>
          <w:spacing w:val="-4"/>
        </w:rPr>
        <w:t xml:space="preserve"> </w:t>
      </w:r>
      <w:r w:rsidRPr="00561B62">
        <w:rPr>
          <w:b/>
          <w:bCs/>
          <w:color w:val="221F1F"/>
        </w:rPr>
        <w:t>et</w:t>
      </w:r>
      <w:r w:rsidRPr="00561B62">
        <w:rPr>
          <w:b/>
          <w:bCs/>
          <w:color w:val="221F1F"/>
          <w:spacing w:val="-4"/>
        </w:rPr>
        <w:t xml:space="preserve"> </w:t>
      </w:r>
      <w:r w:rsidRPr="00561B62">
        <w:rPr>
          <w:b/>
          <w:bCs/>
          <w:color w:val="221F1F"/>
        </w:rPr>
        <w:t>responsabilités</w:t>
      </w:r>
      <w:r w:rsidRPr="00561B62">
        <w:rPr>
          <w:b/>
          <w:bCs/>
          <w:color w:val="221F1F"/>
          <w:spacing w:val="6"/>
        </w:rPr>
        <w:t xml:space="preserve"> </w:t>
      </w:r>
      <w:r w:rsidRPr="00561B62">
        <w:rPr>
          <w:b/>
          <w:bCs/>
          <w:color w:val="221F1F"/>
        </w:rPr>
        <w:t>civiles</w:t>
      </w:r>
      <w:r w:rsidRPr="00561B62">
        <w:rPr>
          <w:b/>
          <w:bCs/>
          <w:color w:val="221F1F"/>
          <w:spacing w:val="6"/>
        </w:rPr>
        <w:t xml:space="preserve"> </w:t>
      </w:r>
      <w:r w:rsidRPr="00561B62">
        <w:rPr>
          <w:b/>
          <w:bCs/>
          <w:color w:val="221F1F"/>
        </w:rPr>
        <w:t>(CCAG</w:t>
      </w:r>
      <w:r w:rsidRPr="00561B62">
        <w:rPr>
          <w:b/>
          <w:bCs/>
          <w:color w:val="221F1F"/>
          <w:spacing w:val="6"/>
        </w:rPr>
        <w:t xml:space="preserve"> </w:t>
      </w:r>
      <w:r w:rsidRPr="00561B62">
        <w:rPr>
          <w:b/>
          <w:bCs/>
          <w:color w:val="221F1F"/>
        </w:rPr>
        <w:t>Article</w:t>
      </w:r>
      <w:r w:rsidRPr="00561B62">
        <w:rPr>
          <w:b/>
          <w:bCs/>
          <w:color w:val="221F1F"/>
          <w:spacing w:val="6"/>
        </w:rPr>
        <w:t xml:space="preserve"> </w:t>
      </w:r>
      <w:r w:rsidRPr="00561B62">
        <w:rPr>
          <w:b/>
          <w:bCs/>
          <w:color w:val="221F1F"/>
        </w:rPr>
        <w:t>45)</w:t>
      </w:r>
    </w:p>
    <w:p w:rsidR="00E31DF4" w:rsidRPr="00561B62" w:rsidRDefault="00E31DF4" w:rsidP="00A15E15">
      <w:pPr>
        <w:widowControl w:val="0"/>
        <w:autoSpaceDE w:val="0"/>
        <w:autoSpaceDN w:val="0"/>
        <w:adjustRightInd w:val="0"/>
        <w:spacing w:line="276" w:lineRule="auto"/>
        <w:ind w:left="-709" w:right="140"/>
        <w:jc w:val="both"/>
        <w:rPr>
          <w:color w:val="000000"/>
        </w:rPr>
      </w:pPr>
      <w:r w:rsidRPr="00561B62">
        <w:rPr>
          <w:color w:val="221F1F"/>
        </w:rPr>
        <w:t>Les</w:t>
      </w:r>
      <w:r w:rsidRPr="00561B62">
        <w:rPr>
          <w:color w:val="221F1F"/>
          <w:spacing w:val="-7"/>
        </w:rPr>
        <w:t xml:space="preserve"> </w:t>
      </w:r>
      <w:r w:rsidRPr="00561B62">
        <w:rPr>
          <w:color w:val="221F1F"/>
        </w:rPr>
        <w:t>polices</w:t>
      </w:r>
      <w:r w:rsidRPr="00561B62">
        <w:rPr>
          <w:color w:val="221F1F"/>
          <w:spacing w:val="-7"/>
        </w:rPr>
        <w:t xml:space="preserve"> </w:t>
      </w:r>
      <w:r w:rsidRPr="00561B62">
        <w:rPr>
          <w:color w:val="221F1F"/>
        </w:rPr>
        <w:t>d’assurances</w:t>
      </w:r>
      <w:r w:rsidRPr="00561B62">
        <w:rPr>
          <w:color w:val="221F1F"/>
          <w:spacing w:val="-7"/>
        </w:rPr>
        <w:t xml:space="preserve"> </w:t>
      </w:r>
      <w:r w:rsidRPr="00561B62">
        <w:rPr>
          <w:color w:val="221F1F"/>
        </w:rPr>
        <w:t>suivantes</w:t>
      </w:r>
      <w:r w:rsidRPr="00561B62">
        <w:rPr>
          <w:color w:val="221F1F"/>
          <w:spacing w:val="-7"/>
        </w:rPr>
        <w:t xml:space="preserve"> </w:t>
      </w:r>
      <w:r w:rsidRPr="00561B62">
        <w:rPr>
          <w:color w:val="221F1F"/>
        </w:rPr>
        <w:t>sont</w:t>
      </w:r>
      <w:r w:rsidRPr="00561B62">
        <w:rPr>
          <w:color w:val="221F1F"/>
          <w:spacing w:val="-7"/>
        </w:rPr>
        <w:t xml:space="preserve"> </w:t>
      </w:r>
      <w:r w:rsidRPr="00561B62">
        <w:rPr>
          <w:color w:val="221F1F"/>
        </w:rPr>
        <w:t>requises</w:t>
      </w:r>
      <w:r w:rsidRPr="00561B62">
        <w:rPr>
          <w:color w:val="221F1F"/>
          <w:spacing w:val="-7"/>
        </w:rPr>
        <w:t xml:space="preserve"> </w:t>
      </w:r>
      <w:r w:rsidRPr="00561B62">
        <w:rPr>
          <w:color w:val="221F1F"/>
        </w:rPr>
        <w:t>au titre</w:t>
      </w:r>
      <w:r w:rsidRPr="00561B62">
        <w:rPr>
          <w:color w:val="221F1F"/>
          <w:spacing w:val="8"/>
        </w:rPr>
        <w:t xml:space="preserve"> </w:t>
      </w:r>
      <w:r w:rsidRPr="00561B62">
        <w:rPr>
          <w:color w:val="221F1F"/>
        </w:rPr>
        <w:t>du</w:t>
      </w:r>
      <w:r w:rsidRPr="00561B62">
        <w:rPr>
          <w:color w:val="221F1F"/>
          <w:spacing w:val="8"/>
        </w:rPr>
        <w:t xml:space="preserve"> </w:t>
      </w:r>
      <w:r w:rsidRPr="00561B62">
        <w:rPr>
          <w:color w:val="221F1F"/>
        </w:rPr>
        <w:t>présent</w:t>
      </w:r>
      <w:r w:rsidRPr="00561B62">
        <w:rPr>
          <w:color w:val="221F1F"/>
          <w:spacing w:val="8"/>
        </w:rPr>
        <w:t xml:space="preserve"> </w:t>
      </w:r>
      <w:r w:rsidRPr="00561B62">
        <w:rPr>
          <w:color w:val="221F1F"/>
        </w:rPr>
        <w:t>Marché :</w:t>
      </w:r>
    </w:p>
    <w:p w:rsidR="00E31DF4" w:rsidRPr="00561B62" w:rsidRDefault="00E31DF4" w:rsidP="00A15E15">
      <w:pPr>
        <w:widowControl w:val="0"/>
        <w:autoSpaceDE w:val="0"/>
        <w:autoSpaceDN w:val="0"/>
        <w:adjustRightInd w:val="0"/>
        <w:spacing w:line="276" w:lineRule="auto"/>
        <w:ind w:left="-709" w:right="140"/>
        <w:jc w:val="both"/>
        <w:rPr>
          <w:color w:val="000000"/>
        </w:rPr>
      </w:pPr>
      <w:r w:rsidRPr="00561B62">
        <w:rPr>
          <w:iCs/>
          <w:color w:val="221F1F"/>
        </w:rPr>
        <w:t xml:space="preserve">-  </w:t>
      </w:r>
      <w:r w:rsidRPr="00561B62">
        <w:rPr>
          <w:iCs/>
          <w:color w:val="221F1F"/>
          <w:spacing w:val="-29"/>
        </w:rPr>
        <w:t xml:space="preserve"> </w:t>
      </w:r>
      <w:r w:rsidRPr="00561B62">
        <w:rPr>
          <w:iCs/>
          <w:color w:val="221F1F"/>
        </w:rPr>
        <w:t xml:space="preserve">Assurance des risques causés à des tiers par son personnel </w:t>
      </w:r>
      <w:r w:rsidRPr="00561B62">
        <w:rPr>
          <w:iCs/>
          <w:color w:val="221F1F"/>
          <w:spacing w:val="11"/>
        </w:rPr>
        <w:t xml:space="preserve"> </w:t>
      </w:r>
      <w:r w:rsidRPr="00561B62">
        <w:rPr>
          <w:iCs/>
          <w:color w:val="221F1F"/>
        </w:rPr>
        <w:t xml:space="preserve">salarié </w:t>
      </w:r>
      <w:r w:rsidRPr="00561B62">
        <w:rPr>
          <w:iCs/>
          <w:color w:val="221F1F"/>
          <w:spacing w:val="11"/>
        </w:rPr>
        <w:t xml:space="preserve"> </w:t>
      </w:r>
      <w:r w:rsidRPr="00561B62">
        <w:rPr>
          <w:iCs/>
          <w:color w:val="221F1F"/>
        </w:rPr>
        <w:t xml:space="preserve">en </w:t>
      </w:r>
      <w:r w:rsidRPr="00561B62">
        <w:rPr>
          <w:iCs/>
          <w:color w:val="221F1F"/>
          <w:spacing w:val="11"/>
        </w:rPr>
        <w:t xml:space="preserve"> </w:t>
      </w:r>
      <w:r w:rsidRPr="00561B62">
        <w:rPr>
          <w:iCs/>
          <w:color w:val="221F1F"/>
        </w:rPr>
        <w:t xml:space="preserve">activité </w:t>
      </w:r>
      <w:r w:rsidRPr="00561B62">
        <w:rPr>
          <w:iCs/>
          <w:color w:val="221F1F"/>
          <w:spacing w:val="11"/>
        </w:rPr>
        <w:t xml:space="preserve"> </w:t>
      </w:r>
      <w:r w:rsidRPr="00561B62">
        <w:rPr>
          <w:iCs/>
          <w:color w:val="221F1F"/>
        </w:rPr>
        <w:t xml:space="preserve">au </w:t>
      </w:r>
      <w:r w:rsidRPr="00561B62">
        <w:rPr>
          <w:iCs/>
          <w:color w:val="221F1F"/>
          <w:spacing w:val="11"/>
        </w:rPr>
        <w:t xml:space="preserve"> </w:t>
      </w:r>
      <w:r w:rsidRPr="00561B62">
        <w:rPr>
          <w:iCs/>
          <w:color w:val="221F1F"/>
        </w:rPr>
        <w:t xml:space="preserve">travail, </w:t>
      </w:r>
      <w:r w:rsidRPr="00561B62">
        <w:rPr>
          <w:iCs/>
          <w:color w:val="221F1F"/>
          <w:spacing w:val="11"/>
        </w:rPr>
        <w:t xml:space="preserve"> </w:t>
      </w:r>
      <w:r w:rsidRPr="00561B62">
        <w:rPr>
          <w:iCs/>
          <w:color w:val="221F1F"/>
        </w:rPr>
        <w:t xml:space="preserve">par </w:t>
      </w:r>
      <w:r w:rsidRPr="00561B62">
        <w:rPr>
          <w:iCs/>
          <w:color w:val="221F1F"/>
          <w:spacing w:val="11"/>
        </w:rPr>
        <w:t xml:space="preserve"> </w:t>
      </w:r>
      <w:r w:rsidRPr="00561B62">
        <w:rPr>
          <w:iCs/>
          <w:color w:val="221F1F"/>
        </w:rPr>
        <w:t>le matériel</w:t>
      </w:r>
      <w:r w:rsidRPr="00561B62">
        <w:rPr>
          <w:iCs/>
          <w:color w:val="221F1F"/>
          <w:spacing w:val="6"/>
        </w:rPr>
        <w:t xml:space="preserve"> </w:t>
      </w:r>
      <w:r w:rsidRPr="00561B62">
        <w:rPr>
          <w:iCs/>
          <w:color w:val="221F1F"/>
        </w:rPr>
        <w:t>qu’il</w:t>
      </w:r>
      <w:r w:rsidRPr="00561B62">
        <w:rPr>
          <w:iCs/>
          <w:color w:val="221F1F"/>
          <w:spacing w:val="6"/>
        </w:rPr>
        <w:t xml:space="preserve"> </w:t>
      </w:r>
      <w:r w:rsidRPr="00561B62">
        <w:rPr>
          <w:iCs/>
          <w:color w:val="221F1F"/>
        </w:rPr>
        <w:t>utilise,</w:t>
      </w:r>
      <w:r w:rsidRPr="00561B62">
        <w:rPr>
          <w:iCs/>
          <w:color w:val="221F1F"/>
          <w:spacing w:val="6"/>
        </w:rPr>
        <w:t xml:space="preserve"> </w:t>
      </w:r>
      <w:r w:rsidRPr="00561B62">
        <w:rPr>
          <w:iCs/>
          <w:color w:val="221F1F"/>
        </w:rPr>
        <w:t>du</w:t>
      </w:r>
      <w:r w:rsidRPr="00561B62">
        <w:rPr>
          <w:iCs/>
          <w:color w:val="221F1F"/>
          <w:spacing w:val="6"/>
        </w:rPr>
        <w:t xml:space="preserve"> </w:t>
      </w:r>
      <w:r w:rsidRPr="00561B62">
        <w:rPr>
          <w:iCs/>
          <w:color w:val="221F1F"/>
        </w:rPr>
        <w:t>fait</w:t>
      </w:r>
      <w:r w:rsidRPr="00561B62">
        <w:rPr>
          <w:iCs/>
          <w:color w:val="221F1F"/>
          <w:spacing w:val="6"/>
        </w:rPr>
        <w:t xml:space="preserve"> </w:t>
      </w:r>
      <w:r w:rsidRPr="00561B62">
        <w:rPr>
          <w:iCs/>
          <w:color w:val="221F1F"/>
        </w:rPr>
        <w:t>des</w:t>
      </w:r>
      <w:r w:rsidRPr="00561B62">
        <w:rPr>
          <w:iCs/>
          <w:color w:val="221F1F"/>
          <w:spacing w:val="6"/>
        </w:rPr>
        <w:t xml:space="preserve"> </w:t>
      </w:r>
      <w:r w:rsidRPr="00561B62">
        <w:rPr>
          <w:iCs/>
          <w:color w:val="221F1F"/>
        </w:rPr>
        <w:t>travaux</w:t>
      </w:r>
      <w:r w:rsidRPr="00561B62">
        <w:rPr>
          <w:iCs/>
          <w:color w:val="221F1F"/>
          <w:spacing w:val="6"/>
        </w:rPr>
        <w:t xml:space="preserve"> </w:t>
      </w:r>
      <w:r w:rsidRPr="00561B62">
        <w:rPr>
          <w:iCs/>
          <w:color w:val="221F1F"/>
        </w:rPr>
        <w:t>;</w:t>
      </w:r>
    </w:p>
    <w:p w:rsidR="00E31DF4" w:rsidRPr="00561B62" w:rsidRDefault="00E31DF4" w:rsidP="00A15E15">
      <w:pPr>
        <w:widowControl w:val="0"/>
        <w:autoSpaceDE w:val="0"/>
        <w:autoSpaceDN w:val="0"/>
        <w:adjustRightInd w:val="0"/>
        <w:spacing w:line="276" w:lineRule="auto"/>
        <w:ind w:left="-709" w:right="140"/>
        <w:jc w:val="both"/>
        <w:rPr>
          <w:color w:val="000000"/>
        </w:rPr>
      </w:pPr>
      <w:r w:rsidRPr="00561B62">
        <w:rPr>
          <w:iCs/>
          <w:color w:val="221F1F"/>
        </w:rPr>
        <w:t xml:space="preserve">-  </w:t>
      </w:r>
      <w:r w:rsidRPr="00561B62">
        <w:rPr>
          <w:iCs/>
          <w:color w:val="221F1F"/>
          <w:spacing w:val="-29"/>
        </w:rPr>
        <w:t xml:space="preserve"> </w:t>
      </w:r>
      <w:r w:rsidRPr="00561B62">
        <w:rPr>
          <w:iCs/>
          <w:color w:val="221F1F"/>
        </w:rPr>
        <w:t>Assurance</w:t>
      </w:r>
      <w:r w:rsidRPr="00561B62">
        <w:rPr>
          <w:iCs/>
          <w:color w:val="221F1F"/>
          <w:spacing w:val="6"/>
        </w:rPr>
        <w:t xml:space="preserve"> </w:t>
      </w:r>
      <w:r w:rsidRPr="00561B62">
        <w:rPr>
          <w:iCs/>
          <w:color w:val="221F1F"/>
        </w:rPr>
        <w:t>“Tous</w:t>
      </w:r>
      <w:r w:rsidRPr="00561B62">
        <w:rPr>
          <w:iCs/>
          <w:color w:val="221F1F"/>
          <w:spacing w:val="6"/>
        </w:rPr>
        <w:t xml:space="preserve"> </w:t>
      </w:r>
      <w:r w:rsidRPr="00561B62">
        <w:rPr>
          <w:iCs/>
          <w:color w:val="221F1F"/>
        </w:rPr>
        <w:t>risques</w:t>
      </w:r>
      <w:r w:rsidRPr="00561B62">
        <w:rPr>
          <w:iCs/>
          <w:color w:val="221F1F"/>
          <w:spacing w:val="6"/>
        </w:rPr>
        <w:t xml:space="preserve"> </w:t>
      </w:r>
      <w:r w:rsidRPr="00561B62">
        <w:rPr>
          <w:iCs/>
          <w:color w:val="221F1F"/>
        </w:rPr>
        <w:t>chantier”</w:t>
      </w:r>
      <w:r w:rsidRPr="00561B62">
        <w:rPr>
          <w:iCs/>
          <w:color w:val="221F1F"/>
          <w:spacing w:val="6"/>
        </w:rPr>
        <w:t xml:space="preserve"> </w:t>
      </w:r>
      <w:r w:rsidRPr="00561B62">
        <w:rPr>
          <w:iCs/>
          <w:color w:val="221F1F"/>
        </w:rPr>
        <w:t>;</w:t>
      </w:r>
    </w:p>
    <w:p w:rsidR="00E31DF4" w:rsidRPr="00561B62" w:rsidRDefault="00E31DF4" w:rsidP="00A15E15">
      <w:pPr>
        <w:widowControl w:val="0"/>
        <w:autoSpaceDE w:val="0"/>
        <w:autoSpaceDN w:val="0"/>
        <w:adjustRightInd w:val="0"/>
        <w:spacing w:line="276" w:lineRule="auto"/>
        <w:ind w:left="-709" w:right="140"/>
        <w:jc w:val="both"/>
        <w:rPr>
          <w:color w:val="000000"/>
        </w:rPr>
      </w:pPr>
      <w:r w:rsidRPr="00561B62">
        <w:rPr>
          <w:b/>
          <w:bCs/>
          <w:color w:val="221F1F"/>
          <w:u w:val="single"/>
        </w:rPr>
        <w:t>Article</w:t>
      </w:r>
      <w:r w:rsidRPr="00561B62">
        <w:rPr>
          <w:b/>
          <w:bCs/>
          <w:color w:val="221F1F"/>
          <w:spacing w:val="6"/>
          <w:u w:val="single"/>
        </w:rPr>
        <w:t xml:space="preserve"> </w:t>
      </w:r>
      <w:r w:rsidRPr="00561B62">
        <w:rPr>
          <w:b/>
          <w:bCs/>
          <w:color w:val="221F1F"/>
          <w:u w:val="single"/>
        </w:rPr>
        <w:t>33</w:t>
      </w:r>
      <w:r w:rsidRPr="00561B62">
        <w:rPr>
          <w:b/>
          <w:bCs/>
          <w:color w:val="221F1F"/>
          <w:spacing w:val="6"/>
        </w:rPr>
        <w:t xml:space="preserve"> </w:t>
      </w:r>
      <w:r w:rsidRPr="00561B62">
        <w:rPr>
          <w:b/>
          <w:bCs/>
          <w:color w:val="221F1F"/>
        </w:rPr>
        <w:t>: Consistance</w:t>
      </w:r>
      <w:r w:rsidRPr="00561B62">
        <w:rPr>
          <w:b/>
          <w:bCs/>
          <w:color w:val="221F1F"/>
          <w:spacing w:val="6"/>
        </w:rPr>
        <w:t xml:space="preserve"> </w:t>
      </w:r>
      <w:r w:rsidRPr="00561B62">
        <w:rPr>
          <w:b/>
          <w:bCs/>
          <w:color w:val="221F1F"/>
        </w:rPr>
        <w:t>des</w:t>
      </w:r>
      <w:r w:rsidRPr="00561B62">
        <w:rPr>
          <w:b/>
          <w:bCs/>
          <w:color w:val="221F1F"/>
          <w:spacing w:val="6"/>
        </w:rPr>
        <w:t xml:space="preserve"> </w:t>
      </w:r>
      <w:r w:rsidRPr="00561B62">
        <w:rPr>
          <w:b/>
          <w:bCs/>
          <w:color w:val="221F1F"/>
        </w:rPr>
        <w:t>travaux</w:t>
      </w:r>
      <w:r w:rsidRPr="00561B62">
        <w:rPr>
          <w:color w:val="000000"/>
        </w:rPr>
        <w:t xml:space="preserve"> </w:t>
      </w:r>
      <w:r w:rsidRPr="00561B62">
        <w:rPr>
          <w:b/>
          <w:bCs/>
          <w:color w:val="221F1F"/>
        </w:rPr>
        <w:t>(CCAG</w:t>
      </w:r>
      <w:r w:rsidRPr="00561B62">
        <w:rPr>
          <w:b/>
          <w:bCs/>
          <w:color w:val="221F1F"/>
          <w:spacing w:val="6"/>
        </w:rPr>
        <w:t xml:space="preserve"> </w:t>
      </w:r>
      <w:r w:rsidRPr="00561B62">
        <w:rPr>
          <w:b/>
          <w:bCs/>
          <w:color w:val="221F1F"/>
        </w:rPr>
        <w:t>Article</w:t>
      </w:r>
      <w:r w:rsidRPr="00561B62">
        <w:rPr>
          <w:b/>
          <w:bCs/>
          <w:color w:val="221F1F"/>
          <w:spacing w:val="6"/>
        </w:rPr>
        <w:t xml:space="preserve"> </w:t>
      </w:r>
      <w:r w:rsidRPr="00561B62">
        <w:rPr>
          <w:b/>
          <w:bCs/>
          <w:color w:val="221F1F"/>
        </w:rPr>
        <w:t>46)</w:t>
      </w:r>
    </w:p>
    <w:p w:rsidR="00E31DF4" w:rsidRPr="00561B62" w:rsidRDefault="00E31DF4" w:rsidP="00A15E15">
      <w:pPr>
        <w:pStyle w:val="En-tte"/>
        <w:tabs>
          <w:tab w:val="clear" w:pos="4536"/>
          <w:tab w:val="center" w:pos="0"/>
        </w:tabs>
        <w:spacing w:line="276" w:lineRule="auto"/>
        <w:ind w:left="-709" w:right="140"/>
        <w:jc w:val="both"/>
        <w:rPr>
          <w:rFonts w:eastAsia="Arial Unicode MS"/>
        </w:rPr>
      </w:pPr>
      <w:r w:rsidRPr="00561B62">
        <w:t xml:space="preserve">Les travaux, objet du présent Marché de construction </w:t>
      </w:r>
      <w:r w:rsidRPr="00561B62">
        <w:rPr>
          <w:rFonts w:eastAsia="Arial Unicode MS"/>
        </w:rPr>
        <w:t xml:space="preserve">d’un </w:t>
      </w:r>
      <w:r w:rsidR="00126398" w:rsidRPr="00561B62">
        <w:rPr>
          <w:rFonts w:eastAsia="Arial Unicode MS"/>
        </w:rPr>
        <w:t xml:space="preserve">Magasin de stockage </w:t>
      </w:r>
      <w:r w:rsidR="00E06DEB" w:rsidRPr="00561B62">
        <w:rPr>
          <w:rFonts w:eastAsia="Arial Unicode MS"/>
        </w:rPr>
        <w:t xml:space="preserve">de céréales au marché </w:t>
      </w:r>
      <w:proofErr w:type="spellStart"/>
      <w:r w:rsidR="002D6658" w:rsidRPr="00561B62">
        <w:rPr>
          <w:rFonts w:eastAsia="Arial Unicode MS"/>
        </w:rPr>
        <w:t>Hoyoro</w:t>
      </w:r>
      <w:proofErr w:type="spellEnd"/>
      <w:r w:rsidR="002D6658" w:rsidRPr="00561B62">
        <w:rPr>
          <w:rFonts w:eastAsia="Arial Unicode MS"/>
        </w:rPr>
        <w:t>,</w:t>
      </w:r>
      <w:r w:rsidRPr="00561B62">
        <w:rPr>
          <w:rFonts w:eastAsia="Arial Unicode MS"/>
        </w:rPr>
        <w:t xml:space="preserve"> Arrondissement de </w:t>
      </w:r>
      <w:r w:rsidR="00A1238E" w:rsidRPr="00561B62">
        <w:rPr>
          <w:rFonts w:eastAsia="Arial Unicode MS"/>
        </w:rPr>
        <w:t xml:space="preserve"> KAR-HAY</w:t>
      </w:r>
      <w:r w:rsidRPr="00561B62">
        <w:rPr>
          <w:rFonts w:eastAsia="Arial Unicode MS"/>
        </w:rPr>
        <w:t xml:space="preserve">,  Département du Mayo </w:t>
      </w:r>
      <w:proofErr w:type="spellStart"/>
      <w:r w:rsidRPr="00561B62">
        <w:rPr>
          <w:rFonts w:eastAsia="Arial Unicode MS"/>
        </w:rPr>
        <w:t>Danay</w:t>
      </w:r>
      <w:proofErr w:type="spellEnd"/>
      <w:r w:rsidRPr="00561B62">
        <w:rPr>
          <w:rFonts w:eastAsia="Arial Unicode MS"/>
        </w:rPr>
        <w:t xml:space="preserve"> – Région de l’Extrême-Nord,</w:t>
      </w:r>
    </w:p>
    <w:p w:rsidR="00E31DF4" w:rsidRPr="00561B62" w:rsidRDefault="00E31DF4" w:rsidP="00A15E15">
      <w:pPr>
        <w:pStyle w:val="En-tte"/>
        <w:tabs>
          <w:tab w:val="left" w:pos="708"/>
        </w:tabs>
        <w:spacing w:line="276" w:lineRule="auto"/>
        <w:ind w:left="-709" w:right="140"/>
        <w:jc w:val="both"/>
        <w:rPr>
          <w:color w:val="0000FF"/>
        </w:rPr>
      </w:pPr>
      <w:r w:rsidRPr="00561B62">
        <w:t>comprennent :</w:t>
      </w:r>
    </w:p>
    <w:p w:rsidR="006F7577" w:rsidRPr="00561B62" w:rsidRDefault="006F7577" w:rsidP="00A15E15">
      <w:pPr>
        <w:pStyle w:val="Retraitcorpset1relig"/>
        <w:numPr>
          <w:ilvl w:val="0"/>
          <w:numId w:val="28"/>
        </w:numPr>
        <w:tabs>
          <w:tab w:val="left" w:pos="176"/>
        </w:tabs>
        <w:spacing w:line="276" w:lineRule="auto"/>
        <w:ind w:left="-709" w:right="140" w:firstLine="0"/>
        <w:jc w:val="both"/>
      </w:pPr>
      <w:r w:rsidRPr="00561B62">
        <w:t xml:space="preserve">Les travaux préparatoires ; </w:t>
      </w:r>
    </w:p>
    <w:p w:rsidR="006F7577" w:rsidRPr="00561B62" w:rsidRDefault="006F7577" w:rsidP="00A15E15">
      <w:pPr>
        <w:pStyle w:val="Retraitcorpset1relig"/>
        <w:numPr>
          <w:ilvl w:val="0"/>
          <w:numId w:val="28"/>
        </w:numPr>
        <w:tabs>
          <w:tab w:val="left" w:pos="176"/>
        </w:tabs>
        <w:spacing w:line="276" w:lineRule="auto"/>
        <w:ind w:left="-709" w:right="140" w:firstLine="0"/>
        <w:jc w:val="both"/>
      </w:pPr>
      <w:r w:rsidRPr="00561B62">
        <w:t xml:space="preserve">Les terrassements ; </w:t>
      </w:r>
    </w:p>
    <w:p w:rsidR="006F7577" w:rsidRPr="00561B62" w:rsidRDefault="006F7577" w:rsidP="00A15E15">
      <w:pPr>
        <w:pStyle w:val="Retraitcorpset1relig"/>
        <w:numPr>
          <w:ilvl w:val="0"/>
          <w:numId w:val="28"/>
        </w:numPr>
        <w:tabs>
          <w:tab w:val="left" w:pos="176"/>
        </w:tabs>
        <w:spacing w:line="276" w:lineRule="auto"/>
        <w:ind w:left="-709" w:right="140" w:firstLine="0"/>
        <w:jc w:val="both"/>
      </w:pPr>
      <w:r w:rsidRPr="00561B62">
        <w:t xml:space="preserve">Les travaux en fondation ; </w:t>
      </w:r>
    </w:p>
    <w:p w:rsidR="006F7577" w:rsidRPr="00561B62" w:rsidRDefault="006F7577" w:rsidP="00A15E15">
      <w:pPr>
        <w:pStyle w:val="Retraitcorpset1relig"/>
        <w:numPr>
          <w:ilvl w:val="0"/>
          <w:numId w:val="28"/>
        </w:numPr>
        <w:tabs>
          <w:tab w:val="left" w:pos="176"/>
        </w:tabs>
        <w:spacing w:line="276" w:lineRule="auto"/>
        <w:ind w:left="-709" w:right="140" w:firstLine="0"/>
        <w:jc w:val="both"/>
      </w:pPr>
      <w:r w:rsidRPr="00561B62">
        <w:t xml:space="preserve">La Maçonnerie pour superstructure ; </w:t>
      </w:r>
    </w:p>
    <w:p w:rsidR="006F7577" w:rsidRPr="00561B62" w:rsidRDefault="006F7577" w:rsidP="00A15E15">
      <w:pPr>
        <w:pStyle w:val="Retraitcorpset1relig"/>
        <w:numPr>
          <w:ilvl w:val="0"/>
          <w:numId w:val="28"/>
        </w:numPr>
        <w:tabs>
          <w:tab w:val="left" w:pos="176"/>
        </w:tabs>
        <w:spacing w:line="276" w:lineRule="auto"/>
        <w:ind w:left="-709" w:right="140" w:firstLine="0"/>
        <w:jc w:val="both"/>
      </w:pPr>
      <w:r w:rsidRPr="00561B62">
        <w:t xml:space="preserve">La charpente et couverture ; </w:t>
      </w:r>
    </w:p>
    <w:p w:rsidR="006F7577" w:rsidRPr="00561B62" w:rsidRDefault="006F7577" w:rsidP="00A15E15">
      <w:pPr>
        <w:pStyle w:val="Retraitcorpset1relig"/>
        <w:numPr>
          <w:ilvl w:val="0"/>
          <w:numId w:val="28"/>
        </w:numPr>
        <w:tabs>
          <w:tab w:val="left" w:pos="176"/>
        </w:tabs>
        <w:spacing w:line="276" w:lineRule="auto"/>
        <w:ind w:left="-709" w:right="140" w:firstLine="0"/>
        <w:jc w:val="both"/>
      </w:pPr>
      <w:r w:rsidRPr="00561B62">
        <w:t xml:space="preserve">Les menuiseries bois et métallique ; </w:t>
      </w:r>
    </w:p>
    <w:p w:rsidR="006F7577" w:rsidRPr="00561B62" w:rsidRDefault="006F7577" w:rsidP="00A15E15">
      <w:pPr>
        <w:pStyle w:val="Retraitcorpset1relig"/>
        <w:numPr>
          <w:ilvl w:val="0"/>
          <w:numId w:val="28"/>
        </w:numPr>
        <w:tabs>
          <w:tab w:val="left" w:pos="176"/>
        </w:tabs>
        <w:spacing w:line="276" w:lineRule="auto"/>
        <w:ind w:left="-709" w:right="140" w:firstLine="0"/>
        <w:jc w:val="both"/>
      </w:pPr>
      <w:r w:rsidRPr="00561B62">
        <w:t xml:space="preserve">La peinture et le revêtement ; </w:t>
      </w:r>
    </w:p>
    <w:p w:rsidR="006F7577" w:rsidRPr="00561B62" w:rsidRDefault="006F7577" w:rsidP="00A15E15">
      <w:pPr>
        <w:pStyle w:val="Retraitcorpset1relig"/>
        <w:numPr>
          <w:ilvl w:val="0"/>
          <w:numId w:val="28"/>
        </w:numPr>
        <w:tabs>
          <w:tab w:val="left" w:pos="176"/>
        </w:tabs>
        <w:spacing w:line="276" w:lineRule="auto"/>
        <w:ind w:left="-709" w:right="140" w:firstLine="0"/>
        <w:jc w:val="both"/>
      </w:pPr>
      <w:r w:rsidRPr="00561B62">
        <w:t xml:space="preserve">L’électricité ; </w:t>
      </w:r>
    </w:p>
    <w:p w:rsidR="006F7577" w:rsidRPr="00561B62" w:rsidRDefault="006F7577" w:rsidP="00A15E15">
      <w:pPr>
        <w:pStyle w:val="Retraitcorpset1relig"/>
        <w:numPr>
          <w:ilvl w:val="0"/>
          <w:numId w:val="28"/>
        </w:numPr>
        <w:tabs>
          <w:tab w:val="left" w:pos="176"/>
        </w:tabs>
        <w:spacing w:line="276" w:lineRule="auto"/>
        <w:ind w:left="-709" w:right="140" w:firstLine="0"/>
        <w:jc w:val="both"/>
      </w:pPr>
      <w:r w:rsidRPr="00561B62">
        <w:t xml:space="preserve">La vitrerie ; </w:t>
      </w:r>
    </w:p>
    <w:p w:rsidR="00E31DF4" w:rsidRPr="00561B62" w:rsidRDefault="006F7577" w:rsidP="00A15E15">
      <w:pPr>
        <w:spacing w:line="276" w:lineRule="auto"/>
        <w:ind w:left="-709" w:right="140"/>
        <w:jc w:val="both"/>
      </w:pPr>
      <w:r w:rsidRPr="00561B62">
        <w:t>- VRD et Divers.</w:t>
      </w:r>
    </w:p>
    <w:p w:rsidR="00E31DF4" w:rsidRPr="00561B62" w:rsidRDefault="00E31DF4" w:rsidP="00A15E15">
      <w:pPr>
        <w:widowControl w:val="0"/>
        <w:autoSpaceDE w:val="0"/>
        <w:autoSpaceDN w:val="0"/>
        <w:adjustRightInd w:val="0"/>
        <w:spacing w:line="276" w:lineRule="auto"/>
        <w:ind w:left="-709" w:right="140"/>
        <w:jc w:val="both"/>
        <w:rPr>
          <w:color w:val="000000"/>
        </w:rPr>
      </w:pPr>
      <w:r w:rsidRPr="00561B62">
        <w:rPr>
          <w:b/>
          <w:bCs/>
          <w:color w:val="221F1F"/>
          <w:u w:val="single"/>
        </w:rPr>
        <w:t>Article</w:t>
      </w:r>
      <w:r w:rsidRPr="00561B62">
        <w:rPr>
          <w:b/>
          <w:bCs/>
          <w:color w:val="221F1F"/>
          <w:spacing w:val="6"/>
          <w:u w:val="single"/>
        </w:rPr>
        <w:t xml:space="preserve"> </w:t>
      </w:r>
      <w:r w:rsidRPr="00561B62">
        <w:rPr>
          <w:b/>
          <w:bCs/>
          <w:color w:val="221F1F"/>
          <w:u w:val="single"/>
        </w:rPr>
        <w:t>34</w:t>
      </w:r>
      <w:r w:rsidRPr="00561B62">
        <w:rPr>
          <w:b/>
          <w:bCs/>
          <w:color w:val="221F1F"/>
          <w:spacing w:val="6"/>
        </w:rPr>
        <w:t xml:space="preserve"> </w:t>
      </w:r>
      <w:r w:rsidRPr="00561B62">
        <w:rPr>
          <w:b/>
          <w:bCs/>
          <w:color w:val="221F1F"/>
        </w:rPr>
        <w:t>:</w:t>
      </w:r>
      <w:r w:rsidRPr="00561B62">
        <w:rPr>
          <w:b/>
          <w:bCs/>
          <w:color w:val="221F1F"/>
          <w:spacing w:val="-7"/>
        </w:rPr>
        <w:t xml:space="preserve"> </w:t>
      </w:r>
      <w:r w:rsidRPr="00561B62">
        <w:rPr>
          <w:b/>
          <w:bCs/>
          <w:color w:val="221F1F"/>
          <w:spacing w:val="2"/>
        </w:rPr>
        <w:t>Pièc</w:t>
      </w:r>
      <w:r w:rsidRPr="00561B62">
        <w:rPr>
          <w:b/>
          <w:bCs/>
          <w:color w:val="221F1F"/>
        </w:rPr>
        <w:t xml:space="preserve">e à </w:t>
      </w:r>
      <w:r w:rsidRPr="00561B62">
        <w:rPr>
          <w:b/>
          <w:bCs/>
          <w:color w:val="221F1F"/>
          <w:spacing w:val="2"/>
        </w:rPr>
        <w:t>fourni</w:t>
      </w:r>
      <w:r w:rsidRPr="00561B62">
        <w:rPr>
          <w:b/>
          <w:bCs/>
          <w:color w:val="221F1F"/>
        </w:rPr>
        <w:t xml:space="preserve">r </w:t>
      </w:r>
      <w:r w:rsidRPr="00561B62">
        <w:rPr>
          <w:b/>
          <w:bCs/>
          <w:color w:val="221F1F"/>
          <w:spacing w:val="2"/>
        </w:rPr>
        <w:t>pa</w:t>
      </w:r>
      <w:r w:rsidRPr="00561B62">
        <w:rPr>
          <w:b/>
          <w:bCs/>
          <w:color w:val="221F1F"/>
        </w:rPr>
        <w:t xml:space="preserve">r </w:t>
      </w:r>
      <w:r w:rsidRPr="00561B62">
        <w:rPr>
          <w:b/>
          <w:bCs/>
          <w:color w:val="221F1F"/>
          <w:spacing w:val="2"/>
        </w:rPr>
        <w:t>l’entrepreneur</w:t>
      </w:r>
      <w:r w:rsidRPr="00561B62">
        <w:rPr>
          <w:color w:val="000000"/>
        </w:rPr>
        <w:t xml:space="preserve"> </w:t>
      </w:r>
      <w:r w:rsidRPr="00561B62">
        <w:rPr>
          <w:b/>
          <w:bCs/>
          <w:color w:val="221F1F"/>
        </w:rPr>
        <w:t>(Article</w:t>
      </w:r>
      <w:r w:rsidRPr="00561B62">
        <w:rPr>
          <w:b/>
          <w:bCs/>
          <w:color w:val="221F1F"/>
          <w:spacing w:val="6"/>
        </w:rPr>
        <w:t xml:space="preserve"> </w:t>
      </w:r>
      <w:r w:rsidRPr="00561B62">
        <w:rPr>
          <w:b/>
          <w:bCs/>
          <w:color w:val="221F1F"/>
        </w:rPr>
        <w:t>49</w:t>
      </w:r>
      <w:r w:rsidRPr="00561B62">
        <w:rPr>
          <w:b/>
          <w:bCs/>
          <w:color w:val="221F1F"/>
          <w:spacing w:val="6"/>
        </w:rPr>
        <w:t xml:space="preserve"> </w:t>
      </w:r>
      <w:r w:rsidRPr="00561B62">
        <w:rPr>
          <w:b/>
          <w:bCs/>
          <w:color w:val="221F1F"/>
        </w:rPr>
        <w:t>complété)</w:t>
      </w:r>
    </w:p>
    <w:p w:rsidR="00E31DF4" w:rsidRPr="00561B62" w:rsidRDefault="00E31DF4" w:rsidP="00A15E15">
      <w:pPr>
        <w:widowControl w:val="0"/>
        <w:autoSpaceDE w:val="0"/>
        <w:autoSpaceDN w:val="0"/>
        <w:adjustRightInd w:val="0"/>
        <w:spacing w:line="276" w:lineRule="auto"/>
        <w:ind w:left="-709" w:right="140"/>
        <w:jc w:val="both"/>
        <w:rPr>
          <w:color w:val="FF0000"/>
        </w:rPr>
      </w:pPr>
      <w:r w:rsidRPr="00561B62">
        <w:rPr>
          <w:b/>
          <w:color w:val="221F1F"/>
        </w:rPr>
        <w:t>34.1</w:t>
      </w:r>
      <w:r w:rsidRPr="00561B62">
        <w:rPr>
          <w:color w:val="221F1F"/>
        </w:rPr>
        <w:t>. Dans  un  délai  maximum  de  trente (30) jours</w:t>
      </w:r>
      <w:r w:rsidRPr="00561B62">
        <w:rPr>
          <w:i/>
          <w:iCs/>
          <w:color w:val="221F1F"/>
        </w:rPr>
        <w:t xml:space="preserve"> à</w:t>
      </w:r>
      <w:r w:rsidRPr="00561B62">
        <w:rPr>
          <w:color w:val="221F1F"/>
        </w:rPr>
        <w:t xml:space="preserve"> compter</w:t>
      </w:r>
      <w:r w:rsidRPr="00561B62">
        <w:rPr>
          <w:color w:val="221F1F"/>
          <w:spacing w:val="-6"/>
        </w:rPr>
        <w:t xml:space="preserve"> </w:t>
      </w:r>
      <w:r w:rsidRPr="00561B62">
        <w:rPr>
          <w:color w:val="221F1F"/>
        </w:rPr>
        <w:t>de</w:t>
      </w:r>
      <w:r w:rsidRPr="00561B62">
        <w:rPr>
          <w:color w:val="221F1F"/>
          <w:spacing w:val="-6"/>
        </w:rPr>
        <w:t xml:space="preserve"> </w:t>
      </w:r>
      <w:r w:rsidRPr="00561B62">
        <w:rPr>
          <w:color w:val="221F1F"/>
        </w:rPr>
        <w:t>la</w:t>
      </w:r>
      <w:r w:rsidRPr="00561B62">
        <w:rPr>
          <w:color w:val="221F1F"/>
          <w:spacing w:val="-6"/>
        </w:rPr>
        <w:t xml:space="preserve"> </w:t>
      </w:r>
      <w:r w:rsidRPr="00561B62">
        <w:rPr>
          <w:color w:val="221F1F"/>
        </w:rPr>
        <w:t>notification</w:t>
      </w:r>
      <w:r w:rsidRPr="00561B62">
        <w:rPr>
          <w:color w:val="221F1F"/>
          <w:spacing w:val="-6"/>
        </w:rPr>
        <w:t xml:space="preserve"> </w:t>
      </w:r>
      <w:r w:rsidRPr="00561B62">
        <w:rPr>
          <w:color w:val="221F1F"/>
        </w:rPr>
        <w:t>de</w:t>
      </w:r>
      <w:r w:rsidRPr="00561B62">
        <w:rPr>
          <w:color w:val="221F1F"/>
          <w:spacing w:val="-6"/>
        </w:rPr>
        <w:t xml:space="preserve"> </w:t>
      </w:r>
      <w:r w:rsidRPr="00561B62">
        <w:rPr>
          <w:color w:val="221F1F"/>
        </w:rPr>
        <w:t>l’ordre</w:t>
      </w:r>
      <w:r w:rsidRPr="00561B62">
        <w:rPr>
          <w:color w:val="221F1F"/>
          <w:spacing w:val="-6"/>
        </w:rPr>
        <w:t xml:space="preserve"> </w:t>
      </w:r>
      <w:r w:rsidRPr="00561B62">
        <w:rPr>
          <w:color w:val="221F1F"/>
        </w:rPr>
        <w:t>de</w:t>
      </w:r>
      <w:r w:rsidRPr="00561B62">
        <w:rPr>
          <w:color w:val="221F1F"/>
          <w:spacing w:val="-6"/>
        </w:rPr>
        <w:t xml:space="preserve"> </w:t>
      </w:r>
      <w:r w:rsidRPr="00561B62">
        <w:rPr>
          <w:color w:val="221F1F"/>
        </w:rPr>
        <w:t>service</w:t>
      </w:r>
      <w:r w:rsidRPr="00561B62">
        <w:rPr>
          <w:color w:val="221F1F"/>
          <w:spacing w:val="-6"/>
        </w:rPr>
        <w:t xml:space="preserve"> </w:t>
      </w:r>
      <w:r w:rsidRPr="00561B62">
        <w:rPr>
          <w:color w:val="221F1F"/>
        </w:rPr>
        <w:t>de commencer les travaux, l’entrepreneur soumettra, en cinq (05) exemplaires,</w:t>
      </w:r>
      <w:r w:rsidRPr="00561B62">
        <w:rPr>
          <w:color w:val="221F1F"/>
          <w:spacing w:val="-8"/>
        </w:rPr>
        <w:t xml:space="preserve"> </w:t>
      </w:r>
      <w:r w:rsidRPr="00561B62">
        <w:rPr>
          <w:color w:val="221F1F"/>
        </w:rPr>
        <w:t>à</w:t>
      </w:r>
      <w:r w:rsidRPr="00561B62">
        <w:rPr>
          <w:color w:val="221F1F"/>
          <w:spacing w:val="-8"/>
        </w:rPr>
        <w:t xml:space="preserve"> </w:t>
      </w:r>
      <w:r w:rsidRPr="00561B62">
        <w:rPr>
          <w:color w:val="221F1F"/>
        </w:rPr>
        <w:t>l'approbation</w:t>
      </w:r>
      <w:r w:rsidRPr="00561B62">
        <w:rPr>
          <w:color w:val="000000"/>
        </w:rPr>
        <w:t xml:space="preserve"> </w:t>
      </w:r>
      <w:r w:rsidRPr="00561B62">
        <w:rPr>
          <w:color w:val="221F1F"/>
        </w:rPr>
        <w:t>du Chef de service du marché après avis du Maître d’œuvre et l’Ingénieur du marché le programme d’exécution des travaux, son calendrier d’approvisionnement, son projet de plan d’assurance qualité (PAQ) et son plan de gestion environnemental.</w:t>
      </w:r>
    </w:p>
    <w:p w:rsidR="00E31DF4" w:rsidRPr="00561B62" w:rsidRDefault="00E31DF4" w:rsidP="00A15E15">
      <w:pPr>
        <w:widowControl w:val="0"/>
        <w:autoSpaceDE w:val="0"/>
        <w:autoSpaceDN w:val="0"/>
        <w:adjustRightInd w:val="0"/>
        <w:spacing w:line="276" w:lineRule="auto"/>
        <w:ind w:left="-709" w:right="140"/>
        <w:jc w:val="both"/>
      </w:pPr>
      <w:r w:rsidRPr="00561B62">
        <w:t xml:space="preserve">Ce </w:t>
      </w:r>
      <w:r w:rsidRPr="00561B62">
        <w:rPr>
          <w:spacing w:val="-27"/>
        </w:rPr>
        <w:t xml:space="preserve"> </w:t>
      </w:r>
      <w:r w:rsidRPr="00561B62">
        <w:t xml:space="preserve">programme </w:t>
      </w:r>
      <w:r w:rsidRPr="00561B62">
        <w:rPr>
          <w:spacing w:val="-27"/>
        </w:rPr>
        <w:t xml:space="preserve"> </w:t>
      </w:r>
      <w:r w:rsidRPr="00561B62">
        <w:t xml:space="preserve">sera </w:t>
      </w:r>
      <w:r w:rsidRPr="00561B62">
        <w:rPr>
          <w:spacing w:val="-27"/>
        </w:rPr>
        <w:t xml:space="preserve"> </w:t>
      </w:r>
      <w:r w:rsidRPr="00561B62">
        <w:t xml:space="preserve">exclusivement </w:t>
      </w:r>
      <w:r w:rsidRPr="00561B62">
        <w:rPr>
          <w:spacing w:val="-27"/>
        </w:rPr>
        <w:t xml:space="preserve"> </w:t>
      </w:r>
      <w:r w:rsidRPr="00561B62">
        <w:t xml:space="preserve">présenté </w:t>
      </w:r>
      <w:r w:rsidRPr="00561B62">
        <w:rPr>
          <w:spacing w:val="-27"/>
        </w:rPr>
        <w:t xml:space="preserve"> </w:t>
      </w:r>
      <w:r w:rsidRPr="00561B62">
        <w:t>selon les</w:t>
      </w:r>
      <w:r w:rsidRPr="00561B62">
        <w:rPr>
          <w:spacing w:val="6"/>
        </w:rPr>
        <w:t xml:space="preserve"> </w:t>
      </w:r>
      <w:r w:rsidRPr="00561B62">
        <w:t>modèles</w:t>
      </w:r>
      <w:r w:rsidRPr="00561B62">
        <w:rPr>
          <w:spacing w:val="6"/>
        </w:rPr>
        <w:t xml:space="preserve"> </w:t>
      </w:r>
      <w:r w:rsidRPr="00561B62">
        <w:t>fournis.</w:t>
      </w:r>
    </w:p>
    <w:p w:rsidR="00E31DF4" w:rsidRPr="00561B62" w:rsidRDefault="00E31DF4" w:rsidP="00A15E15">
      <w:pPr>
        <w:widowControl w:val="0"/>
        <w:autoSpaceDE w:val="0"/>
        <w:autoSpaceDN w:val="0"/>
        <w:adjustRightInd w:val="0"/>
        <w:spacing w:line="276" w:lineRule="auto"/>
        <w:ind w:left="-709" w:right="140"/>
        <w:jc w:val="both"/>
        <w:rPr>
          <w:color w:val="000000"/>
        </w:rPr>
      </w:pPr>
      <w:r w:rsidRPr="00561B62">
        <w:rPr>
          <w:color w:val="221F1F"/>
        </w:rPr>
        <w:t xml:space="preserve">Deux </w:t>
      </w:r>
      <w:r w:rsidRPr="00561B62">
        <w:rPr>
          <w:color w:val="221F1F"/>
          <w:spacing w:val="29"/>
        </w:rPr>
        <w:t xml:space="preserve"> </w:t>
      </w:r>
      <w:r w:rsidRPr="00561B62">
        <w:rPr>
          <w:color w:val="221F1F"/>
        </w:rPr>
        <w:t xml:space="preserve">(02) </w:t>
      </w:r>
      <w:r w:rsidRPr="00561B62">
        <w:rPr>
          <w:color w:val="221F1F"/>
          <w:spacing w:val="29"/>
        </w:rPr>
        <w:t xml:space="preserve"> </w:t>
      </w:r>
      <w:r w:rsidRPr="00561B62">
        <w:rPr>
          <w:color w:val="221F1F"/>
        </w:rPr>
        <w:t xml:space="preserve">exemplaires </w:t>
      </w:r>
      <w:r w:rsidRPr="00561B62">
        <w:rPr>
          <w:color w:val="221F1F"/>
          <w:spacing w:val="29"/>
        </w:rPr>
        <w:t xml:space="preserve"> </w:t>
      </w:r>
      <w:r w:rsidRPr="00561B62">
        <w:rPr>
          <w:color w:val="221F1F"/>
        </w:rPr>
        <w:t xml:space="preserve">de </w:t>
      </w:r>
      <w:r w:rsidRPr="00561B62">
        <w:rPr>
          <w:color w:val="221F1F"/>
          <w:spacing w:val="29"/>
        </w:rPr>
        <w:t xml:space="preserve"> </w:t>
      </w:r>
      <w:r w:rsidRPr="00561B62">
        <w:rPr>
          <w:color w:val="221F1F"/>
        </w:rPr>
        <w:t xml:space="preserve">ces </w:t>
      </w:r>
      <w:r w:rsidRPr="00561B62">
        <w:rPr>
          <w:color w:val="221F1F"/>
          <w:spacing w:val="29"/>
        </w:rPr>
        <w:t xml:space="preserve"> </w:t>
      </w:r>
      <w:r w:rsidRPr="00561B62">
        <w:rPr>
          <w:color w:val="221F1F"/>
        </w:rPr>
        <w:t xml:space="preserve">pièces </w:t>
      </w:r>
      <w:r w:rsidRPr="00561B62">
        <w:rPr>
          <w:color w:val="221F1F"/>
          <w:spacing w:val="29"/>
        </w:rPr>
        <w:t xml:space="preserve"> </w:t>
      </w:r>
      <w:r w:rsidRPr="00561B62">
        <w:rPr>
          <w:color w:val="221F1F"/>
        </w:rPr>
        <w:t xml:space="preserve">lui </w:t>
      </w:r>
      <w:r w:rsidRPr="00561B62">
        <w:rPr>
          <w:color w:val="221F1F"/>
          <w:spacing w:val="29"/>
        </w:rPr>
        <w:t xml:space="preserve"> </w:t>
      </w:r>
      <w:r w:rsidRPr="00561B62">
        <w:rPr>
          <w:color w:val="221F1F"/>
        </w:rPr>
        <w:t xml:space="preserve">seront retournés </w:t>
      </w:r>
      <w:r w:rsidRPr="00561B62">
        <w:rPr>
          <w:color w:val="221F1F"/>
          <w:spacing w:val="-11"/>
        </w:rPr>
        <w:t xml:space="preserve"> </w:t>
      </w:r>
      <w:r w:rsidRPr="00561B62">
        <w:rPr>
          <w:color w:val="221F1F"/>
        </w:rPr>
        <w:t xml:space="preserve">dans </w:t>
      </w:r>
      <w:r w:rsidRPr="00561B62">
        <w:rPr>
          <w:color w:val="221F1F"/>
          <w:spacing w:val="-11"/>
        </w:rPr>
        <w:t xml:space="preserve"> </w:t>
      </w:r>
      <w:r w:rsidRPr="00561B62">
        <w:rPr>
          <w:color w:val="221F1F"/>
        </w:rPr>
        <w:t xml:space="preserve">un </w:t>
      </w:r>
      <w:r w:rsidRPr="00561B62">
        <w:rPr>
          <w:color w:val="221F1F"/>
          <w:spacing w:val="-11"/>
        </w:rPr>
        <w:t xml:space="preserve"> </w:t>
      </w:r>
      <w:r w:rsidRPr="00561B62">
        <w:rPr>
          <w:color w:val="221F1F"/>
        </w:rPr>
        <w:t xml:space="preserve">délai </w:t>
      </w:r>
      <w:r w:rsidRPr="00561B62">
        <w:rPr>
          <w:color w:val="221F1F"/>
          <w:spacing w:val="-11"/>
        </w:rPr>
        <w:t xml:space="preserve"> </w:t>
      </w:r>
      <w:r w:rsidRPr="00561B62">
        <w:rPr>
          <w:color w:val="221F1F"/>
        </w:rPr>
        <w:t xml:space="preserve">de </w:t>
      </w:r>
      <w:r w:rsidRPr="00561B62">
        <w:rPr>
          <w:color w:val="221F1F"/>
          <w:spacing w:val="-11"/>
        </w:rPr>
        <w:t xml:space="preserve"> </w:t>
      </w:r>
      <w:r w:rsidRPr="00561B62">
        <w:rPr>
          <w:color w:val="221F1F"/>
        </w:rPr>
        <w:t xml:space="preserve">huit </w:t>
      </w:r>
      <w:r w:rsidRPr="00561B62">
        <w:rPr>
          <w:color w:val="221F1F"/>
          <w:spacing w:val="-11"/>
        </w:rPr>
        <w:t xml:space="preserve"> </w:t>
      </w:r>
      <w:r w:rsidRPr="00561B62">
        <w:rPr>
          <w:color w:val="221F1F"/>
        </w:rPr>
        <w:t xml:space="preserve">à </w:t>
      </w:r>
      <w:r w:rsidRPr="00561B62">
        <w:rPr>
          <w:color w:val="221F1F"/>
          <w:spacing w:val="-11"/>
        </w:rPr>
        <w:t xml:space="preserve"> </w:t>
      </w:r>
      <w:r w:rsidRPr="00561B62">
        <w:rPr>
          <w:color w:val="221F1F"/>
        </w:rPr>
        <w:t xml:space="preserve">quinze </w:t>
      </w:r>
      <w:r w:rsidRPr="00561B62">
        <w:rPr>
          <w:color w:val="221F1F"/>
          <w:spacing w:val="-11"/>
        </w:rPr>
        <w:t xml:space="preserve"> </w:t>
      </w:r>
      <w:r w:rsidRPr="00561B62">
        <w:rPr>
          <w:color w:val="221F1F"/>
        </w:rPr>
        <w:t xml:space="preserve">jours </w:t>
      </w:r>
      <w:r w:rsidRPr="00561B62">
        <w:rPr>
          <w:color w:val="221F1F"/>
          <w:spacing w:val="-11"/>
        </w:rPr>
        <w:t xml:space="preserve"> </w:t>
      </w:r>
      <w:r w:rsidRPr="00561B62">
        <w:rPr>
          <w:color w:val="221F1F"/>
        </w:rPr>
        <w:t>à partir</w:t>
      </w:r>
      <w:r w:rsidRPr="00561B62">
        <w:rPr>
          <w:color w:val="221F1F"/>
          <w:spacing w:val="6"/>
        </w:rPr>
        <w:t xml:space="preserve"> </w:t>
      </w:r>
      <w:r w:rsidRPr="00561B62">
        <w:rPr>
          <w:color w:val="221F1F"/>
        </w:rPr>
        <w:t>de</w:t>
      </w:r>
      <w:r w:rsidRPr="00561B62">
        <w:rPr>
          <w:color w:val="221F1F"/>
          <w:spacing w:val="6"/>
        </w:rPr>
        <w:t xml:space="preserve"> </w:t>
      </w:r>
      <w:r w:rsidRPr="00561B62">
        <w:rPr>
          <w:color w:val="221F1F"/>
        </w:rPr>
        <w:t>leur</w:t>
      </w:r>
      <w:r w:rsidRPr="00561B62">
        <w:rPr>
          <w:color w:val="221F1F"/>
          <w:spacing w:val="6"/>
        </w:rPr>
        <w:t xml:space="preserve"> </w:t>
      </w:r>
      <w:r w:rsidRPr="00561B62">
        <w:rPr>
          <w:color w:val="221F1F"/>
        </w:rPr>
        <w:t>réception</w:t>
      </w:r>
      <w:r w:rsidRPr="00561B62">
        <w:rPr>
          <w:color w:val="221F1F"/>
          <w:spacing w:val="6"/>
        </w:rPr>
        <w:t xml:space="preserve"> </w:t>
      </w:r>
      <w:r w:rsidRPr="00561B62">
        <w:rPr>
          <w:color w:val="221F1F"/>
        </w:rPr>
        <w:t>avec</w:t>
      </w:r>
      <w:r w:rsidRPr="00561B62">
        <w:rPr>
          <w:color w:val="221F1F"/>
          <w:spacing w:val="6"/>
        </w:rPr>
        <w:t xml:space="preserve"> </w:t>
      </w:r>
      <w:r w:rsidRPr="00561B62">
        <w:rPr>
          <w:color w:val="221F1F"/>
        </w:rPr>
        <w:t>:</w:t>
      </w:r>
    </w:p>
    <w:p w:rsidR="00E31DF4" w:rsidRPr="00561B62" w:rsidRDefault="00E31DF4" w:rsidP="00A15E15">
      <w:pPr>
        <w:widowControl w:val="0"/>
        <w:autoSpaceDE w:val="0"/>
        <w:autoSpaceDN w:val="0"/>
        <w:adjustRightInd w:val="0"/>
        <w:spacing w:line="276" w:lineRule="auto"/>
        <w:ind w:left="-709" w:right="140"/>
        <w:jc w:val="both"/>
        <w:rPr>
          <w:color w:val="000000"/>
        </w:rPr>
      </w:pPr>
      <w:r w:rsidRPr="00561B62">
        <w:rPr>
          <w:color w:val="221F1F"/>
        </w:rPr>
        <w:t xml:space="preserve">-  </w:t>
      </w:r>
      <w:r w:rsidRPr="00561B62">
        <w:rPr>
          <w:color w:val="221F1F"/>
          <w:spacing w:val="-29"/>
        </w:rPr>
        <w:t xml:space="preserve"> </w:t>
      </w:r>
      <w:r w:rsidRPr="00561B62">
        <w:rPr>
          <w:color w:val="221F1F"/>
          <w:spacing w:val="3"/>
        </w:rPr>
        <w:t>Soi</w:t>
      </w:r>
      <w:r w:rsidRPr="00561B62">
        <w:rPr>
          <w:color w:val="221F1F"/>
        </w:rPr>
        <w:t xml:space="preserve">t  </w:t>
      </w:r>
      <w:r w:rsidRPr="00561B62">
        <w:rPr>
          <w:color w:val="221F1F"/>
          <w:spacing w:val="-27"/>
        </w:rPr>
        <w:t xml:space="preserve"> </w:t>
      </w:r>
      <w:r w:rsidRPr="00561B62">
        <w:rPr>
          <w:color w:val="221F1F"/>
          <w:spacing w:val="3"/>
        </w:rPr>
        <w:t>l</w:t>
      </w:r>
      <w:r w:rsidRPr="00561B62">
        <w:rPr>
          <w:color w:val="221F1F"/>
        </w:rPr>
        <w:t xml:space="preserve">a  </w:t>
      </w:r>
      <w:r w:rsidRPr="00561B62">
        <w:rPr>
          <w:color w:val="221F1F"/>
          <w:spacing w:val="-27"/>
        </w:rPr>
        <w:t xml:space="preserve"> </w:t>
      </w:r>
      <w:r w:rsidRPr="00561B62">
        <w:rPr>
          <w:color w:val="221F1F"/>
          <w:spacing w:val="3"/>
        </w:rPr>
        <w:t>mentio</w:t>
      </w:r>
      <w:r w:rsidRPr="00561B62">
        <w:rPr>
          <w:color w:val="221F1F"/>
        </w:rPr>
        <w:t xml:space="preserve">n  </w:t>
      </w:r>
      <w:r w:rsidRPr="00561B62">
        <w:rPr>
          <w:color w:val="221F1F"/>
          <w:spacing w:val="-27"/>
        </w:rPr>
        <w:t xml:space="preserve"> </w:t>
      </w:r>
      <w:r w:rsidRPr="00561B62">
        <w:rPr>
          <w:color w:val="221F1F"/>
          <w:spacing w:val="3"/>
        </w:rPr>
        <w:t>d'approbatio</w:t>
      </w:r>
      <w:r w:rsidRPr="00561B62">
        <w:rPr>
          <w:color w:val="221F1F"/>
        </w:rPr>
        <w:t xml:space="preserve">n  </w:t>
      </w:r>
      <w:r w:rsidRPr="00561B62">
        <w:rPr>
          <w:color w:val="221F1F"/>
          <w:spacing w:val="-27"/>
        </w:rPr>
        <w:t xml:space="preserve"> </w:t>
      </w:r>
      <w:r w:rsidRPr="00561B62">
        <w:rPr>
          <w:color w:val="221F1F"/>
        </w:rPr>
        <w:t xml:space="preserve">“  </w:t>
      </w:r>
      <w:r w:rsidRPr="00561B62">
        <w:rPr>
          <w:color w:val="221F1F"/>
          <w:spacing w:val="-27"/>
        </w:rPr>
        <w:t xml:space="preserve"> </w:t>
      </w:r>
      <w:r w:rsidRPr="00561B62">
        <w:rPr>
          <w:color w:val="221F1F"/>
          <w:spacing w:val="3"/>
        </w:rPr>
        <w:t>BO</w:t>
      </w:r>
      <w:r w:rsidRPr="00561B62">
        <w:rPr>
          <w:color w:val="221F1F"/>
        </w:rPr>
        <w:t xml:space="preserve">N  </w:t>
      </w:r>
      <w:r w:rsidRPr="00561B62">
        <w:rPr>
          <w:color w:val="221F1F"/>
          <w:spacing w:val="-27"/>
        </w:rPr>
        <w:t xml:space="preserve"> </w:t>
      </w:r>
      <w:r w:rsidRPr="00561B62">
        <w:rPr>
          <w:color w:val="221F1F"/>
          <w:spacing w:val="3"/>
        </w:rPr>
        <w:t xml:space="preserve">POUR </w:t>
      </w:r>
      <w:r w:rsidRPr="00561B62">
        <w:rPr>
          <w:color w:val="221F1F"/>
        </w:rPr>
        <w:t>EXECUTION</w:t>
      </w:r>
      <w:r w:rsidRPr="00561B62">
        <w:rPr>
          <w:color w:val="221F1F"/>
          <w:spacing w:val="6"/>
        </w:rPr>
        <w:t xml:space="preserve"> </w:t>
      </w:r>
      <w:r w:rsidRPr="00561B62">
        <w:rPr>
          <w:color w:val="221F1F"/>
        </w:rPr>
        <w:t>”</w:t>
      </w:r>
      <w:r w:rsidRPr="00561B62">
        <w:rPr>
          <w:color w:val="221F1F"/>
          <w:spacing w:val="6"/>
        </w:rPr>
        <w:t xml:space="preserve"> </w:t>
      </w:r>
      <w:r w:rsidRPr="00561B62">
        <w:rPr>
          <w:color w:val="221F1F"/>
        </w:rPr>
        <w:t>;</w:t>
      </w:r>
    </w:p>
    <w:p w:rsidR="00E31DF4" w:rsidRPr="00561B62" w:rsidRDefault="00E31DF4" w:rsidP="00A15E15">
      <w:pPr>
        <w:widowControl w:val="0"/>
        <w:autoSpaceDE w:val="0"/>
        <w:autoSpaceDN w:val="0"/>
        <w:adjustRightInd w:val="0"/>
        <w:spacing w:line="276" w:lineRule="auto"/>
        <w:ind w:left="-709" w:right="140"/>
        <w:jc w:val="both"/>
        <w:rPr>
          <w:color w:val="000000"/>
        </w:rPr>
      </w:pPr>
      <w:r w:rsidRPr="00561B62">
        <w:rPr>
          <w:color w:val="221F1F"/>
        </w:rPr>
        <w:t xml:space="preserve">-  </w:t>
      </w:r>
      <w:r w:rsidRPr="00561B62">
        <w:rPr>
          <w:color w:val="221F1F"/>
          <w:spacing w:val="-29"/>
        </w:rPr>
        <w:t xml:space="preserve"> </w:t>
      </w:r>
      <w:r w:rsidRPr="00561B62">
        <w:rPr>
          <w:color w:val="221F1F"/>
        </w:rPr>
        <w:t>Soit  la  mention  de  leur  rejet  accompagnée  des motifs</w:t>
      </w:r>
      <w:r w:rsidRPr="00561B62">
        <w:rPr>
          <w:color w:val="221F1F"/>
          <w:spacing w:val="6"/>
        </w:rPr>
        <w:t xml:space="preserve"> </w:t>
      </w:r>
      <w:r w:rsidRPr="00561B62">
        <w:rPr>
          <w:color w:val="221F1F"/>
        </w:rPr>
        <w:t>dudit</w:t>
      </w:r>
      <w:r w:rsidRPr="00561B62">
        <w:rPr>
          <w:color w:val="221F1F"/>
          <w:spacing w:val="6"/>
        </w:rPr>
        <w:t xml:space="preserve"> </w:t>
      </w:r>
      <w:r w:rsidRPr="00561B62">
        <w:rPr>
          <w:color w:val="221F1F"/>
        </w:rPr>
        <w:t>rejet.</w:t>
      </w:r>
    </w:p>
    <w:p w:rsidR="00E31DF4" w:rsidRPr="00561B62" w:rsidRDefault="00E31DF4" w:rsidP="00A15E15">
      <w:pPr>
        <w:widowControl w:val="0"/>
        <w:autoSpaceDE w:val="0"/>
        <w:autoSpaceDN w:val="0"/>
        <w:adjustRightInd w:val="0"/>
        <w:spacing w:line="276" w:lineRule="auto"/>
        <w:ind w:left="-709" w:right="140"/>
        <w:jc w:val="both"/>
        <w:rPr>
          <w:color w:val="000000"/>
        </w:rPr>
      </w:pPr>
      <w:r w:rsidRPr="00561B62">
        <w:rPr>
          <w:color w:val="221F1F"/>
        </w:rPr>
        <w:t>L’entrepreneur</w:t>
      </w:r>
      <w:r w:rsidRPr="00561B62">
        <w:rPr>
          <w:color w:val="221F1F"/>
          <w:spacing w:val="1"/>
        </w:rPr>
        <w:t xml:space="preserve"> </w:t>
      </w:r>
      <w:r w:rsidRPr="00561B62">
        <w:rPr>
          <w:color w:val="221F1F"/>
        </w:rPr>
        <w:t>disposera</w:t>
      </w:r>
      <w:r w:rsidRPr="00561B62">
        <w:rPr>
          <w:color w:val="221F1F"/>
          <w:spacing w:val="1"/>
        </w:rPr>
        <w:t xml:space="preserve"> </w:t>
      </w:r>
      <w:r w:rsidRPr="00561B62">
        <w:rPr>
          <w:color w:val="221F1F"/>
        </w:rPr>
        <w:t>alors</w:t>
      </w:r>
      <w:r w:rsidRPr="00561B62">
        <w:rPr>
          <w:color w:val="221F1F"/>
          <w:spacing w:val="1"/>
        </w:rPr>
        <w:t xml:space="preserve"> </w:t>
      </w:r>
      <w:r w:rsidRPr="00561B62">
        <w:rPr>
          <w:color w:val="221F1F"/>
        </w:rPr>
        <w:t>de</w:t>
      </w:r>
      <w:r w:rsidRPr="00561B62">
        <w:rPr>
          <w:color w:val="221F1F"/>
          <w:spacing w:val="1"/>
        </w:rPr>
        <w:t xml:space="preserve"> </w:t>
      </w:r>
      <w:r w:rsidRPr="00561B62">
        <w:rPr>
          <w:color w:val="221F1F"/>
        </w:rPr>
        <w:t>huit</w:t>
      </w:r>
      <w:r w:rsidRPr="00561B62">
        <w:rPr>
          <w:color w:val="221F1F"/>
          <w:spacing w:val="1"/>
        </w:rPr>
        <w:t xml:space="preserve"> </w:t>
      </w:r>
      <w:r w:rsidRPr="00561B62">
        <w:rPr>
          <w:color w:val="221F1F"/>
        </w:rPr>
        <w:t>(08)</w:t>
      </w:r>
      <w:r w:rsidRPr="00561B62">
        <w:rPr>
          <w:color w:val="221F1F"/>
          <w:spacing w:val="1"/>
        </w:rPr>
        <w:t xml:space="preserve"> </w:t>
      </w:r>
      <w:r w:rsidRPr="00561B62">
        <w:rPr>
          <w:color w:val="221F1F"/>
        </w:rPr>
        <w:t>jours</w:t>
      </w:r>
      <w:r w:rsidRPr="00561B62">
        <w:rPr>
          <w:color w:val="221F1F"/>
          <w:spacing w:val="1"/>
        </w:rPr>
        <w:t xml:space="preserve"> </w:t>
      </w:r>
      <w:r w:rsidRPr="00561B62">
        <w:rPr>
          <w:color w:val="221F1F"/>
        </w:rPr>
        <w:t xml:space="preserve">pour présenter </w:t>
      </w:r>
      <w:r w:rsidRPr="00561B62">
        <w:rPr>
          <w:color w:val="221F1F"/>
          <w:spacing w:val="-22"/>
        </w:rPr>
        <w:t xml:space="preserve"> </w:t>
      </w:r>
      <w:r w:rsidRPr="00561B62">
        <w:rPr>
          <w:color w:val="221F1F"/>
        </w:rPr>
        <w:t xml:space="preserve">un </w:t>
      </w:r>
      <w:r w:rsidRPr="00561B62">
        <w:rPr>
          <w:color w:val="221F1F"/>
          <w:spacing w:val="-22"/>
        </w:rPr>
        <w:t xml:space="preserve"> </w:t>
      </w:r>
      <w:r w:rsidRPr="00561B62">
        <w:rPr>
          <w:color w:val="221F1F"/>
        </w:rPr>
        <w:t xml:space="preserve">nouveau. </w:t>
      </w:r>
      <w:r w:rsidRPr="00561B62">
        <w:rPr>
          <w:color w:val="221F1F"/>
          <w:spacing w:val="-22"/>
        </w:rPr>
        <w:t xml:space="preserve"> </w:t>
      </w:r>
      <w:r w:rsidRPr="00561B62">
        <w:rPr>
          <w:color w:val="221F1F"/>
        </w:rPr>
        <w:t xml:space="preserve">Le </w:t>
      </w:r>
      <w:r w:rsidRPr="00561B62">
        <w:rPr>
          <w:color w:val="221F1F"/>
          <w:spacing w:val="-22"/>
        </w:rPr>
        <w:t xml:space="preserve"> </w:t>
      </w:r>
      <w:r w:rsidRPr="00561B62">
        <w:rPr>
          <w:color w:val="221F1F"/>
        </w:rPr>
        <w:t xml:space="preserve">Chef </w:t>
      </w:r>
      <w:r w:rsidRPr="00561B62">
        <w:rPr>
          <w:color w:val="221F1F"/>
          <w:spacing w:val="-22"/>
        </w:rPr>
        <w:t xml:space="preserve"> </w:t>
      </w:r>
      <w:r w:rsidRPr="00561B62">
        <w:rPr>
          <w:color w:val="221F1F"/>
        </w:rPr>
        <w:t xml:space="preserve">de </w:t>
      </w:r>
      <w:r w:rsidRPr="00561B62">
        <w:rPr>
          <w:color w:val="221F1F"/>
          <w:spacing w:val="-22"/>
        </w:rPr>
        <w:t xml:space="preserve"> </w:t>
      </w:r>
      <w:r w:rsidRPr="00561B62">
        <w:rPr>
          <w:color w:val="221F1F"/>
        </w:rPr>
        <w:t xml:space="preserve">Service </w:t>
      </w:r>
      <w:r w:rsidRPr="00561B62">
        <w:rPr>
          <w:color w:val="221F1F"/>
          <w:spacing w:val="-22"/>
        </w:rPr>
        <w:t xml:space="preserve"> </w:t>
      </w:r>
      <w:r w:rsidRPr="00561B62">
        <w:rPr>
          <w:color w:val="221F1F"/>
        </w:rPr>
        <w:t xml:space="preserve">ou </w:t>
      </w:r>
      <w:r w:rsidRPr="00561B62">
        <w:rPr>
          <w:color w:val="221F1F"/>
          <w:spacing w:val="-22"/>
        </w:rPr>
        <w:t xml:space="preserve"> </w:t>
      </w:r>
      <w:r w:rsidRPr="00561B62">
        <w:rPr>
          <w:color w:val="221F1F"/>
        </w:rPr>
        <w:t>le Maître</w:t>
      </w:r>
      <w:r w:rsidRPr="00561B62">
        <w:rPr>
          <w:color w:val="221F1F"/>
          <w:spacing w:val="27"/>
        </w:rPr>
        <w:t xml:space="preserve"> </w:t>
      </w:r>
      <w:r w:rsidRPr="00561B62">
        <w:rPr>
          <w:color w:val="221F1F"/>
        </w:rPr>
        <w:t>d’Œuvre</w:t>
      </w:r>
      <w:r w:rsidRPr="00561B62">
        <w:rPr>
          <w:color w:val="221F1F"/>
          <w:spacing w:val="27"/>
        </w:rPr>
        <w:t xml:space="preserve"> </w:t>
      </w:r>
      <w:r w:rsidRPr="00561B62">
        <w:rPr>
          <w:color w:val="221F1F"/>
        </w:rPr>
        <w:t>disposera</w:t>
      </w:r>
      <w:r w:rsidRPr="00561B62">
        <w:rPr>
          <w:color w:val="221F1F"/>
          <w:spacing w:val="27"/>
        </w:rPr>
        <w:t xml:space="preserve"> </w:t>
      </w:r>
      <w:r w:rsidRPr="00561B62">
        <w:rPr>
          <w:color w:val="221F1F"/>
        </w:rPr>
        <w:t>alors</w:t>
      </w:r>
      <w:r w:rsidRPr="00561B62">
        <w:rPr>
          <w:color w:val="221F1F"/>
          <w:spacing w:val="27"/>
        </w:rPr>
        <w:t xml:space="preserve"> </w:t>
      </w:r>
      <w:r w:rsidRPr="00561B62">
        <w:rPr>
          <w:color w:val="221F1F"/>
        </w:rPr>
        <w:t>d’un</w:t>
      </w:r>
      <w:r w:rsidRPr="00561B62">
        <w:rPr>
          <w:color w:val="221F1F"/>
          <w:spacing w:val="27"/>
        </w:rPr>
        <w:t xml:space="preserve"> </w:t>
      </w:r>
      <w:r w:rsidRPr="00561B62">
        <w:rPr>
          <w:color w:val="221F1F"/>
        </w:rPr>
        <w:t>délai</w:t>
      </w:r>
      <w:r w:rsidRPr="00561B62">
        <w:rPr>
          <w:color w:val="221F1F"/>
          <w:spacing w:val="27"/>
        </w:rPr>
        <w:t xml:space="preserve"> </w:t>
      </w:r>
      <w:r w:rsidRPr="00561B62">
        <w:rPr>
          <w:color w:val="221F1F"/>
        </w:rPr>
        <w:t>de</w:t>
      </w:r>
      <w:r w:rsidRPr="00561B62">
        <w:rPr>
          <w:color w:val="221F1F"/>
          <w:spacing w:val="27"/>
        </w:rPr>
        <w:t xml:space="preserve"> </w:t>
      </w:r>
      <w:r w:rsidRPr="00561B62">
        <w:rPr>
          <w:color w:val="221F1F"/>
        </w:rPr>
        <w:t xml:space="preserve">cinq (05) </w:t>
      </w:r>
      <w:r w:rsidRPr="00561B62">
        <w:rPr>
          <w:color w:val="221F1F"/>
          <w:spacing w:val="24"/>
        </w:rPr>
        <w:t xml:space="preserve"> </w:t>
      </w:r>
      <w:r w:rsidRPr="00561B62">
        <w:rPr>
          <w:color w:val="221F1F"/>
        </w:rPr>
        <w:t xml:space="preserve">jours </w:t>
      </w:r>
      <w:r w:rsidRPr="00561B62">
        <w:rPr>
          <w:color w:val="221F1F"/>
          <w:spacing w:val="24"/>
        </w:rPr>
        <w:t xml:space="preserve"> </w:t>
      </w:r>
      <w:r w:rsidRPr="00561B62">
        <w:rPr>
          <w:color w:val="221F1F"/>
        </w:rPr>
        <w:t xml:space="preserve">pour </w:t>
      </w:r>
      <w:r w:rsidRPr="00561B62">
        <w:rPr>
          <w:color w:val="221F1F"/>
          <w:spacing w:val="24"/>
        </w:rPr>
        <w:t xml:space="preserve"> </w:t>
      </w:r>
      <w:r w:rsidRPr="00561B62">
        <w:rPr>
          <w:color w:val="221F1F"/>
        </w:rPr>
        <w:t xml:space="preserve">donner </w:t>
      </w:r>
      <w:r w:rsidRPr="00561B62">
        <w:rPr>
          <w:color w:val="221F1F"/>
          <w:spacing w:val="24"/>
        </w:rPr>
        <w:t xml:space="preserve"> </w:t>
      </w:r>
      <w:r w:rsidRPr="00561B62">
        <w:rPr>
          <w:color w:val="221F1F"/>
        </w:rPr>
        <w:t xml:space="preserve">son </w:t>
      </w:r>
      <w:r w:rsidRPr="00561B62">
        <w:rPr>
          <w:color w:val="221F1F"/>
          <w:spacing w:val="24"/>
        </w:rPr>
        <w:t xml:space="preserve"> </w:t>
      </w:r>
      <w:r w:rsidRPr="00561B62">
        <w:rPr>
          <w:color w:val="221F1F"/>
        </w:rPr>
        <w:t xml:space="preserve">approbation </w:t>
      </w:r>
      <w:r w:rsidRPr="00561B62">
        <w:rPr>
          <w:color w:val="221F1F"/>
          <w:spacing w:val="24"/>
        </w:rPr>
        <w:t xml:space="preserve"> </w:t>
      </w:r>
      <w:r w:rsidRPr="00561B62">
        <w:rPr>
          <w:color w:val="221F1F"/>
        </w:rPr>
        <w:t xml:space="preserve">ou </w:t>
      </w:r>
      <w:r w:rsidRPr="00561B62">
        <w:rPr>
          <w:color w:val="221F1F"/>
          <w:spacing w:val="24"/>
        </w:rPr>
        <w:t xml:space="preserve"> </w:t>
      </w:r>
      <w:r w:rsidRPr="00561B62">
        <w:rPr>
          <w:color w:val="221F1F"/>
        </w:rPr>
        <w:t>faire d’éventuelles</w:t>
      </w:r>
      <w:r w:rsidRPr="00561B62">
        <w:rPr>
          <w:color w:val="221F1F"/>
          <w:spacing w:val="1"/>
        </w:rPr>
        <w:t xml:space="preserve"> </w:t>
      </w:r>
      <w:r w:rsidRPr="00561B62">
        <w:rPr>
          <w:color w:val="221F1F"/>
        </w:rPr>
        <w:t>remarques.</w:t>
      </w:r>
      <w:r w:rsidRPr="00561B62">
        <w:rPr>
          <w:color w:val="221F1F"/>
          <w:spacing w:val="1"/>
        </w:rPr>
        <w:t xml:space="preserve"> </w:t>
      </w:r>
      <w:r w:rsidRPr="00561B62">
        <w:rPr>
          <w:color w:val="221F1F"/>
        </w:rPr>
        <w:t>Dans</w:t>
      </w:r>
      <w:r w:rsidRPr="00561B62">
        <w:rPr>
          <w:color w:val="221F1F"/>
          <w:spacing w:val="1"/>
        </w:rPr>
        <w:t xml:space="preserve"> </w:t>
      </w:r>
      <w:r w:rsidRPr="00561B62">
        <w:rPr>
          <w:color w:val="221F1F"/>
        </w:rPr>
        <w:t>ce</w:t>
      </w:r>
      <w:r w:rsidRPr="00561B62">
        <w:rPr>
          <w:color w:val="221F1F"/>
          <w:spacing w:val="1"/>
        </w:rPr>
        <w:t xml:space="preserve"> </w:t>
      </w:r>
      <w:r w:rsidRPr="00561B62">
        <w:rPr>
          <w:color w:val="221F1F"/>
        </w:rPr>
        <w:t>cas,</w:t>
      </w:r>
      <w:r w:rsidRPr="00561B62">
        <w:rPr>
          <w:color w:val="221F1F"/>
          <w:spacing w:val="1"/>
        </w:rPr>
        <w:t xml:space="preserve"> </w:t>
      </w:r>
      <w:r w:rsidRPr="00561B62">
        <w:rPr>
          <w:color w:val="221F1F"/>
        </w:rPr>
        <w:t>la</w:t>
      </w:r>
      <w:r w:rsidRPr="00561B62">
        <w:rPr>
          <w:color w:val="221F1F"/>
          <w:spacing w:val="1"/>
        </w:rPr>
        <w:t xml:space="preserve"> </w:t>
      </w:r>
      <w:r w:rsidRPr="00561B62">
        <w:rPr>
          <w:color w:val="221F1F"/>
        </w:rPr>
        <w:t xml:space="preserve">procédure est </w:t>
      </w:r>
      <w:r w:rsidRPr="00561B62">
        <w:rPr>
          <w:color w:val="221F1F"/>
          <w:spacing w:val="-12"/>
        </w:rPr>
        <w:t xml:space="preserve"> </w:t>
      </w:r>
      <w:r w:rsidRPr="00561B62">
        <w:rPr>
          <w:color w:val="221F1F"/>
        </w:rPr>
        <w:t xml:space="preserve">relancée </w:t>
      </w:r>
      <w:r w:rsidRPr="00561B62">
        <w:rPr>
          <w:color w:val="221F1F"/>
          <w:spacing w:val="-12"/>
        </w:rPr>
        <w:t xml:space="preserve"> </w:t>
      </w:r>
      <w:r w:rsidRPr="00561B62">
        <w:rPr>
          <w:color w:val="221F1F"/>
        </w:rPr>
        <w:t xml:space="preserve">sans </w:t>
      </w:r>
      <w:r w:rsidRPr="00561B62">
        <w:rPr>
          <w:color w:val="221F1F"/>
          <w:spacing w:val="-12"/>
        </w:rPr>
        <w:t xml:space="preserve"> </w:t>
      </w:r>
      <w:r w:rsidRPr="00561B62">
        <w:rPr>
          <w:color w:val="221F1F"/>
        </w:rPr>
        <w:t xml:space="preserve">que </w:t>
      </w:r>
      <w:r w:rsidRPr="00561B62">
        <w:rPr>
          <w:color w:val="221F1F"/>
          <w:spacing w:val="-12"/>
        </w:rPr>
        <w:t xml:space="preserve"> </w:t>
      </w:r>
      <w:r w:rsidRPr="00561B62">
        <w:rPr>
          <w:color w:val="221F1F"/>
        </w:rPr>
        <w:t xml:space="preserve">cela </w:t>
      </w:r>
      <w:r w:rsidRPr="00561B62">
        <w:rPr>
          <w:color w:val="221F1F"/>
          <w:spacing w:val="-12"/>
        </w:rPr>
        <w:t xml:space="preserve"> </w:t>
      </w:r>
      <w:r w:rsidRPr="00561B62">
        <w:rPr>
          <w:color w:val="221F1F"/>
        </w:rPr>
        <w:t xml:space="preserve">ne </w:t>
      </w:r>
      <w:r w:rsidRPr="00561B62">
        <w:rPr>
          <w:color w:val="221F1F"/>
          <w:spacing w:val="-12"/>
        </w:rPr>
        <w:t xml:space="preserve"> </w:t>
      </w:r>
      <w:r w:rsidRPr="00561B62">
        <w:rPr>
          <w:color w:val="221F1F"/>
        </w:rPr>
        <w:t xml:space="preserve">puisse </w:t>
      </w:r>
      <w:r w:rsidRPr="00561B62">
        <w:rPr>
          <w:color w:val="221F1F"/>
          <w:spacing w:val="-12"/>
        </w:rPr>
        <w:t xml:space="preserve"> </w:t>
      </w:r>
      <w:r w:rsidRPr="00561B62">
        <w:rPr>
          <w:color w:val="221F1F"/>
        </w:rPr>
        <w:t xml:space="preserve">modifier </w:t>
      </w:r>
      <w:r w:rsidRPr="00561B62">
        <w:rPr>
          <w:color w:val="221F1F"/>
          <w:spacing w:val="-12"/>
        </w:rPr>
        <w:t xml:space="preserve"> </w:t>
      </w:r>
      <w:r w:rsidRPr="00561B62">
        <w:rPr>
          <w:color w:val="221F1F"/>
        </w:rPr>
        <w:t>le délai</w:t>
      </w:r>
      <w:r w:rsidRPr="00561B62">
        <w:rPr>
          <w:color w:val="221F1F"/>
          <w:spacing w:val="6"/>
        </w:rPr>
        <w:t xml:space="preserve"> </w:t>
      </w:r>
      <w:r w:rsidRPr="00561B62">
        <w:rPr>
          <w:color w:val="221F1F"/>
        </w:rPr>
        <w:t>contractuel.</w:t>
      </w:r>
    </w:p>
    <w:p w:rsidR="00E31DF4" w:rsidRPr="00561B62" w:rsidRDefault="00E31DF4" w:rsidP="00A15E15">
      <w:pPr>
        <w:widowControl w:val="0"/>
        <w:autoSpaceDE w:val="0"/>
        <w:autoSpaceDN w:val="0"/>
        <w:adjustRightInd w:val="0"/>
        <w:spacing w:line="276" w:lineRule="auto"/>
        <w:ind w:left="-709" w:right="140"/>
        <w:jc w:val="both"/>
        <w:rPr>
          <w:color w:val="000000"/>
        </w:rPr>
      </w:pPr>
      <w:r w:rsidRPr="00561B62">
        <w:rPr>
          <w:color w:val="221F1F"/>
        </w:rPr>
        <w:t>L'approbation</w:t>
      </w:r>
      <w:r w:rsidRPr="00561B62">
        <w:rPr>
          <w:color w:val="221F1F"/>
          <w:spacing w:val="23"/>
        </w:rPr>
        <w:t xml:space="preserve"> </w:t>
      </w:r>
      <w:r w:rsidRPr="00561B62">
        <w:rPr>
          <w:color w:val="221F1F"/>
        </w:rPr>
        <w:t>donnée</w:t>
      </w:r>
      <w:r w:rsidRPr="00561B62">
        <w:rPr>
          <w:color w:val="221F1F"/>
          <w:spacing w:val="23"/>
        </w:rPr>
        <w:t xml:space="preserve"> </w:t>
      </w:r>
      <w:r w:rsidRPr="00561B62">
        <w:rPr>
          <w:color w:val="221F1F"/>
        </w:rPr>
        <w:t>par</w:t>
      </w:r>
      <w:r w:rsidRPr="00561B62">
        <w:rPr>
          <w:color w:val="221F1F"/>
          <w:spacing w:val="23"/>
        </w:rPr>
        <w:t xml:space="preserve"> </w:t>
      </w:r>
      <w:r w:rsidRPr="00561B62">
        <w:rPr>
          <w:color w:val="221F1F"/>
        </w:rPr>
        <w:t>le</w:t>
      </w:r>
      <w:r w:rsidRPr="00561B62">
        <w:rPr>
          <w:color w:val="221F1F"/>
          <w:spacing w:val="23"/>
        </w:rPr>
        <w:t xml:space="preserve"> </w:t>
      </w:r>
      <w:r w:rsidRPr="00561B62">
        <w:rPr>
          <w:color w:val="221F1F"/>
        </w:rPr>
        <w:t>Chef</w:t>
      </w:r>
      <w:r w:rsidRPr="00561B62">
        <w:rPr>
          <w:color w:val="221F1F"/>
          <w:spacing w:val="23"/>
        </w:rPr>
        <w:t xml:space="preserve"> </w:t>
      </w:r>
      <w:r w:rsidRPr="00561B62">
        <w:rPr>
          <w:color w:val="221F1F"/>
        </w:rPr>
        <w:t>de</w:t>
      </w:r>
      <w:r w:rsidRPr="00561B62">
        <w:rPr>
          <w:color w:val="221F1F"/>
          <w:spacing w:val="23"/>
        </w:rPr>
        <w:t xml:space="preserve"> </w:t>
      </w:r>
      <w:r w:rsidRPr="00561B62">
        <w:rPr>
          <w:color w:val="221F1F"/>
        </w:rPr>
        <w:t>Service</w:t>
      </w:r>
      <w:r w:rsidRPr="00561B62">
        <w:rPr>
          <w:color w:val="221F1F"/>
          <w:spacing w:val="23"/>
        </w:rPr>
        <w:t xml:space="preserve"> </w:t>
      </w:r>
      <w:r w:rsidRPr="00561B62">
        <w:rPr>
          <w:color w:val="221F1F"/>
        </w:rPr>
        <w:t>ou</w:t>
      </w:r>
      <w:r w:rsidRPr="00561B62">
        <w:rPr>
          <w:color w:val="221F1F"/>
          <w:spacing w:val="23"/>
        </w:rPr>
        <w:t xml:space="preserve"> </w:t>
      </w:r>
      <w:r w:rsidRPr="00561B62">
        <w:rPr>
          <w:color w:val="221F1F"/>
        </w:rPr>
        <w:t>le Maître</w:t>
      </w:r>
      <w:r w:rsidRPr="00561B62">
        <w:rPr>
          <w:color w:val="221F1F"/>
          <w:spacing w:val="18"/>
        </w:rPr>
        <w:t xml:space="preserve"> </w:t>
      </w:r>
      <w:r w:rsidRPr="00561B62">
        <w:rPr>
          <w:color w:val="221F1F"/>
        </w:rPr>
        <w:t xml:space="preserve">d’Œuvre  </w:t>
      </w:r>
      <w:r w:rsidRPr="00561B62">
        <w:rPr>
          <w:color w:val="221F1F"/>
          <w:spacing w:val="-25"/>
        </w:rPr>
        <w:t xml:space="preserve"> </w:t>
      </w:r>
      <w:r w:rsidRPr="00561B62">
        <w:rPr>
          <w:color w:val="221F1F"/>
        </w:rPr>
        <w:t>n'atténuera</w:t>
      </w:r>
      <w:r w:rsidRPr="00561B62">
        <w:rPr>
          <w:color w:val="221F1F"/>
          <w:spacing w:val="18"/>
        </w:rPr>
        <w:t xml:space="preserve"> </w:t>
      </w:r>
      <w:r w:rsidRPr="00561B62">
        <w:rPr>
          <w:color w:val="221F1F"/>
        </w:rPr>
        <w:t>en</w:t>
      </w:r>
      <w:r w:rsidRPr="00561B62">
        <w:rPr>
          <w:color w:val="221F1F"/>
          <w:spacing w:val="18"/>
        </w:rPr>
        <w:t xml:space="preserve"> </w:t>
      </w:r>
      <w:r w:rsidRPr="00561B62">
        <w:rPr>
          <w:color w:val="221F1F"/>
        </w:rPr>
        <w:t>rien</w:t>
      </w:r>
      <w:r w:rsidRPr="00561B62">
        <w:rPr>
          <w:color w:val="221F1F"/>
          <w:spacing w:val="18"/>
        </w:rPr>
        <w:t xml:space="preserve"> </w:t>
      </w:r>
      <w:r w:rsidRPr="00561B62">
        <w:rPr>
          <w:color w:val="221F1F"/>
        </w:rPr>
        <w:t>la</w:t>
      </w:r>
      <w:r w:rsidRPr="00561B62">
        <w:rPr>
          <w:color w:val="221F1F"/>
          <w:spacing w:val="18"/>
        </w:rPr>
        <w:t xml:space="preserve"> </w:t>
      </w:r>
      <w:r w:rsidRPr="00561B62">
        <w:rPr>
          <w:color w:val="221F1F"/>
        </w:rPr>
        <w:t xml:space="preserve">responsabilité </w:t>
      </w:r>
      <w:r w:rsidRPr="00561B62">
        <w:rPr>
          <w:color w:val="221F1F"/>
          <w:spacing w:val="-17"/>
        </w:rPr>
        <w:t xml:space="preserve"> </w:t>
      </w:r>
      <w:r w:rsidRPr="00561B62">
        <w:rPr>
          <w:color w:val="221F1F"/>
        </w:rPr>
        <w:t xml:space="preserve">de </w:t>
      </w:r>
      <w:r w:rsidRPr="00561B62">
        <w:rPr>
          <w:color w:val="221F1F"/>
          <w:spacing w:val="-17"/>
        </w:rPr>
        <w:t xml:space="preserve"> </w:t>
      </w:r>
      <w:r w:rsidRPr="00561B62">
        <w:rPr>
          <w:color w:val="221F1F"/>
        </w:rPr>
        <w:t xml:space="preserve">l’entrepreneur. </w:t>
      </w:r>
      <w:r w:rsidRPr="00561B62">
        <w:rPr>
          <w:color w:val="221F1F"/>
          <w:spacing w:val="-17"/>
        </w:rPr>
        <w:t xml:space="preserve"> </w:t>
      </w:r>
      <w:r w:rsidRPr="00561B62">
        <w:rPr>
          <w:color w:val="221F1F"/>
        </w:rPr>
        <w:t xml:space="preserve">Cependant </w:t>
      </w:r>
      <w:r w:rsidRPr="00561B62">
        <w:rPr>
          <w:color w:val="221F1F"/>
          <w:spacing w:val="-17"/>
        </w:rPr>
        <w:t xml:space="preserve"> </w:t>
      </w:r>
      <w:r w:rsidRPr="00561B62">
        <w:rPr>
          <w:color w:val="221F1F"/>
        </w:rPr>
        <w:t xml:space="preserve">les </w:t>
      </w:r>
      <w:r w:rsidRPr="00561B62">
        <w:rPr>
          <w:color w:val="221F1F"/>
          <w:spacing w:val="-17"/>
        </w:rPr>
        <w:t xml:space="preserve"> </w:t>
      </w:r>
      <w:r w:rsidRPr="00561B62">
        <w:rPr>
          <w:color w:val="221F1F"/>
        </w:rPr>
        <w:t xml:space="preserve">travaux </w:t>
      </w:r>
      <w:r w:rsidRPr="00561B62">
        <w:rPr>
          <w:color w:val="221F1F"/>
          <w:spacing w:val="-17"/>
        </w:rPr>
        <w:t xml:space="preserve"> </w:t>
      </w:r>
      <w:r w:rsidRPr="00561B62">
        <w:rPr>
          <w:color w:val="221F1F"/>
        </w:rPr>
        <w:t>exécutés</w:t>
      </w:r>
      <w:r w:rsidRPr="00561B62">
        <w:rPr>
          <w:color w:val="221F1F"/>
          <w:spacing w:val="-8"/>
        </w:rPr>
        <w:t xml:space="preserve"> </w:t>
      </w:r>
      <w:r w:rsidRPr="00561B62">
        <w:rPr>
          <w:color w:val="221F1F"/>
        </w:rPr>
        <w:t>avant</w:t>
      </w:r>
      <w:r w:rsidRPr="00561B62">
        <w:rPr>
          <w:color w:val="221F1F"/>
          <w:spacing w:val="-8"/>
        </w:rPr>
        <w:t xml:space="preserve"> </w:t>
      </w:r>
      <w:r w:rsidRPr="00561B62">
        <w:rPr>
          <w:color w:val="221F1F"/>
        </w:rPr>
        <w:t>l'approbation</w:t>
      </w:r>
      <w:r w:rsidRPr="00561B62">
        <w:rPr>
          <w:color w:val="221F1F"/>
          <w:spacing w:val="-8"/>
        </w:rPr>
        <w:t xml:space="preserve"> </w:t>
      </w:r>
      <w:r w:rsidRPr="00561B62">
        <w:rPr>
          <w:color w:val="221F1F"/>
        </w:rPr>
        <w:t>du</w:t>
      </w:r>
      <w:r w:rsidRPr="00561B62">
        <w:rPr>
          <w:color w:val="221F1F"/>
          <w:spacing w:val="-8"/>
        </w:rPr>
        <w:t xml:space="preserve"> </w:t>
      </w:r>
      <w:r w:rsidRPr="00561B62">
        <w:rPr>
          <w:color w:val="221F1F"/>
        </w:rPr>
        <w:t>programme</w:t>
      </w:r>
      <w:r w:rsidRPr="00561B62">
        <w:rPr>
          <w:color w:val="221F1F"/>
          <w:spacing w:val="-8"/>
        </w:rPr>
        <w:t xml:space="preserve"> </w:t>
      </w:r>
      <w:r w:rsidRPr="00561B62">
        <w:rPr>
          <w:color w:val="221F1F"/>
        </w:rPr>
        <w:t>ne</w:t>
      </w:r>
      <w:r w:rsidRPr="00561B62">
        <w:rPr>
          <w:color w:val="221F1F"/>
          <w:spacing w:val="-8"/>
        </w:rPr>
        <w:t xml:space="preserve"> </w:t>
      </w:r>
      <w:r w:rsidRPr="00561B62">
        <w:rPr>
          <w:color w:val="221F1F"/>
        </w:rPr>
        <w:t>seront</w:t>
      </w:r>
      <w:r w:rsidRPr="00561B62">
        <w:rPr>
          <w:color w:val="221F1F"/>
          <w:spacing w:val="-8"/>
        </w:rPr>
        <w:t xml:space="preserve"> </w:t>
      </w:r>
      <w:r w:rsidRPr="00561B62">
        <w:rPr>
          <w:color w:val="221F1F"/>
        </w:rPr>
        <w:t>ni constatés  ni  rémunérés.  Le  planning  actualisé  et approuvé</w:t>
      </w:r>
      <w:r w:rsidRPr="00561B62">
        <w:rPr>
          <w:color w:val="221F1F"/>
          <w:spacing w:val="6"/>
        </w:rPr>
        <w:t xml:space="preserve"> </w:t>
      </w:r>
      <w:r w:rsidRPr="00561B62">
        <w:rPr>
          <w:color w:val="221F1F"/>
        </w:rPr>
        <w:t>deviendra</w:t>
      </w:r>
      <w:r w:rsidRPr="00561B62">
        <w:rPr>
          <w:color w:val="221F1F"/>
          <w:spacing w:val="6"/>
        </w:rPr>
        <w:t xml:space="preserve"> </w:t>
      </w:r>
      <w:r w:rsidRPr="00561B62">
        <w:rPr>
          <w:color w:val="221F1F"/>
        </w:rPr>
        <w:t>le</w:t>
      </w:r>
      <w:r w:rsidRPr="00561B62">
        <w:rPr>
          <w:color w:val="221F1F"/>
          <w:spacing w:val="6"/>
        </w:rPr>
        <w:t xml:space="preserve"> </w:t>
      </w:r>
      <w:r w:rsidRPr="00561B62">
        <w:rPr>
          <w:color w:val="221F1F"/>
        </w:rPr>
        <w:t>planning</w:t>
      </w:r>
      <w:r w:rsidRPr="00561B62">
        <w:rPr>
          <w:color w:val="221F1F"/>
          <w:spacing w:val="6"/>
        </w:rPr>
        <w:t xml:space="preserve"> </w:t>
      </w:r>
      <w:r w:rsidRPr="00561B62">
        <w:rPr>
          <w:color w:val="221F1F"/>
        </w:rPr>
        <w:t>contractuel.</w:t>
      </w:r>
    </w:p>
    <w:p w:rsidR="00E31DF4" w:rsidRPr="00561B62" w:rsidRDefault="00E31DF4" w:rsidP="00A15E15">
      <w:pPr>
        <w:widowControl w:val="0"/>
        <w:autoSpaceDE w:val="0"/>
        <w:autoSpaceDN w:val="0"/>
        <w:adjustRightInd w:val="0"/>
        <w:spacing w:line="276" w:lineRule="auto"/>
        <w:ind w:left="-709" w:right="140"/>
        <w:jc w:val="both"/>
        <w:rPr>
          <w:color w:val="000000"/>
        </w:rPr>
      </w:pPr>
      <w:r w:rsidRPr="00561B62">
        <w:rPr>
          <w:color w:val="221F1F"/>
          <w:spacing w:val="1"/>
        </w:rPr>
        <w:t>L’entrepreneu</w:t>
      </w:r>
      <w:r w:rsidRPr="00561B62">
        <w:rPr>
          <w:color w:val="221F1F"/>
        </w:rPr>
        <w:t xml:space="preserve">r  </w:t>
      </w:r>
      <w:r w:rsidRPr="00561B62">
        <w:rPr>
          <w:color w:val="221F1F"/>
          <w:spacing w:val="-29"/>
        </w:rPr>
        <w:t xml:space="preserve"> </w:t>
      </w:r>
      <w:r w:rsidRPr="00561B62">
        <w:rPr>
          <w:color w:val="221F1F"/>
          <w:spacing w:val="1"/>
        </w:rPr>
        <w:t>tiendr</w:t>
      </w:r>
      <w:r w:rsidRPr="00561B62">
        <w:rPr>
          <w:color w:val="221F1F"/>
        </w:rPr>
        <w:t xml:space="preserve">a  </w:t>
      </w:r>
      <w:r w:rsidRPr="00561B62">
        <w:rPr>
          <w:color w:val="221F1F"/>
          <w:spacing w:val="-29"/>
        </w:rPr>
        <w:t xml:space="preserve"> </w:t>
      </w:r>
      <w:r w:rsidRPr="00561B62">
        <w:rPr>
          <w:color w:val="221F1F"/>
          <w:spacing w:val="1"/>
        </w:rPr>
        <w:t>constammen</w:t>
      </w:r>
      <w:r w:rsidRPr="00561B62">
        <w:rPr>
          <w:color w:val="221F1F"/>
        </w:rPr>
        <w:t xml:space="preserve">t  </w:t>
      </w:r>
      <w:r w:rsidRPr="00561B62">
        <w:rPr>
          <w:color w:val="221F1F"/>
          <w:spacing w:val="-29"/>
        </w:rPr>
        <w:t xml:space="preserve"> </w:t>
      </w:r>
      <w:r w:rsidRPr="00561B62">
        <w:rPr>
          <w:color w:val="221F1F"/>
        </w:rPr>
        <w:t xml:space="preserve">à  </w:t>
      </w:r>
      <w:r w:rsidRPr="00561B62">
        <w:rPr>
          <w:color w:val="221F1F"/>
          <w:spacing w:val="-29"/>
        </w:rPr>
        <w:t xml:space="preserve"> </w:t>
      </w:r>
      <w:r w:rsidRPr="00561B62">
        <w:rPr>
          <w:color w:val="221F1F"/>
          <w:spacing w:val="1"/>
        </w:rPr>
        <w:t>jour</w:t>
      </w:r>
      <w:r w:rsidRPr="00561B62">
        <w:rPr>
          <w:color w:val="221F1F"/>
        </w:rPr>
        <w:t xml:space="preserve">,  </w:t>
      </w:r>
      <w:r w:rsidRPr="00561B62">
        <w:rPr>
          <w:color w:val="221F1F"/>
          <w:spacing w:val="-29"/>
        </w:rPr>
        <w:t xml:space="preserve"> </w:t>
      </w:r>
      <w:r w:rsidRPr="00561B62">
        <w:rPr>
          <w:color w:val="221F1F"/>
          <w:spacing w:val="1"/>
        </w:rPr>
        <w:t xml:space="preserve">sur </w:t>
      </w:r>
      <w:r w:rsidRPr="00561B62">
        <w:rPr>
          <w:color w:val="221F1F"/>
        </w:rPr>
        <w:t xml:space="preserve">le </w:t>
      </w:r>
      <w:r w:rsidRPr="00561B62">
        <w:rPr>
          <w:color w:val="221F1F"/>
          <w:spacing w:val="14"/>
        </w:rPr>
        <w:t xml:space="preserve"> </w:t>
      </w:r>
      <w:r w:rsidRPr="00561B62">
        <w:rPr>
          <w:color w:val="221F1F"/>
        </w:rPr>
        <w:t xml:space="preserve">chantier, </w:t>
      </w:r>
      <w:r w:rsidRPr="00561B62">
        <w:rPr>
          <w:color w:val="221F1F"/>
          <w:spacing w:val="14"/>
        </w:rPr>
        <w:t xml:space="preserve"> </w:t>
      </w:r>
      <w:r w:rsidRPr="00561B62">
        <w:rPr>
          <w:color w:val="221F1F"/>
        </w:rPr>
        <w:t xml:space="preserve">un </w:t>
      </w:r>
      <w:r w:rsidRPr="00561B62">
        <w:rPr>
          <w:color w:val="221F1F"/>
          <w:spacing w:val="14"/>
        </w:rPr>
        <w:t xml:space="preserve"> </w:t>
      </w:r>
      <w:r w:rsidRPr="00561B62">
        <w:rPr>
          <w:color w:val="221F1F"/>
        </w:rPr>
        <w:t xml:space="preserve">planning </w:t>
      </w:r>
      <w:r w:rsidRPr="00561B62">
        <w:rPr>
          <w:color w:val="221F1F"/>
          <w:spacing w:val="14"/>
        </w:rPr>
        <w:t xml:space="preserve"> </w:t>
      </w:r>
      <w:r w:rsidRPr="00561B62">
        <w:rPr>
          <w:color w:val="221F1F"/>
        </w:rPr>
        <w:t xml:space="preserve">des </w:t>
      </w:r>
      <w:r w:rsidRPr="00561B62">
        <w:rPr>
          <w:color w:val="221F1F"/>
          <w:spacing w:val="14"/>
        </w:rPr>
        <w:t xml:space="preserve"> </w:t>
      </w:r>
      <w:r w:rsidRPr="00561B62">
        <w:rPr>
          <w:color w:val="221F1F"/>
        </w:rPr>
        <w:t xml:space="preserve">travaux </w:t>
      </w:r>
      <w:r w:rsidRPr="00561B62">
        <w:rPr>
          <w:color w:val="221F1F"/>
          <w:spacing w:val="14"/>
        </w:rPr>
        <w:t xml:space="preserve"> </w:t>
      </w:r>
      <w:r w:rsidRPr="00561B62">
        <w:rPr>
          <w:color w:val="221F1F"/>
        </w:rPr>
        <w:t xml:space="preserve">qui </w:t>
      </w:r>
      <w:r w:rsidRPr="00561B62">
        <w:rPr>
          <w:color w:val="221F1F"/>
          <w:spacing w:val="14"/>
        </w:rPr>
        <w:t xml:space="preserve"> </w:t>
      </w:r>
      <w:r w:rsidRPr="00561B62">
        <w:rPr>
          <w:color w:val="221F1F"/>
        </w:rPr>
        <w:t>tiendra compte de l'avancement réel du chantier. Des modifications</w:t>
      </w:r>
      <w:r w:rsidRPr="00561B62">
        <w:rPr>
          <w:color w:val="221F1F"/>
          <w:spacing w:val="16"/>
        </w:rPr>
        <w:t xml:space="preserve"> </w:t>
      </w:r>
      <w:r w:rsidRPr="00561B62">
        <w:rPr>
          <w:color w:val="221F1F"/>
        </w:rPr>
        <w:t>importantes</w:t>
      </w:r>
      <w:r w:rsidRPr="00561B62">
        <w:rPr>
          <w:color w:val="221F1F"/>
          <w:spacing w:val="16"/>
        </w:rPr>
        <w:t xml:space="preserve"> </w:t>
      </w:r>
      <w:r w:rsidRPr="00561B62">
        <w:rPr>
          <w:color w:val="221F1F"/>
        </w:rPr>
        <w:t>ne</w:t>
      </w:r>
      <w:r w:rsidRPr="00561B62">
        <w:rPr>
          <w:color w:val="221F1F"/>
          <w:spacing w:val="16"/>
        </w:rPr>
        <w:t xml:space="preserve"> </w:t>
      </w:r>
      <w:r w:rsidRPr="00561B62">
        <w:rPr>
          <w:color w:val="221F1F"/>
        </w:rPr>
        <w:t>pourront</w:t>
      </w:r>
      <w:r w:rsidRPr="00561B62">
        <w:rPr>
          <w:color w:val="221F1F"/>
          <w:spacing w:val="16"/>
        </w:rPr>
        <w:t xml:space="preserve"> </w:t>
      </w:r>
      <w:r w:rsidRPr="00561B62">
        <w:rPr>
          <w:color w:val="221F1F"/>
        </w:rPr>
        <w:t>être</w:t>
      </w:r>
      <w:r w:rsidRPr="00561B62">
        <w:rPr>
          <w:color w:val="221F1F"/>
          <w:spacing w:val="16"/>
        </w:rPr>
        <w:t xml:space="preserve"> </w:t>
      </w:r>
      <w:r w:rsidRPr="00561B62">
        <w:rPr>
          <w:color w:val="221F1F"/>
        </w:rPr>
        <w:t>apportées</w:t>
      </w:r>
      <w:r w:rsidRPr="00561B62">
        <w:rPr>
          <w:color w:val="221F1F"/>
          <w:spacing w:val="16"/>
        </w:rPr>
        <w:t xml:space="preserve"> </w:t>
      </w:r>
      <w:r w:rsidRPr="00561B62">
        <w:rPr>
          <w:color w:val="221F1F"/>
        </w:rPr>
        <w:t>au programme</w:t>
      </w:r>
      <w:r w:rsidRPr="00561B62">
        <w:rPr>
          <w:color w:val="221F1F"/>
          <w:spacing w:val="17"/>
        </w:rPr>
        <w:t xml:space="preserve"> </w:t>
      </w:r>
      <w:r w:rsidRPr="00561B62">
        <w:rPr>
          <w:color w:val="221F1F"/>
        </w:rPr>
        <w:t>contractuel</w:t>
      </w:r>
      <w:r w:rsidRPr="00561B62">
        <w:rPr>
          <w:color w:val="221F1F"/>
          <w:spacing w:val="17"/>
        </w:rPr>
        <w:t xml:space="preserve"> </w:t>
      </w:r>
      <w:r w:rsidRPr="00561B62">
        <w:rPr>
          <w:color w:val="221F1F"/>
        </w:rPr>
        <w:t>qu'après</w:t>
      </w:r>
      <w:r w:rsidRPr="00561B62">
        <w:rPr>
          <w:color w:val="221F1F"/>
          <w:spacing w:val="17"/>
        </w:rPr>
        <w:t xml:space="preserve"> </w:t>
      </w:r>
      <w:r w:rsidRPr="00561B62">
        <w:rPr>
          <w:color w:val="221F1F"/>
        </w:rPr>
        <w:t>avoir</w:t>
      </w:r>
      <w:r w:rsidRPr="00561B62">
        <w:rPr>
          <w:color w:val="221F1F"/>
          <w:spacing w:val="17"/>
        </w:rPr>
        <w:t xml:space="preserve"> </w:t>
      </w:r>
      <w:r w:rsidRPr="00561B62">
        <w:rPr>
          <w:color w:val="221F1F"/>
        </w:rPr>
        <w:t>reçu</w:t>
      </w:r>
      <w:r w:rsidRPr="00561B62">
        <w:rPr>
          <w:color w:val="221F1F"/>
          <w:spacing w:val="17"/>
        </w:rPr>
        <w:t xml:space="preserve"> </w:t>
      </w:r>
      <w:r w:rsidRPr="00561B62">
        <w:rPr>
          <w:color w:val="221F1F"/>
        </w:rPr>
        <w:t>l'accord du</w:t>
      </w:r>
      <w:r w:rsidRPr="00561B62">
        <w:rPr>
          <w:color w:val="221F1F"/>
          <w:spacing w:val="6"/>
        </w:rPr>
        <w:t xml:space="preserve"> </w:t>
      </w:r>
      <w:r w:rsidRPr="00561B62">
        <w:rPr>
          <w:color w:val="221F1F"/>
        </w:rPr>
        <w:t>Maître</w:t>
      </w:r>
      <w:r w:rsidRPr="00561B62">
        <w:rPr>
          <w:color w:val="221F1F"/>
          <w:spacing w:val="6"/>
        </w:rPr>
        <w:t xml:space="preserve"> </w:t>
      </w:r>
      <w:r w:rsidRPr="00561B62">
        <w:rPr>
          <w:color w:val="221F1F"/>
        </w:rPr>
        <w:t>d'Œuvre.</w:t>
      </w:r>
    </w:p>
    <w:p w:rsidR="00E31DF4" w:rsidRPr="00561B62" w:rsidRDefault="00E31DF4" w:rsidP="00A15E15">
      <w:pPr>
        <w:widowControl w:val="0"/>
        <w:autoSpaceDE w:val="0"/>
        <w:autoSpaceDN w:val="0"/>
        <w:adjustRightInd w:val="0"/>
        <w:spacing w:line="276" w:lineRule="auto"/>
        <w:ind w:left="-709" w:right="140"/>
        <w:jc w:val="both"/>
        <w:rPr>
          <w:color w:val="000000"/>
        </w:rPr>
      </w:pPr>
      <w:r w:rsidRPr="00561B62">
        <w:rPr>
          <w:color w:val="221F1F"/>
        </w:rPr>
        <w:t xml:space="preserve">b.  </w:t>
      </w:r>
      <w:r w:rsidRPr="00561B62">
        <w:rPr>
          <w:color w:val="221F1F"/>
          <w:spacing w:val="-26"/>
        </w:rPr>
        <w:t xml:space="preserve"> </w:t>
      </w:r>
      <w:r w:rsidRPr="00561B62">
        <w:rPr>
          <w:color w:val="221F1F"/>
          <w:spacing w:val="5"/>
        </w:rPr>
        <w:t>L</w:t>
      </w:r>
      <w:r w:rsidRPr="00561B62">
        <w:rPr>
          <w:color w:val="221F1F"/>
        </w:rPr>
        <w:t xml:space="preserve">e  </w:t>
      </w:r>
      <w:r w:rsidRPr="00561B62">
        <w:rPr>
          <w:color w:val="221F1F"/>
          <w:spacing w:val="-5"/>
        </w:rPr>
        <w:t xml:space="preserve"> </w:t>
      </w:r>
      <w:r w:rsidRPr="00561B62">
        <w:rPr>
          <w:color w:val="221F1F"/>
          <w:spacing w:val="5"/>
        </w:rPr>
        <w:t>Pla</w:t>
      </w:r>
      <w:r w:rsidRPr="00561B62">
        <w:rPr>
          <w:color w:val="221F1F"/>
        </w:rPr>
        <w:t xml:space="preserve">n  </w:t>
      </w:r>
      <w:r w:rsidRPr="00561B62">
        <w:rPr>
          <w:color w:val="221F1F"/>
          <w:spacing w:val="-5"/>
        </w:rPr>
        <w:t xml:space="preserve"> </w:t>
      </w:r>
      <w:r w:rsidRPr="00561B62">
        <w:rPr>
          <w:color w:val="221F1F"/>
          <w:spacing w:val="5"/>
        </w:rPr>
        <w:t>d</w:t>
      </w:r>
      <w:r w:rsidRPr="00561B62">
        <w:rPr>
          <w:color w:val="221F1F"/>
        </w:rPr>
        <w:t xml:space="preserve">e  </w:t>
      </w:r>
      <w:r w:rsidRPr="00561B62">
        <w:rPr>
          <w:color w:val="221F1F"/>
          <w:spacing w:val="-5"/>
        </w:rPr>
        <w:t xml:space="preserve"> </w:t>
      </w:r>
      <w:r w:rsidRPr="00561B62">
        <w:rPr>
          <w:color w:val="221F1F"/>
          <w:spacing w:val="5"/>
        </w:rPr>
        <w:t>Gestio</w:t>
      </w:r>
      <w:r w:rsidRPr="00561B62">
        <w:rPr>
          <w:color w:val="221F1F"/>
        </w:rPr>
        <w:t xml:space="preserve">n  </w:t>
      </w:r>
      <w:r w:rsidRPr="00561B62">
        <w:rPr>
          <w:color w:val="221F1F"/>
          <w:spacing w:val="-5"/>
        </w:rPr>
        <w:t xml:space="preserve"> </w:t>
      </w:r>
      <w:r w:rsidRPr="00561B62">
        <w:rPr>
          <w:color w:val="221F1F"/>
          <w:spacing w:val="5"/>
        </w:rPr>
        <w:t>Environnementa</w:t>
      </w:r>
      <w:r w:rsidRPr="00561B62">
        <w:rPr>
          <w:color w:val="221F1F"/>
        </w:rPr>
        <w:t xml:space="preserve">l  </w:t>
      </w:r>
      <w:r w:rsidRPr="00561B62">
        <w:rPr>
          <w:color w:val="221F1F"/>
          <w:spacing w:val="-5"/>
        </w:rPr>
        <w:t xml:space="preserve"> </w:t>
      </w:r>
      <w:r w:rsidRPr="00561B62">
        <w:rPr>
          <w:color w:val="221F1F"/>
          <w:spacing w:val="5"/>
        </w:rPr>
        <w:t xml:space="preserve">fera </w:t>
      </w:r>
      <w:r w:rsidRPr="00561B62">
        <w:rPr>
          <w:color w:val="221F1F"/>
        </w:rPr>
        <w:t xml:space="preserve">ressortir </w:t>
      </w:r>
      <w:r w:rsidRPr="00561B62">
        <w:rPr>
          <w:color w:val="221F1F"/>
          <w:spacing w:val="-29"/>
        </w:rPr>
        <w:t xml:space="preserve"> </w:t>
      </w:r>
      <w:r w:rsidRPr="00561B62">
        <w:rPr>
          <w:color w:val="221F1F"/>
        </w:rPr>
        <w:t xml:space="preserve">notamment </w:t>
      </w:r>
      <w:r w:rsidRPr="00561B62">
        <w:rPr>
          <w:color w:val="221F1F"/>
          <w:spacing w:val="-29"/>
        </w:rPr>
        <w:t xml:space="preserve"> </w:t>
      </w:r>
      <w:r w:rsidRPr="00561B62">
        <w:rPr>
          <w:color w:val="221F1F"/>
        </w:rPr>
        <w:t xml:space="preserve">les </w:t>
      </w:r>
      <w:r w:rsidRPr="00561B62">
        <w:rPr>
          <w:color w:val="221F1F"/>
          <w:spacing w:val="-29"/>
        </w:rPr>
        <w:t xml:space="preserve"> </w:t>
      </w:r>
      <w:r w:rsidRPr="00561B62">
        <w:rPr>
          <w:color w:val="221F1F"/>
        </w:rPr>
        <w:t xml:space="preserve">conditions </w:t>
      </w:r>
      <w:r w:rsidRPr="00561B62">
        <w:rPr>
          <w:color w:val="221F1F"/>
          <w:spacing w:val="-29"/>
        </w:rPr>
        <w:t xml:space="preserve"> </w:t>
      </w:r>
      <w:r w:rsidRPr="00561B62">
        <w:rPr>
          <w:color w:val="221F1F"/>
        </w:rPr>
        <w:t xml:space="preserve">de choix </w:t>
      </w:r>
      <w:r w:rsidRPr="00561B62">
        <w:rPr>
          <w:color w:val="221F1F"/>
          <w:spacing w:val="-29"/>
        </w:rPr>
        <w:t xml:space="preserve"> </w:t>
      </w:r>
      <w:r w:rsidRPr="00561B62">
        <w:rPr>
          <w:color w:val="221F1F"/>
        </w:rPr>
        <w:t xml:space="preserve">des sites </w:t>
      </w:r>
      <w:r w:rsidRPr="00561B62">
        <w:rPr>
          <w:color w:val="221F1F"/>
          <w:spacing w:val="-12"/>
        </w:rPr>
        <w:t xml:space="preserve"> </w:t>
      </w:r>
      <w:r w:rsidRPr="00561B62">
        <w:rPr>
          <w:color w:val="221F1F"/>
        </w:rPr>
        <w:t xml:space="preserve">techniques </w:t>
      </w:r>
      <w:r w:rsidRPr="00561B62">
        <w:rPr>
          <w:color w:val="221F1F"/>
          <w:spacing w:val="-12"/>
        </w:rPr>
        <w:t xml:space="preserve"> </w:t>
      </w:r>
      <w:r w:rsidRPr="00561B62">
        <w:rPr>
          <w:color w:val="221F1F"/>
        </w:rPr>
        <w:t xml:space="preserve">et </w:t>
      </w:r>
      <w:r w:rsidRPr="00561B62">
        <w:rPr>
          <w:color w:val="221F1F"/>
          <w:spacing w:val="-12"/>
        </w:rPr>
        <w:t xml:space="preserve"> </w:t>
      </w:r>
      <w:r w:rsidRPr="00561B62">
        <w:rPr>
          <w:color w:val="221F1F"/>
        </w:rPr>
        <w:t xml:space="preserve">de </w:t>
      </w:r>
      <w:r w:rsidRPr="00561B62">
        <w:rPr>
          <w:color w:val="221F1F"/>
          <w:spacing w:val="-12"/>
        </w:rPr>
        <w:t xml:space="preserve"> </w:t>
      </w:r>
      <w:r w:rsidRPr="00561B62">
        <w:rPr>
          <w:color w:val="221F1F"/>
        </w:rPr>
        <w:t xml:space="preserve">base </w:t>
      </w:r>
      <w:r w:rsidRPr="00561B62">
        <w:rPr>
          <w:color w:val="221F1F"/>
          <w:spacing w:val="-12"/>
        </w:rPr>
        <w:t xml:space="preserve"> </w:t>
      </w:r>
      <w:r w:rsidRPr="00561B62">
        <w:rPr>
          <w:color w:val="221F1F"/>
        </w:rPr>
        <w:t xml:space="preserve">vie, </w:t>
      </w:r>
      <w:r w:rsidRPr="00561B62">
        <w:rPr>
          <w:color w:val="221F1F"/>
          <w:spacing w:val="-12"/>
        </w:rPr>
        <w:t xml:space="preserve"> </w:t>
      </w:r>
      <w:r w:rsidRPr="00561B62">
        <w:rPr>
          <w:color w:val="221F1F"/>
        </w:rPr>
        <w:t>les conditions</w:t>
      </w:r>
      <w:r w:rsidRPr="00561B62">
        <w:rPr>
          <w:color w:val="221F1F"/>
          <w:spacing w:val="20"/>
        </w:rPr>
        <w:t xml:space="preserve"> </w:t>
      </w:r>
      <w:r w:rsidRPr="00561B62">
        <w:rPr>
          <w:color w:val="221F1F"/>
        </w:rPr>
        <w:t>d’emprunt</w:t>
      </w:r>
      <w:r w:rsidRPr="00561B62">
        <w:rPr>
          <w:color w:val="221F1F"/>
          <w:spacing w:val="20"/>
        </w:rPr>
        <w:t xml:space="preserve"> </w:t>
      </w:r>
      <w:r w:rsidRPr="00561B62">
        <w:rPr>
          <w:color w:val="221F1F"/>
        </w:rPr>
        <w:t>de</w:t>
      </w:r>
      <w:r w:rsidRPr="00561B62">
        <w:rPr>
          <w:color w:val="221F1F"/>
          <w:spacing w:val="20"/>
        </w:rPr>
        <w:t xml:space="preserve"> </w:t>
      </w:r>
      <w:r w:rsidRPr="00561B62">
        <w:rPr>
          <w:color w:val="221F1F"/>
        </w:rPr>
        <w:t>sites</w:t>
      </w:r>
      <w:r w:rsidRPr="00561B62">
        <w:rPr>
          <w:color w:val="221F1F"/>
          <w:spacing w:val="20"/>
        </w:rPr>
        <w:t xml:space="preserve"> </w:t>
      </w:r>
      <w:r w:rsidRPr="00561B62">
        <w:rPr>
          <w:color w:val="221F1F"/>
        </w:rPr>
        <w:t>d’extraction</w:t>
      </w:r>
      <w:r w:rsidRPr="00561B62">
        <w:rPr>
          <w:color w:val="221F1F"/>
          <w:spacing w:val="20"/>
        </w:rPr>
        <w:t xml:space="preserve"> </w:t>
      </w:r>
      <w:r w:rsidRPr="00561B62">
        <w:rPr>
          <w:color w:val="221F1F"/>
        </w:rPr>
        <w:t>et</w:t>
      </w:r>
      <w:r w:rsidRPr="00561B62">
        <w:rPr>
          <w:color w:val="221F1F"/>
          <w:spacing w:val="20"/>
        </w:rPr>
        <w:t xml:space="preserve"> </w:t>
      </w:r>
      <w:r w:rsidRPr="00561B62">
        <w:rPr>
          <w:color w:val="221F1F"/>
        </w:rPr>
        <w:t>les conditions</w:t>
      </w:r>
      <w:r w:rsidRPr="00561B62">
        <w:rPr>
          <w:color w:val="221F1F"/>
          <w:spacing w:val="4"/>
        </w:rPr>
        <w:t xml:space="preserve"> de </w:t>
      </w:r>
      <w:r w:rsidRPr="00561B62">
        <w:rPr>
          <w:color w:val="221F1F"/>
        </w:rPr>
        <w:t>remise</w:t>
      </w:r>
      <w:r w:rsidRPr="00561B62">
        <w:rPr>
          <w:color w:val="221F1F"/>
          <w:spacing w:val="4"/>
        </w:rPr>
        <w:t xml:space="preserve"> </w:t>
      </w:r>
      <w:r w:rsidRPr="00561B62">
        <w:rPr>
          <w:color w:val="221F1F"/>
        </w:rPr>
        <w:t>en</w:t>
      </w:r>
      <w:r w:rsidRPr="00561B62">
        <w:rPr>
          <w:color w:val="221F1F"/>
          <w:spacing w:val="4"/>
        </w:rPr>
        <w:t xml:space="preserve"> </w:t>
      </w:r>
      <w:r w:rsidRPr="00561B62">
        <w:rPr>
          <w:color w:val="221F1F"/>
        </w:rPr>
        <w:t>état</w:t>
      </w:r>
      <w:r w:rsidRPr="00561B62">
        <w:rPr>
          <w:color w:val="221F1F"/>
          <w:spacing w:val="4"/>
        </w:rPr>
        <w:t xml:space="preserve"> </w:t>
      </w:r>
      <w:r w:rsidRPr="00561B62">
        <w:rPr>
          <w:color w:val="221F1F"/>
        </w:rPr>
        <w:t>des</w:t>
      </w:r>
      <w:r w:rsidRPr="00561B62">
        <w:rPr>
          <w:color w:val="221F1F"/>
          <w:spacing w:val="4"/>
        </w:rPr>
        <w:t xml:space="preserve"> </w:t>
      </w:r>
      <w:r w:rsidRPr="00561B62">
        <w:rPr>
          <w:color w:val="221F1F"/>
        </w:rPr>
        <w:t>sites</w:t>
      </w:r>
      <w:r w:rsidRPr="00561B62">
        <w:rPr>
          <w:color w:val="221F1F"/>
          <w:spacing w:val="4"/>
        </w:rPr>
        <w:t xml:space="preserve"> </w:t>
      </w:r>
      <w:r w:rsidRPr="00561B62">
        <w:rPr>
          <w:color w:val="221F1F"/>
        </w:rPr>
        <w:t>de</w:t>
      </w:r>
      <w:r w:rsidRPr="00561B62">
        <w:rPr>
          <w:color w:val="221F1F"/>
          <w:spacing w:val="4"/>
        </w:rPr>
        <w:t xml:space="preserve"> </w:t>
      </w:r>
      <w:r w:rsidRPr="00561B62">
        <w:rPr>
          <w:color w:val="221F1F"/>
        </w:rPr>
        <w:t>travaux</w:t>
      </w:r>
      <w:r w:rsidRPr="00561B62">
        <w:rPr>
          <w:color w:val="221F1F"/>
          <w:spacing w:val="4"/>
        </w:rPr>
        <w:t xml:space="preserve"> </w:t>
      </w:r>
      <w:r w:rsidRPr="00561B62">
        <w:rPr>
          <w:color w:val="221F1F"/>
        </w:rPr>
        <w:t>et d’installation.</w:t>
      </w:r>
    </w:p>
    <w:p w:rsidR="00E31DF4" w:rsidRPr="00561B62" w:rsidRDefault="00E31DF4" w:rsidP="00A15E15">
      <w:pPr>
        <w:widowControl w:val="0"/>
        <w:autoSpaceDE w:val="0"/>
        <w:autoSpaceDN w:val="0"/>
        <w:adjustRightInd w:val="0"/>
        <w:spacing w:line="276" w:lineRule="auto"/>
        <w:ind w:left="-709" w:right="140"/>
        <w:jc w:val="both"/>
        <w:rPr>
          <w:color w:val="000000"/>
        </w:rPr>
      </w:pPr>
      <w:r w:rsidRPr="00561B62">
        <w:rPr>
          <w:color w:val="221F1F"/>
        </w:rPr>
        <w:t xml:space="preserve">c.  </w:t>
      </w:r>
      <w:r w:rsidRPr="00561B62">
        <w:rPr>
          <w:color w:val="221F1F"/>
          <w:spacing w:val="-14"/>
        </w:rPr>
        <w:t xml:space="preserve"> </w:t>
      </w:r>
      <w:r w:rsidRPr="00561B62">
        <w:rPr>
          <w:color w:val="221F1F"/>
        </w:rPr>
        <w:t>L’entrepreneur</w:t>
      </w:r>
      <w:r w:rsidRPr="00561B62">
        <w:rPr>
          <w:color w:val="221F1F"/>
          <w:spacing w:val="-3"/>
        </w:rPr>
        <w:t xml:space="preserve"> </w:t>
      </w:r>
      <w:r w:rsidRPr="00561B62">
        <w:rPr>
          <w:color w:val="221F1F"/>
        </w:rPr>
        <w:t>indiquera</w:t>
      </w:r>
      <w:r w:rsidRPr="00561B62">
        <w:rPr>
          <w:color w:val="221F1F"/>
          <w:spacing w:val="-3"/>
        </w:rPr>
        <w:t xml:space="preserve"> </w:t>
      </w:r>
      <w:r w:rsidRPr="00561B62">
        <w:rPr>
          <w:color w:val="221F1F"/>
        </w:rPr>
        <w:t>dans</w:t>
      </w:r>
      <w:r w:rsidRPr="00561B62">
        <w:rPr>
          <w:color w:val="221F1F"/>
          <w:spacing w:val="-3"/>
        </w:rPr>
        <w:t xml:space="preserve"> </w:t>
      </w:r>
      <w:r w:rsidRPr="00561B62">
        <w:rPr>
          <w:color w:val="221F1F"/>
        </w:rPr>
        <w:t>ce</w:t>
      </w:r>
      <w:r w:rsidRPr="00561B62">
        <w:rPr>
          <w:color w:val="221F1F"/>
          <w:spacing w:val="-3"/>
        </w:rPr>
        <w:t xml:space="preserve"> </w:t>
      </w:r>
      <w:r w:rsidRPr="00561B62">
        <w:rPr>
          <w:color w:val="221F1F"/>
        </w:rPr>
        <w:t>programme</w:t>
      </w:r>
      <w:r w:rsidRPr="00561B62">
        <w:rPr>
          <w:color w:val="221F1F"/>
          <w:spacing w:val="-3"/>
        </w:rPr>
        <w:t xml:space="preserve"> </w:t>
      </w:r>
      <w:r w:rsidRPr="00561B62">
        <w:rPr>
          <w:color w:val="221F1F"/>
        </w:rPr>
        <w:t>les matériels</w:t>
      </w:r>
      <w:r w:rsidRPr="00561B62">
        <w:rPr>
          <w:color w:val="221F1F"/>
          <w:spacing w:val="22"/>
        </w:rPr>
        <w:t xml:space="preserve"> </w:t>
      </w:r>
      <w:r w:rsidRPr="00561B62">
        <w:rPr>
          <w:color w:val="221F1F"/>
        </w:rPr>
        <w:t>et</w:t>
      </w:r>
      <w:r w:rsidRPr="00561B62">
        <w:rPr>
          <w:color w:val="221F1F"/>
          <w:spacing w:val="22"/>
        </w:rPr>
        <w:t xml:space="preserve"> </w:t>
      </w:r>
      <w:r w:rsidRPr="00561B62">
        <w:rPr>
          <w:color w:val="221F1F"/>
        </w:rPr>
        <w:t>méthodes</w:t>
      </w:r>
      <w:r w:rsidRPr="00561B62">
        <w:rPr>
          <w:color w:val="221F1F"/>
          <w:spacing w:val="22"/>
        </w:rPr>
        <w:t xml:space="preserve"> </w:t>
      </w:r>
      <w:r w:rsidRPr="00561B62">
        <w:rPr>
          <w:color w:val="221F1F"/>
        </w:rPr>
        <w:t>qu’il</w:t>
      </w:r>
      <w:r w:rsidRPr="00561B62">
        <w:rPr>
          <w:color w:val="221F1F"/>
          <w:spacing w:val="22"/>
        </w:rPr>
        <w:t xml:space="preserve"> </w:t>
      </w:r>
      <w:r w:rsidRPr="00561B62">
        <w:rPr>
          <w:color w:val="221F1F"/>
        </w:rPr>
        <w:t>compte</w:t>
      </w:r>
      <w:r w:rsidRPr="00561B62">
        <w:rPr>
          <w:color w:val="221F1F"/>
          <w:spacing w:val="22"/>
        </w:rPr>
        <w:t xml:space="preserve"> </w:t>
      </w:r>
      <w:r w:rsidRPr="00561B62">
        <w:rPr>
          <w:color w:val="221F1F"/>
        </w:rPr>
        <w:t>utiliser</w:t>
      </w:r>
      <w:r w:rsidRPr="00561B62">
        <w:rPr>
          <w:color w:val="221F1F"/>
          <w:spacing w:val="22"/>
        </w:rPr>
        <w:t xml:space="preserve"> </w:t>
      </w:r>
      <w:r w:rsidRPr="00561B62">
        <w:rPr>
          <w:color w:val="221F1F"/>
        </w:rPr>
        <w:t xml:space="preserve">ainsi </w:t>
      </w:r>
      <w:r w:rsidRPr="00561B62">
        <w:rPr>
          <w:color w:val="221F1F"/>
          <w:spacing w:val="3"/>
        </w:rPr>
        <w:t>qu</w:t>
      </w:r>
      <w:r w:rsidRPr="00561B62">
        <w:rPr>
          <w:color w:val="221F1F"/>
        </w:rPr>
        <w:t xml:space="preserve">e  </w:t>
      </w:r>
      <w:r w:rsidRPr="00561B62">
        <w:rPr>
          <w:color w:val="221F1F"/>
          <w:spacing w:val="-27"/>
        </w:rPr>
        <w:t xml:space="preserve"> </w:t>
      </w:r>
      <w:r w:rsidRPr="00561B62">
        <w:rPr>
          <w:color w:val="221F1F"/>
          <w:spacing w:val="3"/>
        </w:rPr>
        <w:t>le</w:t>
      </w:r>
      <w:r w:rsidRPr="00561B62">
        <w:rPr>
          <w:color w:val="221F1F"/>
        </w:rPr>
        <w:t xml:space="preserve">s  </w:t>
      </w:r>
      <w:r w:rsidRPr="00561B62">
        <w:rPr>
          <w:color w:val="221F1F"/>
          <w:spacing w:val="-27"/>
        </w:rPr>
        <w:t xml:space="preserve"> </w:t>
      </w:r>
      <w:r w:rsidRPr="00561B62">
        <w:rPr>
          <w:color w:val="221F1F"/>
          <w:spacing w:val="3"/>
        </w:rPr>
        <w:t>effectif</w:t>
      </w:r>
      <w:r w:rsidRPr="00561B62">
        <w:rPr>
          <w:color w:val="221F1F"/>
        </w:rPr>
        <w:t xml:space="preserve">s  </w:t>
      </w:r>
      <w:r w:rsidRPr="00561B62">
        <w:rPr>
          <w:color w:val="221F1F"/>
          <w:spacing w:val="-27"/>
        </w:rPr>
        <w:t xml:space="preserve"> </w:t>
      </w:r>
      <w:r w:rsidRPr="00561B62">
        <w:rPr>
          <w:color w:val="221F1F"/>
          <w:spacing w:val="3"/>
        </w:rPr>
        <w:t>d</w:t>
      </w:r>
      <w:r w:rsidRPr="00561B62">
        <w:rPr>
          <w:color w:val="221F1F"/>
        </w:rPr>
        <w:t xml:space="preserve">u  </w:t>
      </w:r>
      <w:r w:rsidRPr="00561B62">
        <w:rPr>
          <w:color w:val="221F1F"/>
          <w:spacing w:val="-27"/>
        </w:rPr>
        <w:t xml:space="preserve"> </w:t>
      </w:r>
      <w:r w:rsidRPr="00561B62">
        <w:rPr>
          <w:color w:val="221F1F"/>
          <w:spacing w:val="3"/>
        </w:rPr>
        <w:t>personne</w:t>
      </w:r>
      <w:r w:rsidRPr="00561B62">
        <w:rPr>
          <w:color w:val="221F1F"/>
        </w:rPr>
        <w:t xml:space="preserve">l  </w:t>
      </w:r>
      <w:r w:rsidRPr="00561B62">
        <w:rPr>
          <w:color w:val="221F1F"/>
          <w:spacing w:val="-27"/>
        </w:rPr>
        <w:t xml:space="preserve"> </w:t>
      </w:r>
      <w:r w:rsidRPr="00561B62">
        <w:rPr>
          <w:color w:val="221F1F"/>
          <w:spacing w:val="3"/>
        </w:rPr>
        <w:t>qu’i</w:t>
      </w:r>
      <w:r w:rsidRPr="00561B62">
        <w:rPr>
          <w:color w:val="221F1F"/>
        </w:rPr>
        <w:t xml:space="preserve">l  </w:t>
      </w:r>
      <w:r w:rsidRPr="00561B62">
        <w:rPr>
          <w:color w:val="221F1F"/>
          <w:spacing w:val="-27"/>
        </w:rPr>
        <w:t xml:space="preserve"> </w:t>
      </w:r>
      <w:r w:rsidRPr="00561B62">
        <w:rPr>
          <w:color w:val="221F1F"/>
          <w:spacing w:val="3"/>
        </w:rPr>
        <w:t xml:space="preserve">compte </w:t>
      </w:r>
      <w:r w:rsidRPr="00561B62">
        <w:rPr>
          <w:color w:val="221F1F"/>
        </w:rPr>
        <w:t>employer.</w:t>
      </w:r>
    </w:p>
    <w:p w:rsidR="00E31DF4" w:rsidRPr="00561B62" w:rsidRDefault="00E31DF4" w:rsidP="00A15E15">
      <w:pPr>
        <w:widowControl w:val="0"/>
        <w:tabs>
          <w:tab w:val="left" w:pos="340"/>
        </w:tabs>
        <w:autoSpaceDE w:val="0"/>
        <w:autoSpaceDN w:val="0"/>
        <w:adjustRightInd w:val="0"/>
        <w:spacing w:line="276" w:lineRule="auto"/>
        <w:ind w:left="-709" w:right="140"/>
        <w:jc w:val="both"/>
        <w:rPr>
          <w:color w:val="000000"/>
        </w:rPr>
      </w:pPr>
      <w:r w:rsidRPr="00561B62">
        <w:rPr>
          <w:color w:val="221F1F"/>
        </w:rPr>
        <w:t xml:space="preserve">   d.</w:t>
      </w:r>
      <w:r w:rsidRPr="00561B62">
        <w:rPr>
          <w:color w:val="221F1F"/>
        </w:rPr>
        <w:tab/>
        <w:t xml:space="preserve">L’agrément </w:t>
      </w:r>
      <w:r w:rsidRPr="00561B62">
        <w:rPr>
          <w:color w:val="221F1F"/>
          <w:spacing w:val="-26"/>
        </w:rPr>
        <w:t xml:space="preserve"> </w:t>
      </w:r>
      <w:r w:rsidRPr="00561B62">
        <w:rPr>
          <w:color w:val="221F1F"/>
        </w:rPr>
        <w:t xml:space="preserve">donné </w:t>
      </w:r>
      <w:r w:rsidRPr="00561B62">
        <w:rPr>
          <w:color w:val="221F1F"/>
          <w:spacing w:val="-26"/>
        </w:rPr>
        <w:t xml:space="preserve"> </w:t>
      </w:r>
      <w:r w:rsidRPr="00561B62">
        <w:rPr>
          <w:color w:val="221F1F"/>
        </w:rPr>
        <w:t xml:space="preserve">par </w:t>
      </w:r>
      <w:r w:rsidRPr="00561B62">
        <w:rPr>
          <w:color w:val="221F1F"/>
          <w:spacing w:val="-26"/>
        </w:rPr>
        <w:t xml:space="preserve"> </w:t>
      </w:r>
      <w:r w:rsidRPr="00561B62">
        <w:rPr>
          <w:color w:val="221F1F"/>
        </w:rPr>
        <w:t xml:space="preserve">le </w:t>
      </w:r>
      <w:r w:rsidRPr="00561B62">
        <w:rPr>
          <w:color w:val="221F1F"/>
          <w:spacing w:val="-26"/>
        </w:rPr>
        <w:t xml:space="preserve"> </w:t>
      </w:r>
      <w:r w:rsidRPr="00561B62">
        <w:rPr>
          <w:color w:val="221F1F"/>
        </w:rPr>
        <w:t xml:space="preserve">chef </w:t>
      </w:r>
      <w:r w:rsidRPr="00561B62">
        <w:rPr>
          <w:color w:val="221F1F"/>
          <w:spacing w:val="-26"/>
        </w:rPr>
        <w:t xml:space="preserve"> </w:t>
      </w:r>
      <w:r w:rsidRPr="00561B62">
        <w:rPr>
          <w:color w:val="221F1F"/>
        </w:rPr>
        <w:t xml:space="preserve">de </w:t>
      </w:r>
      <w:r w:rsidRPr="00561B62">
        <w:rPr>
          <w:color w:val="221F1F"/>
          <w:spacing w:val="-26"/>
        </w:rPr>
        <w:t xml:space="preserve"> </w:t>
      </w:r>
      <w:r w:rsidRPr="00561B62">
        <w:rPr>
          <w:color w:val="221F1F"/>
        </w:rPr>
        <w:t xml:space="preserve">service du marché </w:t>
      </w:r>
      <w:r w:rsidRPr="00561B62">
        <w:rPr>
          <w:color w:val="221F1F"/>
          <w:spacing w:val="-26"/>
        </w:rPr>
        <w:t xml:space="preserve"> </w:t>
      </w:r>
      <w:r w:rsidRPr="00561B62">
        <w:rPr>
          <w:color w:val="221F1F"/>
        </w:rPr>
        <w:t xml:space="preserve">ou </w:t>
      </w:r>
      <w:r w:rsidRPr="00561B62">
        <w:rPr>
          <w:color w:val="221F1F"/>
          <w:spacing w:val="-26"/>
        </w:rPr>
        <w:t xml:space="preserve"> </w:t>
      </w:r>
      <w:r w:rsidRPr="00561B62">
        <w:rPr>
          <w:color w:val="221F1F"/>
        </w:rPr>
        <w:t>le Maître</w:t>
      </w:r>
      <w:r w:rsidRPr="00561B62">
        <w:rPr>
          <w:color w:val="221F1F"/>
          <w:spacing w:val="3"/>
        </w:rPr>
        <w:t xml:space="preserve"> </w:t>
      </w:r>
      <w:r w:rsidRPr="00561B62">
        <w:rPr>
          <w:color w:val="221F1F"/>
        </w:rPr>
        <w:t>d’Œuvre</w:t>
      </w:r>
      <w:r w:rsidRPr="00561B62">
        <w:rPr>
          <w:color w:val="221F1F"/>
          <w:spacing w:val="3"/>
        </w:rPr>
        <w:t xml:space="preserve"> </w:t>
      </w:r>
      <w:r w:rsidRPr="00561B62">
        <w:rPr>
          <w:color w:val="221F1F"/>
        </w:rPr>
        <w:t>ne</w:t>
      </w:r>
      <w:r w:rsidRPr="00561B62">
        <w:rPr>
          <w:color w:val="221F1F"/>
          <w:spacing w:val="3"/>
        </w:rPr>
        <w:t xml:space="preserve"> </w:t>
      </w:r>
      <w:r w:rsidRPr="00561B62">
        <w:rPr>
          <w:color w:val="221F1F"/>
        </w:rPr>
        <w:t>diminue</w:t>
      </w:r>
      <w:r w:rsidRPr="00561B62">
        <w:rPr>
          <w:color w:val="221F1F"/>
          <w:spacing w:val="3"/>
        </w:rPr>
        <w:t xml:space="preserve"> </w:t>
      </w:r>
      <w:r w:rsidRPr="00561B62">
        <w:rPr>
          <w:color w:val="221F1F"/>
        </w:rPr>
        <w:t>en</w:t>
      </w:r>
      <w:r w:rsidRPr="00561B62">
        <w:rPr>
          <w:color w:val="221F1F"/>
          <w:spacing w:val="3"/>
        </w:rPr>
        <w:t xml:space="preserve"> </w:t>
      </w:r>
      <w:r w:rsidRPr="00561B62">
        <w:rPr>
          <w:color w:val="221F1F"/>
        </w:rPr>
        <w:t>rien</w:t>
      </w:r>
      <w:r w:rsidRPr="00561B62">
        <w:rPr>
          <w:color w:val="221F1F"/>
          <w:spacing w:val="3"/>
        </w:rPr>
        <w:t xml:space="preserve"> </w:t>
      </w:r>
      <w:r w:rsidRPr="00561B62">
        <w:rPr>
          <w:color w:val="221F1F"/>
        </w:rPr>
        <w:t>la</w:t>
      </w:r>
      <w:r w:rsidRPr="00561B62">
        <w:rPr>
          <w:color w:val="221F1F"/>
          <w:spacing w:val="3"/>
        </w:rPr>
        <w:t xml:space="preserve"> </w:t>
      </w:r>
      <w:r w:rsidRPr="00561B62">
        <w:rPr>
          <w:color w:val="221F1F"/>
        </w:rPr>
        <w:t>responsabilité</w:t>
      </w:r>
      <w:r w:rsidRPr="00561B62">
        <w:rPr>
          <w:color w:val="221F1F"/>
          <w:spacing w:val="12"/>
        </w:rPr>
        <w:t xml:space="preserve"> </w:t>
      </w:r>
      <w:r w:rsidRPr="00561B62">
        <w:rPr>
          <w:color w:val="221F1F"/>
        </w:rPr>
        <w:t>de</w:t>
      </w:r>
      <w:r w:rsidRPr="00561B62">
        <w:rPr>
          <w:color w:val="221F1F"/>
          <w:spacing w:val="12"/>
        </w:rPr>
        <w:t xml:space="preserve"> </w:t>
      </w:r>
      <w:r w:rsidRPr="00561B62">
        <w:rPr>
          <w:color w:val="221F1F"/>
        </w:rPr>
        <w:t>l’entrepreneur</w:t>
      </w:r>
      <w:r w:rsidRPr="00561B62">
        <w:rPr>
          <w:color w:val="221F1F"/>
          <w:spacing w:val="12"/>
        </w:rPr>
        <w:t xml:space="preserve"> </w:t>
      </w:r>
      <w:r w:rsidRPr="00561B62">
        <w:rPr>
          <w:color w:val="221F1F"/>
        </w:rPr>
        <w:t>quant</w:t>
      </w:r>
      <w:r w:rsidRPr="00561B62">
        <w:rPr>
          <w:color w:val="221F1F"/>
          <w:spacing w:val="12"/>
        </w:rPr>
        <w:t xml:space="preserve"> </w:t>
      </w:r>
      <w:r w:rsidRPr="00561B62">
        <w:rPr>
          <w:color w:val="221F1F"/>
        </w:rPr>
        <w:t>aux</w:t>
      </w:r>
      <w:r w:rsidRPr="00561B62">
        <w:rPr>
          <w:color w:val="221F1F"/>
          <w:spacing w:val="12"/>
        </w:rPr>
        <w:t xml:space="preserve"> </w:t>
      </w:r>
      <w:r w:rsidRPr="00561B62">
        <w:rPr>
          <w:color w:val="221F1F"/>
        </w:rPr>
        <w:t>conséquences dommageables</w:t>
      </w:r>
      <w:r w:rsidRPr="00561B62">
        <w:rPr>
          <w:color w:val="221F1F"/>
          <w:spacing w:val="8"/>
        </w:rPr>
        <w:t xml:space="preserve"> </w:t>
      </w:r>
      <w:r w:rsidRPr="00561B62">
        <w:rPr>
          <w:color w:val="221F1F"/>
        </w:rPr>
        <w:t>que</w:t>
      </w:r>
      <w:r w:rsidRPr="00561B62">
        <w:rPr>
          <w:color w:val="221F1F"/>
          <w:spacing w:val="8"/>
        </w:rPr>
        <w:t xml:space="preserve"> </w:t>
      </w:r>
      <w:r w:rsidRPr="00561B62">
        <w:rPr>
          <w:color w:val="221F1F"/>
        </w:rPr>
        <w:t>leur</w:t>
      </w:r>
      <w:r w:rsidRPr="00561B62">
        <w:rPr>
          <w:color w:val="221F1F"/>
          <w:spacing w:val="8"/>
        </w:rPr>
        <w:t xml:space="preserve"> </w:t>
      </w:r>
      <w:r w:rsidRPr="00561B62">
        <w:rPr>
          <w:color w:val="221F1F"/>
        </w:rPr>
        <w:t>mise</w:t>
      </w:r>
      <w:r w:rsidRPr="00561B62">
        <w:rPr>
          <w:color w:val="221F1F"/>
          <w:spacing w:val="8"/>
        </w:rPr>
        <w:t xml:space="preserve"> </w:t>
      </w:r>
      <w:r w:rsidRPr="00561B62">
        <w:rPr>
          <w:color w:val="221F1F"/>
        </w:rPr>
        <w:t>en</w:t>
      </w:r>
      <w:r w:rsidRPr="00561B62">
        <w:rPr>
          <w:color w:val="221F1F"/>
          <w:spacing w:val="8"/>
        </w:rPr>
        <w:t xml:space="preserve"> </w:t>
      </w:r>
      <w:r w:rsidRPr="00561B62">
        <w:rPr>
          <w:color w:val="221F1F"/>
        </w:rPr>
        <w:t>œuvre</w:t>
      </w:r>
      <w:r w:rsidRPr="00561B62">
        <w:rPr>
          <w:color w:val="221F1F"/>
          <w:spacing w:val="8"/>
        </w:rPr>
        <w:t xml:space="preserve"> </w:t>
      </w:r>
      <w:r w:rsidRPr="00561B62">
        <w:rPr>
          <w:color w:val="221F1F"/>
        </w:rPr>
        <w:t xml:space="preserve">pourrait avoir </w:t>
      </w:r>
      <w:r w:rsidRPr="00561B62">
        <w:rPr>
          <w:color w:val="221F1F"/>
          <w:spacing w:val="6"/>
        </w:rPr>
        <w:t xml:space="preserve"> </w:t>
      </w:r>
      <w:r w:rsidRPr="00561B62">
        <w:rPr>
          <w:color w:val="221F1F"/>
        </w:rPr>
        <w:t xml:space="preserve">tant </w:t>
      </w:r>
      <w:r w:rsidRPr="00561B62">
        <w:rPr>
          <w:color w:val="221F1F"/>
          <w:spacing w:val="6"/>
        </w:rPr>
        <w:t xml:space="preserve"> </w:t>
      </w:r>
      <w:r w:rsidRPr="00561B62">
        <w:rPr>
          <w:color w:val="221F1F"/>
        </w:rPr>
        <w:t xml:space="preserve">à </w:t>
      </w:r>
      <w:r w:rsidRPr="00561B62">
        <w:rPr>
          <w:color w:val="221F1F"/>
          <w:spacing w:val="6"/>
        </w:rPr>
        <w:t xml:space="preserve"> </w:t>
      </w:r>
      <w:r w:rsidRPr="00561B62">
        <w:rPr>
          <w:color w:val="221F1F"/>
        </w:rPr>
        <w:t xml:space="preserve">l’égard </w:t>
      </w:r>
      <w:r w:rsidRPr="00561B62">
        <w:rPr>
          <w:color w:val="221F1F"/>
          <w:spacing w:val="6"/>
        </w:rPr>
        <w:t xml:space="preserve"> </w:t>
      </w:r>
      <w:r w:rsidRPr="00561B62">
        <w:rPr>
          <w:color w:val="221F1F"/>
        </w:rPr>
        <w:t xml:space="preserve">des </w:t>
      </w:r>
      <w:r w:rsidRPr="00561B62">
        <w:rPr>
          <w:color w:val="221F1F"/>
          <w:spacing w:val="6"/>
        </w:rPr>
        <w:t xml:space="preserve"> </w:t>
      </w:r>
      <w:r w:rsidRPr="00561B62">
        <w:rPr>
          <w:color w:val="221F1F"/>
        </w:rPr>
        <w:t xml:space="preserve">tiers </w:t>
      </w:r>
      <w:r w:rsidRPr="00561B62">
        <w:rPr>
          <w:color w:val="221F1F"/>
          <w:spacing w:val="6"/>
        </w:rPr>
        <w:t xml:space="preserve"> </w:t>
      </w:r>
      <w:r w:rsidRPr="00561B62">
        <w:rPr>
          <w:color w:val="221F1F"/>
        </w:rPr>
        <w:t xml:space="preserve">qu’à </w:t>
      </w:r>
      <w:r w:rsidRPr="00561B62">
        <w:rPr>
          <w:color w:val="221F1F"/>
          <w:spacing w:val="6"/>
        </w:rPr>
        <w:t xml:space="preserve"> </w:t>
      </w:r>
      <w:r w:rsidRPr="00561B62">
        <w:rPr>
          <w:color w:val="221F1F"/>
        </w:rPr>
        <w:t xml:space="preserve">l’égard </w:t>
      </w:r>
      <w:r w:rsidRPr="00561B62">
        <w:rPr>
          <w:color w:val="221F1F"/>
          <w:spacing w:val="6"/>
        </w:rPr>
        <w:t xml:space="preserve"> </w:t>
      </w:r>
      <w:r w:rsidRPr="00561B62">
        <w:rPr>
          <w:color w:val="221F1F"/>
        </w:rPr>
        <w:t>du respect</w:t>
      </w:r>
      <w:r w:rsidRPr="00561B62">
        <w:rPr>
          <w:color w:val="221F1F"/>
          <w:spacing w:val="6"/>
        </w:rPr>
        <w:t xml:space="preserve"> </w:t>
      </w:r>
      <w:r w:rsidRPr="00561B62">
        <w:rPr>
          <w:color w:val="221F1F"/>
        </w:rPr>
        <w:t>des</w:t>
      </w:r>
      <w:r w:rsidRPr="00561B62">
        <w:rPr>
          <w:color w:val="221F1F"/>
          <w:spacing w:val="6"/>
        </w:rPr>
        <w:t xml:space="preserve"> </w:t>
      </w:r>
      <w:r w:rsidRPr="00561B62">
        <w:rPr>
          <w:color w:val="221F1F"/>
        </w:rPr>
        <w:t>clauses</w:t>
      </w:r>
      <w:r w:rsidRPr="00561B62">
        <w:rPr>
          <w:color w:val="221F1F"/>
          <w:spacing w:val="6"/>
        </w:rPr>
        <w:t xml:space="preserve"> </w:t>
      </w:r>
      <w:r w:rsidRPr="00561B62">
        <w:rPr>
          <w:color w:val="221F1F"/>
        </w:rPr>
        <w:t>du</w:t>
      </w:r>
      <w:r w:rsidRPr="00561B62">
        <w:rPr>
          <w:color w:val="221F1F"/>
          <w:spacing w:val="6"/>
        </w:rPr>
        <w:t xml:space="preserve"> </w:t>
      </w:r>
      <w:r w:rsidRPr="00561B62">
        <w:rPr>
          <w:color w:val="221F1F"/>
        </w:rPr>
        <w:t>marché.</w:t>
      </w:r>
    </w:p>
    <w:p w:rsidR="00E31DF4" w:rsidRPr="00561B62" w:rsidRDefault="00E31DF4" w:rsidP="00A15E15">
      <w:pPr>
        <w:widowControl w:val="0"/>
        <w:autoSpaceDE w:val="0"/>
        <w:autoSpaceDN w:val="0"/>
        <w:adjustRightInd w:val="0"/>
        <w:spacing w:line="276" w:lineRule="auto"/>
        <w:ind w:left="-709" w:right="140"/>
        <w:jc w:val="both"/>
        <w:rPr>
          <w:color w:val="000000"/>
        </w:rPr>
      </w:pPr>
      <w:r w:rsidRPr="00561B62">
        <w:rPr>
          <w:color w:val="221F1F"/>
        </w:rPr>
        <w:t>34.2.</w:t>
      </w:r>
      <w:r w:rsidRPr="00561B62">
        <w:rPr>
          <w:color w:val="221F1F"/>
          <w:spacing w:val="6"/>
        </w:rPr>
        <w:t xml:space="preserve"> </w:t>
      </w:r>
      <w:r w:rsidRPr="00561B62">
        <w:rPr>
          <w:color w:val="221F1F"/>
        </w:rPr>
        <w:t>Projet</w:t>
      </w:r>
      <w:r w:rsidRPr="00561B62">
        <w:rPr>
          <w:color w:val="221F1F"/>
          <w:spacing w:val="6"/>
        </w:rPr>
        <w:t xml:space="preserve"> </w:t>
      </w:r>
      <w:r w:rsidRPr="00561B62">
        <w:rPr>
          <w:color w:val="221F1F"/>
        </w:rPr>
        <w:t>d’exécution</w:t>
      </w:r>
    </w:p>
    <w:p w:rsidR="00E31DF4" w:rsidRPr="00561B62" w:rsidRDefault="00E31DF4" w:rsidP="00A15E15">
      <w:pPr>
        <w:widowControl w:val="0"/>
        <w:tabs>
          <w:tab w:val="left" w:pos="800"/>
          <w:tab w:val="left" w:pos="2080"/>
          <w:tab w:val="left" w:pos="2560"/>
          <w:tab w:val="left" w:pos="2980"/>
          <w:tab w:val="left" w:pos="3780"/>
          <w:tab w:val="left" w:pos="4260"/>
        </w:tabs>
        <w:autoSpaceDE w:val="0"/>
        <w:autoSpaceDN w:val="0"/>
        <w:adjustRightInd w:val="0"/>
        <w:spacing w:line="276" w:lineRule="auto"/>
        <w:ind w:left="-709" w:right="140"/>
        <w:jc w:val="both"/>
        <w:rPr>
          <w:color w:val="000000"/>
        </w:rPr>
      </w:pPr>
      <w:r w:rsidRPr="00561B62">
        <w:rPr>
          <w:color w:val="221F1F"/>
        </w:rPr>
        <w:t>a.</w:t>
      </w:r>
      <w:r w:rsidRPr="00561B62">
        <w:rPr>
          <w:color w:val="221F1F"/>
          <w:spacing w:val="-18"/>
        </w:rPr>
        <w:t xml:space="preserve"> </w:t>
      </w:r>
      <w:r w:rsidRPr="00561B62">
        <w:rPr>
          <w:color w:val="221F1F"/>
        </w:rPr>
        <w:t>Le dossier des plans d’exécution</w:t>
      </w:r>
      <w:r w:rsidRPr="00561B62">
        <w:rPr>
          <w:color w:val="221F1F"/>
          <w:spacing w:val="1"/>
        </w:rPr>
        <w:t xml:space="preserve"> </w:t>
      </w:r>
      <w:r w:rsidRPr="00561B62">
        <w:rPr>
          <w:i/>
          <w:iCs/>
          <w:color w:val="221F1F"/>
        </w:rPr>
        <w:t xml:space="preserve">(calcul et dessins) </w:t>
      </w:r>
      <w:r w:rsidRPr="00561B62">
        <w:rPr>
          <w:color w:val="221F1F"/>
        </w:rPr>
        <w:t>d’exécution</w:t>
      </w:r>
      <w:r w:rsidRPr="00561B62">
        <w:rPr>
          <w:color w:val="221F1F"/>
          <w:spacing w:val="10"/>
        </w:rPr>
        <w:t xml:space="preserve"> </w:t>
      </w:r>
      <w:r w:rsidRPr="00561B62">
        <w:rPr>
          <w:color w:val="221F1F"/>
        </w:rPr>
        <w:t>nécessaires</w:t>
      </w:r>
      <w:r w:rsidRPr="00561B62">
        <w:rPr>
          <w:color w:val="221F1F"/>
          <w:spacing w:val="10"/>
        </w:rPr>
        <w:t xml:space="preserve"> </w:t>
      </w:r>
      <w:r w:rsidRPr="00561B62">
        <w:rPr>
          <w:color w:val="221F1F"/>
        </w:rPr>
        <w:t>à</w:t>
      </w:r>
      <w:r w:rsidRPr="00561B62">
        <w:rPr>
          <w:color w:val="221F1F"/>
          <w:spacing w:val="10"/>
        </w:rPr>
        <w:t xml:space="preserve"> </w:t>
      </w:r>
      <w:r w:rsidRPr="00561B62">
        <w:rPr>
          <w:color w:val="221F1F"/>
        </w:rPr>
        <w:t>la</w:t>
      </w:r>
      <w:r w:rsidRPr="00561B62">
        <w:rPr>
          <w:color w:val="221F1F"/>
          <w:spacing w:val="10"/>
        </w:rPr>
        <w:t xml:space="preserve"> </w:t>
      </w:r>
      <w:r w:rsidRPr="00561B62">
        <w:rPr>
          <w:color w:val="221F1F"/>
        </w:rPr>
        <w:t>réalisation</w:t>
      </w:r>
      <w:r w:rsidRPr="00561B62">
        <w:rPr>
          <w:color w:val="221F1F"/>
          <w:spacing w:val="10"/>
        </w:rPr>
        <w:t xml:space="preserve"> </w:t>
      </w:r>
      <w:r w:rsidRPr="00561B62">
        <w:rPr>
          <w:color w:val="221F1F"/>
        </w:rPr>
        <w:t>de</w:t>
      </w:r>
      <w:r w:rsidRPr="00561B62">
        <w:rPr>
          <w:color w:val="221F1F"/>
          <w:spacing w:val="10"/>
        </w:rPr>
        <w:t xml:space="preserve"> </w:t>
      </w:r>
      <w:r w:rsidRPr="00561B62">
        <w:rPr>
          <w:color w:val="221F1F"/>
        </w:rPr>
        <w:t xml:space="preserve">toutes les </w:t>
      </w:r>
      <w:r w:rsidRPr="00561B62">
        <w:rPr>
          <w:color w:val="221F1F"/>
          <w:spacing w:val="-19"/>
        </w:rPr>
        <w:t xml:space="preserve"> </w:t>
      </w:r>
      <w:r w:rsidRPr="00561B62">
        <w:rPr>
          <w:color w:val="221F1F"/>
        </w:rPr>
        <w:t xml:space="preserve">parties </w:t>
      </w:r>
      <w:r w:rsidRPr="00561B62">
        <w:rPr>
          <w:color w:val="221F1F"/>
          <w:spacing w:val="-19"/>
        </w:rPr>
        <w:t xml:space="preserve"> </w:t>
      </w:r>
      <w:r w:rsidRPr="00561B62">
        <w:rPr>
          <w:color w:val="221F1F"/>
        </w:rPr>
        <w:t xml:space="preserve">de </w:t>
      </w:r>
      <w:r w:rsidRPr="00561B62">
        <w:rPr>
          <w:color w:val="221F1F"/>
          <w:spacing w:val="-19"/>
        </w:rPr>
        <w:t xml:space="preserve"> </w:t>
      </w:r>
      <w:r w:rsidRPr="00561B62">
        <w:rPr>
          <w:color w:val="221F1F"/>
        </w:rPr>
        <w:t xml:space="preserve">l’ouvrage </w:t>
      </w:r>
      <w:r w:rsidRPr="00561B62">
        <w:rPr>
          <w:color w:val="221F1F"/>
          <w:spacing w:val="-19"/>
        </w:rPr>
        <w:t xml:space="preserve"> </w:t>
      </w:r>
      <w:r w:rsidRPr="00561B62">
        <w:rPr>
          <w:color w:val="221F1F"/>
        </w:rPr>
        <w:t xml:space="preserve">devront </w:t>
      </w:r>
      <w:r w:rsidRPr="00561B62">
        <w:rPr>
          <w:color w:val="221F1F"/>
          <w:spacing w:val="-19"/>
        </w:rPr>
        <w:t xml:space="preserve"> </w:t>
      </w:r>
      <w:r w:rsidRPr="00561B62">
        <w:rPr>
          <w:color w:val="221F1F"/>
        </w:rPr>
        <w:t xml:space="preserve">être </w:t>
      </w:r>
      <w:r w:rsidRPr="00561B62">
        <w:rPr>
          <w:color w:val="221F1F"/>
          <w:spacing w:val="-19"/>
        </w:rPr>
        <w:t xml:space="preserve"> </w:t>
      </w:r>
      <w:r w:rsidRPr="00561B62">
        <w:rPr>
          <w:color w:val="221F1F"/>
        </w:rPr>
        <w:t xml:space="preserve">soumis </w:t>
      </w:r>
      <w:r w:rsidRPr="00561B62">
        <w:rPr>
          <w:color w:val="221F1F"/>
          <w:spacing w:val="-19"/>
        </w:rPr>
        <w:t xml:space="preserve"> </w:t>
      </w:r>
      <w:r w:rsidRPr="00561B62">
        <w:rPr>
          <w:color w:val="221F1F"/>
        </w:rPr>
        <w:t>au visa</w:t>
      </w:r>
      <w:r w:rsidRPr="00561B62">
        <w:rPr>
          <w:color w:val="221F1F"/>
          <w:spacing w:val="9"/>
        </w:rPr>
        <w:t xml:space="preserve"> </w:t>
      </w:r>
      <w:r w:rsidRPr="00561B62">
        <w:rPr>
          <w:color w:val="221F1F"/>
        </w:rPr>
        <w:t>du</w:t>
      </w:r>
      <w:r w:rsidRPr="00561B62">
        <w:rPr>
          <w:color w:val="221F1F"/>
          <w:spacing w:val="9"/>
        </w:rPr>
        <w:t xml:space="preserve"> </w:t>
      </w:r>
      <w:r w:rsidRPr="00561B62">
        <w:rPr>
          <w:color w:val="221F1F"/>
        </w:rPr>
        <w:t>Maître d’Œuvre un (01) mois au  moins</w:t>
      </w:r>
      <w:r w:rsidRPr="00561B62">
        <w:rPr>
          <w:i/>
          <w:iCs/>
          <w:color w:val="221F1F"/>
        </w:rPr>
        <w:t xml:space="preserve"> </w:t>
      </w:r>
      <w:r w:rsidRPr="00561B62">
        <w:rPr>
          <w:i/>
          <w:iCs/>
          <w:color w:val="221F1F"/>
          <w:spacing w:val="10"/>
        </w:rPr>
        <w:t xml:space="preserve"> </w:t>
      </w:r>
      <w:r w:rsidRPr="00561B62">
        <w:rPr>
          <w:color w:val="221F1F"/>
        </w:rPr>
        <w:t xml:space="preserve">avant </w:t>
      </w:r>
      <w:r w:rsidRPr="00561B62">
        <w:rPr>
          <w:color w:val="221F1F"/>
          <w:spacing w:val="10"/>
        </w:rPr>
        <w:t xml:space="preserve"> </w:t>
      </w:r>
      <w:r w:rsidRPr="00561B62">
        <w:rPr>
          <w:color w:val="221F1F"/>
        </w:rPr>
        <w:t xml:space="preserve">la </w:t>
      </w:r>
      <w:r w:rsidRPr="00561B62">
        <w:rPr>
          <w:color w:val="221F1F"/>
          <w:spacing w:val="10"/>
        </w:rPr>
        <w:t xml:space="preserve"> </w:t>
      </w:r>
      <w:r w:rsidRPr="00561B62">
        <w:rPr>
          <w:color w:val="221F1F"/>
        </w:rPr>
        <w:t xml:space="preserve">date </w:t>
      </w:r>
      <w:r w:rsidRPr="00561B62">
        <w:rPr>
          <w:color w:val="221F1F"/>
          <w:spacing w:val="10"/>
        </w:rPr>
        <w:t xml:space="preserve"> </w:t>
      </w:r>
      <w:r w:rsidRPr="00561B62">
        <w:rPr>
          <w:color w:val="221F1F"/>
        </w:rPr>
        <w:t xml:space="preserve">prévue </w:t>
      </w:r>
      <w:r w:rsidRPr="00561B62">
        <w:rPr>
          <w:color w:val="221F1F"/>
          <w:spacing w:val="10"/>
        </w:rPr>
        <w:t xml:space="preserve"> </w:t>
      </w:r>
      <w:r w:rsidRPr="00561B62">
        <w:rPr>
          <w:color w:val="221F1F"/>
        </w:rPr>
        <w:t xml:space="preserve">pour </w:t>
      </w:r>
      <w:r w:rsidRPr="00561B62">
        <w:rPr>
          <w:color w:val="221F1F"/>
          <w:spacing w:val="10"/>
        </w:rPr>
        <w:t xml:space="preserve"> </w:t>
      </w:r>
      <w:r w:rsidRPr="00561B62">
        <w:rPr>
          <w:color w:val="221F1F"/>
        </w:rPr>
        <w:t xml:space="preserve">le </w:t>
      </w:r>
      <w:r w:rsidRPr="00561B62">
        <w:rPr>
          <w:color w:val="221F1F"/>
          <w:spacing w:val="10"/>
        </w:rPr>
        <w:t xml:space="preserve"> </w:t>
      </w:r>
      <w:r w:rsidRPr="00561B62">
        <w:rPr>
          <w:color w:val="221F1F"/>
        </w:rPr>
        <w:t xml:space="preserve">début </w:t>
      </w:r>
      <w:r w:rsidRPr="00561B62">
        <w:rPr>
          <w:color w:val="221F1F"/>
          <w:spacing w:val="5"/>
        </w:rPr>
        <w:t>d</w:t>
      </w:r>
      <w:r w:rsidRPr="00561B62">
        <w:rPr>
          <w:color w:val="221F1F"/>
        </w:rPr>
        <w:t xml:space="preserve">e </w:t>
      </w:r>
      <w:r w:rsidRPr="00561B62">
        <w:rPr>
          <w:color w:val="221F1F"/>
          <w:spacing w:val="5"/>
        </w:rPr>
        <w:t>réalisatio</w:t>
      </w:r>
      <w:r w:rsidRPr="00561B62">
        <w:rPr>
          <w:color w:val="221F1F"/>
        </w:rPr>
        <w:t xml:space="preserve">n </w:t>
      </w:r>
      <w:r w:rsidRPr="00561B62">
        <w:rPr>
          <w:color w:val="221F1F"/>
          <w:spacing w:val="5"/>
        </w:rPr>
        <w:t>d</w:t>
      </w:r>
      <w:r w:rsidRPr="00561B62">
        <w:rPr>
          <w:color w:val="221F1F"/>
        </w:rPr>
        <w:t xml:space="preserve">e </w:t>
      </w:r>
      <w:r w:rsidRPr="00561B62">
        <w:rPr>
          <w:color w:val="221F1F"/>
          <w:spacing w:val="5"/>
        </w:rPr>
        <w:t>l</w:t>
      </w:r>
      <w:r w:rsidRPr="00561B62">
        <w:rPr>
          <w:color w:val="221F1F"/>
        </w:rPr>
        <w:t xml:space="preserve">a </w:t>
      </w:r>
      <w:r w:rsidRPr="00561B62">
        <w:rPr>
          <w:color w:val="221F1F"/>
          <w:spacing w:val="5"/>
        </w:rPr>
        <w:t>parti</w:t>
      </w:r>
      <w:r w:rsidRPr="00561B62">
        <w:rPr>
          <w:color w:val="221F1F"/>
        </w:rPr>
        <w:t xml:space="preserve">e </w:t>
      </w:r>
      <w:r w:rsidRPr="00561B62">
        <w:rPr>
          <w:color w:val="221F1F"/>
          <w:spacing w:val="5"/>
        </w:rPr>
        <w:t>d</w:t>
      </w:r>
      <w:r w:rsidRPr="00561B62">
        <w:rPr>
          <w:color w:val="221F1F"/>
        </w:rPr>
        <w:t xml:space="preserve">e </w:t>
      </w:r>
      <w:r w:rsidRPr="00561B62">
        <w:rPr>
          <w:color w:val="221F1F"/>
          <w:spacing w:val="5"/>
        </w:rPr>
        <w:t xml:space="preserve">l’ouvrage </w:t>
      </w:r>
      <w:r w:rsidRPr="00561B62">
        <w:rPr>
          <w:color w:val="221F1F"/>
        </w:rPr>
        <w:t>correspondante.</w:t>
      </w:r>
    </w:p>
    <w:p w:rsidR="00E31DF4" w:rsidRPr="00561B62" w:rsidRDefault="00E31DF4" w:rsidP="00A15E15">
      <w:pPr>
        <w:widowControl w:val="0"/>
        <w:autoSpaceDE w:val="0"/>
        <w:autoSpaceDN w:val="0"/>
        <w:adjustRightInd w:val="0"/>
        <w:spacing w:line="276" w:lineRule="auto"/>
        <w:ind w:left="-709" w:right="140"/>
        <w:jc w:val="both"/>
        <w:rPr>
          <w:color w:val="221F1F"/>
        </w:rPr>
      </w:pPr>
      <w:r w:rsidRPr="00561B62">
        <w:rPr>
          <w:color w:val="221F1F"/>
        </w:rPr>
        <w:t>b. Le  Maître  d’Œuvre  disposera d’un  délai  de  quinze (15)  jours</w:t>
      </w:r>
      <w:r w:rsidRPr="00561B62">
        <w:rPr>
          <w:i/>
          <w:iCs/>
          <w:color w:val="221F1F"/>
        </w:rPr>
        <w:t xml:space="preserve"> </w:t>
      </w:r>
      <w:r w:rsidRPr="00561B62">
        <w:rPr>
          <w:i/>
          <w:iCs/>
          <w:color w:val="221F1F"/>
          <w:spacing w:val="15"/>
        </w:rPr>
        <w:t xml:space="preserve"> </w:t>
      </w:r>
      <w:r w:rsidRPr="00561B62">
        <w:rPr>
          <w:color w:val="221F1F"/>
        </w:rPr>
        <w:t xml:space="preserve">pour </w:t>
      </w:r>
      <w:r w:rsidRPr="00561B62">
        <w:rPr>
          <w:color w:val="221F1F"/>
          <w:spacing w:val="-7"/>
        </w:rPr>
        <w:t xml:space="preserve"> </w:t>
      </w:r>
      <w:r w:rsidRPr="00561B62">
        <w:rPr>
          <w:color w:val="221F1F"/>
        </w:rPr>
        <w:t xml:space="preserve">les </w:t>
      </w:r>
      <w:r w:rsidRPr="00561B62">
        <w:rPr>
          <w:color w:val="221F1F"/>
          <w:spacing w:val="-7"/>
        </w:rPr>
        <w:t xml:space="preserve"> </w:t>
      </w:r>
      <w:r w:rsidRPr="00561B62">
        <w:rPr>
          <w:color w:val="221F1F"/>
        </w:rPr>
        <w:t xml:space="preserve">examiner </w:t>
      </w:r>
      <w:r w:rsidRPr="00561B62">
        <w:rPr>
          <w:color w:val="221F1F"/>
          <w:spacing w:val="-7"/>
        </w:rPr>
        <w:t xml:space="preserve"> </w:t>
      </w:r>
      <w:r w:rsidRPr="00561B62">
        <w:rPr>
          <w:color w:val="221F1F"/>
        </w:rPr>
        <w:t xml:space="preserve">et faire </w:t>
      </w:r>
      <w:r w:rsidRPr="00561B62">
        <w:rPr>
          <w:color w:val="221F1F"/>
          <w:spacing w:val="-15"/>
        </w:rPr>
        <w:t xml:space="preserve"> </w:t>
      </w:r>
      <w:r w:rsidRPr="00561B62">
        <w:rPr>
          <w:color w:val="221F1F"/>
        </w:rPr>
        <w:t xml:space="preserve">connaître </w:t>
      </w:r>
      <w:r w:rsidRPr="00561B62">
        <w:rPr>
          <w:color w:val="221F1F"/>
          <w:spacing w:val="-15"/>
        </w:rPr>
        <w:t xml:space="preserve"> </w:t>
      </w:r>
      <w:r w:rsidRPr="00561B62">
        <w:rPr>
          <w:color w:val="221F1F"/>
        </w:rPr>
        <w:t xml:space="preserve">ses </w:t>
      </w:r>
      <w:r w:rsidRPr="00561B62">
        <w:rPr>
          <w:color w:val="221F1F"/>
          <w:spacing w:val="-15"/>
        </w:rPr>
        <w:t xml:space="preserve"> </w:t>
      </w:r>
      <w:r w:rsidRPr="00561B62">
        <w:rPr>
          <w:color w:val="221F1F"/>
        </w:rPr>
        <w:t xml:space="preserve">observations. </w:t>
      </w:r>
      <w:r w:rsidRPr="00561B62">
        <w:rPr>
          <w:color w:val="221F1F"/>
          <w:spacing w:val="-15"/>
        </w:rPr>
        <w:t xml:space="preserve"> </w:t>
      </w:r>
      <w:r w:rsidRPr="00561B62">
        <w:rPr>
          <w:color w:val="221F1F"/>
        </w:rPr>
        <w:t xml:space="preserve">L’entrepreneur </w:t>
      </w:r>
      <w:r w:rsidRPr="00561B62">
        <w:rPr>
          <w:color w:val="221F1F"/>
          <w:spacing w:val="1"/>
        </w:rPr>
        <w:t>disposer</w:t>
      </w:r>
      <w:r w:rsidRPr="00561B62">
        <w:rPr>
          <w:color w:val="221F1F"/>
        </w:rPr>
        <w:t xml:space="preserve">a  </w:t>
      </w:r>
      <w:r w:rsidRPr="00561B62">
        <w:rPr>
          <w:color w:val="221F1F"/>
          <w:spacing w:val="-29"/>
        </w:rPr>
        <w:t xml:space="preserve"> </w:t>
      </w:r>
      <w:r w:rsidRPr="00561B62">
        <w:rPr>
          <w:color w:val="221F1F"/>
          <w:spacing w:val="1"/>
        </w:rPr>
        <w:t>alor</w:t>
      </w:r>
      <w:r w:rsidRPr="00561B62">
        <w:rPr>
          <w:color w:val="221F1F"/>
        </w:rPr>
        <w:t xml:space="preserve">s  </w:t>
      </w:r>
      <w:r w:rsidRPr="00561B62">
        <w:rPr>
          <w:color w:val="221F1F"/>
          <w:spacing w:val="-29"/>
        </w:rPr>
        <w:t xml:space="preserve"> </w:t>
      </w:r>
      <w:r w:rsidRPr="00561B62">
        <w:rPr>
          <w:color w:val="221F1F"/>
          <w:spacing w:val="1"/>
        </w:rPr>
        <w:t>d’u</w:t>
      </w:r>
      <w:r w:rsidRPr="00561B62">
        <w:rPr>
          <w:color w:val="221F1F"/>
        </w:rPr>
        <w:t xml:space="preserve">n  </w:t>
      </w:r>
      <w:r w:rsidRPr="00561B62">
        <w:rPr>
          <w:color w:val="221F1F"/>
          <w:spacing w:val="-29"/>
        </w:rPr>
        <w:t xml:space="preserve"> </w:t>
      </w:r>
      <w:r w:rsidRPr="00561B62">
        <w:rPr>
          <w:color w:val="221F1F"/>
          <w:spacing w:val="1"/>
        </w:rPr>
        <w:t>déla</w:t>
      </w:r>
      <w:r w:rsidRPr="00561B62">
        <w:rPr>
          <w:color w:val="221F1F"/>
        </w:rPr>
        <w:t xml:space="preserve">i  </w:t>
      </w:r>
      <w:r w:rsidRPr="00561B62">
        <w:rPr>
          <w:color w:val="221F1F"/>
          <w:spacing w:val="-29"/>
        </w:rPr>
        <w:t xml:space="preserve"> </w:t>
      </w:r>
      <w:r w:rsidRPr="00561B62">
        <w:rPr>
          <w:color w:val="221F1F"/>
        </w:rPr>
        <w:t>de  huit  (8)  jours</w:t>
      </w:r>
      <w:r w:rsidRPr="00561B62">
        <w:rPr>
          <w:i/>
          <w:iCs/>
          <w:color w:val="221F1F"/>
        </w:rPr>
        <w:t xml:space="preserve">  </w:t>
      </w:r>
      <w:r w:rsidRPr="00561B62">
        <w:rPr>
          <w:i/>
          <w:iCs/>
          <w:color w:val="221F1F"/>
          <w:spacing w:val="4"/>
        </w:rPr>
        <w:t xml:space="preserve"> </w:t>
      </w:r>
      <w:r w:rsidRPr="00561B62">
        <w:rPr>
          <w:color w:val="221F1F"/>
          <w:spacing w:val="1"/>
        </w:rPr>
        <w:t xml:space="preserve">pour </w:t>
      </w:r>
      <w:r w:rsidRPr="00561B62">
        <w:rPr>
          <w:color w:val="221F1F"/>
        </w:rPr>
        <w:t xml:space="preserve">présenter </w:t>
      </w:r>
      <w:r w:rsidRPr="00561B62">
        <w:rPr>
          <w:color w:val="221F1F"/>
          <w:spacing w:val="-17"/>
        </w:rPr>
        <w:t xml:space="preserve"> </w:t>
      </w:r>
      <w:r w:rsidRPr="00561B62">
        <w:rPr>
          <w:color w:val="221F1F"/>
        </w:rPr>
        <w:t xml:space="preserve">un </w:t>
      </w:r>
      <w:r w:rsidRPr="00561B62">
        <w:rPr>
          <w:color w:val="221F1F"/>
          <w:spacing w:val="-17"/>
        </w:rPr>
        <w:t xml:space="preserve"> </w:t>
      </w:r>
      <w:r w:rsidRPr="00561B62">
        <w:rPr>
          <w:color w:val="221F1F"/>
        </w:rPr>
        <w:t xml:space="preserve">nouveau </w:t>
      </w:r>
      <w:r w:rsidRPr="00561B62">
        <w:rPr>
          <w:color w:val="221F1F"/>
          <w:spacing w:val="-17"/>
        </w:rPr>
        <w:t xml:space="preserve"> </w:t>
      </w:r>
      <w:r w:rsidRPr="00561B62">
        <w:rPr>
          <w:color w:val="221F1F"/>
        </w:rPr>
        <w:t xml:space="preserve">dossier </w:t>
      </w:r>
      <w:r w:rsidRPr="00561B62">
        <w:rPr>
          <w:color w:val="221F1F"/>
          <w:spacing w:val="-17"/>
        </w:rPr>
        <w:t xml:space="preserve"> </w:t>
      </w:r>
      <w:r w:rsidRPr="00561B62">
        <w:rPr>
          <w:color w:val="221F1F"/>
        </w:rPr>
        <w:t xml:space="preserve">intégrant </w:t>
      </w:r>
      <w:r w:rsidRPr="00561B62">
        <w:rPr>
          <w:color w:val="221F1F"/>
          <w:spacing w:val="-17"/>
        </w:rPr>
        <w:t xml:space="preserve"> </w:t>
      </w:r>
      <w:r w:rsidRPr="00561B62">
        <w:rPr>
          <w:color w:val="221F1F"/>
        </w:rPr>
        <w:t>lesdites observations.</w:t>
      </w:r>
    </w:p>
    <w:p w:rsidR="00E31DF4" w:rsidRPr="00561B62" w:rsidRDefault="00E31DF4" w:rsidP="00A15E15">
      <w:pPr>
        <w:widowControl w:val="0"/>
        <w:autoSpaceDE w:val="0"/>
        <w:autoSpaceDN w:val="0"/>
        <w:adjustRightInd w:val="0"/>
        <w:spacing w:line="276" w:lineRule="auto"/>
        <w:ind w:left="-709" w:right="140"/>
        <w:jc w:val="both"/>
        <w:rPr>
          <w:color w:val="000000"/>
        </w:rPr>
      </w:pPr>
      <w:r w:rsidRPr="00561B62">
        <w:rPr>
          <w:b/>
          <w:bCs/>
          <w:color w:val="221F1F"/>
          <w:u w:val="single"/>
        </w:rPr>
        <w:t>Article</w:t>
      </w:r>
      <w:r w:rsidRPr="00561B62">
        <w:rPr>
          <w:b/>
          <w:bCs/>
          <w:color w:val="221F1F"/>
          <w:spacing w:val="6"/>
          <w:u w:val="single"/>
        </w:rPr>
        <w:t xml:space="preserve"> </w:t>
      </w:r>
      <w:r w:rsidRPr="00561B62">
        <w:rPr>
          <w:b/>
          <w:bCs/>
          <w:color w:val="221F1F"/>
          <w:u w:val="single"/>
        </w:rPr>
        <w:t>35</w:t>
      </w:r>
      <w:r w:rsidRPr="00561B62">
        <w:rPr>
          <w:b/>
          <w:bCs/>
          <w:color w:val="221F1F"/>
          <w:spacing w:val="6"/>
        </w:rPr>
        <w:t xml:space="preserve"> </w:t>
      </w:r>
      <w:r w:rsidRPr="00561B62">
        <w:rPr>
          <w:b/>
          <w:bCs/>
          <w:color w:val="221F1F"/>
        </w:rPr>
        <w:t>: Organisation</w:t>
      </w:r>
      <w:r w:rsidRPr="00561B62">
        <w:rPr>
          <w:b/>
          <w:bCs/>
          <w:color w:val="221F1F"/>
          <w:spacing w:val="6"/>
        </w:rPr>
        <w:t xml:space="preserve"> </w:t>
      </w:r>
      <w:r w:rsidRPr="00561B62">
        <w:rPr>
          <w:b/>
          <w:bCs/>
          <w:color w:val="221F1F"/>
        </w:rPr>
        <w:t>et</w:t>
      </w:r>
      <w:r w:rsidRPr="00561B62">
        <w:rPr>
          <w:b/>
          <w:bCs/>
          <w:color w:val="221F1F"/>
          <w:spacing w:val="6"/>
        </w:rPr>
        <w:t xml:space="preserve"> </w:t>
      </w:r>
      <w:r w:rsidRPr="00561B62">
        <w:rPr>
          <w:b/>
          <w:bCs/>
          <w:color w:val="221F1F"/>
        </w:rPr>
        <w:t>sécurité</w:t>
      </w:r>
      <w:r w:rsidRPr="00561B62">
        <w:rPr>
          <w:b/>
          <w:bCs/>
          <w:color w:val="221F1F"/>
          <w:spacing w:val="6"/>
        </w:rPr>
        <w:t xml:space="preserve"> </w:t>
      </w:r>
      <w:r w:rsidRPr="00561B62">
        <w:rPr>
          <w:b/>
          <w:bCs/>
          <w:color w:val="221F1F"/>
        </w:rPr>
        <w:t>des chantiers</w:t>
      </w:r>
      <w:r w:rsidRPr="00561B62">
        <w:rPr>
          <w:b/>
          <w:bCs/>
          <w:color w:val="221F1F"/>
          <w:spacing w:val="6"/>
        </w:rPr>
        <w:t xml:space="preserve"> </w:t>
      </w:r>
      <w:r w:rsidRPr="00561B62">
        <w:rPr>
          <w:b/>
          <w:bCs/>
          <w:color w:val="221F1F"/>
        </w:rPr>
        <w:t>(CCAG</w:t>
      </w:r>
      <w:r w:rsidRPr="00561B62">
        <w:rPr>
          <w:b/>
          <w:bCs/>
          <w:color w:val="221F1F"/>
          <w:spacing w:val="6"/>
        </w:rPr>
        <w:t xml:space="preserve"> </w:t>
      </w:r>
      <w:r w:rsidRPr="00561B62">
        <w:rPr>
          <w:b/>
          <w:bCs/>
          <w:color w:val="221F1F"/>
        </w:rPr>
        <w:t>Article</w:t>
      </w:r>
      <w:r w:rsidRPr="00561B62">
        <w:rPr>
          <w:b/>
          <w:bCs/>
          <w:color w:val="221F1F"/>
          <w:spacing w:val="6"/>
        </w:rPr>
        <w:t xml:space="preserve"> </w:t>
      </w:r>
      <w:r w:rsidRPr="00561B62">
        <w:rPr>
          <w:b/>
          <w:bCs/>
          <w:color w:val="221F1F"/>
        </w:rPr>
        <w:t>50)</w:t>
      </w:r>
    </w:p>
    <w:p w:rsidR="00E31DF4" w:rsidRPr="00561B62" w:rsidRDefault="00E31DF4" w:rsidP="00A15E15">
      <w:pPr>
        <w:widowControl w:val="0"/>
        <w:autoSpaceDE w:val="0"/>
        <w:autoSpaceDN w:val="0"/>
        <w:adjustRightInd w:val="0"/>
        <w:spacing w:line="276" w:lineRule="auto"/>
        <w:ind w:left="-709" w:right="140"/>
        <w:jc w:val="both"/>
        <w:rPr>
          <w:color w:val="000000"/>
        </w:rPr>
      </w:pPr>
      <w:r w:rsidRPr="00561B62">
        <w:rPr>
          <w:b/>
          <w:color w:val="221F1F"/>
        </w:rPr>
        <w:t>35.1</w:t>
      </w:r>
      <w:r w:rsidRPr="00561B62">
        <w:rPr>
          <w:color w:val="221F1F"/>
        </w:rPr>
        <w:t>. Les</w:t>
      </w:r>
      <w:r w:rsidRPr="00561B62">
        <w:rPr>
          <w:color w:val="221F1F"/>
          <w:spacing w:val="23"/>
        </w:rPr>
        <w:t xml:space="preserve"> </w:t>
      </w:r>
      <w:r w:rsidRPr="00561B62">
        <w:rPr>
          <w:color w:val="221F1F"/>
        </w:rPr>
        <w:t>panneaux</w:t>
      </w:r>
      <w:r w:rsidRPr="00561B62">
        <w:rPr>
          <w:color w:val="221F1F"/>
          <w:spacing w:val="23"/>
        </w:rPr>
        <w:t xml:space="preserve"> </w:t>
      </w:r>
      <w:r w:rsidRPr="00561B62">
        <w:rPr>
          <w:color w:val="221F1F"/>
        </w:rPr>
        <w:t>placés</w:t>
      </w:r>
      <w:r w:rsidRPr="00561B62">
        <w:rPr>
          <w:color w:val="221F1F"/>
          <w:spacing w:val="23"/>
        </w:rPr>
        <w:t xml:space="preserve"> </w:t>
      </w:r>
      <w:r w:rsidRPr="00561B62">
        <w:rPr>
          <w:color w:val="221F1F"/>
        </w:rPr>
        <w:t>au</w:t>
      </w:r>
      <w:r w:rsidRPr="00561B62">
        <w:rPr>
          <w:color w:val="221F1F"/>
          <w:spacing w:val="23"/>
        </w:rPr>
        <w:t xml:space="preserve"> </w:t>
      </w:r>
      <w:r w:rsidRPr="00561B62">
        <w:rPr>
          <w:color w:val="221F1F"/>
        </w:rPr>
        <w:t>début</w:t>
      </w:r>
      <w:r w:rsidRPr="00561B62">
        <w:rPr>
          <w:color w:val="221F1F"/>
          <w:spacing w:val="23"/>
        </w:rPr>
        <w:t xml:space="preserve"> </w:t>
      </w:r>
      <w:r w:rsidRPr="00561B62">
        <w:rPr>
          <w:color w:val="221F1F"/>
        </w:rPr>
        <w:t>et</w:t>
      </w:r>
      <w:r w:rsidRPr="00561B62">
        <w:rPr>
          <w:color w:val="221F1F"/>
          <w:spacing w:val="23"/>
        </w:rPr>
        <w:t xml:space="preserve"> </w:t>
      </w:r>
      <w:r w:rsidRPr="00561B62">
        <w:rPr>
          <w:color w:val="221F1F"/>
        </w:rPr>
        <w:t>à</w:t>
      </w:r>
      <w:r w:rsidRPr="00561B62">
        <w:rPr>
          <w:color w:val="221F1F"/>
          <w:spacing w:val="23"/>
        </w:rPr>
        <w:t xml:space="preserve"> </w:t>
      </w:r>
      <w:r w:rsidRPr="00561B62">
        <w:rPr>
          <w:color w:val="221F1F"/>
        </w:rPr>
        <w:t>la</w:t>
      </w:r>
      <w:r w:rsidRPr="00561B62">
        <w:rPr>
          <w:color w:val="221F1F"/>
          <w:spacing w:val="23"/>
        </w:rPr>
        <w:t xml:space="preserve"> </w:t>
      </w:r>
      <w:r w:rsidRPr="00561B62">
        <w:rPr>
          <w:color w:val="221F1F"/>
        </w:rPr>
        <w:t>fin</w:t>
      </w:r>
      <w:r w:rsidRPr="00561B62">
        <w:rPr>
          <w:color w:val="221F1F"/>
          <w:spacing w:val="23"/>
        </w:rPr>
        <w:t xml:space="preserve"> </w:t>
      </w:r>
      <w:r w:rsidRPr="00561B62">
        <w:rPr>
          <w:color w:val="221F1F"/>
        </w:rPr>
        <w:t xml:space="preserve">de chaque </w:t>
      </w:r>
      <w:r w:rsidRPr="00561B62">
        <w:rPr>
          <w:color w:val="221F1F"/>
          <w:spacing w:val="-2"/>
        </w:rPr>
        <w:t xml:space="preserve"> </w:t>
      </w:r>
      <w:r w:rsidRPr="00561B62">
        <w:rPr>
          <w:color w:val="221F1F"/>
        </w:rPr>
        <w:t xml:space="preserve">accès au chantier, </w:t>
      </w:r>
      <w:r w:rsidRPr="00561B62">
        <w:rPr>
          <w:color w:val="221F1F"/>
          <w:spacing w:val="-2"/>
        </w:rPr>
        <w:t xml:space="preserve"> </w:t>
      </w:r>
      <w:r w:rsidRPr="00561B62">
        <w:rPr>
          <w:color w:val="221F1F"/>
        </w:rPr>
        <w:t xml:space="preserve">devront </w:t>
      </w:r>
      <w:r w:rsidRPr="00561B62">
        <w:rPr>
          <w:color w:val="221F1F"/>
          <w:spacing w:val="-2"/>
        </w:rPr>
        <w:t xml:space="preserve"> </w:t>
      </w:r>
      <w:r w:rsidRPr="00561B62">
        <w:rPr>
          <w:color w:val="221F1F"/>
        </w:rPr>
        <w:t xml:space="preserve">être </w:t>
      </w:r>
      <w:r w:rsidRPr="00561B62">
        <w:rPr>
          <w:color w:val="221F1F"/>
          <w:spacing w:val="-2"/>
        </w:rPr>
        <w:t xml:space="preserve"> </w:t>
      </w:r>
      <w:r w:rsidRPr="00561B62">
        <w:rPr>
          <w:color w:val="221F1F"/>
        </w:rPr>
        <w:t xml:space="preserve">mis </w:t>
      </w:r>
      <w:r w:rsidRPr="00561B62">
        <w:rPr>
          <w:color w:val="221F1F"/>
          <w:spacing w:val="-2"/>
        </w:rPr>
        <w:t xml:space="preserve"> </w:t>
      </w:r>
      <w:r w:rsidRPr="00561B62">
        <w:rPr>
          <w:color w:val="221F1F"/>
        </w:rPr>
        <w:t xml:space="preserve">en </w:t>
      </w:r>
      <w:r w:rsidRPr="00561B62">
        <w:rPr>
          <w:color w:val="221F1F"/>
          <w:spacing w:val="-2"/>
        </w:rPr>
        <w:t xml:space="preserve"> </w:t>
      </w:r>
      <w:r w:rsidRPr="00561B62">
        <w:rPr>
          <w:color w:val="221F1F"/>
        </w:rPr>
        <w:t xml:space="preserve">place dans </w:t>
      </w:r>
      <w:r w:rsidRPr="00561B62">
        <w:rPr>
          <w:color w:val="221F1F"/>
          <w:spacing w:val="-19"/>
        </w:rPr>
        <w:t xml:space="preserve"> </w:t>
      </w:r>
      <w:r w:rsidRPr="00561B62">
        <w:rPr>
          <w:color w:val="221F1F"/>
        </w:rPr>
        <w:t xml:space="preserve">un </w:t>
      </w:r>
      <w:r w:rsidRPr="00561B62">
        <w:rPr>
          <w:color w:val="221F1F"/>
          <w:spacing w:val="-19"/>
        </w:rPr>
        <w:t xml:space="preserve"> </w:t>
      </w:r>
      <w:r w:rsidRPr="00561B62">
        <w:rPr>
          <w:color w:val="221F1F"/>
        </w:rPr>
        <w:t xml:space="preserve">délai </w:t>
      </w:r>
      <w:r w:rsidRPr="00561B62">
        <w:rPr>
          <w:color w:val="221F1F"/>
          <w:spacing w:val="-19"/>
        </w:rPr>
        <w:t xml:space="preserve"> </w:t>
      </w:r>
      <w:r w:rsidRPr="00561B62">
        <w:rPr>
          <w:color w:val="221F1F"/>
        </w:rPr>
        <w:t xml:space="preserve">maximum </w:t>
      </w:r>
      <w:r w:rsidRPr="00561B62">
        <w:rPr>
          <w:color w:val="221F1F"/>
          <w:spacing w:val="-19"/>
        </w:rPr>
        <w:t xml:space="preserve"> </w:t>
      </w:r>
      <w:r w:rsidRPr="00561B62">
        <w:rPr>
          <w:color w:val="221F1F"/>
        </w:rPr>
        <w:t xml:space="preserve">d’un </w:t>
      </w:r>
      <w:r w:rsidRPr="00561B62">
        <w:rPr>
          <w:color w:val="221F1F"/>
          <w:spacing w:val="-19"/>
        </w:rPr>
        <w:t xml:space="preserve"> (01) </w:t>
      </w:r>
      <w:r w:rsidRPr="00561B62">
        <w:rPr>
          <w:color w:val="221F1F"/>
        </w:rPr>
        <w:t xml:space="preserve">mois </w:t>
      </w:r>
      <w:r w:rsidRPr="00561B62">
        <w:rPr>
          <w:color w:val="221F1F"/>
          <w:spacing w:val="-19"/>
        </w:rPr>
        <w:t xml:space="preserve"> </w:t>
      </w:r>
      <w:r w:rsidRPr="00561B62">
        <w:rPr>
          <w:color w:val="221F1F"/>
        </w:rPr>
        <w:t xml:space="preserve">après </w:t>
      </w:r>
      <w:r w:rsidRPr="00561B62">
        <w:rPr>
          <w:color w:val="221F1F"/>
          <w:spacing w:val="-19"/>
        </w:rPr>
        <w:t xml:space="preserve"> </w:t>
      </w:r>
      <w:r w:rsidRPr="00561B62">
        <w:rPr>
          <w:color w:val="221F1F"/>
        </w:rPr>
        <w:t>la notification</w:t>
      </w:r>
      <w:r w:rsidRPr="00561B62">
        <w:rPr>
          <w:color w:val="221F1F"/>
          <w:spacing w:val="18"/>
        </w:rPr>
        <w:t xml:space="preserve"> </w:t>
      </w:r>
      <w:r w:rsidRPr="00561B62">
        <w:rPr>
          <w:color w:val="221F1F"/>
        </w:rPr>
        <w:t>de</w:t>
      </w:r>
      <w:r w:rsidRPr="00561B62">
        <w:rPr>
          <w:color w:val="221F1F"/>
          <w:spacing w:val="18"/>
        </w:rPr>
        <w:t xml:space="preserve"> </w:t>
      </w:r>
      <w:r w:rsidRPr="00561B62">
        <w:rPr>
          <w:color w:val="221F1F"/>
        </w:rPr>
        <w:t>l’ordre</w:t>
      </w:r>
      <w:r w:rsidRPr="00561B62">
        <w:rPr>
          <w:color w:val="221F1F"/>
          <w:spacing w:val="18"/>
        </w:rPr>
        <w:t xml:space="preserve"> </w:t>
      </w:r>
      <w:r w:rsidRPr="00561B62">
        <w:rPr>
          <w:color w:val="221F1F"/>
        </w:rPr>
        <w:t>de</w:t>
      </w:r>
      <w:r w:rsidRPr="00561B62">
        <w:rPr>
          <w:color w:val="221F1F"/>
          <w:spacing w:val="18"/>
        </w:rPr>
        <w:t xml:space="preserve"> </w:t>
      </w:r>
      <w:r w:rsidRPr="00561B62">
        <w:rPr>
          <w:color w:val="221F1F"/>
        </w:rPr>
        <w:t>service</w:t>
      </w:r>
      <w:r w:rsidRPr="00561B62">
        <w:rPr>
          <w:color w:val="221F1F"/>
          <w:spacing w:val="18"/>
        </w:rPr>
        <w:t xml:space="preserve"> </w:t>
      </w:r>
      <w:r w:rsidRPr="00561B62">
        <w:rPr>
          <w:color w:val="221F1F"/>
        </w:rPr>
        <w:t>de</w:t>
      </w:r>
      <w:r w:rsidRPr="00561B62">
        <w:rPr>
          <w:color w:val="221F1F"/>
          <w:spacing w:val="18"/>
        </w:rPr>
        <w:t xml:space="preserve"> </w:t>
      </w:r>
      <w:r w:rsidRPr="00561B62">
        <w:rPr>
          <w:color w:val="221F1F"/>
        </w:rPr>
        <w:t>démarrer les</w:t>
      </w:r>
      <w:r w:rsidRPr="00561B62">
        <w:rPr>
          <w:color w:val="221F1F"/>
          <w:spacing w:val="6"/>
        </w:rPr>
        <w:t xml:space="preserve"> </w:t>
      </w:r>
      <w:r w:rsidRPr="00561B62">
        <w:rPr>
          <w:color w:val="221F1F"/>
        </w:rPr>
        <w:t>travaux.</w:t>
      </w:r>
    </w:p>
    <w:p w:rsidR="00E31DF4" w:rsidRPr="00561B62" w:rsidRDefault="00E31DF4" w:rsidP="00A15E15">
      <w:pPr>
        <w:widowControl w:val="0"/>
        <w:autoSpaceDE w:val="0"/>
        <w:autoSpaceDN w:val="0"/>
        <w:adjustRightInd w:val="0"/>
        <w:spacing w:line="276" w:lineRule="auto"/>
        <w:ind w:left="-709" w:right="140"/>
        <w:jc w:val="both"/>
        <w:rPr>
          <w:color w:val="221F1F"/>
        </w:rPr>
      </w:pPr>
      <w:r w:rsidRPr="00561B62">
        <w:rPr>
          <w:b/>
          <w:color w:val="221F1F"/>
        </w:rPr>
        <w:t>35.2</w:t>
      </w:r>
      <w:r w:rsidRPr="00561B62">
        <w:rPr>
          <w:color w:val="221F1F"/>
        </w:rPr>
        <w:t>. L’entrepreneur aura la charge de fournir et d’entretenir à ses frais toutes les dispositions de sécurité qui s’avèrent nécessaires qui seront exigées par l’ingénieur du marché</w:t>
      </w:r>
      <w:r w:rsidRPr="00561B62">
        <w:rPr>
          <w:color w:val="221F1F"/>
          <w:spacing w:val="29"/>
        </w:rPr>
        <w:t xml:space="preserve">. </w:t>
      </w:r>
      <w:r w:rsidRPr="00561B62">
        <w:rPr>
          <w:color w:val="221F1F"/>
        </w:rPr>
        <w:t>Il est responsable des accidents de toute sorte qui surviendront là où la présence du chantier est mise en cause.</w:t>
      </w:r>
    </w:p>
    <w:p w:rsidR="00E31DF4" w:rsidRPr="00561B62" w:rsidRDefault="00E31DF4" w:rsidP="00A15E15">
      <w:pPr>
        <w:widowControl w:val="0"/>
        <w:tabs>
          <w:tab w:val="left" w:pos="1980"/>
          <w:tab w:val="left" w:pos="2640"/>
          <w:tab w:val="left" w:pos="3880"/>
        </w:tabs>
        <w:autoSpaceDE w:val="0"/>
        <w:autoSpaceDN w:val="0"/>
        <w:adjustRightInd w:val="0"/>
        <w:spacing w:line="276" w:lineRule="auto"/>
        <w:ind w:left="-709" w:right="140"/>
        <w:jc w:val="both"/>
        <w:rPr>
          <w:color w:val="221F1F"/>
          <w:spacing w:val="5"/>
        </w:rPr>
      </w:pPr>
      <w:r w:rsidRPr="00561B62">
        <w:rPr>
          <w:b/>
          <w:color w:val="221F1F"/>
        </w:rPr>
        <w:t>35.3.</w:t>
      </w:r>
      <w:r w:rsidRPr="00561B62">
        <w:rPr>
          <w:color w:val="221F1F"/>
        </w:rPr>
        <w:t xml:space="preserve"> </w:t>
      </w:r>
      <w:r w:rsidRPr="00561B62">
        <w:rPr>
          <w:color w:val="221F1F"/>
          <w:spacing w:val="5"/>
        </w:rPr>
        <w:t>L’entrepreneur aura la charge de fournir et d’entretenir à ses frais tous dispositifs d’éclairage, de protection, de clôture et de gardiennage qui s’avéreront nécessaires à la bonne exécution des travaux ou qui seront exigés par le maître d’œuvre. Il veillera aux règles d’hygiène et de circulation autour et dans le site.</w:t>
      </w:r>
    </w:p>
    <w:p w:rsidR="00E31DF4" w:rsidRPr="00561B62" w:rsidRDefault="00E31DF4" w:rsidP="00A15E15">
      <w:pPr>
        <w:widowControl w:val="0"/>
        <w:autoSpaceDE w:val="0"/>
        <w:autoSpaceDN w:val="0"/>
        <w:adjustRightInd w:val="0"/>
        <w:spacing w:line="276" w:lineRule="auto"/>
        <w:ind w:left="-709" w:right="140"/>
        <w:jc w:val="both"/>
        <w:rPr>
          <w:color w:val="000000"/>
        </w:rPr>
      </w:pPr>
      <w:r w:rsidRPr="00561B62">
        <w:rPr>
          <w:b/>
          <w:bCs/>
          <w:color w:val="221F1F"/>
          <w:u w:val="single"/>
        </w:rPr>
        <w:t>Article</w:t>
      </w:r>
      <w:r w:rsidRPr="00561B62">
        <w:rPr>
          <w:b/>
          <w:bCs/>
          <w:color w:val="221F1F"/>
          <w:spacing w:val="6"/>
          <w:u w:val="single"/>
        </w:rPr>
        <w:t xml:space="preserve"> </w:t>
      </w:r>
      <w:r w:rsidRPr="00561B62">
        <w:rPr>
          <w:b/>
          <w:bCs/>
          <w:color w:val="221F1F"/>
          <w:u w:val="single"/>
        </w:rPr>
        <w:t>36</w:t>
      </w:r>
      <w:r w:rsidRPr="00561B62">
        <w:rPr>
          <w:b/>
          <w:bCs/>
          <w:color w:val="221F1F"/>
          <w:spacing w:val="6"/>
        </w:rPr>
        <w:t xml:space="preserve"> </w:t>
      </w:r>
      <w:r w:rsidRPr="00561B62">
        <w:rPr>
          <w:b/>
          <w:bCs/>
          <w:color w:val="221F1F"/>
        </w:rPr>
        <w:t>:</w:t>
      </w:r>
      <w:r w:rsidRPr="00561B62">
        <w:rPr>
          <w:b/>
          <w:bCs/>
          <w:color w:val="221F1F"/>
          <w:spacing w:val="-12"/>
        </w:rPr>
        <w:t xml:space="preserve"> </w:t>
      </w:r>
      <w:r w:rsidRPr="00561B62">
        <w:rPr>
          <w:b/>
          <w:bCs/>
          <w:color w:val="221F1F"/>
        </w:rPr>
        <w:t>Implantation</w:t>
      </w:r>
      <w:r w:rsidRPr="00561B62">
        <w:rPr>
          <w:b/>
          <w:bCs/>
          <w:color w:val="221F1F"/>
          <w:spacing w:val="6"/>
        </w:rPr>
        <w:t xml:space="preserve"> </w:t>
      </w:r>
      <w:r w:rsidRPr="00561B62">
        <w:rPr>
          <w:b/>
          <w:bCs/>
          <w:color w:val="221F1F"/>
        </w:rPr>
        <w:t>des</w:t>
      </w:r>
      <w:r w:rsidRPr="00561B62">
        <w:rPr>
          <w:b/>
          <w:bCs/>
          <w:color w:val="221F1F"/>
          <w:spacing w:val="6"/>
        </w:rPr>
        <w:t xml:space="preserve"> </w:t>
      </w:r>
      <w:r w:rsidRPr="00561B62">
        <w:rPr>
          <w:b/>
          <w:bCs/>
          <w:color w:val="221F1F"/>
        </w:rPr>
        <w:t>ouvrages</w:t>
      </w:r>
      <w:r w:rsidRPr="00561B62">
        <w:rPr>
          <w:color w:val="000000"/>
        </w:rPr>
        <w:t xml:space="preserve"> </w:t>
      </w:r>
      <w:r w:rsidRPr="00561B62">
        <w:rPr>
          <w:b/>
          <w:bCs/>
          <w:color w:val="221F1F"/>
        </w:rPr>
        <w:t>(CCAG</w:t>
      </w:r>
      <w:r w:rsidRPr="00561B62">
        <w:rPr>
          <w:b/>
          <w:bCs/>
          <w:color w:val="221F1F"/>
          <w:spacing w:val="6"/>
        </w:rPr>
        <w:t xml:space="preserve"> </w:t>
      </w:r>
      <w:r w:rsidRPr="00561B62">
        <w:rPr>
          <w:b/>
          <w:bCs/>
          <w:color w:val="221F1F"/>
        </w:rPr>
        <w:t>Article</w:t>
      </w:r>
      <w:r w:rsidRPr="00561B62">
        <w:rPr>
          <w:b/>
          <w:bCs/>
          <w:color w:val="221F1F"/>
          <w:spacing w:val="6"/>
        </w:rPr>
        <w:t xml:space="preserve"> </w:t>
      </w:r>
      <w:r w:rsidRPr="00561B62">
        <w:rPr>
          <w:b/>
          <w:bCs/>
          <w:color w:val="221F1F"/>
        </w:rPr>
        <w:t>52)</w:t>
      </w:r>
    </w:p>
    <w:p w:rsidR="00E31DF4" w:rsidRPr="00561B62" w:rsidRDefault="00E31DF4" w:rsidP="00A15E15">
      <w:pPr>
        <w:widowControl w:val="0"/>
        <w:autoSpaceDE w:val="0"/>
        <w:autoSpaceDN w:val="0"/>
        <w:adjustRightInd w:val="0"/>
        <w:spacing w:line="276" w:lineRule="auto"/>
        <w:ind w:left="-709" w:right="140"/>
        <w:jc w:val="both"/>
        <w:rPr>
          <w:color w:val="221F1F"/>
        </w:rPr>
      </w:pPr>
      <w:r w:rsidRPr="00561B62">
        <w:rPr>
          <w:color w:val="221F1F"/>
          <w:spacing w:val="1"/>
        </w:rPr>
        <w:t>L</w:t>
      </w:r>
      <w:r w:rsidRPr="00561B62">
        <w:rPr>
          <w:color w:val="221F1F"/>
        </w:rPr>
        <w:t xml:space="preserve">e  </w:t>
      </w:r>
      <w:r w:rsidRPr="00561B62">
        <w:rPr>
          <w:color w:val="221F1F"/>
          <w:spacing w:val="-29"/>
        </w:rPr>
        <w:t xml:space="preserve"> </w:t>
      </w:r>
      <w:r w:rsidRPr="00561B62">
        <w:rPr>
          <w:color w:val="221F1F"/>
          <w:spacing w:val="1"/>
        </w:rPr>
        <w:t>Maîtr</w:t>
      </w:r>
      <w:r w:rsidRPr="00561B62">
        <w:rPr>
          <w:color w:val="221F1F"/>
        </w:rPr>
        <w:t xml:space="preserve">e  </w:t>
      </w:r>
      <w:r w:rsidRPr="00561B62">
        <w:rPr>
          <w:color w:val="221F1F"/>
          <w:spacing w:val="-29"/>
        </w:rPr>
        <w:t xml:space="preserve"> </w:t>
      </w:r>
      <w:r w:rsidRPr="00561B62">
        <w:rPr>
          <w:color w:val="221F1F"/>
          <w:spacing w:val="1"/>
        </w:rPr>
        <w:t>d’Œuvre</w:t>
      </w:r>
      <w:r w:rsidRPr="00561B62">
        <w:rPr>
          <w:color w:val="221F1F"/>
        </w:rPr>
        <w:t xml:space="preserve">  </w:t>
      </w:r>
      <w:r w:rsidRPr="00561B62">
        <w:rPr>
          <w:color w:val="221F1F"/>
          <w:spacing w:val="-29"/>
        </w:rPr>
        <w:t xml:space="preserve"> </w:t>
      </w:r>
      <w:r w:rsidRPr="00561B62">
        <w:rPr>
          <w:color w:val="221F1F"/>
          <w:spacing w:val="1"/>
        </w:rPr>
        <w:t>notifier</w:t>
      </w:r>
      <w:r w:rsidRPr="00561B62">
        <w:rPr>
          <w:color w:val="221F1F"/>
        </w:rPr>
        <w:t xml:space="preserve">a  </w:t>
      </w:r>
      <w:r w:rsidRPr="00561B62">
        <w:rPr>
          <w:color w:val="221F1F"/>
          <w:spacing w:val="-29"/>
        </w:rPr>
        <w:t xml:space="preserve"> </w:t>
      </w:r>
      <w:r w:rsidRPr="00561B62">
        <w:rPr>
          <w:color w:val="221F1F"/>
          <w:spacing w:val="1"/>
        </w:rPr>
        <w:t>dan</w:t>
      </w:r>
      <w:r w:rsidRPr="00561B62">
        <w:rPr>
          <w:color w:val="221F1F"/>
        </w:rPr>
        <w:t xml:space="preserve">s  </w:t>
      </w:r>
      <w:r w:rsidRPr="00561B62">
        <w:rPr>
          <w:color w:val="221F1F"/>
          <w:spacing w:val="-29"/>
        </w:rPr>
        <w:t xml:space="preserve"> </w:t>
      </w:r>
      <w:r w:rsidRPr="00561B62">
        <w:rPr>
          <w:color w:val="221F1F"/>
          <w:spacing w:val="1"/>
        </w:rPr>
        <w:t>u</w:t>
      </w:r>
      <w:r w:rsidRPr="00561B62">
        <w:rPr>
          <w:color w:val="221F1F"/>
        </w:rPr>
        <w:t xml:space="preserve">n  </w:t>
      </w:r>
      <w:r w:rsidRPr="00561B62">
        <w:rPr>
          <w:color w:val="221F1F"/>
          <w:spacing w:val="-29"/>
        </w:rPr>
        <w:t xml:space="preserve"> </w:t>
      </w:r>
      <w:r w:rsidRPr="00561B62">
        <w:rPr>
          <w:color w:val="221F1F"/>
          <w:spacing w:val="1"/>
        </w:rPr>
        <w:t>déla</w:t>
      </w:r>
      <w:r w:rsidRPr="00561B62">
        <w:rPr>
          <w:color w:val="221F1F"/>
        </w:rPr>
        <w:t xml:space="preserve">i  </w:t>
      </w:r>
      <w:r w:rsidRPr="00561B62">
        <w:rPr>
          <w:color w:val="221F1F"/>
          <w:spacing w:val="-29"/>
        </w:rPr>
        <w:t xml:space="preserve"> </w:t>
      </w:r>
      <w:r w:rsidRPr="00561B62">
        <w:rPr>
          <w:b/>
          <w:color w:val="221F1F"/>
          <w:spacing w:val="1"/>
        </w:rPr>
        <w:t>de sept (7)</w:t>
      </w:r>
      <w:r w:rsidRPr="00561B62">
        <w:rPr>
          <w:b/>
          <w:i/>
          <w:iCs/>
          <w:color w:val="221F1F"/>
        </w:rPr>
        <w:t xml:space="preserve"> </w:t>
      </w:r>
      <w:r w:rsidRPr="00561B62">
        <w:rPr>
          <w:b/>
          <w:i/>
          <w:iCs/>
          <w:color w:val="221F1F"/>
          <w:spacing w:val="16"/>
        </w:rPr>
        <w:t xml:space="preserve"> </w:t>
      </w:r>
      <w:r w:rsidRPr="00561B62">
        <w:rPr>
          <w:b/>
          <w:color w:val="221F1F"/>
        </w:rPr>
        <w:t>jours</w:t>
      </w:r>
      <w:r w:rsidRPr="00561B62">
        <w:rPr>
          <w:color w:val="221F1F"/>
        </w:rPr>
        <w:t xml:space="preserve"> </w:t>
      </w:r>
      <w:r w:rsidRPr="00561B62">
        <w:rPr>
          <w:color w:val="221F1F"/>
          <w:spacing w:val="-6"/>
        </w:rPr>
        <w:t xml:space="preserve"> </w:t>
      </w:r>
      <w:r w:rsidRPr="00561B62">
        <w:rPr>
          <w:color w:val="221F1F"/>
        </w:rPr>
        <w:t xml:space="preserve">suivant </w:t>
      </w:r>
      <w:r w:rsidRPr="00561B62">
        <w:rPr>
          <w:color w:val="221F1F"/>
          <w:spacing w:val="-6"/>
        </w:rPr>
        <w:t xml:space="preserve"> </w:t>
      </w:r>
      <w:r w:rsidRPr="00561B62">
        <w:rPr>
          <w:color w:val="221F1F"/>
        </w:rPr>
        <w:t xml:space="preserve">la </w:t>
      </w:r>
      <w:r w:rsidRPr="00561B62">
        <w:rPr>
          <w:color w:val="221F1F"/>
          <w:spacing w:val="-6"/>
        </w:rPr>
        <w:t xml:space="preserve"> </w:t>
      </w:r>
      <w:r w:rsidRPr="00561B62">
        <w:rPr>
          <w:color w:val="221F1F"/>
        </w:rPr>
        <w:t xml:space="preserve">date </w:t>
      </w:r>
      <w:r w:rsidRPr="00561B62">
        <w:rPr>
          <w:color w:val="221F1F"/>
          <w:spacing w:val="-6"/>
        </w:rPr>
        <w:t xml:space="preserve"> </w:t>
      </w:r>
      <w:r w:rsidRPr="00561B62">
        <w:rPr>
          <w:color w:val="221F1F"/>
        </w:rPr>
        <w:t xml:space="preserve">de </w:t>
      </w:r>
      <w:r w:rsidRPr="00561B62">
        <w:rPr>
          <w:color w:val="221F1F"/>
          <w:spacing w:val="-6"/>
        </w:rPr>
        <w:t xml:space="preserve"> </w:t>
      </w:r>
      <w:r w:rsidRPr="00561B62">
        <w:rPr>
          <w:color w:val="221F1F"/>
        </w:rPr>
        <w:t xml:space="preserve">notification </w:t>
      </w:r>
      <w:r w:rsidRPr="00561B62">
        <w:rPr>
          <w:color w:val="221F1F"/>
          <w:spacing w:val="-6"/>
        </w:rPr>
        <w:t xml:space="preserve"> </w:t>
      </w:r>
      <w:r w:rsidRPr="00561B62">
        <w:rPr>
          <w:color w:val="221F1F"/>
        </w:rPr>
        <w:t xml:space="preserve">de l’ordre </w:t>
      </w:r>
      <w:r w:rsidRPr="00561B62">
        <w:rPr>
          <w:color w:val="221F1F"/>
          <w:spacing w:val="-9"/>
        </w:rPr>
        <w:t xml:space="preserve"> </w:t>
      </w:r>
      <w:r w:rsidRPr="00561B62">
        <w:rPr>
          <w:color w:val="221F1F"/>
        </w:rPr>
        <w:t xml:space="preserve">de </w:t>
      </w:r>
      <w:r w:rsidRPr="00561B62">
        <w:rPr>
          <w:color w:val="221F1F"/>
          <w:spacing w:val="-9"/>
        </w:rPr>
        <w:t xml:space="preserve"> </w:t>
      </w:r>
      <w:r w:rsidRPr="00561B62">
        <w:rPr>
          <w:color w:val="221F1F"/>
        </w:rPr>
        <w:t xml:space="preserve">service </w:t>
      </w:r>
      <w:r w:rsidRPr="00561B62">
        <w:rPr>
          <w:color w:val="221F1F"/>
          <w:spacing w:val="-9"/>
        </w:rPr>
        <w:t xml:space="preserve"> </w:t>
      </w:r>
      <w:r w:rsidRPr="00561B62">
        <w:rPr>
          <w:color w:val="221F1F"/>
        </w:rPr>
        <w:t xml:space="preserve">de </w:t>
      </w:r>
      <w:r w:rsidRPr="00561B62">
        <w:rPr>
          <w:color w:val="221F1F"/>
          <w:spacing w:val="-9"/>
        </w:rPr>
        <w:t xml:space="preserve"> </w:t>
      </w:r>
      <w:r w:rsidRPr="00561B62">
        <w:rPr>
          <w:color w:val="221F1F"/>
        </w:rPr>
        <w:t xml:space="preserve">commencer </w:t>
      </w:r>
      <w:r w:rsidRPr="00561B62">
        <w:rPr>
          <w:color w:val="221F1F"/>
          <w:spacing w:val="-9"/>
        </w:rPr>
        <w:t xml:space="preserve"> </w:t>
      </w:r>
      <w:r w:rsidRPr="00561B62">
        <w:rPr>
          <w:color w:val="221F1F"/>
        </w:rPr>
        <w:t xml:space="preserve">les </w:t>
      </w:r>
      <w:r w:rsidRPr="00561B62">
        <w:rPr>
          <w:color w:val="221F1F"/>
          <w:spacing w:val="-9"/>
        </w:rPr>
        <w:t xml:space="preserve"> </w:t>
      </w:r>
      <w:r w:rsidRPr="00561B62">
        <w:rPr>
          <w:color w:val="221F1F"/>
        </w:rPr>
        <w:t xml:space="preserve">travaux, </w:t>
      </w:r>
      <w:r w:rsidRPr="00561B62">
        <w:rPr>
          <w:color w:val="221F1F"/>
          <w:spacing w:val="-9"/>
        </w:rPr>
        <w:t xml:space="preserve"> </w:t>
      </w:r>
      <w:r w:rsidRPr="00561B62">
        <w:rPr>
          <w:color w:val="221F1F"/>
        </w:rPr>
        <w:t>les points</w:t>
      </w:r>
      <w:r w:rsidRPr="00561B62">
        <w:rPr>
          <w:color w:val="221F1F"/>
          <w:spacing w:val="6"/>
        </w:rPr>
        <w:t xml:space="preserve"> </w:t>
      </w:r>
      <w:r w:rsidRPr="00561B62">
        <w:rPr>
          <w:color w:val="221F1F"/>
        </w:rPr>
        <w:t>et</w:t>
      </w:r>
      <w:r w:rsidRPr="00561B62">
        <w:rPr>
          <w:color w:val="221F1F"/>
          <w:spacing w:val="6"/>
        </w:rPr>
        <w:t xml:space="preserve"> </w:t>
      </w:r>
      <w:r w:rsidRPr="00561B62">
        <w:rPr>
          <w:color w:val="221F1F"/>
        </w:rPr>
        <w:t>niveaux</w:t>
      </w:r>
      <w:r w:rsidRPr="00561B62">
        <w:rPr>
          <w:color w:val="221F1F"/>
          <w:spacing w:val="6"/>
        </w:rPr>
        <w:t xml:space="preserve"> </w:t>
      </w:r>
      <w:r w:rsidRPr="00561B62">
        <w:rPr>
          <w:color w:val="221F1F"/>
        </w:rPr>
        <w:t>de</w:t>
      </w:r>
      <w:r w:rsidRPr="00561B62">
        <w:rPr>
          <w:color w:val="221F1F"/>
          <w:spacing w:val="6"/>
        </w:rPr>
        <w:t xml:space="preserve"> </w:t>
      </w:r>
      <w:r w:rsidRPr="00561B62">
        <w:rPr>
          <w:color w:val="221F1F"/>
        </w:rPr>
        <w:t>base</w:t>
      </w:r>
      <w:r w:rsidRPr="00561B62">
        <w:rPr>
          <w:color w:val="221F1F"/>
          <w:spacing w:val="6"/>
        </w:rPr>
        <w:t xml:space="preserve"> </w:t>
      </w:r>
      <w:r w:rsidRPr="00561B62">
        <w:rPr>
          <w:color w:val="221F1F"/>
        </w:rPr>
        <w:t>du</w:t>
      </w:r>
      <w:r w:rsidRPr="00561B62">
        <w:rPr>
          <w:color w:val="221F1F"/>
          <w:spacing w:val="6"/>
        </w:rPr>
        <w:t xml:space="preserve"> </w:t>
      </w:r>
      <w:r w:rsidRPr="00561B62">
        <w:rPr>
          <w:color w:val="221F1F"/>
        </w:rPr>
        <w:t>projet.</w:t>
      </w:r>
    </w:p>
    <w:p w:rsidR="00E31DF4" w:rsidRPr="00561B62" w:rsidRDefault="00E31DF4" w:rsidP="00A15E15">
      <w:pPr>
        <w:widowControl w:val="0"/>
        <w:autoSpaceDE w:val="0"/>
        <w:autoSpaceDN w:val="0"/>
        <w:adjustRightInd w:val="0"/>
        <w:spacing w:line="276" w:lineRule="auto"/>
        <w:ind w:left="-709" w:right="140"/>
        <w:jc w:val="both"/>
        <w:rPr>
          <w:color w:val="000000"/>
        </w:rPr>
      </w:pPr>
      <w:r w:rsidRPr="00561B62">
        <w:rPr>
          <w:b/>
          <w:bCs/>
          <w:color w:val="221F1F"/>
          <w:u w:val="single"/>
        </w:rPr>
        <w:t>Article</w:t>
      </w:r>
      <w:r w:rsidRPr="00561B62">
        <w:rPr>
          <w:b/>
          <w:bCs/>
          <w:color w:val="221F1F"/>
          <w:spacing w:val="6"/>
          <w:u w:val="single"/>
        </w:rPr>
        <w:t xml:space="preserve"> </w:t>
      </w:r>
      <w:r w:rsidRPr="00561B62">
        <w:rPr>
          <w:b/>
          <w:bCs/>
          <w:color w:val="221F1F"/>
          <w:u w:val="single"/>
        </w:rPr>
        <w:t>37</w:t>
      </w:r>
      <w:r w:rsidRPr="00561B62">
        <w:rPr>
          <w:b/>
          <w:bCs/>
          <w:color w:val="221F1F"/>
          <w:spacing w:val="6"/>
        </w:rPr>
        <w:t xml:space="preserve"> </w:t>
      </w:r>
      <w:r w:rsidRPr="00561B62">
        <w:rPr>
          <w:b/>
          <w:bCs/>
          <w:color w:val="221F1F"/>
        </w:rPr>
        <w:t>:</w:t>
      </w:r>
      <w:r w:rsidRPr="00561B62">
        <w:rPr>
          <w:b/>
          <w:bCs/>
          <w:color w:val="221F1F"/>
          <w:spacing w:val="-12"/>
        </w:rPr>
        <w:t xml:space="preserve"> </w:t>
      </w:r>
      <w:r w:rsidRPr="00561B62">
        <w:rPr>
          <w:b/>
          <w:bCs/>
          <w:color w:val="221F1F"/>
        </w:rPr>
        <w:t>Sous-traitance</w:t>
      </w:r>
      <w:r w:rsidRPr="00561B62">
        <w:rPr>
          <w:b/>
          <w:bCs/>
          <w:color w:val="221F1F"/>
          <w:spacing w:val="6"/>
        </w:rPr>
        <w:t xml:space="preserve"> </w:t>
      </w:r>
      <w:r w:rsidRPr="00561B62">
        <w:rPr>
          <w:b/>
          <w:bCs/>
          <w:color w:val="221F1F"/>
        </w:rPr>
        <w:t>(CCAG</w:t>
      </w:r>
      <w:r w:rsidRPr="00561B62">
        <w:rPr>
          <w:b/>
          <w:bCs/>
          <w:color w:val="221F1F"/>
          <w:spacing w:val="6"/>
        </w:rPr>
        <w:t xml:space="preserve"> </w:t>
      </w:r>
      <w:r w:rsidRPr="00561B62">
        <w:rPr>
          <w:b/>
          <w:bCs/>
          <w:color w:val="221F1F"/>
        </w:rPr>
        <w:t>article</w:t>
      </w:r>
      <w:r w:rsidRPr="00561B62">
        <w:rPr>
          <w:b/>
          <w:bCs/>
          <w:color w:val="221F1F"/>
          <w:spacing w:val="6"/>
        </w:rPr>
        <w:t xml:space="preserve"> </w:t>
      </w:r>
      <w:r w:rsidRPr="00561B62">
        <w:rPr>
          <w:b/>
          <w:bCs/>
          <w:color w:val="221F1F"/>
        </w:rPr>
        <w:t>54)</w:t>
      </w:r>
    </w:p>
    <w:p w:rsidR="00E31DF4" w:rsidRPr="00561B62" w:rsidRDefault="00E31DF4" w:rsidP="00A15E15">
      <w:pPr>
        <w:widowControl w:val="0"/>
        <w:autoSpaceDE w:val="0"/>
        <w:autoSpaceDN w:val="0"/>
        <w:adjustRightInd w:val="0"/>
        <w:spacing w:line="276" w:lineRule="auto"/>
        <w:ind w:left="-709" w:right="140"/>
        <w:jc w:val="both"/>
        <w:rPr>
          <w:color w:val="221F1F"/>
        </w:rPr>
      </w:pPr>
      <w:r w:rsidRPr="00561B62">
        <w:rPr>
          <w:color w:val="221F1F"/>
        </w:rPr>
        <w:t>La</w:t>
      </w:r>
      <w:r w:rsidRPr="00561B62">
        <w:rPr>
          <w:color w:val="221F1F"/>
          <w:spacing w:val="17"/>
        </w:rPr>
        <w:t xml:space="preserve"> </w:t>
      </w:r>
      <w:r w:rsidRPr="00561B62">
        <w:rPr>
          <w:color w:val="221F1F"/>
        </w:rPr>
        <w:t>part</w:t>
      </w:r>
      <w:r w:rsidRPr="00561B62">
        <w:rPr>
          <w:color w:val="221F1F"/>
          <w:spacing w:val="17"/>
        </w:rPr>
        <w:t xml:space="preserve"> </w:t>
      </w:r>
      <w:r w:rsidRPr="00561B62">
        <w:rPr>
          <w:color w:val="221F1F"/>
        </w:rPr>
        <w:t>des</w:t>
      </w:r>
      <w:r w:rsidRPr="00561B62">
        <w:rPr>
          <w:color w:val="221F1F"/>
          <w:spacing w:val="17"/>
        </w:rPr>
        <w:t xml:space="preserve"> </w:t>
      </w:r>
      <w:r w:rsidRPr="00561B62">
        <w:rPr>
          <w:color w:val="221F1F"/>
        </w:rPr>
        <w:t>travaux</w:t>
      </w:r>
      <w:r w:rsidRPr="00561B62">
        <w:rPr>
          <w:color w:val="221F1F"/>
          <w:spacing w:val="17"/>
        </w:rPr>
        <w:t xml:space="preserve"> </w:t>
      </w:r>
      <w:r w:rsidRPr="00561B62">
        <w:rPr>
          <w:color w:val="221F1F"/>
        </w:rPr>
        <w:t>à</w:t>
      </w:r>
      <w:r w:rsidRPr="00561B62">
        <w:rPr>
          <w:color w:val="221F1F"/>
          <w:spacing w:val="17"/>
        </w:rPr>
        <w:t xml:space="preserve"> </w:t>
      </w:r>
      <w:r w:rsidRPr="00561B62">
        <w:rPr>
          <w:color w:val="221F1F"/>
        </w:rPr>
        <w:t>sous-traiter</w:t>
      </w:r>
      <w:r w:rsidRPr="00561B62">
        <w:rPr>
          <w:color w:val="221F1F"/>
          <w:spacing w:val="17"/>
        </w:rPr>
        <w:t xml:space="preserve"> </w:t>
      </w:r>
      <w:r w:rsidRPr="00561B62">
        <w:rPr>
          <w:color w:val="221F1F"/>
        </w:rPr>
        <w:t xml:space="preserve">est  </w:t>
      </w:r>
      <w:r w:rsidRPr="00561B62">
        <w:rPr>
          <w:color w:val="221F1F"/>
          <w:spacing w:val="-28"/>
        </w:rPr>
        <w:t xml:space="preserve"> </w:t>
      </w:r>
      <w:r w:rsidRPr="00561B62">
        <w:rPr>
          <w:color w:val="221F1F"/>
        </w:rPr>
        <w:t>de</w:t>
      </w:r>
      <w:r w:rsidRPr="00561B62">
        <w:rPr>
          <w:color w:val="221F1F"/>
          <w:spacing w:val="17"/>
        </w:rPr>
        <w:t xml:space="preserve">  vingt pour cent (20%)</w:t>
      </w:r>
      <w:r w:rsidRPr="00561B62">
        <w:rPr>
          <w:color w:val="221F1F"/>
          <w:spacing w:val="-30"/>
        </w:rPr>
        <w:t xml:space="preserve"> </w:t>
      </w:r>
      <w:r w:rsidRPr="00561B62">
        <w:rPr>
          <w:color w:val="221F1F"/>
        </w:rPr>
        <w:t xml:space="preserve">du  </w:t>
      </w:r>
      <w:r w:rsidRPr="00561B62">
        <w:rPr>
          <w:color w:val="221F1F"/>
          <w:spacing w:val="-30"/>
        </w:rPr>
        <w:t xml:space="preserve"> </w:t>
      </w:r>
      <w:r w:rsidRPr="00561B62">
        <w:rPr>
          <w:color w:val="221F1F"/>
        </w:rPr>
        <w:t xml:space="preserve">montant  </w:t>
      </w:r>
      <w:r w:rsidRPr="00561B62">
        <w:rPr>
          <w:color w:val="221F1F"/>
          <w:spacing w:val="-30"/>
        </w:rPr>
        <w:t xml:space="preserve"> </w:t>
      </w:r>
      <w:r w:rsidRPr="00561B62">
        <w:rPr>
          <w:color w:val="221F1F"/>
        </w:rPr>
        <w:t xml:space="preserve">du  </w:t>
      </w:r>
      <w:r w:rsidRPr="00561B62">
        <w:rPr>
          <w:color w:val="221F1F"/>
          <w:spacing w:val="-30"/>
        </w:rPr>
        <w:t xml:space="preserve"> </w:t>
      </w:r>
      <w:r w:rsidRPr="00561B62">
        <w:rPr>
          <w:color w:val="221F1F"/>
        </w:rPr>
        <w:t xml:space="preserve">marché  </w:t>
      </w:r>
      <w:r w:rsidRPr="00561B62">
        <w:rPr>
          <w:color w:val="221F1F"/>
          <w:spacing w:val="-30"/>
        </w:rPr>
        <w:t xml:space="preserve"> </w:t>
      </w:r>
      <w:r w:rsidRPr="00561B62">
        <w:rPr>
          <w:color w:val="221F1F"/>
        </w:rPr>
        <w:t xml:space="preserve">de  </w:t>
      </w:r>
      <w:r w:rsidRPr="00561B62">
        <w:rPr>
          <w:color w:val="221F1F"/>
          <w:spacing w:val="-30"/>
        </w:rPr>
        <w:t xml:space="preserve"> </w:t>
      </w:r>
      <w:r w:rsidRPr="00561B62">
        <w:rPr>
          <w:color w:val="221F1F"/>
        </w:rPr>
        <w:t xml:space="preserve">base  </w:t>
      </w:r>
      <w:r w:rsidRPr="00561B62">
        <w:rPr>
          <w:color w:val="221F1F"/>
          <w:spacing w:val="-30"/>
        </w:rPr>
        <w:t xml:space="preserve"> </w:t>
      </w:r>
      <w:r w:rsidRPr="00561B62">
        <w:rPr>
          <w:color w:val="221F1F"/>
        </w:rPr>
        <w:t xml:space="preserve">et  </w:t>
      </w:r>
      <w:r w:rsidRPr="00561B62">
        <w:rPr>
          <w:color w:val="221F1F"/>
          <w:spacing w:val="-30"/>
        </w:rPr>
        <w:t xml:space="preserve"> </w:t>
      </w:r>
      <w:r w:rsidRPr="00561B62">
        <w:rPr>
          <w:color w:val="221F1F"/>
        </w:rPr>
        <w:t xml:space="preserve">de  </w:t>
      </w:r>
      <w:r w:rsidRPr="00561B62">
        <w:rPr>
          <w:color w:val="221F1F"/>
          <w:spacing w:val="-30"/>
        </w:rPr>
        <w:t xml:space="preserve"> </w:t>
      </w:r>
      <w:r w:rsidRPr="00561B62">
        <w:rPr>
          <w:color w:val="221F1F"/>
        </w:rPr>
        <w:t>ses avenants.</w:t>
      </w:r>
    </w:p>
    <w:p w:rsidR="00E31DF4" w:rsidRPr="00561B62" w:rsidRDefault="00E31DF4" w:rsidP="00A15E15">
      <w:pPr>
        <w:widowControl w:val="0"/>
        <w:autoSpaceDE w:val="0"/>
        <w:autoSpaceDN w:val="0"/>
        <w:adjustRightInd w:val="0"/>
        <w:spacing w:line="276" w:lineRule="auto"/>
        <w:ind w:left="-709" w:right="140"/>
        <w:jc w:val="both"/>
        <w:rPr>
          <w:color w:val="000000"/>
        </w:rPr>
      </w:pPr>
      <w:r w:rsidRPr="00561B62">
        <w:rPr>
          <w:b/>
          <w:bCs/>
          <w:color w:val="221F1F"/>
        </w:rPr>
        <w:t xml:space="preserve">  </w:t>
      </w:r>
      <w:r w:rsidRPr="00561B62">
        <w:rPr>
          <w:b/>
          <w:bCs/>
          <w:color w:val="221F1F"/>
          <w:u w:val="single"/>
        </w:rPr>
        <w:t>Article</w:t>
      </w:r>
      <w:r w:rsidRPr="00561B62">
        <w:rPr>
          <w:b/>
          <w:bCs/>
          <w:color w:val="221F1F"/>
          <w:spacing w:val="6"/>
          <w:u w:val="single"/>
        </w:rPr>
        <w:t xml:space="preserve"> </w:t>
      </w:r>
      <w:r w:rsidRPr="00561B62">
        <w:rPr>
          <w:b/>
          <w:bCs/>
          <w:color w:val="221F1F"/>
          <w:u w:val="single"/>
        </w:rPr>
        <w:t>38</w:t>
      </w:r>
      <w:r w:rsidRPr="00561B62">
        <w:rPr>
          <w:b/>
          <w:bCs/>
          <w:color w:val="221F1F"/>
          <w:spacing w:val="6"/>
        </w:rPr>
        <w:t xml:space="preserve"> </w:t>
      </w:r>
      <w:r w:rsidRPr="00561B62">
        <w:rPr>
          <w:b/>
          <w:bCs/>
          <w:color w:val="221F1F"/>
        </w:rPr>
        <w:t>:</w:t>
      </w:r>
      <w:r w:rsidRPr="00561B62">
        <w:rPr>
          <w:b/>
          <w:bCs/>
          <w:color w:val="221F1F"/>
          <w:spacing w:val="-12"/>
        </w:rPr>
        <w:t xml:space="preserve"> </w:t>
      </w:r>
      <w:r w:rsidRPr="00561B62">
        <w:rPr>
          <w:b/>
          <w:bCs/>
          <w:color w:val="221F1F"/>
          <w:spacing w:val="1"/>
        </w:rPr>
        <w:t>Laboratoir</w:t>
      </w:r>
      <w:r w:rsidRPr="00561B62">
        <w:rPr>
          <w:b/>
          <w:bCs/>
          <w:color w:val="221F1F"/>
        </w:rPr>
        <w:t xml:space="preserve">e  </w:t>
      </w:r>
      <w:r w:rsidRPr="00561B62">
        <w:rPr>
          <w:b/>
          <w:bCs/>
          <w:color w:val="221F1F"/>
          <w:spacing w:val="-29"/>
        </w:rPr>
        <w:t xml:space="preserve"> </w:t>
      </w:r>
      <w:r w:rsidRPr="00561B62">
        <w:rPr>
          <w:b/>
          <w:bCs/>
          <w:color w:val="221F1F"/>
          <w:spacing w:val="1"/>
        </w:rPr>
        <w:t>d</w:t>
      </w:r>
      <w:r w:rsidRPr="00561B62">
        <w:rPr>
          <w:b/>
          <w:bCs/>
          <w:color w:val="221F1F"/>
        </w:rPr>
        <w:t xml:space="preserve">e  </w:t>
      </w:r>
      <w:r w:rsidRPr="00561B62">
        <w:rPr>
          <w:b/>
          <w:bCs/>
          <w:color w:val="221F1F"/>
          <w:spacing w:val="-29"/>
        </w:rPr>
        <w:t xml:space="preserve"> </w:t>
      </w:r>
      <w:r w:rsidRPr="00561B62">
        <w:rPr>
          <w:b/>
          <w:bCs/>
          <w:color w:val="221F1F"/>
          <w:spacing w:val="1"/>
        </w:rPr>
        <w:t>chantie</w:t>
      </w:r>
      <w:r w:rsidRPr="00561B62">
        <w:rPr>
          <w:b/>
          <w:bCs/>
          <w:color w:val="221F1F"/>
        </w:rPr>
        <w:t xml:space="preserve">r  </w:t>
      </w:r>
      <w:r w:rsidRPr="00561B62">
        <w:rPr>
          <w:b/>
          <w:bCs/>
          <w:color w:val="221F1F"/>
          <w:spacing w:val="-29"/>
        </w:rPr>
        <w:t xml:space="preserve"> </w:t>
      </w:r>
      <w:r w:rsidRPr="00561B62">
        <w:rPr>
          <w:b/>
          <w:bCs/>
          <w:color w:val="221F1F"/>
          <w:spacing w:val="1"/>
        </w:rPr>
        <w:t>e</w:t>
      </w:r>
      <w:r w:rsidRPr="00561B62">
        <w:rPr>
          <w:b/>
          <w:bCs/>
          <w:color w:val="221F1F"/>
        </w:rPr>
        <w:t xml:space="preserve">t  </w:t>
      </w:r>
      <w:r w:rsidRPr="00561B62">
        <w:rPr>
          <w:b/>
          <w:bCs/>
          <w:color w:val="221F1F"/>
          <w:spacing w:val="-29"/>
        </w:rPr>
        <w:t xml:space="preserve"> </w:t>
      </w:r>
      <w:r w:rsidRPr="00561B62">
        <w:rPr>
          <w:b/>
          <w:bCs/>
          <w:color w:val="221F1F"/>
          <w:spacing w:val="1"/>
        </w:rPr>
        <w:t>essais</w:t>
      </w:r>
      <w:r w:rsidRPr="00561B62">
        <w:rPr>
          <w:color w:val="000000"/>
        </w:rPr>
        <w:t xml:space="preserve"> </w:t>
      </w:r>
      <w:r w:rsidRPr="00561B62">
        <w:rPr>
          <w:b/>
          <w:bCs/>
          <w:color w:val="221F1F"/>
        </w:rPr>
        <w:t>(CCAG</w:t>
      </w:r>
      <w:r w:rsidRPr="00561B62">
        <w:rPr>
          <w:b/>
          <w:bCs/>
          <w:color w:val="221F1F"/>
          <w:spacing w:val="6"/>
        </w:rPr>
        <w:t xml:space="preserve"> </w:t>
      </w:r>
      <w:r w:rsidRPr="00561B62">
        <w:rPr>
          <w:b/>
          <w:bCs/>
          <w:color w:val="221F1F"/>
        </w:rPr>
        <w:t>Article</w:t>
      </w:r>
      <w:r w:rsidRPr="00561B62">
        <w:rPr>
          <w:b/>
          <w:bCs/>
          <w:color w:val="221F1F"/>
          <w:spacing w:val="6"/>
        </w:rPr>
        <w:t xml:space="preserve"> </w:t>
      </w:r>
      <w:r w:rsidRPr="00561B62">
        <w:rPr>
          <w:b/>
          <w:bCs/>
          <w:color w:val="221F1F"/>
        </w:rPr>
        <w:t>55)</w:t>
      </w:r>
    </w:p>
    <w:p w:rsidR="00E31DF4" w:rsidRPr="00561B62" w:rsidRDefault="00E31DF4" w:rsidP="00A15E15">
      <w:pPr>
        <w:widowControl w:val="0"/>
        <w:autoSpaceDE w:val="0"/>
        <w:autoSpaceDN w:val="0"/>
        <w:adjustRightInd w:val="0"/>
        <w:spacing w:line="276" w:lineRule="auto"/>
        <w:ind w:left="-709" w:right="140"/>
        <w:jc w:val="both"/>
      </w:pPr>
      <w:r w:rsidRPr="00561B62">
        <w:rPr>
          <w:b/>
        </w:rPr>
        <w:t>38.1</w:t>
      </w:r>
      <w:r w:rsidRPr="00561B62">
        <w:t>. Indiquer</w:t>
      </w:r>
      <w:r w:rsidRPr="00561B62">
        <w:rPr>
          <w:spacing w:val="20"/>
        </w:rPr>
        <w:t xml:space="preserve"> </w:t>
      </w:r>
      <w:r w:rsidRPr="00561B62">
        <w:t>si</w:t>
      </w:r>
      <w:r w:rsidRPr="00561B62">
        <w:rPr>
          <w:spacing w:val="20"/>
        </w:rPr>
        <w:t xml:space="preserve"> </w:t>
      </w:r>
      <w:r w:rsidRPr="00561B62">
        <w:t>nécessaire</w:t>
      </w:r>
      <w:r w:rsidRPr="00561B62">
        <w:rPr>
          <w:spacing w:val="20"/>
        </w:rPr>
        <w:t xml:space="preserve"> </w:t>
      </w:r>
      <w:r w:rsidRPr="00561B62">
        <w:t>les</w:t>
      </w:r>
      <w:r w:rsidRPr="00561B62">
        <w:rPr>
          <w:spacing w:val="20"/>
        </w:rPr>
        <w:t xml:space="preserve"> </w:t>
      </w:r>
      <w:r w:rsidRPr="00561B62">
        <w:t>modalités</w:t>
      </w:r>
      <w:r w:rsidRPr="00561B62">
        <w:rPr>
          <w:spacing w:val="20"/>
        </w:rPr>
        <w:t xml:space="preserve"> </w:t>
      </w:r>
      <w:r w:rsidRPr="00561B62">
        <w:t>de</w:t>
      </w:r>
      <w:r w:rsidRPr="00561B62">
        <w:rPr>
          <w:spacing w:val="20"/>
        </w:rPr>
        <w:t xml:space="preserve"> </w:t>
      </w:r>
      <w:r w:rsidRPr="00561B62">
        <w:t xml:space="preserve">réalisation </w:t>
      </w:r>
      <w:r w:rsidRPr="00561B62">
        <w:rPr>
          <w:spacing w:val="2"/>
        </w:rPr>
        <w:t xml:space="preserve"> </w:t>
      </w:r>
      <w:r w:rsidRPr="00561B62">
        <w:t xml:space="preserve">des </w:t>
      </w:r>
      <w:r w:rsidRPr="00561B62">
        <w:rPr>
          <w:spacing w:val="2"/>
        </w:rPr>
        <w:t xml:space="preserve"> </w:t>
      </w:r>
      <w:r w:rsidRPr="00561B62">
        <w:t xml:space="preserve">essais </w:t>
      </w:r>
      <w:r w:rsidRPr="00561B62">
        <w:rPr>
          <w:spacing w:val="2"/>
        </w:rPr>
        <w:t xml:space="preserve"> </w:t>
      </w:r>
      <w:r w:rsidRPr="00561B62">
        <w:t xml:space="preserve">et </w:t>
      </w:r>
      <w:r w:rsidRPr="00561B62">
        <w:rPr>
          <w:spacing w:val="2"/>
        </w:rPr>
        <w:t xml:space="preserve"> </w:t>
      </w:r>
      <w:r w:rsidRPr="00561B62">
        <w:t xml:space="preserve">études </w:t>
      </w:r>
      <w:r w:rsidRPr="00561B62">
        <w:rPr>
          <w:spacing w:val="2"/>
        </w:rPr>
        <w:t xml:space="preserve"> </w:t>
      </w:r>
      <w:r w:rsidRPr="00561B62">
        <w:t>géotechniques prévues</w:t>
      </w:r>
      <w:r w:rsidRPr="00561B62">
        <w:rPr>
          <w:spacing w:val="6"/>
        </w:rPr>
        <w:t xml:space="preserve"> </w:t>
      </w:r>
      <w:r w:rsidRPr="00561B62">
        <w:t>dans</w:t>
      </w:r>
      <w:r w:rsidRPr="00561B62">
        <w:rPr>
          <w:spacing w:val="6"/>
        </w:rPr>
        <w:t xml:space="preserve"> </w:t>
      </w:r>
      <w:r w:rsidRPr="00561B62">
        <w:t>le</w:t>
      </w:r>
      <w:r w:rsidRPr="00561B62">
        <w:rPr>
          <w:spacing w:val="6"/>
        </w:rPr>
        <w:t xml:space="preserve"> </w:t>
      </w:r>
      <w:r w:rsidRPr="00561B62">
        <w:t xml:space="preserve">CCTP. </w:t>
      </w:r>
    </w:p>
    <w:p w:rsidR="00E31DF4" w:rsidRPr="00561B62" w:rsidRDefault="00E31DF4" w:rsidP="00A15E15">
      <w:pPr>
        <w:widowControl w:val="0"/>
        <w:autoSpaceDE w:val="0"/>
        <w:autoSpaceDN w:val="0"/>
        <w:adjustRightInd w:val="0"/>
        <w:spacing w:line="276" w:lineRule="auto"/>
        <w:ind w:left="-709" w:right="140"/>
        <w:jc w:val="both"/>
        <w:rPr>
          <w:color w:val="221F1F"/>
        </w:rPr>
      </w:pPr>
      <w:r w:rsidRPr="00561B62">
        <w:rPr>
          <w:b/>
          <w:color w:val="221F1F"/>
        </w:rPr>
        <w:t>38.2</w:t>
      </w:r>
      <w:r w:rsidRPr="00561B62">
        <w:rPr>
          <w:color w:val="221F1F"/>
        </w:rPr>
        <w:t xml:space="preserve">. Le </w:t>
      </w:r>
      <w:r w:rsidRPr="00561B62">
        <w:rPr>
          <w:color w:val="221F1F"/>
          <w:spacing w:val="-28"/>
        </w:rPr>
        <w:t xml:space="preserve"> </w:t>
      </w:r>
      <w:r w:rsidRPr="00561B62">
        <w:rPr>
          <w:color w:val="221F1F"/>
        </w:rPr>
        <w:t xml:space="preserve">Chef </w:t>
      </w:r>
      <w:r w:rsidRPr="00561B62">
        <w:rPr>
          <w:color w:val="221F1F"/>
          <w:spacing w:val="-28"/>
        </w:rPr>
        <w:t xml:space="preserve"> </w:t>
      </w:r>
      <w:r w:rsidRPr="00561B62">
        <w:rPr>
          <w:color w:val="221F1F"/>
        </w:rPr>
        <w:t xml:space="preserve">de </w:t>
      </w:r>
      <w:r w:rsidRPr="00561B62">
        <w:rPr>
          <w:color w:val="221F1F"/>
          <w:spacing w:val="-28"/>
        </w:rPr>
        <w:t xml:space="preserve"> </w:t>
      </w:r>
      <w:r w:rsidRPr="00561B62">
        <w:rPr>
          <w:color w:val="221F1F"/>
        </w:rPr>
        <w:t xml:space="preserve">service </w:t>
      </w:r>
      <w:r w:rsidRPr="00561B62">
        <w:rPr>
          <w:color w:val="221F1F"/>
          <w:spacing w:val="-28"/>
        </w:rPr>
        <w:t xml:space="preserve"> </w:t>
      </w:r>
      <w:r w:rsidRPr="00561B62">
        <w:rPr>
          <w:color w:val="221F1F"/>
        </w:rPr>
        <w:t xml:space="preserve">dispose </w:t>
      </w:r>
      <w:r w:rsidRPr="00561B62">
        <w:rPr>
          <w:color w:val="221F1F"/>
          <w:spacing w:val="-28"/>
        </w:rPr>
        <w:t xml:space="preserve"> </w:t>
      </w:r>
      <w:r w:rsidRPr="00561B62">
        <w:rPr>
          <w:color w:val="221F1F"/>
        </w:rPr>
        <w:t xml:space="preserve">d’un </w:t>
      </w:r>
      <w:r w:rsidRPr="00561B62">
        <w:rPr>
          <w:color w:val="221F1F"/>
          <w:spacing w:val="-28"/>
        </w:rPr>
        <w:t xml:space="preserve"> </w:t>
      </w:r>
      <w:r w:rsidRPr="00561B62">
        <w:rPr>
          <w:color w:val="221F1F"/>
        </w:rPr>
        <w:t xml:space="preserve">délai </w:t>
      </w:r>
      <w:r w:rsidRPr="00561B62">
        <w:rPr>
          <w:color w:val="221F1F"/>
          <w:spacing w:val="-28"/>
        </w:rPr>
        <w:t xml:space="preserve"> </w:t>
      </w:r>
      <w:r w:rsidRPr="00561B62">
        <w:rPr>
          <w:color w:val="221F1F"/>
        </w:rPr>
        <w:t>de  sept (7) jours</w:t>
      </w:r>
      <w:r w:rsidRPr="00561B62">
        <w:rPr>
          <w:color w:val="221F1F"/>
          <w:spacing w:val="30"/>
        </w:rPr>
        <w:t xml:space="preserve"> </w:t>
      </w:r>
      <w:r w:rsidRPr="00561B62">
        <w:rPr>
          <w:color w:val="221F1F"/>
        </w:rPr>
        <w:t>pour</w:t>
      </w:r>
      <w:r w:rsidRPr="00561B62">
        <w:rPr>
          <w:color w:val="221F1F"/>
          <w:spacing w:val="30"/>
        </w:rPr>
        <w:t xml:space="preserve"> </w:t>
      </w:r>
      <w:r w:rsidRPr="00561B62">
        <w:rPr>
          <w:color w:val="221F1F"/>
        </w:rPr>
        <w:t>agréer</w:t>
      </w:r>
      <w:r w:rsidRPr="00561B62">
        <w:rPr>
          <w:color w:val="221F1F"/>
          <w:spacing w:val="30"/>
        </w:rPr>
        <w:t xml:space="preserve"> </w:t>
      </w:r>
      <w:r w:rsidRPr="00561B62">
        <w:rPr>
          <w:color w:val="221F1F"/>
        </w:rPr>
        <w:t>le</w:t>
      </w:r>
      <w:r w:rsidRPr="00561B62">
        <w:rPr>
          <w:color w:val="221F1F"/>
          <w:spacing w:val="30"/>
        </w:rPr>
        <w:t xml:space="preserve"> </w:t>
      </w:r>
      <w:r w:rsidRPr="00561B62">
        <w:rPr>
          <w:color w:val="221F1F"/>
        </w:rPr>
        <w:t>personnel</w:t>
      </w:r>
      <w:r w:rsidRPr="00561B62">
        <w:rPr>
          <w:color w:val="221F1F"/>
          <w:spacing w:val="30"/>
        </w:rPr>
        <w:t xml:space="preserve"> </w:t>
      </w:r>
      <w:r w:rsidRPr="00561B62">
        <w:rPr>
          <w:color w:val="221F1F"/>
        </w:rPr>
        <w:t>et</w:t>
      </w:r>
      <w:r w:rsidRPr="00561B62">
        <w:rPr>
          <w:color w:val="221F1F"/>
          <w:spacing w:val="30"/>
        </w:rPr>
        <w:t xml:space="preserve"> </w:t>
      </w:r>
      <w:r w:rsidRPr="00561B62">
        <w:rPr>
          <w:color w:val="221F1F"/>
        </w:rPr>
        <w:t xml:space="preserve">le laboratoire </w:t>
      </w:r>
      <w:r w:rsidRPr="00561B62">
        <w:rPr>
          <w:color w:val="221F1F"/>
          <w:spacing w:val="2"/>
        </w:rPr>
        <w:t xml:space="preserve"> </w:t>
      </w:r>
      <w:r w:rsidRPr="00561B62">
        <w:rPr>
          <w:color w:val="221F1F"/>
        </w:rPr>
        <w:t xml:space="preserve">de </w:t>
      </w:r>
      <w:r w:rsidRPr="00561B62">
        <w:rPr>
          <w:color w:val="221F1F"/>
          <w:spacing w:val="2"/>
        </w:rPr>
        <w:t xml:space="preserve"> </w:t>
      </w:r>
      <w:r w:rsidRPr="00561B62">
        <w:rPr>
          <w:color w:val="221F1F"/>
        </w:rPr>
        <w:t xml:space="preserve">l’entrepreneur, </w:t>
      </w:r>
      <w:r w:rsidRPr="00561B62">
        <w:rPr>
          <w:color w:val="221F1F"/>
          <w:spacing w:val="2"/>
        </w:rPr>
        <w:t xml:space="preserve"> </w:t>
      </w:r>
      <w:r w:rsidRPr="00561B62">
        <w:rPr>
          <w:color w:val="221F1F"/>
        </w:rPr>
        <w:t xml:space="preserve">dès </w:t>
      </w:r>
      <w:r w:rsidRPr="00561B62">
        <w:rPr>
          <w:color w:val="221F1F"/>
          <w:spacing w:val="2"/>
        </w:rPr>
        <w:t xml:space="preserve"> </w:t>
      </w:r>
      <w:r w:rsidRPr="00561B62">
        <w:rPr>
          <w:color w:val="221F1F"/>
        </w:rPr>
        <w:t>réception de</w:t>
      </w:r>
      <w:r w:rsidRPr="00561B62">
        <w:rPr>
          <w:color w:val="221F1F"/>
          <w:spacing w:val="6"/>
        </w:rPr>
        <w:t xml:space="preserve"> </w:t>
      </w:r>
      <w:r w:rsidRPr="00561B62">
        <w:rPr>
          <w:color w:val="221F1F"/>
        </w:rPr>
        <w:t>la</w:t>
      </w:r>
      <w:r w:rsidRPr="00561B62">
        <w:rPr>
          <w:color w:val="221F1F"/>
          <w:spacing w:val="6"/>
        </w:rPr>
        <w:t xml:space="preserve"> </w:t>
      </w:r>
      <w:r w:rsidRPr="00561B62">
        <w:rPr>
          <w:color w:val="221F1F"/>
        </w:rPr>
        <w:t>demande.</w:t>
      </w:r>
    </w:p>
    <w:p w:rsidR="00E31DF4" w:rsidRPr="00561B62" w:rsidRDefault="00E31DF4" w:rsidP="00A15E15">
      <w:pPr>
        <w:widowControl w:val="0"/>
        <w:autoSpaceDE w:val="0"/>
        <w:autoSpaceDN w:val="0"/>
        <w:adjustRightInd w:val="0"/>
        <w:spacing w:line="276" w:lineRule="auto"/>
        <w:ind w:left="-709" w:right="140"/>
        <w:jc w:val="both"/>
        <w:rPr>
          <w:color w:val="000000"/>
        </w:rPr>
      </w:pPr>
      <w:r w:rsidRPr="00561B62">
        <w:rPr>
          <w:b/>
          <w:bCs/>
          <w:color w:val="221F1F"/>
          <w:u w:val="single"/>
        </w:rPr>
        <w:t>Article</w:t>
      </w:r>
      <w:r w:rsidRPr="00561B62">
        <w:rPr>
          <w:b/>
          <w:bCs/>
          <w:color w:val="221F1F"/>
          <w:spacing w:val="6"/>
          <w:u w:val="single"/>
        </w:rPr>
        <w:t xml:space="preserve"> </w:t>
      </w:r>
      <w:r w:rsidRPr="00561B62">
        <w:rPr>
          <w:b/>
          <w:bCs/>
          <w:color w:val="221F1F"/>
          <w:u w:val="single"/>
        </w:rPr>
        <w:t>39</w:t>
      </w:r>
      <w:r w:rsidRPr="00561B62">
        <w:rPr>
          <w:b/>
          <w:bCs/>
          <w:color w:val="221F1F"/>
          <w:spacing w:val="6"/>
        </w:rPr>
        <w:t xml:space="preserve"> </w:t>
      </w:r>
      <w:r w:rsidRPr="00561B62">
        <w:rPr>
          <w:b/>
          <w:bCs/>
          <w:color w:val="221F1F"/>
        </w:rPr>
        <w:t>: Journal</w:t>
      </w:r>
      <w:r w:rsidRPr="00561B62">
        <w:rPr>
          <w:b/>
          <w:bCs/>
          <w:color w:val="221F1F"/>
          <w:spacing w:val="6"/>
        </w:rPr>
        <w:t xml:space="preserve"> </w:t>
      </w:r>
      <w:r w:rsidRPr="00561B62">
        <w:rPr>
          <w:b/>
          <w:bCs/>
          <w:color w:val="221F1F"/>
        </w:rPr>
        <w:t>de</w:t>
      </w:r>
      <w:r w:rsidRPr="00561B62">
        <w:rPr>
          <w:b/>
          <w:bCs/>
          <w:color w:val="221F1F"/>
          <w:spacing w:val="6"/>
        </w:rPr>
        <w:t xml:space="preserve"> </w:t>
      </w:r>
      <w:r w:rsidRPr="00561B62">
        <w:rPr>
          <w:b/>
          <w:bCs/>
          <w:color w:val="221F1F"/>
        </w:rPr>
        <w:t>chantier</w:t>
      </w:r>
      <w:r w:rsidRPr="00561B62">
        <w:rPr>
          <w:color w:val="000000"/>
        </w:rPr>
        <w:t xml:space="preserve"> </w:t>
      </w:r>
      <w:r w:rsidRPr="00561B62">
        <w:rPr>
          <w:b/>
          <w:bCs/>
          <w:color w:val="221F1F"/>
        </w:rPr>
        <w:t>(CCAG</w:t>
      </w:r>
      <w:r w:rsidRPr="00561B62">
        <w:rPr>
          <w:b/>
          <w:bCs/>
          <w:color w:val="221F1F"/>
          <w:spacing w:val="6"/>
        </w:rPr>
        <w:t xml:space="preserve"> </w:t>
      </w:r>
      <w:r w:rsidRPr="00561B62">
        <w:rPr>
          <w:b/>
          <w:bCs/>
          <w:color w:val="221F1F"/>
        </w:rPr>
        <w:t>Article</w:t>
      </w:r>
      <w:r w:rsidRPr="00561B62">
        <w:rPr>
          <w:b/>
          <w:bCs/>
          <w:color w:val="221F1F"/>
          <w:spacing w:val="6"/>
        </w:rPr>
        <w:t xml:space="preserve"> </w:t>
      </w:r>
      <w:r w:rsidRPr="00561B62">
        <w:rPr>
          <w:b/>
          <w:bCs/>
          <w:color w:val="221F1F"/>
        </w:rPr>
        <w:t>56</w:t>
      </w:r>
      <w:r w:rsidRPr="00561B62">
        <w:rPr>
          <w:b/>
          <w:bCs/>
          <w:color w:val="221F1F"/>
          <w:spacing w:val="6"/>
        </w:rPr>
        <w:t xml:space="preserve"> </w:t>
      </w:r>
      <w:r w:rsidRPr="00561B62">
        <w:rPr>
          <w:b/>
          <w:bCs/>
          <w:color w:val="221F1F"/>
        </w:rPr>
        <w:t>complété)</w:t>
      </w:r>
    </w:p>
    <w:p w:rsidR="00E31DF4" w:rsidRPr="00561B62" w:rsidRDefault="00E31DF4" w:rsidP="00A15E15">
      <w:pPr>
        <w:widowControl w:val="0"/>
        <w:autoSpaceDE w:val="0"/>
        <w:autoSpaceDN w:val="0"/>
        <w:adjustRightInd w:val="0"/>
        <w:spacing w:line="276" w:lineRule="auto"/>
        <w:ind w:left="-709" w:right="140"/>
        <w:jc w:val="both"/>
        <w:rPr>
          <w:color w:val="000000"/>
        </w:rPr>
      </w:pPr>
      <w:r w:rsidRPr="00561B62">
        <w:rPr>
          <w:b/>
          <w:color w:val="221F1F"/>
        </w:rPr>
        <w:t>39.1.</w:t>
      </w:r>
      <w:r w:rsidRPr="00561B62">
        <w:rPr>
          <w:color w:val="221F1F"/>
        </w:rPr>
        <w:t xml:space="preserve"> Le</w:t>
      </w:r>
      <w:r w:rsidRPr="00561B62">
        <w:rPr>
          <w:color w:val="221F1F"/>
          <w:spacing w:val="1"/>
        </w:rPr>
        <w:t xml:space="preserve"> </w:t>
      </w:r>
      <w:r w:rsidRPr="00561B62">
        <w:rPr>
          <w:color w:val="221F1F"/>
        </w:rPr>
        <w:t>journal</w:t>
      </w:r>
      <w:r w:rsidRPr="00561B62">
        <w:rPr>
          <w:color w:val="221F1F"/>
          <w:spacing w:val="1"/>
        </w:rPr>
        <w:t xml:space="preserve"> </w:t>
      </w:r>
      <w:r w:rsidRPr="00561B62">
        <w:rPr>
          <w:color w:val="221F1F"/>
        </w:rPr>
        <w:t>de</w:t>
      </w:r>
      <w:r w:rsidRPr="00561B62">
        <w:rPr>
          <w:color w:val="221F1F"/>
          <w:spacing w:val="1"/>
        </w:rPr>
        <w:t xml:space="preserve"> </w:t>
      </w:r>
      <w:r w:rsidRPr="00561B62">
        <w:rPr>
          <w:color w:val="221F1F"/>
        </w:rPr>
        <w:t>chantier</w:t>
      </w:r>
      <w:r w:rsidRPr="00561B62">
        <w:rPr>
          <w:color w:val="221F1F"/>
          <w:spacing w:val="1"/>
        </w:rPr>
        <w:t xml:space="preserve"> </w:t>
      </w:r>
      <w:r w:rsidRPr="00561B62">
        <w:rPr>
          <w:color w:val="221F1F"/>
        </w:rPr>
        <w:t>sera</w:t>
      </w:r>
      <w:r w:rsidRPr="00561B62">
        <w:rPr>
          <w:color w:val="221F1F"/>
          <w:spacing w:val="1"/>
        </w:rPr>
        <w:t xml:space="preserve"> </w:t>
      </w:r>
      <w:r w:rsidRPr="00561B62">
        <w:rPr>
          <w:color w:val="221F1F"/>
        </w:rPr>
        <w:t>signé</w:t>
      </w:r>
      <w:r w:rsidRPr="00561B62">
        <w:rPr>
          <w:color w:val="221F1F"/>
          <w:spacing w:val="1"/>
        </w:rPr>
        <w:t xml:space="preserve"> </w:t>
      </w:r>
      <w:r w:rsidRPr="00561B62">
        <w:rPr>
          <w:color w:val="221F1F"/>
        </w:rPr>
        <w:t xml:space="preserve">contradictoirement </w:t>
      </w:r>
      <w:r w:rsidRPr="00561B62">
        <w:rPr>
          <w:color w:val="221F1F"/>
          <w:spacing w:val="-4"/>
        </w:rPr>
        <w:t xml:space="preserve"> </w:t>
      </w:r>
      <w:r w:rsidRPr="00561B62">
        <w:rPr>
          <w:color w:val="221F1F"/>
        </w:rPr>
        <w:t xml:space="preserve">par </w:t>
      </w:r>
      <w:r w:rsidRPr="00561B62">
        <w:rPr>
          <w:color w:val="221F1F"/>
          <w:spacing w:val="-4"/>
        </w:rPr>
        <w:t xml:space="preserve"> </w:t>
      </w:r>
      <w:r w:rsidRPr="00561B62">
        <w:rPr>
          <w:color w:val="221F1F"/>
        </w:rPr>
        <w:t xml:space="preserve">le </w:t>
      </w:r>
      <w:r w:rsidRPr="00561B62">
        <w:rPr>
          <w:color w:val="221F1F"/>
          <w:spacing w:val="-4"/>
        </w:rPr>
        <w:t xml:space="preserve"> </w:t>
      </w:r>
      <w:r w:rsidRPr="00561B62">
        <w:rPr>
          <w:color w:val="221F1F"/>
        </w:rPr>
        <w:t xml:space="preserve">Maître </w:t>
      </w:r>
      <w:r w:rsidRPr="00561B62">
        <w:rPr>
          <w:color w:val="221F1F"/>
          <w:spacing w:val="-4"/>
        </w:rPr>
        <w:t xml:space="preserve"> </w:t>
      </w:r>
      <w:r w:rsidRPr="00561B62">
        <w:rPr>
          <w:color w:val="221F1F"/>
        </w:rPr>
        <w:t xml:space="preserve">d’Œuvre </w:t>
      </w:r>
      <w:r w:rsidRPr="00561B62">
        <w:rPr>
          <w:color w:val="221F1F"/>
          <w:spacing w:val="-4"/>
        </w:rPr>
        <w:t xml:space="preserve"> </w:t>
      </w:r>
      <w:r w:rsidRPr="00561B62">
        <w:rPr>
          <w:color w:val="221F1F"/>
        </w:rPr>
        <w:t xml:space="preserve">et </w:t>
      </w:r>
      <w:r w:rsidRPr="00561B62">
        <w:rPr>
          <w:color w:val="221F1F"/>
          <w:spacing w:val="-4"/>
        </w:rPr>
        <w:t xml:space="preserve"> </w:t>
      </w:r>
      <w:r w:rsidRPr="00561B62">
        <w:rPr>
          <w:color w:val="221F1F"/>
        </w:rPr>
        <w:t xml:space="preserve">le </w:t>
      </w:r>
      <w:r w:rsidRPr="00561B62">
        <w:rPr>
          <w:color w:val="221F1F"/>
          <w:spacing w:val="-4"/>
        </w:rPr>
        <w:t xml:space="preserve"> </w:t>
      </w:r>
      <w:r w:rsidRPr="00561B62">
        <w:rPr>
          <w:color w:val="221F1F"/>
        </w:rPr>
        <w:t xml:space="preserve">représentant </w:t>
      </w:r>
      <w:r w:rsidRPr="00561B62">
        <w:rPr>
          <w:color w:val="221F1F"/>
          <w:spacing w:val="-5"/>
        </w:rPr>
        <w:t xml:space="preserve"> </w:t>
      </w:r>
      <w:r w:rsidRPr="00561B62">
        <w:rPr>
          <w:color w:val="221F1F"/>
        </w:rPr>
        <w:t xml:space="preserve">de </w:t>
      </w:r>
      <w:r w:rsidRPr="00561B62">
        <w:rPr>
          <w:color w:val="221F1F"/>
          <w:spacing w:val="-5"/>
        </w:rPr>
        <w:t xml:space="preserve"> </w:t>
      </w:r>
      <w:r w:rsidRPr="00561B62">
        <w:rPr>
          <w:color w:val="221F1F"/>
        </w:rPr>
        <w:t xml:space="preserve">l’entrepreneur </w:t>
      </w:r>
      <w:r w:rsidRPr="00561B62">
        <w:rPr>
          <w:color w:val="221F1F"/>
          <w:spacing w:val="-5"/>
        </w:rPr>
        <w:t xml:space="preserve"> </w:t>
      </w:r>
      <w:r w:rsidRPr="00561B62">
        <w:rPr>
          <w:color w:val="221F1F"/>
        </w:rPr>
        <w:t>systématiquement lors</w:t>
      </w:r>
      <w:r w:rsidRPr="00561B62">
        <w:rPr>
          <w:color w:val="221F1F"/>
          <w:spacing w:val="30"/>
        </w:rPr>
        <w:t xml:space="preserve"> </w:t>
      </w:r>
      <w:r w:rsidRPr="00561B62">
        <w:rPr>
          <w:color w:val="221F1F"/>
        </w:rPr>
        <w:t>des</w:t>
      </w:r>
      <w:r w:rsidRPr="00561B62">
        <w:rPr>
          <w:color w:val="221F1F"/>
          <w:spacing w:val="30"/>
        </w:rPr>
        <w:t xml:space="preserve"> </w:t>
      </w:r>
      <w:r w:rsidRPr="00561B62">
        <w:rPr>
          <w:color w:val="221F1F"/>
        </w:rPr>
        <w:t>réunions</w:t>
      </w:r>
      <w:r w:rsidRPr="00561B62">
        <w:rPr>
          <w:color w:val="221F1F"/>
          <w:spacing w:val="30"/>
        </w:rPr>
        <w:t xml:space="preserve"> </w:t>
      </w:r>
      <w:r w:rsidRPr="00561B62">
        <w:rPr>
          <w:color w:val="221F1F"/>
        </w:rPr>
        <w:t>de</w:t>
      </w:r>
      <w:r w:rsidRPr="00561B62">
        <w:rPr>
          <w:color w:val="221F1F"/>
          <w:spacing w:val="30"/>
        </w:rPr>
        <w:t xml:space="preserve"> </w:t>
      </w:r>
      <w:r w:rsidRPr="00561B62">
        <w:rPr>
          <w:color w:val="221F1F"/>
        </w:rPr>
        <w:t>chantiers</w:t>
      </w:r>
      <w:r w:rsidRPr="00561B62">
        <w:rPr>
          <w:color w:val="221F1F"/>
          <w:spacing w:val="30"/>
        </w:rPr>
        <w:t xml:space="preserve"> </w:t>
      </w:r>
      <w:r w:rsidRPr="00561B62">
        <w:rPr>
          <w:color w:val="221F1F"/>
        </w:rPr>
        <w:t>et  à chaque visite de chantier.</w:t>
      </w:r>
    </w:p>
    <w:p w:rsidR="00E31DF4" w:rsidRPr="00561B62" w:rsidRDefault="00E31DF4" w:rsidP="00A15E15">
      <w:pPr>
        <w:widowControl w:val="0"/>
        <w:autoSpaceDE w:val="0"/>
        <w:autoSpaceDN w:val="0"/>
        <w:adjustRightInd w:val="0"/>
        <w:spacing w:line="276" w:lineRule="auto"/>
        <w:ind w:left="-709" w:right="140"/>
        <w:jc w:val="both"/>
        <w:rPr>
          <w:color w:val="221F1F"/>
        </w:rPr>
      </w:pPr>
      <w:r w:rsidRPr="00561B62">
        <w:rPr>
          <w:b/>
          <w:color w:val="221F1F"/>
        </w:rPr>
        <w:t>39.2.</w:t>
      </w:r>
      <w:r w:rsidRPr="00561B62">
        <w:rPr>
          <w:color w:val="221F1F"/>
        </w:rPr>
        <w:t xml:space="preserve"> </w:t>
      </w:r>
      <w:r w:rsidRPr="00561B62">
        <w:rPr>
          <w:color w:val="221F1F"/>
          <w:spacing w:val="12"/>
        </w:rPr>
        <w:t xml:space="preserve"> </w:t>
      </w:r>
      <w:r w:rsidRPr="00561B62">
        <w:rPr>
          <w:color w:val="221F1F"/>
        </w:rPr>
        <w:t>C'est</w:t>
      </w:r>
      <w:r w:rsidRPr="00561B62">
        <w:rPr>
          <w:color w:val="221F1F"/>
          <w:spacing w:val="6"/>
        </w:rPr>
        <w:t xml:space="preserve"> </w:t>
      </w:r>
      <w:r w:rsidRPr="00561B62">
        <w:rPr>
          <w:color w:val="221F1F"/>
        </w:rPr>
        <w:t>un</w:t>
      </w:r>
      <w:r w:rsidRPr="00561B62">
        <w:rPr>
          <w:color w:val="221F1F"/>
          <w:spacing w:val="6"/>
        </w:rPr>
        <w:t xml:space="preserve"> </w:t>
      </w:r>
      <w:r w:rsidRPr="00561B62">
        <w:rPr>
          <w:color w:val="221F1F"/>
        </w:rPr>
        <w:t>document</w:t>
      </w:r>
      <w:r w:rsidRPr="00561B62">
        <w:rPr>
          <w:color w:val="221F1F"/>
          <w:spacing w:val="6"/>
        </w:rPr>
        <w:t xml:space="preserve"> </w:t>
      </w:r>
      <w:r w:rsidRPr="00561B62">
        <w:rPr>
          <w:color w:val="221F1F"/>
        </w:rPr>
        <w:t>contradictoire</w:t>
      </w:r>
      <w:r w:rsidRPr="00561B62">
        <w:rPr>
          <w:color w:val="221F1F"/>
          <w:spacing w:val="6"/>
        </w:rPr>
        <w:t xml:space="preserve"> </w:t>
      </w:r>
      <w:r w:rsidRPr="00561B62">
        <w:rPr>
          <w:color w:val="221F1F"/>
        </w:rPr>
        <w:t>unique.</w:t>
      </w:r>
      <w:r w:rsidRPr="00561B62">
        <w:rPr>
          <w:color w:val="221F1F"/>
          <w:spacing w:val="6"/>
        </w:rPr>
        <w:t xml:space="preserve"> </w:t>
      </w:r>
      <w:r w:rsidRPr="00561B62">
        <w:rPr>
          <w:color w:val="221F1F"/>
        </w:rPr>
        <w:t xml:space="preserve">Ses pages </w:t>
      </w:r>
      <w:r w:rsidRPr="00561B62">
        <w:rPr>
          <w:color w:val="221F1F"/>
          <w:spacing w:val="12"/>
        </w:rPr>
        <w:t xml:space="preserve"> </w:t>
      </w:r>
      <w:r w:rsidRPr="00561B62">
        <w:rPr>
          <w:color w:val="221F1F"/>
        </w:rPr>
        <w:t xml:space="preserve">sont </w:t>
      </w:r>
      <w:r w:rsidRPr="00561B62">
        <w:rPr>
          <w:color w:val="221F1F"/>
          <w:spacing w:val="12"/>
        </w:rPr>
        <w:t xml:space="preserve"> </w:t>
      </w:r>
      <w:r w:rsidRPr="00561B62">
        <w:rPr>
          <w:color w:val="221F1F"/>
        </w:rPr>
        <w:t xml:space="preserve">numérotées </w:t>
      </w:r>
      <w:r w:rsidRPr="00561B62">
        <w:rPr>
          <w:color w:val="221F1F"/>
          <w:spacing w:val="12"/>
        </w:rPr>
        <w:t xml:space="preserve"> </w:t>
      </w:r>
      <w:r w:rsidRPr="00561B62">
        <w:rPr>
          <w:color w:val="221F1F"/>
        </w:rPr>
        <w:t xml:space="preserve">et </w:t>
      </w:r>
      <w:r w:rsidRPr="00561B62">
        <w:rPr>
          <w:color w:val="221F1F"/>
          <w:spacing w:val="12"/>
        </w:rPr>
        <w:t xml:space="preserve"> </w:t>
      </w:r>
      <w:r w:rsidRPr="00561B62">
        <w:rPr>
          <w:color w:val="221F1F"/>
        </w:rPr>
        <w:t xml:space="preserve">visées. </w:t>
      </w:r>
      <w:r w:rsidRPr="00561B62">
        <w:rPr>
          <w:color w:val="221F1F"/>
          <w:spacing w:val="12"/>
        </w:rPr>
        <w:t xml:space="preserve"> </w:t>
      </w:r>
      <w:r w:rsidRPr="00561B62">
        <w:rPr>
          <w:color w:val="221F1F"/>
        </w:rPr>
        <w:t xml:space="preserve">Aucune </w:t>
      </w:r>
      <w:r w:rsidRPr="00561B62">
        <w:rPr>
          <w:color w:val="221F1F"/>
          <w:spacing w:val="5"/>
        </w:rPr>
        <w:t>pag</w:t>
      </w:r>
      <w:r w:rsidRPr="00561B62">
        <w:rPr>
          <w:color w:val="221F1F"/>
        </w:rPr>
        <w:t xml:space="preserve">e  </w:t>
      </w:r>
      <w:r w:rsidRPr="00561B62">
        <w:rPr>
          <w:color w:val="221F1F"/>
          <w:spacing w:val="-13"/>
        </w:rPr>
        <w:t xml:space="preserve"> </w:t>
      </w:r>
      <w:r w:rsidRPr="00561B62">
        <w:rPr>
          <w:color w:val="221F1F"/>
          <w:spacing w:val="5"/>
        </w:rPr>
        <w:t>n</w:t>
      </w:r>
      <w:r w:rsidRPr="00561B62">
        <w:rPr>
          <w:color w:val="221F1F"/>
        </w:rPr>
        <w:t xml:space="preserve">e  </w:t>
      </w:r>
      <w:r w:rsidRPr="00561B62">
        <w:rPr>
          <w:color w:val="221F1F"/>
          <w:spacing w:val="-13"/>
        </w:rPr>
        <w:t xml:space="preserve"> </w:t>
      </w:r>
      <w:r w:rsidRPr="00561B62">
        <w:rPr>
          <w:color w:val="221F1F"/>
          <w:spacing w:val="5"/>
        </w:rPr>
        <w:t>doi</w:t>
      </w:r>
      <w:r w:rsidRPr="00561B62">
        <w:rPr>
          <w:color w:val="221F1F"/>
        </w:rPr>
        <w:t xml:space="preserve">t  </w:t>
      </w:r>
      <w:r w:rsidRPr="00561B62">
        <w:rPr>
          <w:color w:val="221F1F"/>
          <w:spacing w:val="-13"/>
        </w:rPr>
        <w:t xml:space="preserve"> </w:t>
      </w:r>
      <w:r w:rsidRPr="00561B62">
        <w:rPr>
          <w:color w:val="221F1F"/>
          <w:spacing w:val="5"/>
        </w:rPr>
        <w:t>êtr</w:t>
      </w:r>
      <w:r w:rsidRPr="00561B62">
        <w:rPr>
          <w:color w:val="221F1F"/>
        </w:rPr>
        <w:t xml:space="preserve">e </w:t>
      </w:r>
      <w:r w:rsidRPr="00561B62">
        <w:rPr>
          <w:color w:val="221F1F"/>
          <w:spacing w:val="5"/>
        </w:rPr>
        <w:t>enlevée</w:t>
      </w:r>
      <w:r w:rsidRPr="00561B62">
        <w:rPr>
          <w:color w:val="221F1F"/>
        </w:rPr>
        <w:t xml:space="preserve">. </w:t>
      </w:r>
      <w:r w:rsidRPr="00561B62">
        <w:rPr>
          <w:color w:val="221F1F"/>
          <w:spacing w:val="5"/>
        </w:rPr>
        <w:t>Le</w:t>
      </w:r>
      <w:r w:rsidRPr="00561B62">
        <w:rPr>
          <w:color w:val="221F1F"/>
        </w:rPr>
        <w:t xml:space="preserve">s </w:t>
      </w:r>
      <w:r w:rsidRPr="00561B62">
        <w:rPr>
          <w:color w:val="221F1F"/>
          <w:spacing w:val="5"/>
        </w:rPr>
        <w:t>parties raturée</w:t>
      </w:r>
      <w:r w:rsidRPr="00561B62">
        <w:rPr>
          <w:color w:val="221F1F"/>
        </w:rPr>
        <w:t xml:space="preserve">s </w:t>
      </w:r>
      <w:r w:rsidRPr="00561B62">
        <w:rPr>
          <w:color w:val="221F1F"/>
          <w:spacing w:val="5"/>
        </w:rPr>
        <w:t>o</w:t>
      </w:r>
      <w:r w:rsidRPr="00561B62">
        <w:rPr>
          <w:color w:val="221F1F"/>
        </w:rPr>
        <w:t xml:space="preserve">u </w:t>
      </w:r>
      <w:r w:rsidRPr="00561B62">
        <w:rPr>
          <w:color w:val="221F1F"/>
          <w:spacing w:val="5"/>
        </w:rPr>
        <w:t>annulée</w:t>
      </w:r>
      <w:r w:rsidRPr="00561B62">
        <w:rPr>
          <w:color w:val="221F1F"/>
        </w:rPr>
        <w:t xml:space="preserve">s  </w:t>
      </w:r>
      <w:r w:rsidRPr="00561B62">
        <w:rPr>
          <w:color w:val="221F1F"/>
          <w:spacing w:val="-24"/>
        </w:rPr>
        <w:t xml:space="preserve"> </w:t>
      </w:r>
      <w:r w:rsidRPr="00561B62">
        <w:rPr>
          <w:color w:val="221F1F"/>
          <w:spacing w:val="5"/>
        </w:rPr>
        <w:t>son</w:t>
      </w:r>
      <w:r w:rsidRPr="00561B62">
        <w:rPr>
          <w:color w:val="221F1F"/>
        </w:rPr>
        <w:t xml:space="preserve">t  </w:t>
      </w:r>
      <w:r w:rsidRPr="00561B62">
        <w:rPr>
          <w:color w:val="221F1F"/>
          <w:spacing w:val="-24"/>
        </w:rPr>
        <w:t xml:space="preserve"> </w:t>
      </w:r>
      <w:r w:rsidRPr="00561B62">
        <w:rPr>
          <w:color w:val="221F1F"/>
          <w:spacing w:val="5"/>
        </w:rPr>
        <w:t>signalée</w:t>
      </w:r>
      <w:r w:rsidRPr="00561B62">
        <w:rPr>
          <w:color w:val="221F1F"/>
        </w:rPr>
        <w:t xml:space="preserve">s  </w:t>
      </w:r>
      <w:r w:rsidRPr="00561B62">
        <w:rPr>
          <w:color w:val="221F1F"/>
          <w:spacing w:val="-24"/>
        </w:rPr>
        <w:t xml:space="preserve"> </w:t>
      </w:r>
      <w:r w:rsidRPr="00561B62">
        <w:rPr>
          <w:color w:val="221F1F"/>
          <w:spacing w:val="5"/>
        </w:rPr>
        <w:t xml:space="preserve">en </w:t>
      </w:r>
      <w:r w:rsidRPr="00561B62">
        <w:rPr>
          <w:color w:val="221F1F"/>
        </w:rPr>
        <w:t>marge</w:t>
      </w:r>
      <w:r w:rsidRPr="00561B62">
        <w:rPr>
          <w:color w:val="221F1F"/>
          <w:spacing w:val="6"/>
        </w:rPr>
        <w:t xml:space="preserve"> </w:t>
      </w:r>
      <w:r w:rsidRPr="00561B62">
        <w:rPr>
          <w:color w:val="221F1F"/>
        </w:rPr>
        <w:t>pour</w:t>
      </w:r>
      <w:r w:rsidRPr="00561B62">
        <w:rPr>
          <w:color w:val="221F1F"/>
          <w:spacing w:val="6"/>
        </w:rPr>
        <w:t xml:space="preserve"> </w:t>
      </w:r>
      <w:r w:rsidRPr="00561B62">
        <w:rPr>
          <w:color w:val="221F1F"/>
        </w:rPr>
        <w:t>validation.</w:t>
      </w:r>
    </w:p>
    <w:p w:rsidR="00E31DF4" w:rsidRPr="00561B62" w:rsidRDefault="00E31DF4" w:rsidP="00A15E15">
      <w:pPr>
        <w:widowControl w:val="0"/>
        <w:autoSpaceDE w:val="0"/>
        <w:autoSpaceDN w:val="0"/>
        <w:adjustRightInd w:val="0"/>
        <w:spacing w:line="276" w:lineRule="auto"/>
        <w:ind w:left="-709" w:right="140"/>
        <w:jc w:val="both"/>
        <w:rPr>
          <w:color w:val="000000"/>
        </w:rPr>
      </w:pPr>
      <w:r w:rsidRPr="00561B62">
        <w:rPr>
          <w:b/>
          <w:bCs/>
          <w:color w:val="221F1F"/>
          <w:u w:val="single"/>
        </w:rPr>
        <w:t>Article</w:t>
      </w:r>
      <w:r w:rsidRPr="00561B62">
        <w:rPr>
          <w:b/>
          <w:bCs/>
          <w:color w:val="221F1F"/>
          <w:spacing w:val="6"/>
          <w:u w:val="single"/>
        </w:rPr>
        <w:t xml:space="preserve"> </w:t>
      </w:r>
      <w:r w:rsidRPr="00561B62">
        <w:rPr>
          <w:b/>
          <w:bCs/>
          <w:color w:val="221F1F"/>
          <w:u w:val="single"/>
        </w:rPr>
        <w:t>40</w:t>
      </w:r>
      <w:r w:rsidRPr="00561B62">
        <w:rPr>
          <w:b/>
          <w:bCs/>
          <w:color w:val="221F1F"/>
          <w:spacing w:val="6"/>
          <w:u w:val="single"/>
        </w:rPr>
        <w:t xml:space="preserve"> </w:t>
      </w:r>
      <w:r w:rsidRPr="00561B62">
        <w:rPr>
          <w:b/>
          <w:bCs/>
          <w:color w:val="221F1F"/>
        </w:rPr>
        <w:t>:</w:t>
      </w:r>
      <w:r w:rsidRPr="00561B62">
        <w:rPr>
          <w:b/>
          <w:bCs/>
          <w:color w:val="221F1F"/>
          <w:spacing w:val="-8"/>
        </w:rPr>
        <w:t xml:space="preserve"> </w:t>
      </w:r>
      <w:r w:rsidRPr="00561B62">
        <w:rPr>
          <w:b/>
          <w:bCs/>
          <w:color w:val="221F1F"/>
        </w:rPr>
        <w:t>Utilisation</w:t>
      </w:r>
      <w:r w:rsidRPr="00561B62">
        <w:rPr>
          <w:b/>
          <w:bCs/>
          <w:color w:val="221F1F"/>
          <w:spacing w:val="6"/>
        </w:rPr>
        <w:t xml:space="preserve"> </w:t>
      </w:r>
      <w:r w:rsidRPr="00561B62">
        <w:rPr>
          <w:b/>
          <w:bCs/>
          <w:color w:val="221F1F"/>
        </w:rPr>
        <w:t>des</w:t>
      </w:r>
      <w:r w:rsidRPr="00561B62">
        <w:rPr>
          <w:b/>
          <w:bCs/>
          <w:color w:val="221F1F"/>
          <w:spacing w:val="6"/>
        </w:rPr>
        <w:t xml:space="preserve"> </w:t>
      </w:r>
      <w:r w:rsidRPr="00561B62">
        <w:rPr>
          <w:b/>
          <w:bCs/>
          <w:color w:val="221F1F"/>
        </w:rPr>
        <w:t>explosifs</w:t>
      </w:r>
      <w:r w:rsidRPr="00561B62">
        <w:rPr>
          <w:color w:val="000000"/>
        </w:rPr>
        <w:t xml:space="preserve"> </w:t>
      </w:r>
      <w:r w:rsidRPr="00561B62">
        <w:rPr>
          <w:b/>
          <w:bCs/>
          <w:color w:val="221F1F"/>
        </w:rPr>
        <w:t>(CCAG</w:t>
      </w:r>
      <w:r w:rsidRPr="00561B62">
        <w:rPr>
          <w:b/>
          <w:bCs/>
          <w:color w:val="221F1F"/>
          <w:spacing w:val="6"/>
        </w:rPr>
        <w:t xml:space="preserve"> </w:t>
      </w:r>
      <w:r w:rsidRPr="00561B62">
        <w:rPr>
          <w:b/>
          <w:bCs/>
          <w:color w:val="221F1F"/>
        </w:rPr>
        <w:t>Article</w:t>
      </w:r>
      <w:r w:rsidRPr="00561B62">
        <w:rPr>
          <w:b/>
          <w:bCs/>
          <w:color w:val="221F1F"/>
          <w:spacing w:val="6"/>
        </w:rPr>
        <w:t xml:space="preserve"> </w:t>
      </w:r>
      <w:r w:rsidRPr="00561B62">
        <w:rPr>
          <w:b/>
          <w:bCs/>
          <w:color w:val="221F1F"/>
        </w:rPr>
        <w:t>60)</w:t>
      </w:r>
    </w:p>
    <w:p w:rsidR="00E31DF4" w:rsidRPr="00561B62" w:rsidRDefault="00E31DF4" w:rsidP="00A15E15">
      <w:pPr>
        <w:widowControl w:val="0"/>
        <w:autoSpaceDE w:val="0"/>
        <w:autoSpaceDN w:val="0"/>
        <w:adjustRightInd w:val="0"/>
        <w:spacing w:line="276" w:lineRule="auto"/>
        <w:ind w:left="-709" w:right="140"/>
        <w:jc w:val="both"/>
        <w:rPr>
          <w:color w:val="221F1F"/>
        </w:rPr>
      </w:pPr>
      <w:r w:rsidRPr="00561B62">
        <w:rPr>
          <w:color w:val="221F1F"/>
        </w:rPr>
        <w:t>L’utilisation des explosifs dans le chantier est strictement interdite dans le cadre de ce marché.</w:t>
      </w:r>
    </w:p>
    <w:p w:rsidR="00E31DF4" w:rsidRPr="00561B62" w:rsidRDefault="00E31DF4" w:rsidP="00A15E15">
      <w:pPr>
        <w:widowControl w:val="0"/>
        <w:autoSpaceDE w:val="0"/>
        <w:autoSpaceDN w:val="0"/>
        <w:adjustRightInd w:val="0"/>
        <w:spacing w:line="276" w:lineRule="auto"/>
        <w:ind w:left="-709" w:right="140"/>
        <w:jc w:val="both"/>
        <w:rPr>
          <w:color w:val="221F1F"/>
        </w:rPr>
      </w:pPr>
    </w:p>
    <w:p w:rsidR="00E31DF4" w:rsidRPr="00561B62" w:rsidRDefault="00E31DF4" w:rsidP="00A15E15">
      <w:pPr>
        <w:widowControl w:val="0"/>
        <w:autoSpaceDE w:val="0"/>
        <w:autoSpaceDN w:val="0"/>
        <w:adjustRightInd w:val="0"/>
        <w:spacing w:before="44" w:line="276" w:lineRule="auto"/>
        <w:ind w:left="-709" w:right="140"/>
        <w:jc w:val="both"/>
        <w:rPr>
          <w:b/>
          <w:bCs/>
          <w:color w:val="221F1F"/>
        </w:rPr>
      </w:pPr>
      <w:r w:rsidRPr="00561B62">
        <w:rPr>
          <w:b/>
          <w:bCs/>
          <w:color w:val="221F1F"/>
        </w:rPr>
        <w:t>Chapitre</w:t>
      </w:r>
      <w:r w:rsidRPr="00561B62">
        <w:rPr>
          <w:b/>
          <w:bCs/>
          <w:color w:val="221F1F"/>
          <w:spacing w:val="9"/>
        </w:rPr>
        <w:t xml:space="preserve"> </w:t>
      </w:r>
      <w:r w:rsidRPr="00561B62">
        <w:rPr>
          <w:b/>
          <w:bCs/>
          <w:color w:val="221F1F"/>
        </w:rPr>
        <w:t>IV</w:t>
      </w:r>
      <w:r w:rsidRPr="00561B62">
        <w:rPr>
          <w:b/>
          <w:bCs/>
          <w:color w:val="221F1F"/>
          <w:spacing w:val="9"/>
        </w:rPr>
        <w:t xml:space="preserve"> </w:t>
      </w:r>
      <w:r w:rsidRPr="00561B62">
        <w:rPr>
          <w:b/>
          <w:bCs/>
          <w:color w:val="221F1F"/>
        </w:rPr>
        <w:t>:</w:t>
      </w:r>
      <w:r w:rsidRPr="00561B62">
        <w:rPr>
          <w:b/>
          <w:bCs/>
          <w:color w:val="221F1F"/>
          <w:spacing w:val="9"/>
        </w:rPr>
        <w:t xml:space="preserve"> </w:t>
      </w:r>
      <w:r w:rsidRPr="00561B62">
        <w:rPr>
          <w:b/>
          <w:bCs/>
          <w:color w:val="221F1F"/>
        </w:rPr>
        <w:t>De</w:t>
      </w:r>
      <w:r w:rsidRPr="00561B62">
        <w:rPr>
          <w:b/>
          <w:bCs/>
          <w:color w:val="221F1F"/>
          <w:spacing w:val="9"/>
        </w:rPr>
        <w:t xml:space="preserve"> </w:t>
      </w:r>
      <w:r w:rsidRPr="00561B62">
        <w:rPr>
          <w:b/>
          <w:bCs/>
          <w:color w:val="221F1F"/>
        </w:rPr>
        <w:t>la</w:t>
      </w:r>
      <w:r w:rsidRPr="00561B62">
        <w:rPr>
          <w:b/>
          <w:bCs/>
          <w:color w:val="221F1F"/>
          <w:spacing w:val="9"/>
        </w:rPr>
        <w:t xml:space="preserve"> </w:t>
      </w:r>
      <w:r w:rsidRPr="00561B62">
        <w:rPr>
          <w:b/>
          <w:bCs/>
          <w:color w:val="221F1F"/>
        </w:rPr>
        <w:t>réception</w:t>
      </w:r>
    </w:p>
    <w:p w:rsidR="00E31DF4" w:rsidRPr="00561B62" w:rsidRDefault="00E31DF4" w:rsidP="00A15E15">
      <w:pPr>
        <w:widowControl w:val="0"/>
        <w:autoSpaceDE w:val="0"/>
        <w:autoSpaceDN w:val="0"/>
        <w:adjustRightInd w:val="0"/>
        <w:spacing w:line="276" w:lineRule="auto"/>
        <w:ind w:left="-709" w:right="140"/>
        <w:jc w:val="both"/>
        <w:rPr>
          <w:color w:val="000000"/>
        </w:rPr>
      </w:pPr>
      <w:r w:rsidRPr="00561B62">
        <w:rPr>
          <w:b/>
          <w:bCs/>
          <w:color w:val="221F1F"/>
          <w:u w:val="single"/>
        </w:rPr>
        <w:t>Article</w:t>
      </w:r>
      <w:r w:rsidRPr="00561B62">
        <w:rPr>
          <w:b/>
          <w:bCs/>
          <w:color w:val="221F1F"/>
          <w:spacing w:val="6"/>
          <w:u w:val="single"/>
        </w:rPr>
        <w:t xml:space="preserve"> </w:t>
      </w:r>
      <w:r w:rsidRPr="00561B62">
        <w:rPr>
          <w:b/>
          <w:bCs/>
          <w:color w:val="221F1F"/>
          <w:u w:val="single"/>
        </w:rPr>
        <w:t>41</w:t>
      </w:r>
      <w:r w:rsidRPr="00561B62">
        <w:rPr>
          <w:b/>
          <w:bCs/>
          <w:color w:val="221F1F"/>
          <w:spacing w:val="6"/>
        </w:rPr>
        <w:t xml:space="preserve"> </w:t>
      </w:r>
      <w:r w:rsidRPr="00561B62">
        <w:rPr>
          <w:b/>
          <w:bCs/>
          <w:color w:val="221F1F"/>
        </w:rPr>
        <w:t>:</w:t>
      </w:r>
      <w:r w:rsidRPr="00561B62">
        <w:rPr>
          <w:b/>
          <w:bCs/>
          <w:color w:val="221F1F"/>
          <w:spacing w:val="-12"/>
        </w:rPr>
        <w:t xml:space="preserve"> </w:t>
      </w:r>
      <w:r w:rsidRPr="00561B62">
        <w:rPr>
          <w:b/>
          <w:bCs/>
          <w:color w:val="221F1F"/>
        </w:rPr>
        <w:t>Réception</w:t>
      </w:r>
      <w:r w:rsidRPr="00561B62">
        <w:rPr>
          <w:b/>
          <w:bCs/>
          <w:color w:val="221F1F"/>
          <w:spacing w:val="6"/>
        </w:rPr>
        <w:t xml:space="preserve"> </w:t>
      </w:r>
      <w:r w:rsidRPr="00561B62">
        <w:rPr>
          <w:b/>
          <w:bCs/>
          <w:color w:val="221F1F"/>
        </w:rPr>
        <w:t>provisoire</w:t>
      </w:r>
      <w:r w:rsidRPr="00561B62">
        <w:rPr>
          <w:color w:val="000000"/>
        </w:rPr>
        <w:t xml:space="preserve"> </w:t>
      </w:r>
      <w:r w:rsidRPr="00561B62">
        <w:rPr>
          <w:b/>
          <w:bCs/>
          <w:color w:val="221F1F"/>
        </w:rPr>
        <w:t>(CCAG</w:t>
      </w:r>
      <w:r w:rsidRPr="00561B62">
        <w:rPr>
          <w:b/>
          <w:bCs/>
          <w:color w:val="221F1F"/>
          <w:spacing w:val="6"/>
        </w:rPr>
        <w:t xml:space="preserve"> </w:t>
      </w:r>
      <w:r w:rsidRPr="00561B62">
        <w:rPr>
          <w:b/>
          <w:bCs/>
          <w:color w:val="221F1F"/>
        </w:rPr>
        <w:t>Article</w:t>
      </w:r>
      <w:r w:rsidRPr="00561B62">
        <w:rPr>
          <w:b/>
          <w:bCs/>
          <w:color w:val="221F1F"/>
          <w:spacing w:val="6"/>
        </w:rPr>
        <w:t xml:space="preserve"> </w:t>
      </w:r>
      <w:r w:rsidRPr="00561B62">
        <w:rPr>
          <w:b/>
          <w:bCs/>
          <w:color w:val="221F1F"/>
        </w:rPr>
        <w:t>67)</w:t>
      </w:r>
    </w:p>
    <w:p w:rsidR="00E31DF4" w:rsidRPr="00561B62" w:rsidRDefault="00E31DF4" w:rsidP="00A15E15">
      <w:pPr>
        <w:widowControl w:val="0"/>
        <w:tabs>
          <w:tab w:val="left" w:pos="900"/>
          <w:tab w:val="left" w:pos="1300"/>
          <w:tab w:val="left" w:pos="2480"/>
          <w:tab w:val="left" w:pos="3760"/>
        </w:tabs>
        <w:autoSpaceDE w:val="0"/>
        <w:autoSpaceDN w:val="0"/>
        <w:adjustRightInd w:val="0"/>
        <w:spacing w:line="276" w:lineRule="auto"/>
        <w:ind w:left="-709" w:right="140"/>
        <w:jc w:val="both"/>
        <w:rPr>
          <w:color w:val="000000"/>
        </w:rPr>
      </w:pPr>
      <w:r w:rsidRPr="00561B62">
        <w:rPr>
          <w:color w:val="221F1F"/>
          <w:spacing w:val="5"/>
        </w:rPr>
        <w:t>Avan</w:t>
      </w:r>
      <w:r w:rsidRPr="00561B62">
        <w:rPr>
          <w:color w:val="221F1F"/>
        </w:rPr>
        <w:t xml:space="preserve">t </w:t>
      </w:r>
      <w:r w:rsidRPr="00561B62">
        <w:rPr>
          <w:color w:val="221F1F"/>
          <w:spacing w:val="5"/>
        </w:rPr>
        <w:t>l</w:t>
      </w:r>
      <w:r w:rsidRPr="00561B62">
        <w:rPr>
          <w:color w:val="221F1F"/>
        </w:rPr>
        <w:t xml:space="preserve">a </w:t>
      </w:r>
      <w:r w:rsidRPr="00561B62">
        <w:rPr>
          <w:color w:val="221F1F"/>
          <w:spacing w:val="5"/>
        </w:rPr>
        <w:t>réceptio</w:t>
      </w:r>
      <w:r w:rsidRPr="00561B62">
        <w:rPr>
          <w:color w:val="221F1F"/>
        </w:rPr>
        <w:t xml:space="preserve">n </w:t>
      </w:r>
      <w:r w:rsidRPr="00561B62">
        <w:rPr>
          <w:color w:val="221F1F"/>
          <w:spacing w:val="5"/>
        </w:rPr>
        <w:t>provisoire</w:t>
      </w:r>
      <w:r w:rsidRPr="00561B62">
        <w:rPr>
          <w:color w:val="221F1F"/>
        </w:rPr>
        <w:t xml:space="preserve">, </w:t>
      </w:r>
      <w:r w:rsidRPr="00561B62">
        <w:rPr>
          <w:color w:val="221F1F"/>
          <w:spacing w:val="5"/>
        </w:rPr>
        <w:t xml:space="preserve">l’entrepreneur </w:t>
      </w:r>
      <w:r w:rsidRPr="00561B62">
        <w:rPr>
          <w:color w:val="221F1F"/>
        </w:rPr>
        <w:t>demande</w:t>
      </w:r>
      <w:r w:rsidRPr="00561B62">
        <w:rPr>
          <w:color w:val="221F1F"/>
          <w:spacing w:val="6"/>
        </w:rPr>
        <w:t xml:space="preserve"> </w:t>
      </w:r>
      <w:r w:rsidRPr="00561B62">
        <w:rPr>
          <w:color w:val="221F1F"/>
        </w:rPr>
        <w:t>par</w:t>
      </w:r>
      <w:r w:rsidRPr="00561B62">
        <w:rPr>
          <w:color w:val="221F1F"/>
          <w:spacing w:val="6"/>
        </w:rPr>
        <w:t xml:space="preserve"> </w:t>
      </w:r>
      <w:r w:rsidRPr="00561B62">
        <w:rPr>
          <w:color w:val="221F1F"/>
        </w:rPr>
        <w:t>écrit</w:t>
      </w:r>
      <w:r w:rsidRPr="00561B62">
        <w:rPr>
          <w:color w:val="221F1F"/>
          <w:spacing w:val="6"/>
        </w:rPr>
        <w:t xml:space="preserve"> </w:t>
      </w:r>
      <w:r w:rsidRPr="00561B62">
        <w:rPr>
          <w:color w:val="221F1F"/>
        </w:rPr>
        <w:t>au</w:t>
      </w:r>
      <w:r w:rsidRPr="00561B62">
        <w:rPr>
          <w:color w:val="221F1F"/>
          <w:spacing w:val="6"/>
        </w:rPr>
        <w:t xml:space="preserve"> </w:t>
      </w:r>
      <w:r w:rsidRPr="00561B62">
        <w:rPr>
          <w:color w:val="221F1F"/>
        </w:rPr>
        <w:t>Chef</w:t>
      </w:r>
      <w:r w:rsidRPr="00561B62">
        <w:rPr>
          <w:color w:val="221F1F"/>
          <w:spacing w:val="6"/>
        </w:rPr>
        <w:t xml:space="preserve"> </w:t>
      </w:r>
      <w:r w:rsidRPr="00561B62">
        <w:rPr>
          <w:color w:val="221F1F"/>
        </w:rPr>
        <w:t>de</w:t>
      </w:r>
      <w:r w:rsidRPr="00561B62">
        <w:rPr>
          <w:color w:val="221F1F"/>
          <w:spacing w:val="6"/>
        </w:rPr>
        <w:t xml:space="preserve"> </w:t>
      </w:r>
      <w:r w:rsidRPr="00561B62">
        <w:rPr>
          <w:color w:val="221F1F"/>
        </w:rPr>
        <w:t>service du marché  avec</w:t>
      </w:r>
      <w:r w:rsidRPr="00561B62">
        <w:rPr>
          <w:color w:val="221F1F"/>
          <w:spacing w:val="6"/>
        </w:rPr>
        <w:t xml:space="preserve"> </w:t>
      </w:r>
      <w:r w:rsidRPr="00561B62">
        <w:rPr>
          <w:color w:val="221F1F"/>
        </w:rPr>
        <w:t>copie</w:t>
      </w:r>
      <w:r w:rsidRPr="00561B62">
        <w:rPr>
          <w:color w:val="221F1F"/>
          <w:spacing w:val="6"/>
        </w:rPr>
        <w:t xml:space="preserve"> </w:t>
      </w:r>
      <w:r w:rsidRPr="00561B62">
        <w:rPr>
          <w:color w:val="221F1F"/>
        </w:rPr>
        <w:t xml:space="preserve">à </w:t>
      </w:r>
      <w:r w:rsidRPr="00561B62">
        <w:rPr>
          <w:color w:val="221F1F"/>
          <w:spacing w:val="3"/>
        </w:rPr>
        <w:t>l’ingénieur</w:t>
      </w:r>
      <w:r w:rsidRPr="00561B62">
        <w:rPr>
          <w:color w:val="221F1F"/>
        </w:rPr>
        <w:t xml:space="preserve">, </w:t>
      </w:r>
      <w:r w:rsidRPr="00561B62">
        <w:rPr>
          <w:color w:val="221F1F"/>
          <w:spacing w:val="3"/>
        </w:rPr>
        <w:t>l’organisatio</w:t>
      </w:r>
      <w:r w:rsidRPr="00561B62">
        <w:rPr>
          <w:color w:val="221F1F"/>
        </w:rPr>
        <w:t xml:space="preserve">n </w:t>
      </w:r>
      <w:r w:rsidRPr="00561B62">
        <w:rPr>
          <w:color w:val="221F1F"/>
          <w:spacing w:val="3"/>
        </w:rPr>
        <w:t>d’un</w:t>
      </w:r>
      <w:r w:rsidRPr="00561B62">
        <w:rPr>
          <w:color w:val="221F1F"/>
        </w:rPr>
        <w:t xml:space="preserve">e </w:t>
      </w:r>
      <w:r w:rsidRPr="00561B62">
        <w:rPr>
          <w:color w:val="221F1F"/>
          <w:spacing w:val="-27"/>
        </w:rPr>
        <w:t xml:space="preserve"> </w:t>
      </w:r>
      <w:r w:rsidRPr="00561B62">
        <w:rPr>
          <w:color w:val="221F1F"/>
          <w:spacing w:val="3"/>
        </w:rPr>
        <w:t>visit</w:t>
      </w:r>
      <w:r w:rsidRPr="00561B62">
        <w:rPr>
          <w:color w:val="221F1F"/>
        </w:rPr>
        <w:t xml:space="preserve">e </w:t>
      </w:r>
      <w:r w:rsidRPr="00561B62">
        <w:rPr>
          <w:color w:val="221F1F"/>
          <w:spacing w:val="3"/>
        </w:rPr>
        <w:t xml:space="preserve">technique </w:t>
      </w:r>
      <w:r w:rsidRPr="00561B62">
        <w:rPr>
          <w:color w:val="221F1F"/>
        </w:rPr>
        <w:t>préalable</w:t>
      </w:r>
      <w:r w:rsidRPr="00561B62">
        <w:rPr>
          <w:color w:val="221F1F"/>
          <w:spacing w:val="6"/>
        </w:rPr>
        <w:t xml:space="preserve"> </w:t>
      </w:r>
      <w:r w:rsidRPr="00561B62">
        <w:rPr>
          <w:color w:val="221F1F"/>
        </w:rPr>
        <w:t>à</w:t>
      </w:r>
      <w:r w:rsidRPr="00561B62">
        <w:rPr>
          <w:color w:val="221F1F"/>
          <w:spacing w:val="6"/>
        </w:rPr>
        <w:t xml:space="preserve"> </w:t>
      </w:r>
      <w:r w:rsidRPr="00561B62">
        <w:rPr>
          <w:color w:val="221F1F"/>
        </w:rPr>
        <w:t>la</w:t>
      </w:r>
      <w:r w:rsidRPr="00561B62">
        <w:rPr>
          <w:color w:val="221F1F"/>
          <w:spacing w:val="6"/>
        </w:rPr>
        <w:t xml:space="preserve"> </w:t>
      </w:r>
      <w:r w:rsidRPr="00561B62">
        <w:rPr>
          <w:color w:val="221F1F"/>
        </w:rPr>
        <w:t>réception.</w:t>
      </w:r>
    </w:p>
    <w:p w:rsidR="00E31DF4" w:rsidRPr="00561B62" w:rsidRDefault="00E31DF4" w:rsidP="00A15E15">
      <w:pPr>
        <w:widowControl w:val="0"/>
        <w:autoSpaceDE w:val="0"/>
        <w:autoSpaceDN w:val="0"/>
        <w:adjustRightInd w:val="0"/>
        <w:spacing w:line="276" w:lineRule="auto"/>
        <w:ind w:left="-709" w:right="140"/>
        <w:jc w:val="both"/>
        <w:rPr>
          <w:color w:val="000000"/>
        </w:rPr>
      </w:pPr>
      <w:r w:rsidRPr="00561B62">
        <w:rPr>
          <w:b/>
          <w:color w:val="221F1F"/>
        </w:rPr>
        <w:t>41.1.</w:t>
      </w:r>
      <w:r w:rsidRPr="00561B62">
        <w:rPr>
          <w:color w:val="221F1F"/>
        </w:rPr>
        <w:t xml:space="preserve"> </w:t>
      </w:r>
      <w:r w:rsidRPr="00561B62">
        <w:rPr>
          <w:color w:val="221F1F"/>
          <w:spacing w:val="12"/>
        </w:rPr>
        <w:t xml:space="preserve"> </w:t>
      </w:r>
      <w:r w:rsidRPr="00561B62">
        <w:rPr>
          <w:color w:val="221F1F"/>
          <w:spacing w:val="4"/>
        </w:rPr>
        <w:t>Epreuve</w:t>
      </w:r>
      <w:r w:rsidRPr="00561B62">
        <w:rPr>
          <w:color w:val="221F1F"/>
        </w:rPr>
        <w:t xml:space="preserve">s  </w:t>
      </w:r>
      <w:r w:rsidRPr="00561B62">
        <w:rPr>
          <w:color w:val="221F1F"/>
          <w:spacing w:val="-26"/>
        </w:rPr>
        <w:t xml:space="preserve"> </w:t>
      </w:r>
      <w:r w:rsidRPr="00561B62">
        <w:rPr>
          <w:color w:val="221F1F"/>
          <w:spacing w:val="4"/>
        </w:rPr>
        <w:t>comprise</w:t>
      </w:r>
      <w:r w:rsidRPr="00561B62">
        <w:rPr>
          <w:color w:val="221F1F"/>
        </w:rPr>
        <w:t xml:space="preserve">s  </w:t>
      </w:r>
      <w:r w:rsidRPr="00561B62">
        <w:rPr>
          <w:color w:val="221F1F"/>
          <w:spacing w:val="-26"/>
        </w:rPr>
        <w:t xml:space="preserve"> </w:t>
      </w:r>
      <w:r w:rsidRPr="00561B62">
        <w:rPr>
          <w:color w:val="221F1F"/>
          <w:spacing w:val="4"/>
        </w:rPr>
        <w:t>dan</w:t>
      </w:r>
      <w:r w:rsidRPr="00561B62">
        <w:rPr>
          <w:color w:val="221F1F"/>
        </w:rPr>
        <w:t xml:space="preserve">s  </w:t>
      </w:r>
      <w:r w:rsidRPr="00561B62">
        <w:rPr>
          <w:color w:val="221F1F"/>
          <w:spacing w:val="-26"/>
        </w:rPr>
        <w:t xml:space="preserve"> </w:t>
      </w:r>
      <w:r w:rsidRPr="00561B62">
        <w:rPr>
          <w:color w:val="221F1F"/>
          <w:spacing w:val="4"/>
        </w:rPr>
        <w:t>le</w:t>
      </w:r>
      <w:r w:rsidRPr="00561B62">
        <w:rPr>
          <w:color w:val="221F1F"/>
        </w:rPr>
        <w:t xml:space="preserve">s  </w:t>
      </w:r>
      <w:r w:rsidRPr="00561B62">
        <w:rPr>
          <w:color w:val="221F1F"/>
          <w:spacing w:val="-26"/>
        </w:rPr>
        <w:t xml:space="preserve"> </w:t>
      </w:r>
      <w:r w:rsidRPr="00561B62">
        <w:rPr>
          <w:color w:val="221F1F"/>
          <w:spacing w:val="4"/>
        </w:rPr>
        <w:t xml:space="preserve">opérations </w:t>
      </w:r>
      <w:r w:rsidRPr="00561B62">
        <w:rPr>
          <w:color w:val="221F1F"/>
        </w:rPr>
        <w:t>préalables</w:t>
      </w:r>
      <w:r w:rsidRPr="00561B62">
        <w:rPr>
          <w:color w:val="221F1F"/>
          <w:spacing w:val="6"/>
        </w:rPr>
        <w:t xml:space="preserve"> </w:t>
      </w:r>
      <w:r w:rsidRPr="00561B62">
        <w:rPr>
          <w:color w:val="221F1F"/>
        </w:rPr>
        <w:t>à</w:t>
      </w:r>
      <w:r w:rsidRPr="00561B62">
        <w:rPr>
          <w:color w:val="221F1F"/>
          <w:spacing w:val="6"/>
        </w:rPr>
        <w:t xml:space="preserve"> </w:t>
      </w:r>
      <w:r w:rsidRPr="00561B62">
        <w:rPr>
          <w:color w:val="221F1F"/>
        </w:rPr>
        <w:t>la</w:t>
      </w:r>
      <w:r w:rsidRPr="00561B62">
        <w:rPr>
          <w:color w:val="221F1F"/>
          <w:spacing w:val="6"/>
        </w:rPr>
        <w:t xml:space="preserve"> </w:t>
      </w:r>
      <w:r w:rsidRPr="00561B62">
        <w:rPr>
          <w:color w:val="221F1F"/>
        </w:rPr>
        <w:t>réception.</w:t>
      </w:r>
      <w:r w:rsidRPr="00561B62">
        <w:rPr>
          <w:color w:val="221F1F"/>
          <w:spacing w:val="7"/>
        </w:rPr>
        <w:t xml:space="preserve"> </w:t>
      </w:r>
    </w:p>
    <w:p w:rsidR="00E31DF4" w:rsidRPr="00561B62" w:rsidRDefault="00E31DF4" w:rsidP="00A15E15">
      <w:pPr>
        <w:widowControl w:val="0"/>
        <w:autoSpaceDE w:val="0"/>
        <w:autoSpaceDN w:val="0"/>
        <w:adjustRightInd w:val="0"/>
        <w:spacing w:line="276" w:lineRule="auto"/>
        <w:ind w:left="-709" w:right="140"/>
        <w:jc w:val="both"/>
        <w:rPr>
          <w:color w:val="000000"/>
        </w:rPr>
      </w:pPr>
      <w:r w:rsidRPr="00561B62">
        <w:rPr>
          <w:b/>
          <w:color w:val="221F1F"/>
        </w:rPr>
        <w:t>41.2.</w:t>
      </w:r>
      <w:r w:rsidRPr="00561B62">
        <w:rPr>
          <w:color w:val="221F1F"/>
        </w:rPr>
        <w:t xml:space="preserve"> </w:t>
      </w:r>
      <w:r w:rsidRPr="00561B62">
        <w:rPr>
          <w:color w:val="221F1F"/>
          <w:spacing w:val="12"/>
        </w:rPr>
        <w:t xml:space="preserve"> </w:t>
      </w:r>
      <w:r w:rsidRPr="00561B62">
        <w:rPr>
          <w:color w:val="221F1F"/>
          <w:spacing w:val="5"/>
        </w:rPr>
        <w:t>Constatatio</w:t>
      </w:r>
      <w:r w:rsidRPr="00561B62">
        <w:rPr>
          <w:color w:val="221F1F"/>
        </w:rPr>
        <w:t xml:space="preserve">n </w:t>
      </w:r>
      <w:r w:rsidRPr="00561B62">
        <w:rPr>
          <w:color w:val="221F1F"/>
          <w:spacing w:val="5"/>
        </w:rPr>
        <w:t>éventue</w:t>
      </w:r>
      <w:r w:rsidRPr="00561B62">
        <w:rPr>
          <w:color w:val="221F1F"/>
        </w:rPr>
        <w:t xml:space="preserve">lle </w:t>
      </w:r>
      <w:r w:rsidRPr="00561B62">
        <w:rPr>
          <w:color w:val="221F1F"/>
          <w:spacing w:val="5"/>
        </w:rPr>
        <w:t>d</w:t>
      </w:r>
      <w:r w:rsidRPr="00561B62">
        <w:rPr>
          <w:color w:val="221F1F"/>
        </w:rPr>
        <w:t xml:space="preserve">u </w:t>
      </w:r>
      <w:r w:rsidRPr="00561B62">
        <w:rPr>
          <w:color w:val="221F1F"/>
          <w:spacing w:val="5"/>
        </w:rPr>
        <w:t>repliemen</w:t>
      </w:r>
      <w:r w:rsidRPr="00561B62">
        <w:rPr>
          <w:color w:val="221F1F"/>
        </w:rPr>
        <w:t xml:space="preserve">t </w:t>
      </w:r>
      <w:r w:rsidRPr="00561B62">
        <w:rPr>
          <w:color w:val="221F1F"/>
          <w:spacing w:val="5"/>
        </w:rPr>
        <w:t xml:space="preserve">des </w:t>
      </w:r>
      <w:r w:rsidRPr="00561B62">
        <w:rPr>
          <w:color w:val="221F1F"/>
        </w:rPr>
        <w:t xml:space="preserve">installations de chantier et de la </w:t>
      </w:r>
      <w:r w:rsidRPr="00561B62">
        <w:rPr>
          <w:color w:val="221F1F"/>
          <w:spacing w:val="-11"/>
        </w:rPr>
        <w:t xml:space="preserve"> </w:t>
      </w:r>
      <w:r w:rsidRPr="00561B62">
        <w:rPr>
          <w:color w:val="221F1F"/>
        </w:rPr>
        <w:t xml:space="preserve">remise </w:t>
      </w:r>
      <w:r w:rsidRPr="00561B62">
        <w:rPr>
          <w:color w:val="221F1F"/>
          <w:spacing w:val="-11"/>
        </w:rPr>
        <w:t xml:space="preserve"> </w:t>
      </w:r>
      <w:r w:rsidRPr="00561B62">
        <w:rPr>
          <w:color w:val="221F1F"/>
        </w:rPr>
        <w:t>en état</w:t>
      </w:r>
      <w:r w:rsidRPr="00561B62">
        <w:rPr>
          <w:color w:val="221F1F"/>
          <w:spacing w:val="6"/>
        </w:rPr>
        <w:t xml:space="preserve"> </w:t>
      </w:r>
      <w:r w:rsidRPr="00561B62">
        <w:rPr>
          <w:color w:val="221F1F"/>
        </w:rPr>
        <w:t>des</w:t>
      </w:r>
      <w:r w:rsidRPr="00561B62">
        <w:rPr>
          <w:color w:val="221F1F"/>
          <w:spacing w:val="6"/>
        </w:rPr>
        <w:t xml:space="preserve"> </w:t>
      </w:r>
      <w:r w:rsidRPr="00561B62">
        <w:rPr>
          <w:color w:val="221F1F"/>
        </w:rPr>
        <w:t>lieux.</w:t>
      </w:r>
    </w:p>
    <w:p w:rsidR="00E31DF4" w:rsidRPr="00561B62" w:rsidRDefault="00E31DF4" w:rsidP="00A15E15">
      <w:pPr>
        <w:widowControl w:val="0"/>
        <w:autoSpaceDE w:val="0"/>
        <w:autoSpaceDN w:val="0"/>
        <w:adjustRightInd w:val="0"/>
        <w:spacing w:line="276" w:lineRule="auto"/>
        <w:ind w:left="-709" w:right="140"/>
        <w:jc w:val="both"/>
        <w:rPr>
          <w:color w:val="000000"/>
        </w:rPr>
      </w:pPr>
      <w:r w:rsidRPr="00561B62">
        <w:rPr>
          <w:b/>
          <w:color w:val="221F1F"/>
        </w:rPr>
        <w:t>41.3</w:t>
      </w:r>
      <w:r w:rsidRPr="00561B62">
        <w:rPr>
          <w:color w:val="221F1F"/>
        </w:rPr>
        <w:t xml:space="preserve">. </w:t>
      </w:r>
      <w:r w:rsidRPr="00561B62">
        <w:rPr>
          <w:color w:val="221F1F"/>
          <w:spacing w:val="12"/>
        </w:rPr>
        <w:t xml:space="preserve"> </w:t>
      </w:r>
      <w:r w:rsidRPr="00561B62">
        <w:rPr>
          <w:color w:val="221F1F"/>
        </w:rPr>
        <w:t>La</w:t>
      </w:r>
      <w:r w:rsidRPr="00561B62">
        <w:rPr>
          <w:color w:val="221F1F"/>
          <w:spacing w:val="21"/>
        </w:rPr>
        <w:t xml:space="preserve"> </w:t>
      </w:r>
      <w:r w:rsidRPr="00561B62">
        <w:rPr>
          <w:color w:val="221F1F"/>
        </w:rPr>
        <w:t>Commission</w:t>
      </w:r>
      <w:r w:rsidRPr="00561B62">
        <w:rPr>
          <w:color w:val="221F1F"/>
          <w:spacing w:val="21"/>
        </w:rPr>
        <w:t xml:space="preserve"> </w:t>
      </w:r>
      <w:r w:rsidRPr="00561B62">
        <w:rPr>
          <w:color w:val="221F1F"/>
        </w:rPr>
        <w:t>de</w:t>
      </w:r>
      <w:r w:rsidRPr="00561B62">
        <w:rPr>
          <w:color w:val="221F1F"/>
          <w:spacing w:val="21"/>
        </w:rPr>
        <w:t xml:space="preserve"> </w:t>
      </w:r>
      <w:r w:rsidRPr="00561B62">
        <w:rPr>
          <w:color w:val="221F1F"/>
        </w:rPr>
        <w:t>réception</w:t>
      </w:r>
      <w:r w:rsidRPr="00561B62">
        <w:rPr>
          <w:color w:val="221F1F"/>
          <w:spacing w:val="21"/>
        </w:rPr>
        <w:t xml:space="preserve"> </w:t>
      </w:r>
      <w:r w:rsidRPr="00561B62">
        <w:rPr>
          <w:color w:val="221F1F"/>
        </w:rPr>
        <w:t>sera</w:t>
      </w:r>
      <w:r w:rsidRPr="00561B62">
        <w:rPr>
          <w:color w:val="221F1F"/>
          <w:spacing w:val="21"/>
        </w:rPr>
        <w:t xml:space="preserve"> </w:t>
      </w:r>
      <w:r w:rsidRPr="00561B62">
        <w:rPr>
          <w:color w:val="221F1F"/>
        </w:rPr>
        <w:t>composée des</w:t>
      </w:r>
      <w:r w:rsidRPr="00561B62">
        <w:rPr>
          <w:color w:val="221F1F"/>
          <w:spacing w:val="6"/>
        </w:rPr>
        <w:t xml:space="preserve"> </w:t>
      </w:r>
      <w:r w:rsidRPr="00561B62">
        <w:rPr>
          <w:color w:val="221F1F"/>
        </w:rPr>
        <w:t>membres</w:t>
      </w:r>
      <w:r w:rsidRPr="00561B62">
        <w:rPr>
          <w:color w:val="221F1F"/>
          <w:spacing w:val="6"/>
        </w:rPr>
        <w:t xml:space="preserve"> </w:t>
      </w:r>
      <w:r w:rsidRPr="00561B62">
        <w:rPr>
          <w:color w:val="221F1F"/>
        </w:rPr>
        <w:t>suivants</w:t>
      </w:r>
      <w:r w:rsidRPr="00561B62">
        <w:rPr>
          <w:color w:val="221F1F"/>
          <w:spacing w:val="6"/>
        </w:rPr>
        <w:t xml:space="preserve"> </w:t>
      </w:r>
      <w:r w:rsidRPr="00561B62">
        <w:rPr>
          <w:color w:val="221F1F"/>
        </w:rPr>
        <w:t>à</w:t>
      </w:r>
      <w:r w:rsidRPr="00561B62">
        <w:rPr>
          <w:color w:val="221F1F"/>
          <w:spacing w:val="6"/>
        </w:rPr>
        <w:t xml:space="preserve"> </w:t>
      </w:r>
      <w:r w:rsidRPr="00561B62">
        <w:rPr>
          <w:color w:val="221F1F"/>
        </w:rPr>
        <w:t>titre</w:t>
      </w:r>
      <w:r w:rsidRPr="00561B62">
        <w:rPr>
          <w:color w:val="221F1F"/>
          <w:spacing w:val="6"/>
        </w:rPr>
        <w:t xml:space="preserve"> </w:t>
      </w:r>
      <w:r w:rsidRPr="00561B62">
        <w:rPr>
          <w:color w:val="221F1F"/>
        </w:rPr>
        <w:t>indicatif</w:t>
      </w:r>
      <w:r w:rsidRPr="00561B62">
        <w:rPr>
          <w:color w:val="221F1F"/>
          <w:spacing w:val="6"/>
        </w:rPr>
        <w:t xml:space="preserve"> </w:t>
      </w:r>
      <w:r w:rsidRPr="00561B62">
        <w:rPr>
          <w:color w:val="221F1F"/>
        </w:rPr>
        <w:t>:</w:t>
      </w:r>
    </w:p>
    <w:p w:rsidR="00E31DF4" w:rsidRPr="00561B62" w:rsidRDefault="00E31DF4" w:rsidP="00A15E15">
      <w:pPr>
        <w:widowControl w:val="0"/>
        <w:numPr>
          <w:ilvl w:val="0"/>
          <w:numId w:val="18"/>
        </w:numPr>
        <w:autoSpaceDE w:val="0"/>
        <w:autoSpaceDN w:val="0"/>
        <w:adjustRightInd w:val="0"/>
        <w:spacing w:line="276" w:lineRule="auto"/>
        <w:ind w:left="-709" w:right="140" w:firstLine="0"/>
        <w:jc w:val="both"/>
        <w:rPr>
          <w:i/>
          <w:color w:val="000000"/>
        </w:rPr>
      </w:pPr>
      <w:r w:rsidRPr="00561B62">
        <w:rPr>
          <w:i/>
          <w:iCs/>
          <w:color w:val="221F1F"/>
        </w:rPr>
        <w:t>Le</w:t>
      </w:r>
      <w:r w:rsidRPr="00561B62">
        <w:rPr>
          <w:i/>
          <w:iCs/>
          <w:color w:val="221F1F"/>
          <w:spacing w:val="28"/>
        </w:rPr>
        <w:t xml:space="preserve"> </w:t>
      </w:r>
      <w:r w:rsidRPr="00561B62">
        <w:rPr>
          <w:i/>
          <w:iCs/>
          <w:color w:val="221F1F"/>
        </w:rPr>
        <w:t>Maître</w:t>
      </w:r>
      <w:r w:rsidRPr="00561B62">
        <w:rPr>
          <w:i/>
          <w:iCs/>
          <w:color w:val="221F1F"/>
          <w:spacing w:val="28"/>
        </w:rPr>
        <w:t xml:space="preserve"> </w:t>
      </w:r>
      <w:r w:rsidRPr="00561B62">
        <w:rPr>
          <w:i/>
          <w:iCs/>
          <w:color w:val="221F1F"/>
        </w:rPr>
        <w:t>d’Ouvrage</w:t>
      </w:r>
      <w:r w:rsidRPr="00561B62">
        <w:rPr>
          <w:i/>
          <w:iCs/>
          <w:color w:val="221F1F"/>
          <w:spacing w:val="28"/>
        </w:rPr>
        <w:t xml:space="preserve"> </w:t>
      </w:r>
      <w:r w:rsidRPr="00561B62">
        <w:rPr>
          <w:i/>
          <w:iCs/>
          <w:color w:val="221F1F"/>
        </w:rPr>
        <w:t>ou</w:t>
      </w:r>
      <w:r w:rsidRPr="00561B62">
        <w:rPr>
          <w:i/>
          <w:iCs/>
          <w:color w:val="221F1F"/>
          <w:spacing w:val="28"/>
        </w:rPr>
        <w:t xml:space="preserve"> </w:t>
      </w:r>
      <w:r w:rsidRPr="00561B62">
        <w:rPr>
          <w:i/>
          <w:iCs/>
          <w:color w:val="221F1F"/>
        </w:rPr>
        <w:t>son</w:t>
      </w:r>
      <w:r w:rsidRPr="00561B62">
        <w:rPr>
          <w:i/>
          <w:iCs/>
          <w:color w:val="221F1F"/>
          <w:spacing w:val="28"/>
        </w:rPr>
        <w:t xml:space="preserve"> </w:t>
      </w:r>
      <w:r w:rsidRPr="00561B62">
        <w:rPr>
          <w:i/>
          <w:iCs/>
          <w:color w:val="221F1F"/>
        </w:rPr>
        <w:t>représentant</w:t>
      </w:r>
      <w:r w:rsidRPr="00561B62">
        <w:rPr>
          <w:i/>
          <w:iCs/>
          <w:color w:val="221F1F"/>
          <w:spacing w:val="28"/>
        </w:rPr>
        <w:t xml:space="preserve">, </w:t>
      </w:r>
      <w:r w:rsidRPr="00561B62">
        <w:rPr>
          <w:i/>
          <w:iCs/>
          <w:color w:val="221F1F"/>
          <w:spacing w:val="6"/>
        </w:rPr>
        <w:t xml:space="preserve"> </w:t>
      </w:r>
      <w:r w:rsidRPr="00561B62">
        <w:rPr>
          <w:i/>
          <w:iCs/>
          <w:color w:val="221F1F"/>
        </w:rPr>
        <w:t>Président</w:t>
      </w:r>
      <w:r w:rsidRPr="00561B62">
        <w:rPr>
          <w:i/>
          <w:iCs/>
          <w:color w:val="221F1F"/>
          <w:spacing w:val="6"/>
        </w:rPr>
        <w:t xml:space="preserve"> </w:t>
      </w:r>
      <w:r w:rsidRPr="00561B62">
        <w:rPr>
          <w:i/>
          <w:iCs/>
          <w:color w:val="221F1F"/>
        </w:rPr>
        <w:t>;</w:t>
      </w:r>
    </w:p>
    <w:p w:rsidR="00E31DF4" w:rsidRPr="00561B62" w:rsidRDefault="00E31DF4" w:rsidP="00A15E15">
      <w:pPr>
        <w:widowControl w:val="0"/>
        <w:numPr>
          <w:ilvl w:val="0"/>
          <w:numId w:val="18"/>
        </w:numPr>
        <w:autoSpaceDE w:val="0"/>
        <w:autoSpaceDN w:val="0"/>
        <w:adjustRightInd w:val="0"/>
        <w:spacing w:line="276" w:lineRule="auto"/>
        <w:ind w:left="-709" w:right="140" w:firstLine="0"/>
        <w:jc w:val="both"/>
        <w:rPr>
          <w:i/>
        </w:rPr>
      </w:pPr>
      <w:r w:rsidRPr="00561B62">
        <w:rPr>
          <w:i/>
          <w:iCs/>
        </w:rPr>
        <w:t>L’ingénieur du marché,</w:t>
      </w:r>
      <w:r w:rsidRPr="00561B62">
        <w:rPr>
          <w:i/>
          <w:iCs/>
          <w:spacing w:val="6"/>
        </w:rPr>
        <w:t xml:space="preserve"> </w:t>
      </w:r>
      <w:r w:rsidRPr="00561B62">
        <w:rPr>
          <w:i/>
          <w:iCs/>
        </w:rPr>
        <w:t>Rapporteur.</w:t>
      </w:r>
    </w:p>
    <w:p w:rsidR="00E31DF4" w:rsidRPr="00561B62" w:rsidRDefault="00E31DF4" w:rsidP="00A15E15">
      <w:pPr>
        <w:widowControl w:val="0"/>
        <w:numPr>
          <w:ilvl w:val="0"/>
          <w:numId w:val="18"/>
        </w:numPr>
        <w:autoSpaceDE w:val="0"/>
        <w:autoSpaceDN w:val="0"/>
        <w:adjustRightInd w:val="0"/>
        <w:spacing w:line="276" w:lineRule="auto"/>
        <w:ind w:left="-709" w:right="140" w:firstLine="0"/>
        <w:jc w:val="both"/>
        <w:rPr>
          <w:i/>
        </w:rPr>
      </w:pPr>
      <w:r w:rsidRPr="00561B62">
        <w:rPr>
          <w:i/>
          <w:iCs/>
        </w:rPr>
        <w:t>L’Autorité Contractante, Membre ;</w:t>
      </w:r>
    </w:p>
    <w:p w:rsidR="00E31DF4" w:rsidRPr="00561B62" w:rsidRDefault="00E31DF4" w:rsidP="00A15E15">
      <w:pPr>
        <w:widowControl w:val="0"/>
        <w:numPr>
          <w:ilvl w:val="0"/>
          <w:numId w:val="18"/>
        </w:numPr>
        <w:autoSpaceDE w:val="0"/>
        <w:autoSpaceDN w:val="0"/>
        <w:adjustRightInd w:val="0"/>
        <w:spacing w:line="276" w:lineRule="auto"/>
        <w:ind w:left="-709" w:right="140" w:firstLine="0"/>
        <w:jc w:val="both"/>
        <w:rPr>
          <w:i/>
        </w:rPr>
      </w:pPr>
      <w:r w:rsidRPr="00561B62">
        <w:rPr>
          <w:i/>
          <w:iCs/>
        </w:rPr>
        <w:t>Le Chef de Service du marché, Membre ;</w:t>
      </w:r>
    </w:p>
    <w:p w:rsidR="00E31DF4" w:rsidRPr="00561B62" w:rsidRDefault="00E31DF4" w:rsidP="00A15E15">
      <w:pPr>
        <w:widowControl w:val="0"/>
        <w:numPr>
          <w:ilvl w:val="0"/>
          <w:numId w:val="18"/>
        </w:numPr>
        <w:autoSpaceDE w:val="0"/>
        <w:autoSpaceDN w:val="0"/>
        <w:adjustRightInd w:val="0"/>
        <w:spacing w:line="276" w:lineRule="auto"/>
        <w:ind w:left="-709" w:right="140" w:firstLine="0"/>
        <w:jc w:val="both"/>
        <w:rPr>
          <w:i/>
        </w:rPr>
      </w:pPr>
      <w:r w:rsidRPr="00561B62">
        <w:rPr>
          <w:i/>
          <w:iCs/>
        </w:rPr>
        <w:t>Le Maître d’œuvre, Membre ;</w:t>
      </w:r>
    </w:p>
    <w:p w:rsidR="000D7CF8" w:rsidRDefault="00E31DF4" w:rsidP="00A15E15">
      <w:pPr>
        <w:widowControl w:val="0"/>
        <w:numPr>
          <w:ilvl w:val="0"/>
          <w:numId w:val="18"/>
        </w:numPr>
        <w:autoSpaceDE w:val="0"/>
        <w:autoSpaceDN w:val="0"/>
        <w:adjustRightInd w:val="0"/>
        <w:spacing w:line="276" w:lineRule="auto"/>
        <w:ind w:left="-709" w:right="140" w:firstLine="0"/>
        <w:jc w:val="both"/>
        <w:rPr>
          <w:i/>
        </w:rPr>
      </w:pPr>
      <w:r w:rsidRPr="00561B62">
        <w:rPr>
          <w:i/>
          <w:iCs/>
        </w:rPr>
        <w:t xml:space="preserve">Le </w:t>
      </w:r>
      <w:r w:rsidR="00F116BF">
        <w:rPr>
          <w:i/>
          <w:iCs/>
        </w:rPr>
        <w:t>Comptable matière</w:t>
      </w:r>
      <w:r w:rsidRPr="00561B62">
        <w:rPr>
          <w:i/>
          <w:iCs/>
        </w:rPr>
        <w:t>, Membre ;</w:t>
      </w:r>
    </w:p>
    <w:p w:rsidR="000D7CF8" w:rsidRPr="000D7CF8" w:rsidRDefault="000D7CF8" w:rsidP="00A15E15">
      <w:pPr>
        <w:widowControl w:val="0"/>
        <w:numPr>
          <w:ilvl w:val="0"/>
          <w:numId w:val="18"/>
        </w:numPr>
        <w:autoSpaceDE w:val="0"/>
        <w:autoSpaceDN w:val="0"/>
        <w:adjustRightInd w:val="0"/>
        <w:spacing w:line="276" w:lineRule="auto"/>
        <w:ind w:left="-709" w:right="140" w:firstLine="0"/>
        <w:jc w:val="both"/>
        <w:rPr>
          <w:i/>
        </w:rPr>
      </w:pPr>
      <w:r w:rsidRPr="000D7CF8">
        <w:rPr>
          <w:i/>
        </w:rPr>
        <w:t>Le Délégué Départemental des Marchés Publics du Mayo-</w:t>
      </w:r>
      <w:proofErr w:type="spellStart"/>
      <w:r w:rsidRPr="000D7CF8">
        <w:rPr>
          <w:i/>
        </w:rPr>
        <w:t>Danay</w:t>
      </w:r>
      <w:proofErr w:type="spellEnd"/>
      <w:r w:rsidRPr="000D7CF8">
        <w:rPr>
          <w:i/>
        </w:rPr>
        <w:t>, Observateur ;</w:t>
      </w:r>
    </w:p>
    <w:p w:rsidR="00E31DF4" w:rsidRPr="00561B62" w:rsidRDefault="00E31DF4" w:rsidP="00A15E15">
      <w:pPr>
        <w:widowControl w:val="0"/>
        <w:numPr>
          <w:ilvl w:val="0"/>
          <w:numId w:val="18"/>
        </w:numPr>
        <w:autoSpaceDE w:val="0"/>
        <w:autoSpaceDN w:val="0"/>
        <w:adjustRightInd w:val="0"/>
        <w:spacing w:line="276" w:lineRule="auto"/>
        <w:ind w:left="-709" w:right="140" w:firstLine="0"/>
        <w:jc w:val="both"/>
        <w:rPr>
          <w:i/>
          <w:iCs/>
        </w:rPr>
      </w:pPr>
      <w:r w:rsidRPr="00561B62">
        <w:rPr>
          <w:i/>
          <w:iCs/>
        </w:rPr>
        <w:t xml:space="preserve">L’Entrepreneur </w:t>
      </w:r>
      <w:r w:rsidRPr="00561B62">
        <w:rPr>
          <w:i/>
          <w:iCs/>
          <w:color w:val="221F1F"/>
        </w:rPr>
        <w:t>ou</w:t>
      </w:r>
      <w:r w:rsidRPr="00561B62">
        <w:rPr>
          <w:i/>
          <w:iCs/>
          <w:color w:val="221F1F"/>
          <w:spacing w:val="28"/>
        </w:rPr>
        <w:t xml:space="preserve"> </w:t>
      </w:r>
      <w:r w:rsidRPr="00561B62">
        <w:rPr>
          <w:i/>
          <w:iCs/>
          <w:color w:val="221F1F"/>
        </w:rPr>
        <w:t>son</w:t>
      </w:r>
      <w:r w:rsidRPr="00561B62">
        <w:rPr>
          <w:i/>
          <w:iCs/>
          <w:color w:val="221F1F"/>
          <w:spacing w:val="28"/>
        </w:rPr>
        <w:t xml:space="preserve"> </w:t>
      </w:r>
      <w:r w:rsidRPr="00561B62">
        <w:rPr>
          <w:i/>
          <w:iCs/>
          <w:color w:val="221F1F"/>
        </w:rPr>
        <w:t>représentant</w:t>
      </w:r>
      <w:r w:rsidRPr="00561B62">
        <w:rPr>
          <w:i/>
          <w:iCs/>
        </w:rPr>
        <w:t>, Membre.</w:t>
      </w:r>
    </w:p>
    <w:p w:rsidR="00E31DF4" w:rsidRPr="00561B62" w:rsidRDefault="00E31DF4" w:rsidP="00A15E15">
      <w:pPr>
        <w:widowControl w:val="0"/>
        <w:autoSpaceDE w:val="0"/>
        <w:autoSpaceDN w:val="0"/>
        <w:adjustRightInd w:val="0"/>
        <w:spacing w:line="276" w:lineRule="auto"/>
        <w:ind w:left="-709" w:right="140"/>
        <w:jc w:val="both"/>
        <w:rPr>
          <w:color w:val="221F1F"/>
        </w:rPr>
      </w:pPr>
      <w:r w:rsidRPr="00561B62">
        <w:rPr>
          <w:color w:val="221F1F"/>
        </w:rPr>
        <w:t>L’entrepreneur est convoqué à la réception par courrier au moins [10 jours] avant la date de la réception. Il est tenu d’y assister (ou de s’y faire représenter).</w:t>
      </w:r>
    </w:p>
    <w:p w:rsidR="00E31DF4" w:rsidRPr="00561B62" w:rsidRDefault="00E31DF4" w:rsidP="00A15E15">
      <w:pPr>
        <w:widowControl w:val="0"/>
        <w:autoSpaceDE w:val="0"/>
        <w:autoSpaceDN w:val="0"/>
        <w:adjustRightInd w:val="0"/>
        <w:spacing w:line="276" w:lineRule="auto"/>
        <w:ind w:left="-709" w:right="140"/>
        <w:jc w:val="both"/>
        <w:rPr>
          <w:color w:val="000000"/>
        </w:rPr>
      </w:pPr>
      <w:r w:rsidRPr="00561B62">
        <w:rPr>
          <w:color w:val="221F1F"/>
        </w:rPr>
        <w:t xml:space="preserve">Il </w:t>
      </w:r>
      <w:r w:rsidRPr="00561B62">
        <w:rPr>
          <w:color w:val="221F1F"/>
          <w:spacing w:val="-7"/>
        </w:rPr>
        <w:t xml:space="preserve"> </w:t>
      </w:r>
      <w:r w:rsidRPr="00561B62">
        <w:rPr>
          <w:color w:val="221F1F"/>
        </w:rPr>
        <w:t xml:space="preserve">assiste </w:t>
      </w:r>
      <w:r w:rsidRPr="00561B62">
        <w:rPr>
          <w:color w:val="221F1F"/>
          <w:spacing w:val="-7"/>
        </w:rPr>
        <w:t xml:space="preserve"> </w:t>
      </w:r>
      <w:r w:rsidRPr="00561B62">
        <w:rPr>
          <w:color w:val="221F1F"/>
        </w:rPr>
        <w:t xml:space="preserve">à </w:t>
      </w:r>
      <w:r w:rsidRPr="00561B62">
        <w:rPr>
          <w:color w:val="221F1F"/>
          <w:spacing w:val="-7"/>
        </w:rPr>
        <w:t xml:space="preserve"> </w:t>
      </w:r>
      <w:r w:rsidRPr="00561B62">
        <w:rPr>
          <w:color w:val="221F1F"/>
        </w:rPr>
        <w:t xml:space="preserve">la </w:t>
      </w:r>
      <w:r w:rsidRPr="00561B62">
        <w:rPr>
          <w:color w:val="221F1F"/>
          <w:spacing w:val="-7"/>
        </w:rPr>
        <w:t xml:space="preserve"> </w:t>
      </w:r>
      <w:r w:rsidRPr="00561B62">
        <w:rPr>
          <w:color w:val="221F1F"/>
        </w:rPr>
        <w:t xml:space="preserve">réception </w:t>
      </w:r>
      <w:r w:rsidRPr="00561B62">
        <w:rPr>
          <w:color w:val="221F1F"/>
          <w:spacing w:val="-7"/>
        </w:rPr>
        <w:t xml:space="preserve"> </w:t>
      </w:r>
      <w:r w:rsidRPr="00561B62">
        <w:rPr>
          <w:color w:val="221F1F"/>
        </w:rPr>
        <w:t xml:space="preserve">en </w:t>
      </w:r>
      <w:r w:rsidRPr="00561B62">
        <w:rPr>
          <w:color w:val="221F1F"/>
          <w:spacing w:val="-7"/>
        </w:rPr>
        <w:t xml:space="preserve"> </w:t>
      </w:r>
      <w:r w:rsidRPr="00561B62">
        <w:rPr>
          <w:color w:val="221F1F"/>
        </w:rPr>
        <w:t xml:space="preserve">qualité </w:t>
      </w:r>
      <w:r w:rsidRPr="00561B62">
        <w:rPr>
          <w:color w:val="221F1F"/>
          <w:spacing w:val="-7"/>
        </w:rPr>
        <w:t xml:space="preserve"> </w:t>
      </w:r>
      <w:r w:rsidRPr="00561B62">
        <w:rPr>
          <w:color w:val="221F1F"/>
        </w:rPr>
        <w:t>d’observateur. Son</w:t>
      </w:r>
      <w:r w:rsidRPr="00561B62">
        <w:rPr>
          <w:color w:val="221F1F"/>
          <w:spacing w:val="20"/>
        </w:rPr>
        <w:t xml:space="preserve"> </w:t>
      </w:r>
      <w:r w:rsidRPr="00561B62">
        <w:rPr>
          <w:color w:val="221F1F"/>
        </w:rPr>
        <w:t>absence</w:t>
      </w:r>
      <w:r w:rsidRPr="00561B62">
        <w:rPr>
          <w:color w:val="221F1F"/>
          <w:spacing w:val="20"/>
        </w:rPr>
        <w:t xml:space="preserve"> </w:t>
      </w:r>
      <w:r w:rsidRPr="00561B62">
        <w:rPr>
          <w:color w:val="221F1F"/>
        </w:rPr>
        <w:t>équivaut</w:t>
      </w:r>
      <w:r w:rsidRPr="00561B62">
        <w:rPr>
          <w:color w:val="221F1F"/>
          <w:spacing w:val="20"/>
        </w:rPr>
        <w:t xml:space="preserve"> </w:t>
      </w:r>
      <w:r w:rsidRPr="00561B62">
        <w:rPr>
          <w:color w:val="221F1F"/>
        </w:rPr>
        <w:t>à</w:t>
      </w:r>
      <w:r w:rsidRPr="00561B62">
        <w:rPr>
          <w:color w:val="221F1F"/>
          <w:spacing w:val="20"/>
        </w:rPr>
        <w:t xml:space="preserve"> </w:t>
      </w:r>
      <w:r w:rsidRPr="00561B62">
        <w:rPr>
          <w:color w:val="221F1F"/>
        </w:rPr>
        <w:t>l’acceptation</w:t>
      </w:r>
      <w:r w:rsidRPr="00561B62">
        <w:rPr>
          <w:color w:val="221F1F"/>
          <w:spacing w:val="20"/>
        </w:rPr>
        <w:t xml:space="preserve"> </w:t>
      </w:r>
      <w:r w:rsidRPr="00561B62">
        <w:rPr>
          <w:color w:val="221F1F"/>
        </w:rPr>
        <w:t>sans</w:t>
      </w:r>
      <w:r w:rsidRPr="00561B62">
        <w:rPr>
          <w:color w:val="221F1F"/>
          <w:spacing w:val="20"/>
        </w:rPr>
        <w:t xml:space="preserve"> </w:t>
      </w:r>
      <w:r w:rsidRPr="00561B62">
        <w:rPr>
          <w:color w:val="221F1F"/>
        </w:rPr>
        <w:t>réserve des</w:t>
      </w:r>
      <w:r w:rsidRPr="00561B62">
        <w:rPr>
          <w:color w:val="221F1F"/>
          <w:spacing w:val="6"/>
        </w:rPr>
        <w:t xml:space="preserve"> </w:t>
      </w:r>
      <w:r w:rsidRPr="00561B62">
        <w:rPr>
          <w:color w:val="221F1F"/>
        </w:rPr>
        <w:t>conclusions</w:t>
      </w:r>
      <w:r w:rsidRPr="00561B62">
        <w:rPr>
          <w:color w:val="221F1F"/>
          <w:spacing w:val="6"/>
        </w:rPr>
        <w:t xml:space="preserve"> </w:t>
      </w:r>
      <w:r w:rsidRPr="00561B62">
        <w:rPr>
          <w:color w:val="221F1F"/>
        </w:rPr>
        <w:t>de</w:t>
      </w:r>
      <w:r w:rsidRPr="00561B62">
        <w:rPr>
          <w:color w:val="221F1F"/>
          <w:spacing w:val="6"/>
        </w:rPr>
        <w:t xml:space="preserve"> </w:t>
      </w:r>
      <w:r w:rsidRPr="00561B62">
        <w:rPr>
          <w:color w:val="221F1F"/>
        </w:rPr>
        <w:t>la</w:t>
      </w:r>
      <w:r w:rsidRPr="00561B62">
        <w:rPr>
          <w:color w:val="221F1F"/>
          <w:spacing w:val="6"/>
        </w:rPr>
        <w:t xml:space="preserve"> </w:t>
      </w:r>
      <w:r w:rsidRPr="00561B62">
        <w:rPr>
          <w:color w:val="221F1F"/>
        </w:rPr>
        <w:t>commission</w:t>
      </w:r>
      <w:r w:rsidRPr="00561B62">
        <w:rPr>
          <w:color w:val="221F1F"/>
          <w:spacing w:val="6"/>
        </w:rPr>
        <w:t xml:space="preserve"> </w:t>
      </w:r>
      <w:r w:rsidRPr="00561B62">
        <w:rPr>
          <w:color w:val="221F1F"/>
        </w:rPr>
        <w:t>de</w:t>
      </w:r>
      <w:r w:rsidRPr="00561B62">
        <w:rPr>
          <w:color w:val="221F1F"/>
          <w:spacing w:val="6"/>
        </w:rPr>
        <w:t xml:space="preserve"> </w:t>
      </w:r>
      <w:r w:rsidRPr="00561B62">
        <w:rPr>
          <w:color w:val="221F1F"/>
        </w:rPr>
        <w:t>réception.</w:t>
      </w:r>
    </w:p>
    <w:p w:rsidR="00E31DF4" w:rsidRPr="00561B62" w:rsidRDefault="00E31DF4" w:rsidP="00A15E15">
      <w:pPr>
        <w:widowControl w:val="0"/>
        <w:autoSpaceDE w:val="0"/>
        <w:autoSpaceDN w:val="0"/>
        <w:adjustRightInd w:val="0"/>
        <w:spacing w:line="276" w:lineRule="auto"/>
        <w:ind w:left="-709" w:right="140"/>
        <w:jc w:val="both"/>
        <w:rPr>
          <w:color w:val="000000"/>
        </w:rPr>
      </w:pPr>
      <w:r w:rsidRPr="00561B62">
        <w:rPr>
          <w:color w:val="221F1F"/>
        </w:rPr>
        <w:t xml:space="preserve">La </w:t>
      </w:r>
      <w:r w:rsidRPr="00561B62">
        <w:rPr>
          <w:color w:val="221F1F"/>
          <w:spacing w:val="-2"/>
        </w:rPr>
        <w:t xml:space="preserve"> </w:t>
      </w:r>
      <w:r w:rsidRPr="00561B62">
        <w:rPr>
          <w:color w:val="221F1F"/>
        </w:rPr>
        <w:t>Commission après visite du chantier examine le procès-verbal des opérations préalables à la</w:t>
      </w:r>
      <w:r w:rsidRPr="00561B62">
        <w:rPr>
          <w:color w:val="000000"/>
        </w:rPr>
        <w:t xml:space="preserve"> </w:t>
      </w:r>
      <w:r w:rsidRPr="00561B62">
        <w:rPr>
          <w:color w:val="221F1F"/>
        </w:rPr>
        <w:t xml:space="preserve">réception </w:t>
      </w:r>
      <w:r w:rsidRPr="00561B62">
        <w:rPr>
          <w:color w:val="221F1F"/>
          <w:spacing w:val="-23"/>
        </w:rPr>
        <w:t xml:space="preserve"> </w:t>
      </w:r>
      <w:r w:rsidRPr="00561B62">
        <w:rPr>
          <w:color w:val="221F1F"/>
        </w:rPr>
        <w:t xml:space="preserve">et </w:t>
      </w:r>
      <w:r w:rsidRPr="00561B62">
        <w:rPr>
          <w:color w:val="221F1F"/>
          <w:spacing w:val="-23"/>
        </w:rPr>
        <w:t xml:space="preserve"> </w:t>
      </w:r>
      <w:r w:rsidRPr="00561B62">
        <w:rPr>
          <w:color w:val="221F1F"/>
        </w:rPr>
        <w:t xml:space="preserve">procède </w:t>
      </w:r>
      <w:r w:rsidRPr="00561B62">
        <w:rPr>
          <w:color w:val="221F1F"/>
          <w:spacing w:val="-23"/>
        </w:rPr>
        <w:t xml:space="preserve"> </w:t>
      </w:r>
      <w:r w:rsidRPr="00561B62">
        <w:rPr>
          <w:color w:val="221F1F"/>
        </w:rPr>
        <w:t xml:space="preserve">à </w:t>
      </w:r>
      <w:r w:rsidRPr="00561B62">
        <w:rPr>
          <w:color w:val="221F1F"/>
          <w:spacing w:val="-23"/>
        </w:rPr>
        <w:t xml:space="preserve"> </w:t>
      </w:r>
      <w:r w:rsidRPr="00561B62">
        <w:rPr>
          <w:color w:val="221F1F"/>
        </w:rPr>
        <w:t xml:space="preserve">la </w:t>
      </w:r>
      <w:r w:rsidRPr="00561B62">
        <w:rPr>
          <w:color w:val="221F1F"/>
          <w:spacing w:val="-23"/>
        </w:rPr>
        <w:t xml:space="preserve"> </w:t>
      </w:r>
      <w:r w:rsidRPr="00561B62">
        <w:rPr>
          <w:color w:val="221F1F"/>
        </w:rPr>
        <w:t xml:space="preserve">réception </w:t>
      </w:r>
      <w:r w:rsidRPr="00561B62">
        <w:rPr>
          <w:color w:val="221F1F"/>
          <w:spacing w:val="-23"/>
        </w:rPr>
        <w:t xml:space="preserve"> </w:t>
      </w:r>
      <w:r w:rsidRPr="00561B62">
        <w:rPr>
          <w:color w:val="221F1F"/>
        </w:rPr>
        <w:t xml:space="preserve">provisoire </w:t>
      </w:r>
      <w:r w:rsidRPr="00561B62">
        <w:rPr>
          <w:color w:val="221F1F"/>
          <w:spacing w:val="-23"/>
        </w:rPr>
        <w:t xml:space="preserve"> </w:t>
      </w:r>
      <w:r w:rsidRPr="00561B62">
        <w:rPr>
          <w:color w:val="221F1F"/>
        </w:rPr>
        <w:t>des travaux</w:t>
      </w:r>
      <w:r w:rsidRPr="00561B62">
        <w:rPr>
          <w:color w:val="221F1F"/>
          <w:spacing w:val="6"/>
        </w:rPr>
        <w:t xml:space="preserve"> </w:t>
      </w:r>
      <w:r w:rsidRPr="00561B62">
        <w:rPr>
          <w:color w:val="221F1F"/>
        </w:rPr>
        <w:t>s'il</w:t>
      </w:r>
      <w:r w:rsidRPr="00561B62">
        <w:rPr>
          <w:color w:val="221F1F"/>
          <w:spacing w:val="6"/>
        </w:rPr>
        <w:t xml:space="preserve"> </w:t>
      </w:r>
      <w:r w:rsidRPr="00561B62">
        <w:rPr>
          <w:color w:val="221F1F"/>
        </w:rPr>
        <w:t>y</w:t>
      </w:r>
      <w:r w:rsidRPr="00561B62">
        <w:rPr>
          <w:color w:val="221F1F"/>
          <w:spacing w:val="6"/>
        </w:rPr>
        <w:t xml:space="preserve"> </w:t>
      </w:r>
      <w:r w:rsidRPr="00561B62">
        <w:rPr>
          <w:color w:val="221F1F"/>
        </w:rPr>
        <w:t>a</w:t>
      </w:r>
      <w:r w:rsidRPr="00561B62">
        <w:rPr>
          <w:color w:val="221F1F"/>
          <w:spacing w:val="6"/>
        </w:rPr>
        <w:t xml:space="preserve"> </w:t>
      </w:r>
      <w:r w:rsidRPr="00561B62">
        <w:rPr>
          <w:color w:val="221F1F"/>
        </w:rPr>
        <w:t>lieu.</w:t>
      </w:r>
    </w:p>
    <w:p w:rsidR="00E31DF4" w:rsidRPr="00561B62" w:rsidRDefault="00E31DF4" w:rsidP="00A15E15">
      <w:pPr>
        <w:widowControl w:val="0"/>
        <w:tabs>
          <w:tab w:val="left" w:pos="3620"/>
        </w:tabs>
        <w:autoSpaceDE w:val="0"/>
        <w:autoSpaceDN w:val="0"/>
        <w:adjustRightInd w:val="0"/>
        <w:spacing w:line="276" w:lineRule="auto"/>
        <w:ind w:left="-709" w:right="140"/>
        <w:jc w:val="both"/>
        <w:rPr>
          <w:color w:val="000000"/>
        </w:rPr>
      </w:pPr>
      <w:r w:rsidRPr="00561B62">
        <w:rPr>
          <w:color w:val="221F1F"/>
        </w:rPr>
        <w:t xml:space="preserve"> La </w:t>
      </w:r>
      <w:r w:rsidRPr="00561B62">
        <w:rPr>
          <w:color w:val="221F1F"/>
          <w:spacing w:val="7"/>
        </w:rPr>
        <w:t xml:space="preserve"> </w:t>
      </w:r>
      <w:r w:rsidRPr="00561B62">
        <w:rPr>
          <w:color w:val="221F1F"/>
        </w:rPr>
        <w:t xml:space="preserve">visite </w:t>
      </w:r>
      <w:r w:rsidRPr="00561B62">
        <w:rPr>
          <w:color w:val="221F1F"/>
          <w:spacing w:val="7"/>
        </w:rPr>
        <w:t xml:space="preserve"> </w:t>
      </w:r>
      <w:r w:rsidRPr="00561B62">
        <w:rPr>
          <w:color w:val="221F1F"/>
        </w:rPr>
        <w:t xml:space="preserve">de </w:t>
      </w:r>
      <w:r w:rsidRPr="00561B62">
        <w:rPr>
          <w:color w:val="221F1F"/>
          <w:spacing w:val="7"/>
        </w:rPr>
        <w:t xml:space="preserve"> </w:t>
      </w:r>
      <w:r w:rsidRPr="00561B62">
        <w:rPr>
          <w:color w:val="221F1F"/>
        </w:rPr>
        <w:t xml:space="preserve">réception </w:t>
      </w:r>
      <w:r w:rsidRPr="00561B62">
        <w:rPr>
          <w:color w:val="221F1F"/>
          <w:spacing w:val="7"/>
        </w:rPr>
        <w:t xml:space="preserve"> </w:t>
      </w:r>
      <w:r w:rsidRPr="00561B62">
        <w:rPr>
          <w:color w:val="221F1F"/>
        </w:rPr>
        <w:t xml:space="preserve">provisoire fera </w:t>
      </w:r>
      <w:r w:rsidRPr="00561B62">
        <w:rPr>
          <w:color w:val="221F1F"/>
          <w:spacing w:val="7"/>
        </w:rPr>
        <w:t xml:space="preserve"> </w:t>
      </w:r>
      <w:r w:rsidRPr="00561B62">
        <w:rPr>
          <w:color w:val="221F1F"/>
        </w:rPr>
        <w:t xml:space="preserve">l’objet </w:t>
      </w:r>
      <w:r w:rsidRPr="00561B62">
        <w:rPr>
          <w:color w:val="221F1F"/>
          <w:spacing w:val="7"/>
        </w:rPr>
        <w:t xml:space="preserve"> </w:t>
      </w:r>
      <w:r w:rsidRPr="00561B62">
        <w:rPr>
          <w:color w:val="221F1F"/>
        </w:rPr>
        <w:t>du procès-</w:t>
      </w:r>
      <w:r w:rsidRPr="00561B62">
        <w:rPr>
          <w:color w:val="221F1F"/>
          <w:spacing w:val="-19"/>
        </w:rPr>
        <w:t>v</w:t>
      </w:r>
      <w:r w:rsidRPr="00561B62">
        <w:rPr>
          <w:color w:val="221F1F"/>
        </w:rPr>
        <w:t xml:space="preserve">erbal </w:t>
      </w:r>
      <w:r w:rsidRPr="00561B62">
        <w:rPr>
          <w:color w:val="221F1F"/>
          <w:spacing w:val="-19"/>
        </w:rPr>
        <w:t xml:space="preserve"> </w:t>
      </w:r>
      <w:r w:rsidRPr="00561B62">
        <w:rPr>
          <w:color w:val="221F1F"/>
        </w:rPr>
        <w:t xml:space="preserve">de </w:t>
      </w:r>
      <w:r w:rsidRPr="00561B62">
        <w:rPr>
          <w:color w:val="221F1F"/>
          <w:spacing w:val="-19"/>
        </w:rPr>
        <w:t xml:space="preserve"> </w:t>
      </w:r>
      <w:r w:rsidRPr="00561B62">
        <w:rPr>
          <w:color w:val="221F1F"/>
        </w:rPr>
        <w:t xml:space="preserve">réception </w:t>
      </w:r>
      <w:r w:rsidRPr="00561B62">
        <w:rPr>
          <w:color w:val="221F1F"/>
          <w:spacing w:val="-19"/>
        </w:rPr>
        <w:t xml:space="preserve"> </w:t>
      </w:r>
      <w:r w:rsidRPr="00561B62">
        <w:rPr>
          <w:color w:val="221F1F"/>
        </w:rPr>
        <w:t xml:space="preserve">provisoire </w:t>
      </w:r>
      <w:r w:rsidRPr="00561B62">
        <w:rPr>
          <w:color w:val="221F1F"/>
          <w:spacing w:val="-19"/>
        </w:rPr>
        <w:t xml:space="preserve"> </w:t>
      </w:r>
      <w:r w:rsidRPr="00561B62">
        <w:rPr>
          <w:color w:val="221F1F"/>
        </w:rPr>
        <w:t xml:space="preserve">signé </w:t>
      </w:r>
      <w:r w:rsidRPr="00561B62">
        <w:rPr>
          <w:color w:val="221F1F"/>
          <w:spacing w:val="-19"/>
        </w:rPr>
        <w:t xml:space="preserve"> </w:t>
      </w:r>
      <w:r w:rsidRPr="00561B62">
        <w:rPr>
          <w:color w:val="221F1F"/>
        </w:rPr>
        <w:t xml:space="preserve">sur </w:t>
      </w:r>
      <w:r w:rsidRPr="00561B62">
        <w:rPr>
          <w:color w:val="221F1F"/>
          <w:spacing w:val="-19"/>
        </w:rPr>
        <w:t xml:space="preserve">   </w:t>
      </w:r>
      <w:r w:rsidRPr="00561B62">
        <w:rPr>
          <w:color w:val="221F1F"/>
        </w:rPr>
        <w:t>le   champ</w:t>
      </w:r>
      <w:r w:rsidRPr="00561B62">
        <w:rPr>
          <w:color w:val="221F1F"/>
          <w:spacing w:val="6"/>
        </w:rPr>
        <w:t xml:space="preserve"> </w:t>
      </w:r>
      <w:r w:rsidRPr="00561B62">
        <w:rPr>
          <w:color w:val="221F1F"/>
        </w:rPr>
        <w:t>par</w:t>
      </w:r>
      <w:r w:rsidRPr="00561B62">
        <w:rPr>
          <w:color w:val="221F1F"/>
          <w:spacing w:val="6"/>
        </w:rPr>
        <w:t xml:space="preserve"> </w:t>
      </w:r>
      <w:r w:rsidRPr="00561B62">
        <w:rPr>
          <w:color w:val="221F1F"/>
        </w:rPr>
        <w:t>tous</w:t>
      </w:r>
      <w:r w:rsidRPr="00561B62">
        <w:rPr>
          <w:color w:val="221F1F"/>
          <w:spacing w:val="6"/>
        </w:rPr>
        <w:t xml:space="preserve"> </w:t>
      </w:r>
      <w:r w:rsidRPr="00561B62">
        <w:rPr>
          <w:color w:val="221F1F"/>
        </w:rPr>
        <w:t>les</w:t>
      </w:r>
      <w:r w:rsidRPr="00561B62">
        <w:rPr>
          <w:color w:val="221F1F"/>
          <w:spacing w:val="6"/>
        </w:rPr>
        <w:t xml:space="preserve"> </w:t>
      </w:r>
      <w:r w:rsidRPr="00561B62">
        <w:rPr>
          <w:color w:val="221F1F"/>
        </w:rPr>
        <w:t>membres</w:t>
      </w:r>
      <w:r w:rsidRPr="00561B62">
        <w:rPr>
          <w:color w:val="221F1F"/>
          <w:spacing w:val="6"/>
        </w:rPr>
        <w:t xml:space="preserve"> </w:t>
      </w:r>
      <w:r w:rsidRPr="00561B62">
        <w:rPr>
          <w:color w:val="221F1F"/>
        </w:rPr>
        <w:t>de</w:t>
      </w:r>
      <w:r w:rsidRPr="00561B62">
        <w:rPr>
          <w:color w:val="221F1F"/>
          <w:spacing w:val="6"/>
        </w:rPr>
        <w:t xml:space="preserve"> </w:t>
      </w:r>
      <w:r w:rsidRPr="00561B62">
        <w:rPr>
          <w:color w:val="221F1F"/>
        </w:rPr>
        <w:t>la</w:t>
      </w:r>
      <w:r w:rsidRPr="00561B62">
        <w:rPr>
          <w:color w:val="221F1F"/>
          <w:spacing w:val="6"/>
        </w:rPr>
        <w:t xml:space="preserve"> </w:t>
      </w:r>
      <w:r w:rsidRPr="00561B62">
        <w:rPr>
          <w:color w:val="221F1F"/>
        </w:rPr>
        <w:t>commission.</w:t>
      </w:r>
    </w:p>
    <w:p w:rsidR="00E31DF4" w:rsidRPr="00561B62" w:rsidRDefault="00E31DF4" w:rsidP="00A15E15">
      <w:pPr>
        <w:widowControl w:val="0"/>
        <w:autoSpaceDE w:val="0"/>
        <w:autoSpaceDN w:val="0"/>
        <w:adjustRightInd w:val="0"/>
        <w:spacing w:line="276" w:lineRule="auto"/>
        <w:ind w:left="-709" w:right="140"/>
        <w:jc w:val="both"/>
        <w:rPr>
          <w:color w:val="000000"/>
        </w:rPr>
      </w:pPr>
      <w:r w:rsidRPr="00561B62">
        <w:rPr>
          <w:color w:val="221F1F"/>
        </w:rPr>
        <w:t xml:space="preserve">   Le</w:t>
      </w:r>
      <w:r w:rsidRPr="00561B62">
        <w:rPr>
          <w:color w:val="221F1F"/>
          <w:spacing w:val="14"/>
        </w:rPr>
        <w:t xml:space="preserve"> </w:t>
      </w:r>
      <w:r w:rsidRPr="00561B62">
        <w:rPr>
          <w:color w:val="221F1F"/>
        </w:rPr>
        <w:t>procès</w:t>
      </w:r>
      <w:r w:rsidRPr="00561B62">
        <w:rPr>
          <w:color w:val="221F1F"/>
          <w:spacing w:val="14"/>
        </w:rPr>
        <w:t>-</w:t>
      </w:r>
      <w:r w:rsidRPr="00561B62">
        <w:rPr>
          <w:color w:val="221F1F"/>
        </w:rPr>
        <w:t>verbal</w:t>
      </w:r>
      <w:r w:rsidRPr="00561B62">
        <w:rPr>
          <w:color w:val="221F1F"/>
          <w:spacing w:val="14"/>
        </w:rPr>
        <w:t xml:space="preserve"> </w:t>
      </w:r>
      <w:r w:rsidRPr="00561B62">
        <w:rPr>
          <w:color w:val="221F1F"/>
        </w:rPr>
        <w:t>de</w:t>
      </w:r>
      <w:r w:rsidRPr="00561B62">
        <w:rPr>
          <w:color w:val="221F1F"/>
          <w:spacing w:val="14"/>
        </w:rPr>
        <w:t xml:space="preserve"> </w:t>
      </w:r>
      <w:r w:rsidRPr="00561B62">
        <w:rPr>
          <w:color w:val="221F1F"/>
        </w:rPr>
        <w:t>réception</w:t>
      </w:r>
      <w:r w:rsidRPr="00561B62">
        <w:rPr>
          <w:color w:val="221F1F"/>
          <w:spacing w:val="14"/>
        </w:rPr>
        <w:t xml:space="preserve"> </w:t>
      </w:r>
      <w:r w:rsidRPr="00561B62">
        <w:rPr>
          <w:color w:val="221F1F"/>
        </w:rPr>
        <w:t>provisoire</w:t>
      </w:r>
      <w:r w:rsidRPr="00561B62">
        <w:rPr>
          <w:color w:val="221F1F"/>
          <w:spacing w:val="14"/>
        </w:rPr>
        <w:t xml:space="preserve"> </w:t>
      </w:r>
      <w:r w:rsidRPr="00561B62">
        <w:rPr>
          <w:color w:val="221F1F"/>
        </w:rPr>
        <w:t>précise</w:t>
      </w:r>
      <w:r w:rsidRPr="00561B62">
        <w:rPr>
          <w:color w:val="221F1F"/>
          <w:spacing w:val="14"/>
        </w:rPr>
        <w:t xml:space="preserve"> la période de garantie.</w:t>
      </w:r>
    </w:p>
    <w:p w:rsidR="00E31DF4" w:rsidRPr="00561B62" w:rsidRDefault="00E31DF4" w:rsidP="00A15E15">
      <w:pPr>
        <w:widowControl w:val="0"/>
        <w:autoSpaceDE w:val="0"/>
        <w:autoSpaceDN w:val="0"/>
        <w:adjustRightInd w:val="0"/>
        <w:spacing w:line="276" w:lineRule="auto"/>
        <w:ind w:left="-709" w:right="140"/>
        <w:jc w:val="both"/>
        <w:rPr>
          <w:color w:val="221F1F"/>
        </w:rPr>
      </w:pPr>
      <w:r w:rsidRPr="00561B62">
        <w:rPr>
          <w:b/>
          <w:color w:val="221F1F"/>
        </w:rPr>
        <w:t>41.4</w:t>
      </w:r>
      <w:r w:rsidRPr="00561B62">
        <w:rPr>
          <w:color w:val="221F1F"/>
        </w:rPr>
        <w:t>. Ce marché ne pourra pas faire l’objet de réception partielle.</w:t>
      </w:r>
    </w:p>
    <w:p w:rsidR="00E31DF4" w:rsidRPr="00561B62" w:rsidRDefault="00E31DF4" w:rsidP="00A15E15">
      <w:pPr>
        <w:widowControl w:val="0"/>
        <w:autoSpaceDE w:val="0"/>
        <w:autoSpaceDN w:val="0"/>
        <w:adjustRightInd w:val="0"/>
        <w:spacing w:line="276" w:lineRule="auto"/>
        <w:ind w:left="-709" w:right="140"/>
        <w:jc w:val="both"/>
        <w:rPr>
          <w:color w:val="000000"/>
        </w:rPr>
      </w:pPr>
      <w:r w:rsidRPr="00561B62">
        <w:rPr>
          <w:b/>
          <w:bCs/>
          <w:color w:val="000000"/>
          <w:u w:val="single"/>
        </w:rPr>
        <w:t>Article</w:t>
      </w:r>
      <w:r w:rsidRPr="00561B62">
        <w:rPr>
          <w:b/>
          <w:bCs/>
          <w:color w:val="000000"/>
          <w:spacing w:val="6"/>
          <w:u w:val="single"/>
        </w:rPr>
        <w:t xml:space="preserve"> </w:t>
      </w:r>
      <w:r w:rsidRPr="00561B62">
        <w:rPr>
          <w:b/>
          <w:bCs/>
          <w:color w:val="000000"/>
          <w:u w:val="single"/>
        </w:rPr>
        <w:t>42</w:t>
      </w:r>
      <w:r w:rsidRPr="00561B62">
        <w:rPr>
          <w:b/>
          <w:bCs/>
          <w:color w:val="000000"/>
          <w:spacing w:val="6"/>
        </w:rPr>
        <w:t xml:space="preserve"> </w:t>
      </w:r>
      <w:r w:rsidRPr="00561B62">
        <w:rPr>
          <w:b/>
          <w:bCs/>
          <w:color w:val="000000"/>
        </w:rPr>
        <w:t>: Documents</w:t>
      </w:r>
      <w:r w:rsidRPr="00561B62">
        <w:rPr>
          <w:b/>
          <w:bCs/>
          <w:color w:val="000000"/>
          <w:spacing w:val="6"/>
        </w:rPr>
        <w:t xml:space="preserve"> </w:t>
      </w:r>
      <w:r w:rsidRPr="00561B62">
        <w:rPr>
          <w:b/>
          <w:bCs/>
          <w:color w:val="000000"/>
        </w:rPr>
        <w:t>à</w:t>
      </w:r>
      <w:r w:rsidRPr="00561B62">
        <w:rPr>
          <w:b/>
          <w:bCs/>
          <w:color w:val="000000"/>
          <w:spacing w:val="6"/>
        </w:rPr>
        <w:t xml:space="preserve"> </w:t>
      </w:r>
      <w:r w:rsidRPr="00561B62">
        <w:rPr>
          <w:b/>
          <w:bCs/>
          <w:color w:val="000000"/>
        </w:rPr>
        <w:t>fournir</w:t>
      </w:r>
      <w:r w:rsidRPr="00561B62">
        <w:rPr>
          <w:b/>
          <w:bCs/>
          <w:color w:val="000000"/>
          <w:spacing w:val="6"/>
        </w:rPr>
        <w:t xml:space="preserve"> </w:t>
      </w:r>
      <w:r w:rsidRPr="00561B62">
        <w:rPr>
          <w:b/>
          <w:bCs/>
          <w:color w:val="000000"/>
        </w:rPr>
        <w:t>après exécution</w:t>
      </w:r>
      <w:r w:rsidRPr="00561B62">
        <w:rPr>
          <w:b/>
          <w:bCs/>
          <w:color w:val="000000"/>
          <w:spacing w:val="6"/>
        </w:rPr>
        <w:t xml:space="preserve"> </w:t>
      </w:r>
      <w:r w:rsidRPr="00561B62">
        <w:rPr>
          <w:b/>
          <w:bCs/>
          <w:color w:val="000000"/>
        </w:rPr>
        <w:t>(CCAG</w:t>
      </w:r>
      <w:r w:rsidRPr="00561B62">
        <w:rPr>
          <w:b/>
          <w:bCs/>
          <w:color w:val="000000"/>
          <w:spacing w:val="6"/>
        </w:rPr>
        <w:t xml:space="preserve"> </w:t>
      </w:r>
      <w:r w:rsidRPr="00561B62">
        <w:rPr>
          <w:b/>
          <w:bCs/>
          <w:color w:val="000000"/>
        </w:rPr>
        <w:t>Article</w:t>
      </w:r>
      <w:r w:rsidRPr="00561B62">
        <w:rPr>
          <w:b/>
          <w:bCs/>
          <w:color w:val="000000"/>
          <w:spacing w:val="6"/>
        </w:rPr>
        <w:t xml:space="preserve"> </w:t>
      </w:r>
      <w:r w:rsidRPr="00561B62">
        <w:rPr>
          <w:b/>
          <w:bCs/>
          <w:color w:val="000000"/>
        </w:rPr>
        <w:t>68)</w:t>
      </w:r>
    </w:p>
    <w:p w:rsidR="00E31DF4" w:rsidRPr="00561B62" w:rsidRDefault="00E31DF4" w:rsidP="00A15E15">
      <w:pPr>
        <w:widowControl w:val="0"/>
        <w:autoSpaceDE w:val="0"/>
        <w:autoSpaceDN w:val="0"/>
        <w:adjustRightInd w:val="0"/>
        <w:spacing w:line="276" w:lineRule="auto"/>
        <w:ind w:left="-709" w:right="140"/>
        <w:jc w:val="both"/>
        <w:rPr>
          <w:color w:val="000000"/>
        </w:rPr>
      </w:pPr>
      <w:r w:rsidRPr="00561B62">
        <w:rPr>
          <w:b/>
          <w:color w:val="000000"/>
        </w:rPr>
        <w:t>42.1</w:t>
      </w:r>
      <w:r w:rsidRPr="00561B62">
        <w:rPr>
          <w:color w:val="000000"/>
        </w:rPr>
        <w:t xml:space="preserve"> Après la visite de pré réception technique, le Cocontractant est tenu de déposer auprès du Maître d’œuvre les plans de recollement pour approbation.</w:t>
      </w:r>
    </w:p>
    <w:p w:rsidR="00E31DF4" w:rsidRPr="00561B62" w:rsidRDefault="00E31DF4" w:rsidP="00A15E15">
      <w:pPr>
        <w:widowControl w:val="0"/>
        <w:autoSpaceDE w:val="0"/>
        <w:autoSpaceDN w:val="0"/>
        <w:adjustRightInd w:val="0"/>
        <w:spacing w:line="276" w:lineRule="auto"/>
        <w:ind w:left="-709" w:right="140"/>
        <w:jc w:val="both"/>
        <w:rPr>
          <w:color w:val="000000"/>
        </w:rPr>
      </w:pPr>
      <w:r w:rsidRPr="00561B62">
        <w:rPr>
          <w:b/>
          <w:bCs/>
          <w:color w:val="000000"/>
          <w:u w:val="single"/>
        </w:rPr>
        <w:t>Article</w:t>
      </w:r>
      <w:r w:rsidRPr="00561B62">
        <w:rPr>
          <w:b/>
          <w:bCs/>
          <w:color w:val="000000"/>
          <w:spacing w:val="6"/>
          <w:u w:val="single"/>
        </w:rPr>
        <w:t xml:space="preserve"> </w:t>
      </w:r>
      <w:r w:rsidRPr="00561B62">
        <w:rPr>
          <w:b/>
          <w:bCs/>
          <w:color w:val="000000"/>
          <w:u w:val="single"/>
        </w:rPr>
        <w:t>43</w:t>
      </w:r>
      <w:r w:rsidRPr="00561B62">
        <w:rPr>
          <w:b/>
          <w:bCs/>
          <w:color w:val="000000"/>
          <w:spacing w:val="6"/>
        </w:rPr>
        <w:t xml:space="preserve"> </w:t>
      </w:r>
      <w:r w:rsidRPr="00561B62">
        <w:rPr>
          <w:b/>
          <w:bCs/>
          <w:color w:val="000000"/>
        </w:rPr>
        <w:t>:</w:t>
      </w:r>
      <w:r w:rsidRPr="00561B62">
        <w:rPr>
          <w:b/>
          <w:bCs/>
          <w:color w:val="000000"/>
          <w:spacing w:val="6"/>
        </w:rPr>
        <w:t xml:space="preserve"> </w:t>
      </w:r>
      <w:r w:rsidRPr="00561B62">
        <w:rPr>
          <w:b/>
          <w:bCs/>
          <w:color w:val="000000"/>
        </w:rPr>
        <w:t>Délai</w:t>
      </w:r>
      <w:r w:rsidRPr="00561B62">
        <w:rPr>
          <w:b/>
          <w:bCs/>
          <w:color w:val="000000"/>
          <w:spacing w:val="6"/>
        </w:rPr>
        <w:t xml:space="preserve"> </w:t>
      </w:r>
      <w:r w:rsidRPr="00561B62">
        <w:rPr>
          <w:b/>
          <w:bCs/>
          <w:color w:val="000000"/>
        </w:rPr>
        <w:t>de</w:t>
      </w:r>
      <w:r w:rsidRPr="00561B62">
        <w:rPr>
          <w:b/>
          <w:bCs/>
          <w:color w:val="000000"/>
          <w:spacing w:val="6"/>
        </w:rPr>
        <w:t xml:space="preserve"> </w:t>
      </w:r>
      <w:r w:rsidRPr="00561B62">
        <w:rPr>
          <w:b/>
          <w:bCs/>
          <w:color w:val="000000"/>
        </w:rPr>
        <w:t>garantie</w:t>
      </w:r>
      <w:r w:rsidRPr="00561B62">
        <w:rPr>
          <w:b/>
          <w:bCs/>
          <w:color w:val="000000"/>
          <w:spacing w:val="6"/>
        </w:rPr>
        <w:t xml:space="preserve"> </w:t>
      </w:r>
      <w:r w:rsidRPr="00561B62">
        <w:rPr>
          <w:b/>
          <w:bCs/>
          <w:color w:val="000000"/>
        </w:rPr>
        <w:t>(CCAG</w:t>
      </w:r>
      <w:r w:rsidRPr="00561B62">
        <w:rPr>
          <w:b/>
          <w:bCs/>
          <w:color w:val="000000"/>
          <w:spacing w:val="6"/>
        </w:rPr>
        <w:t xml:space="preserve"> </w:t>
      </w:r>
      <w:r w:rsidRPr="00561B62">
        <w:rPr>
          <w:b/>
          <w:bCs/>
          <w:color w:val="000000"/>
        </w:rPr>
        <w:t>Article</w:t>
      </w:r>
      <w:r w:rsidRPr="00561B62">
        <w:rPr>
          <w:b/>
          <w:bCs/>
          <w:color w:val="000000"/>
          <w:spacing w:val="6"/>
        </w:rPr>
        <w:t xml:space="preserve"> </w:t>
      </w:r>
      <w:r w:rsidRPr="00561B62">
        <w:rPr>
          <w:b/>
          <w:bCs/>
          <w:color w:val="000000"/>
        </w:rPr>
        <w:t>70)</w:t>
      </w:r>
    </w:p>
    <w:p w:rsidR="00E31DF4" w:rsidRPr="00561B62" w:rsidRDefault="00E31DF4" w:rsidP="00A15E15">
      <w:pPr>
        <w:widowControl w:val="0"/>
        <w:autoSpaceDE w:val="0"/>
        <w:autoSpaceDN w:val="0"/>
        <w:adjustRightInd w:val="0"/>
        <w:spacing w:line="276" w:lineRule="auto"/>
        <w:ind w:left="-709" w:right="140"/>
        <w:jc w:val="both"/>
        <w:rPr>
          <w:color w:val="000000"/>
        </w:rPr>
      </w:pPr>
      <w:r w:rsidRPr="00561B62">
        <w:rPr>
          <w:color w:val="000000"/>
        </w:rPr>
        <w:t xml:space="preserve">La durée de garantie est </w:t>
      </w:r>
      <w:r w:rsidRPr="00561B62">
        <w:rPr>
          <w:b/>
          <w:color w:val="000000"/>
        </w:rPr>
        <w:t>de douze (12) mois</w:t>
      </w:r>
      <w:r w:rsidRPr="00561B62">
        <w:rPr>
          <w:color w:val="000000"/>
        </w:rPr>
        <w:t xml:space="preserve"> à compter de la date de réception provisoire des travaux.</w:t>
      </w:r>
    </w:p>
    <w:p w:rsidR="00E31DF4" w:rsidRPr="00561B62" w:rsidRDefault="00E31DF4" w:rsidP="00A15E15">
      <w:pPr>
        <w:widowControl w:val="0"/>
        <w:autoSpaceDE w:val="0"/>
        <w:autoSpaceDN w:val="0"/>
        <w:adjustRightInd w:val="0"/>
        <w:spacing w:line="276" w:lineRule="auto"/>
        <w:ind w:left="-709" w:right="140"/>
        <w:jc w:val="both"/>
        <w:rPr>
          <w:b/>
          <w:color w:val="000000"/>
        </w:rPr>
      </w:pPr>
      <w:r w:rsidRPr="00561B62">
        <w:rPr>
          <w:b/>
          <w:color w:val="000000"/>
          <w:u w:val="single"/>
        </w:rPr>
        <w:t>Article 44</w:t>
      </w:r>
      <w:r w:rsidRPr="00561B62">
        <w:rPr>
          <w:b/>
          <w:color w:val="000000"/>
        </w:rPr>
        <w:t xml:space="preserve"> : Réception définitive (CCAG Article 72)</w:t>
      </w:r>
    </w:p>
    <w:p w:rsidR="00E31DF4" w:rsidRPr="00561B62" w:rsidRDefault="00E31DF4" w:rsidP="00A15E15">
      <w:pPr>
        <w:widowControl w:val="0"/>
        <w:autoSpaceDE w:val="0"/>
        <w:autoSpaceDN w:val="0"/>
        <w:adjustRightInd w:val="0"/>
        <w:spacing w:line="276" w:lineRule="auto"/>
        <w:ind w:left="-709" w:right="140"/>
        <w:jc w:val="both"/>
        <w:rPr>
          <w:color w:val="000000"/>
        </w:rPr>
      </w:pPr>
      <w:r w:rsidRPr="00561B62">
        <w:rPr>
          <w:b/>
          <w:color w:val="000000"/>
        </w:rPr>
        <w:t>44.1</w:t>
      </w:r>
      <w:r w:rsidRPr="00561B62">
        <w:rPr>
          <w:color w:val="000000"/>
        </w:rPr>
        <w:t>.  La  réception  définitive  s’effectuera  dans  un délai maximal de quinze (15) jours à compter de l’expiration du délai de garantie.</w:t>
      </w:r>
    </w:p>
    <w:p w:rsidR="00E31DF4" w:rsidRPr="00561B62" w:rsidRDefault="00E31DF4" w:rsidP="00A15E15">
      <w:pPr>
        <w:widowControl w:val="0"/>
        <w:autoSpaceDE w:val="0"/>
        <w:autoSpaceDN w:val="0"/>
        <w:adjustRightInd w:val="0"/>
        <w:spacing w:line="276" w:lineRule="auto"/>
        <w:ind w:left="-709" w:right="140"/>
        <w:jc w:val="both"/>
        <w:rPr>
          <w:color w:val="000000"/>
        </w:rPr>
      </w:pPr>
      <w:r w:rsidRPr="00561B62">
        <w:rPr>
          <w:b/>
          <w:color w:val="000000"/>
        </w:rPr>
        <w:t>44.2.</w:t>
      </w:r>
      <w:r w:rsidRPr="00561B62">
        <w:rPr>
          <w:color w:val="000000"/>
        </w:rPr>
        <w:t xml:space="preserve">  Le Maître d’Œuvre ne sera pas membre de la commission.</w:t>
      </w:r>
    </w:p>
    <w:p w:rsidR="00E31DF4" w:rsidRPr="00561B62" w:rsidRDefault="00E31DF4" w:rsidP="00A15E15">
      <w:pPr>
        <w:widowControl w:val="0"/>
        <w:numPr>
          <w:ilvl w:val="1"/>
          <w:numId w:val="17"/>
        </w:numPr>
        <w:tabs>
          <w:tab w:val="clear" w:pos="720"/>
          <w:tab w:val="num" w:pos="567"/>
        </w:tabs>
        <w:autoSpaceDE w:val="0"/>
        <w:autoSpaceDN w:val="0"/>
        <w:adjustRightInd w:val="0"/>
        <w:spacing w:line="276" w:lineRule="auto"/>
        <w:ind w:left="-709" w:right="140" w:firstLine="0"/>
        <w:jc w:val="both"/>
        <w:rPr>
          <w:color w:val="000000"/>
        </w:rPr>
      </w:pPr>
      <w:r w:rsidRPr="00561B62">
        <w:rPr>
          <w:color w:val="000000"/>
        </w:rPr>
        <w:t>La</w:t>
      </w:r>
      <w:r w:rsidRPr="00561B62">
        <w:rPr>
          <w:color w:val="000000"/>
          <w:spacing w:val="29"/>
        </w:rPr>
        <w:t xml:space="preserve"> </w:t>
      </w:r>
      <w:r w:rsidRPr="00561B62">
        <w:rPr>
          <w:color w:val="000000"/>
        </w:rPr>
        <w:t>procédure</w:t>
      </w:r>
      <w:r w:rsidRPr="00561B62">
        <w:rPr>
          <w:color w:val="000000"/>
          <w:spacing w:val="29"/>
        </w:rPr>
        <w:t xml:space="preserve"> </w:t>
      </w:r>
      <w:r w:rsidRPr="00561B62">
        <w:rPr>
          <w:color w:val="000000"/>
        </w:rPr>
        <w:t>de</w:t>
      </w:r>
      <w:r w:rsidRPr="00561B62">
        <w:rPr>
          <w:color w:val="000000"/>
          <w:spacing w:val="29"/>
        </w:rPr>
        <w:t xml:space="preserve"> </w:t>
      </w:r>
      <w:r w:rsidRPr="00561B62">
        <w:rPr>
          <w:color w:val="000000"/>
        </w:rPr>
        <w:t>réception</w:t>
      </w:r>
      <w:r w:rsidRPr="00561B62">
        <w:rPr>
          <w:color w:val="000000"/>
          <w:spacing w:val="29"/>
        </w:rPr>
        <w:t xml:space="preserve"> </w:t>
      </w:r>
      <w:r w:rsidRPr="00561B62">
        <w:rPr>
          <w:color w:val="000000"/>
        </w:rPr>
        <w:t>est</w:t>
      </w:r>
      <w:r w:rsidRPr="00561B62">
        <w:rPr>
          <w:color w:val="000000"/>
          <w:spacing w:val="29"/>
        </w:rPr>
        <w:t xml:space="preserve"> </w:t>
      </w:r>
      <w:r w:rsidRPr="00561B62">
        <w:rPr>
          <w:color w:val="000000"/>
        </w:rPr>
        <w:t>la</w:t>
      </w:r>
      <w:r w:rsidRPr="00561B62">
        <w:rPr>
          <w:color w:val="000000"/>
          <w:spacing w:val="29"/>
        </w:rPr>
        <w:t xml:space="preserve"> </w:t>
      </w:r>
      <w:r w:rsidRPr="00561B62">
        <w:rPr>
          <w:color w:val="000000"/>
        </w:rPr>
        <w:t>même</w:t>
      </w:r>
      <w:r w:rsidRPr="00561B62">
        <w:rPr>
          <w:color w:val="000000"/>
          <w:spacing w:val="29"/>
        </w:rPr>
        <w:t xml:space="preserve"> </w:t>
      </w:r>
      <w:r w:rsidRPr="00561B62">
        <w:rPr>
          <w:color w:val="000000"/>
        </w:rPr>
        <w:t>que celle</w:t>
      </w:r>
      <w:r w:rsidRPr="00561B62">
        <w:rPr>
          <w:color w:val="000000"/>
          <w:spacing w:val="6"/>
        </w:rPr>
        <w:t xml:space="preserve"> </w:t>
      </w:r>
      <w:r w:rsidRPr="00561B62">
        <w:rPr>
          <w:color w:val="000000"/>
        </w:rPr>
        <w:t>de</w:t>
      </w:r>
      <w:r w:rsidRPr="00561B62">
        <w:rPr>
          <w:color w:val="000000"/>
          <w:spacing w:val="6"/>
        </w:rPr>
        <w:t xml:space="preserve"> </w:t>
      </w:r>
      <w:r w:rsidRPr="00561B62">
        <w:rPr>
          <w:color w:val="000000"/>
        </w:rPr>
        <w:t>la</w:t>
      </w:r>
      <w:r w:rsidRPr="00561B62">
        <w:rPr>
          <w:color w:val="000000"/>
          <w:spacing w:val="6"/>
        </w:rPr>
        <w:t xml:space="preserve"> </w:t>
      </w:r>
      <w:r w:rsidRPr="00561B62">
        <w:rPr>
          <w:color w:val="000000"/>
        </w:rPr>
        <w:t>réception</w:t>
      </w:r>
      <w:r w:rsidRPr="00561B62">
        <w:rPr>
          <w:color w:val="000000"/>
          <w:spacing w:val="6"/>
        </w:rPr>
        <w:t xml:space="preserve"> </w:t>
      </w:r>
      <w:r w:rsidRPr="00561B62">
        <w:rPr>
          <w:color w:val="000000"/>
        </w:rPr>
        <w:t>provisoire.</w:t>
      </w:r>
    </w:p>
    <w:p w:rsidR="00E31DF4" w:rsidRPr="00561B62" w:rsidRDefault="00E31DF4" w:rsidP="00A15E15">
      <w:pPr>
        <w:widowControl w:val="0"/>
        <w:autoSpaceDE w:val="0"/>
        <w:autoSpaceDN w:val="0"/>
        <w:adjustRightInd w:val="0"/>
        <w:spacing w:line="276" w:lineRule="auto"/>
        <w:ind w:left="-709" w:right="140"/>
        <w:jc w:val="both"/>
        <w:rPr>
          <w:color w:val="000000"/>
        </w:rPr>
      </w:pPr>
    </w:p>
    <w:p w:rsidR="00E31DF4" w:rsidRPr="00561B62" w:rsidRDefault="00E31DF4" w:rsidP="00A15E15">
      <w:pPr>
        <w:spacing w:line="276" w:lineRule="auto"/>
        <w:ind w:left="-709" w:right="140"/>
        <w:jc w:val="both"/>
        <w:rPr>
          <w:b/>
          <w:bCs/>
          <w:color w:val="000000"/>
        </w:rPr>
      </w:pPr>
      <w:r w:rsidRPr="00561B62">
        <w:rPr>
          <w:b/>
          <w:bCs/>
          <w:color w:val="000000"/>
        </w:rPr>
        <w:t>Chapitre</w:t>
      </w:r>
      <w:r w:rsidRPr="00561B62">
        <w:rPr>
          <w:b/>
          <w:bCs/>
          <w:color w:val="000000"/>
          <w:spacing w:val="9"/>
        </w:rPr>
        <w:t xml:space="preserve"> </w:t>
      </w:r>
      <w:r w:rsidRPr="00561B62">
        <w:rPr>
          <w:b/>
          <w:bCs/>
          <w:color w:val="000000"/>
        </w:rPr>
        <w:t>V</w:t>
      </w:r>
      <w:r w:rsidRPr="00561B62">
        <w:rPr>
          <w:b/>
          <w:bCs/>
          <w:color w:val="000000"/>
          <w:spacing w:val="9"/>
        </w:rPr>
        <w:t xml:space="preserve"> </w:t>
      </w:r>
      <w:r w:rsidRPr="00561B62">
        <w:rPr>
          <w:b/>
          <w:bCs/>
          <w:color w:val="000000"/>
        </w:rPr>
        <w:t>:</w:t>
      </w:r>
      <w:r w:rsidRPr="00561B62">
        <w:rPr>
          <w:b/>
          <w:bCs/>
          <w:color w:val="000000"/>
          <w:spacing w:val="9"/>
        </w:rPr>
        <w:t xml:space="preserve"> </w:t>
      </w:r>
      <w:r w:rsidRPr="00561B62">
        <w:rPr>
          <w:b/>
          <w:bCs/>
          <w:color w:val="000000"/>
        </w:rPr>
        <w:t xml:space="preserve">Dispositions </w:t>
      </w:r>
      <w:r w:rsidRPr="00561B62">
        <w:rPr>
          <w:b/>
          <w:bCs/>
          <w:color w:val="000000"/>
          <w:spacing w:val="17"/>
        </w:rPr>
        <w:t xml:space="preserve"> </w:t>
      </w:r>
      <w:r w:rsidRPr="00561B62">
        <w:rPr>
          <w:b/>
          <w:bCs/>
          <w:color w:val="000000"/>
        </w:rPr>
        <w:t>diverses</w:t>
      </w:r>
    </w:p>
    <w:p w:rsidR="00E31DF4" w:rsidRPr="00561B62" w:rsidRDefault="00E31DF4" w:rsidP="00A15E15">
      <w:pPr>
        <w:widowControl w:val="0"/>
        <w:autoSpaceDE w:val="0"/>
        <w:autoSpaceDN w:val="0"/>
        <w:adjustRightInd w:val="0"/>
        <w:spacing w:line="276" w:lineRule="auto"/>
        <w:ind w:left="-709" w:right="140"/>
        <w:jc w:val="both"/>
        <w:rPr>
          <w:color w:val="000000"/>
        </w:rPr>
      </w:pPr>
      <w:r w:rsidRPr="00561B62">
        <w:rPr>
          <w:b/>
          <w:bCs/>
          <w:color w:val="000000"/>
          <w:u w:val="single"/>
        </w:rPr>
        <w:t>Article</w:t>
      </w:r>
      <w:r w:rsidRPr="00561B62">
        <w:rPr>
          <w:b/>
          <w:bCs/>
          <w:color w:val="000000"/>
          <w:spacing w:val="6"/>
          <w:u w:val="single"/>
        </w:rPr>
        <w:t xml:space="preserve"> </w:t>
      </w:r>
      <w:r w:rsidRPr="00561B62">
        <w:rPr>
          <w:b/>
          <w:bCs/>
          <w:color w:val="000000"/>
          <w:u w:val="single"/>
        </w:rPr>
        <w:t>45</w:t>
      </w:r>
      <w:r w:rsidRPr="00561B62">
        <w:rPr>
          <w:b/>
          <w:bCs/>
          <w:color w:val="000000"/>
          <w:spacing w:val="6"/>
        </w:rPr>
        <w:t xml:space="preserve"> </w:t>
      </w:r>
      <w:r w:rsidRPr="00561B62">
        <w:rPr>
          <w:b/>
          <w:bCs/>
          <w:color w:val="000000"/>
        </w:rPr>
        <w:t>: Résiliation</w:t>
      </w:r>
      <w:r w:rsidRPr="00561B62">
        <w:rPr>
          <w:b/>
          <w:bCs/>
          <w:color w:val="000000"/>
          <w:spacing w:val="6"/>
        </w:rPr>
        <w:t xml:space="preserve"> </w:t>
      </w:r>
      <w:r w:rsidRPr="00561B62">
        <w:rPr>
          <w:b/>
          <w:bCs/>
          <w:color w:val="000000"/>
        </w:rPr>
        <w:t>du</w:t>
      </w:r>
      <w:r w:rsidRPr="00561B62">
        <w:rPr>
          <w:b/>
          <w:bCs/>
          <w:color w:val="000000"/>
          <w:spacing w:val="6"/>
        </w:rPr>
        <w:t xml:space="preserve"> </w:t>
      </w:r>
      <w:r w:rsidRPr="00561B62">
        <w:rPr>
          <w:b/>
          <w:bCs/>
          <w:color w:val="000000"/>
        </w:rPr>
        <w:t>marché</w:t>
      </w:r>
      <w:r w:rsidRPr="00561B62">
        <w:rPr>
          <w:color w:val="000000"/>
        </w:rPr>
        <w:t xml:space="preserve"> </w:t>
      </w:r>
      <w:r w:rsidRPr="00561B62">
        <w:rPr>
          <w:b/>
          <w:bCs/>
          <w:color w:val="000000"/>
        </w:rPr>
        <w:t>(CCAG</w:t>
      </w:r>
      <w:r w:rsidRPr="00561B62">
        <w:rPr>
          <w:b/>
          <w:bCs/>
          <w:color w:val="000000"/>
          <w:spacing w:val="6"/>
        </w:rPr>
        <w:t xml:space="preserve"> </w:t>
      </w:r>
      <w:r w:rsidRPr="00561B62">
        <w:rPr>
          <w:b/>
          <w:bCs/>
          <w:color w:val="000000"/>
        </w:rPr>
        <w:t>Article</w:t>
      </w:r>
      <w:r w:rsidRPr="00561B62">
        <w:rPr>
          <w:b/>
          <w:bCs/>
          <w:color w:val="000000"/>
          <w:spacing w:val="6"/>
        </w:rPr>
        <w:t xml:space="preserve"> </w:t>
      </w:r>
      <w:r w:rsidRPr="00561B62">
        <w:rPr>
          <w:b/>
          <w:bCs/>
          <w:color w:val="000000"/>
        </w:rPr>
        <w:t>74)</w:t>
      </w:r>
    </w:p>
    <w:p w:rsidR="00E31DF4" w:rsidRPr="00561B62" w:rsidRDefault="00E31DF4" w:rsidP="00A15E15">
      <w:pPr>
        <w:widowControl w:val="0"/>
        <w:autoSpaceDE w:val="0"/>
        <w:autoSpaceDN w:val="0"/>
        <w:adjustRightInd w:val="0"/>
        <w:spacing w:line="276" w:lineRule="auto"/>
        <w:ind w:left="-709" w:right="140"/>
        <w:jc w:val="both"/>
        <w:rPr>
          <w:color w:val="000000"/>
        </w:rPr>
      </w:pPr>
      <w:r w:rsidRPr="00561B62">
        <w:rPr>
          <w:color w:val="000000"/>
        </w:rPr>
        <w:t xml:space="preserve">Le </w:t>
      </w:r>
      <w:r w:rsidRPr="00561B62">
        <w:rPr>
          <w:color w:val="000000"/>
          <w:spacing w:val="23"/>
        </w:rPr>
        <w:t xml:space="preserve"> </w:t>
      </w:r>
      <w:r w:rsidRPr="00561B62">
        <w:rPr>
          <w:color w:val="000000"/>
        </w:rPr>
        <w:t xml:space="preserve">marché </w:t>
      </w:r>
      <w:r w:rsidRPr="00561B62">
        <w:rPr>
          <w:color w:val="000000"/>
          <w:spacing w:val="23"/>
        </w:rPr>
        <w:t xml:space="preserve"> </w:t>
      </w:r>
      <w:r w:rsidRPr="00561B62">
        <w:rPr>
          <w:color w:val="000000"/>
        </w:rPr>
        <w:t xml:space="preserve">peut </w:t>
      </w:r>
      <w:r w:rsidRPr="00561B62">
        <w:rPr>
          <w:color w:val="000000"/>
          <w:spacing w:val="23"/>
        </w:rPr>
        <w:t xml:space="preserve"> </w:t>
      </w:r>
      <w:r w:rsidRPr="00561B62">
        <w:rPr>
          <w:color w:val="000000"/>
        </w:rPr>
        <w:t xml:space="preserve">être </w:t>
      </w:r>
      <w:r w:rsidRPr="00561B62">
        <w:rPr>
          <w:color w:val="000000"/>
          <w:spacing w:val="23"/>
        </w:rPr>
        <w:t xml:space="preserve"> </w:t>
      </w:r>
      <w:r w:rsidRPr="00561B62">
        <w:rPr>
          <w:color w:val="000000"/>
        </w:rPr>
        <w:t xml:space="preserve">résilié </w:t>
      </w:r>
      <w:r w:rsidRPr="00561B62">
        <w:rPr>
          <w:color w:val="000000"/>
          <w:spacing w:val="23"/>
        </w:rPr>
        <w:t xml:space="preserve"> </w:t>
      </w:r>
      <w:r w:rsidRPr="00561B62">
        <w:rPr>
          <w:color w:val="000000"/>
        </w:rPr>
        <w:t xml:space="preserve">comme </w:t>
      </w:r>
      <w:r w:rsidRPr="00561B62">
        <w:rPr>
          <w:color w:val="000000"/>
          <w:spacing w:val="23"/>
        </w:rPr>
        <w:t xml:space="preserve"> </w:t>
      </w:r>
      <w:r w:rsidRPr="00561B62">
        <w:rPr>
          <w:color w:val="000000"/>
        </w:rPr>
        <w:t xml:space="preserve">prévu </w:t>
      </w:r>
      <w:r w:rsidRPr="00561B62">
        <w:rPr>
          <w:color w:val="000000"/>
          <w:spacing w:val="23"/>
        </w:rPr>
        <w:t xml:space="preserve"> </w:t>
      </w:r>
      <w:r w:rsidRPr="00561B62">
        <w:rPr>
          <w:color w:val="000000"/>
        </w:rPr>
        <w:t xml:space="preserve">à </w:t>
      </w:r>
      <w:r w:rsidRPr="00561B62">
        <w:rPr>
          <w:color w:val="000000"/>
          <w:spacing w:val="23"/>
        </w:rPr>
        <w:t xml:space="preserve"> </w:t>
      </w:r>
      <w:r w:rsidRPr="00561B62">
        <w:rPr>
          <w:color w:val="000000"/>
        </w:rPr>
        <w:t xml:space="preserve">la section </w:t>
      </w:r>
      <w:r w:rsidRPr="00561B62">
        <w:rPr>
          <w:color w:val="000000"/>
          <w:spacing w:val="-2"/>
        </w:rPr>
        <w:t xml:space="preserve"> </w:t>
      </w:r>
      <w:r w:rsidRPr="00561B62">
        <w:rPr>
          <w:color w:val="000000"/>
        </w:rPr>
        <w:t xml:space="preserve">III </w:t>
      </w:r>
      <w:r w:rsidRPr="00561B62">
        <w:rPr>
          <w:color w:val="000000"/>
          <w:spacing w:val="-2"/>
        </w:rPr>
        <w:t xml:space="preserve"> </w:t>
      </w:r>
      <w:r w:rsidRPr="00561B62">
        <w:rPr>
          <w:color w:val="000000"/>
        </w:rPr>
        <w:t xml:space="preserve">Titre </w:t>
      </w:r>
      <w:r w:rsidRPr="00561B62">
        <w:rPr>
          <w:color w:val="000000"/>
          <w:spacing w:val="-2"/>
        </w:rPr>
        <w:t xml:space="preserve"> </w:t>
      </w:r>
      <w:r w:rsidRPr="00561B62">
        <w:rPr>
          <w:color w:val="000000"/>
        </w:rPr>
        <w:t xml:space="preserve">IV </w:t>
      </w:r>
      <w:r w:rsidRPr="00561B62">
        <w:rPr>
          <w:color w:val="000000"/>
          <w:spacing w:val="-2"/>
        </w:rPr>
        <w:t xml:space="preserve"> </w:t>
      </w:r>
      <w:r w:rsidRPr="00561B62">
        <w:rPr>
          <w:color w:val="000000"/>
        </w:rPr>
        <w:t xml:space="preserve">du </w:t>
      </w:r>
      <w:r w:rsidRPr="00561B62">
        <w:rPr>
          <w:color w:val="000000"/>
          <w:spacing w:val="-2"/>
        </w:rPr>
        <w:t xml:space="preserve"> </w:t>
      </w:r>
      <w:r w:rsidRPr="00561B62">
        <w:rPr>
          <w:color w:val="000000"/>
        </w:rPr>
        <w:t xml:space="preserve">décret </w:t>
      </w:r>
      <w:r w:rsidRPr="00561B62">
        <w:rPr>
          <w:color w:val="000000"/>
          <w:spacing w:val="-2"/>
        </w:rPr>
        <w:t xml:space="preserve"> </w:t>
      </w:r>
      <w:r w:rsidRPr="00561B62">
        <w:rPr>
          <w:color w:val="000000"/>
        </w:rPr>
        <w:t xml:space="preserve">n° </w:t>
      </w:r>
      <w:r w:rsidRPr="00561B62">
        <w:rPr>
          <w:color w:val="000000"/>
          <w:spacing w:val="-2"/>
        </w:rPr>
        <w:t xml:space="preserve"> </w:t>
      </w:r>
      <w:r w:rsidRPr="00561B62">
        <w:rPr>
          <w:color w:val="000000"/>
        </w:rPr>
        <w:t xml:space="preserve">2004/275 </w:t>
      </w:r>
      <w:r w:rsidRPr="00561B62">
        <w:rPr>
          <w:color w:val="000000"/>
          <w:spacing w:val="-2"/>
        </w:rPr>
        <w:t xml:space="preserve"> </w:t>
      </w:r>
      <w:r w:rsidRPr="00561B62">
        <w:rPr>
          <w:color w:val="000000"/>
        </w:rPr>
        <w:t xml:space="preserve">du </w:t>
      </w:r>
      <w:r w:rsidRPr="00561B62">
        <w:rPr>
          <w:color w:val="000000"/>
          <w:spacing w:val="-2"/>
        </w:rPr>
        <w:t xml:space="preserve"> </w:t>
      </w:r>
      <w:r w:rsidRPr="00561B62">
        <w:rPr>
          <w:color w:val="000000"/>
        </w:rPr>
        <w:t xml:space="preserve">24 Septembre </w:t>
      </w:r>
      <w:r w:rsidRPr="00561B62">
        <w:rPr>
          <w:color w:val="000000"/>
          <w:spacing w:val="-29"/>
        </w:rPr>
        <w:t xml:space="preserve"> </w:t>
      </w:r>
      <w:r w:rsidRPr="00561B62">
        <w:rPr>
          <w:color w:val="000000"/>
        </w:rPr>
        <w:t xml:space="preserve">2004 </w:t>
      </w:r>
      <w:r w:rsidRPr="00561B62">
        <w:rPr>
          <w:color w:val="000000"/>
          <w:spacing w:val="-29"/>
        </w:rPr>
        <w:t xml:space="preserve"> </w:t>
      </w:r>
      <w:r w:rsidRPr="00561B62">
        <w:rPr>
          <w:color w:val="000000"/>
        </w:rPr>
        <w:t xml:space="preserve">et </w:t>
      </w:r>
      <w:r w:rsidRPr="00561B62">
        <w:rPr>
          <w:color w:val="000000"/>
          <w:spacing w:val="-29"/>
        </w:rPr>
        <w:t xml:space="preserve"> </w:t>
      </w:r>
      <w:r w:rsidRPr="00561B62">
        <w:rPr>
          <w:color w:val="000000"/>
        </w:rPr>
        <w:t xml:space="preserve">également </w:t>
      </w:r>
      <w:r w:rsidRPr="00561B62">
        <w:rPr>
          <w:color w:val="000000"/>
          <w:spacing w:val="-29"/>
        </w:rPr>
        <w:t xml:space="preserve"> </w:t>
      </w:r>
      <w:r w:rsidRPr="00561B62">
        <w:rPr>
          <w:color w:val="000000"/>
        </w:rPr>
        <w:t xml:space="preserve">dans </w:t>
      </w:r>
      <w:r w:rsidRPr="00561B62">
        <w:rPr>
          <w:color w:val="000000"/>
          <w:spacing w:val="-29"/>
        </w:rPr>
        <w:t xml:space="preserve"> </w:t>
      </w:r>
      <w:r w:rsidRPr="00561B62">
        <w:rPr>
          <w:color w:val="000000"/>
        </w:rPr>
        <w:t xml:space="preserve">les </w:t>
      </w:r>
      <w:r w:rsidRPr="00561B62">
        <w:rPr>
          <w:color w:val="000000"/>
          <w:spacing w:val="-29"/>
        </w:rPr>
        <w:t xml:space="preserve"> </w:t>
      </w:r>
      <w:r w:rsidRPr="00561B62">
        <w:rPr>
          <w:color w:val="000000"/>
        </w:rPr>
        <w:t xml:space="preserve">conditions stipulées </w:t>
      </w:r>
      <w:r w:rsidRPr="00561B62">
        <w:rPr>
          <w:color w:val="000000"/>
          <w:spacing w:val="16"/>
        </w:rPr>
        <w:t xml:space="preserve"> </w:t>
      </w:r>
      <w:r w:rsidRPr="00561B62">
        <w:rPr>
          <w:color w:val="000000"/>
        </w:rPr>
        <w:t xml:space="preserve">aux </w:t>
      </w:r>
      <w:r w:rsidRPr="00561B62">
        <w:rPr>
          <w:color w:val="000000"/>
          <w:spacing w:val="16"/>
        </w:rPr>
        <w:t xml:space="preserve"> </w:t>
      </w:r>
      <w:r w:rsidRPr="00561B62">
        <w:rPr>
          <w:color w:val="000000"/>
        </w:rPr>
        <w:t xml:space="preserve">articles </w:t>
      </w:r>
      <w:r w:rsidRPr="00561B62">
        <w:rPr>
          <w:color w:val="000000"/>
          <w:spacing w:val="16"/>
        </w:rPr>
        <w:t xml:space="preserve"> </w:t>
      </w:r>
      <w:r w:rsidRPr="00561B62">
        <w:rPr>
          <w:color w:val="000000"/>
        </w:rPr>
        <w:t xml:space="preserve">74 </w:t>
      </w:r>
      <w:r w:rsidRPr="00561B62">
        <w:rPr>
          <w:color w:val="000000"/>
          <w:spacing w:val="16"/>
        </w:rPr>
        <w:t xml:space="preserve"> </w:t>
      </w:r>
      <w:r w:rsidRPr="00561B62">
        <w:rPr>
          <w:color w:val="000000"/>
        </w:rPr>
        <w:t xml:space="preserve">, </w:t>
      </w:r>
      <w:r w:rsidRPr="00561B62">
        <w:rPr>
          <w:color w:val="000000"/>
          <w:spacing w:val="16"/>
        </w:rPr>
        <w:t xml:space="preserve"> </w:t>
      </w:r>
      <w:r w:rsidRPr="00561B62">
        <w:rPr>
          <w:color w:val="000000"/>
        </w:rPr>
        <w:t xml:space="preserve">75 </w:t>
      </w:r>
      <w:r w:rsidRPr="00561B62">
        <w:rPr>
          <w:color w:val="000000"/>
          <w:spacing w:val="16"/>
        </w:rPr>
        <w:t xml:space="preserve"> </w:t>
      </w:r>
      <w:r w:rsidRPr="00561B62">
        <w:rPr>
          <w:color w:val="000000"/>
        </w:rPr>
        <w:t xml:space="preserve">et </w:t>
      </w:r>
      <w:r w:rsidRPr="00561B62">
        <w:rPr>
          <w:color w:val="000000"/>
          <w:spacing w:val="16"/>
        </w:rPr>
        <w:t xml:space="preserve"> </w:t>
      </w:r>
      <w:r w:rsidRPr="00561B62">
        <w:rPr>
          <w:color w:val="000000"/>
        </w:rPr>
        <w:t xml:space="preserve">76 </w:t>
      </w:r>
      <w:r w:rsidRPr="00561B62">
        <w:rPr>
          <w:color w:val="000000"/>
          <w:spacing w:val="16"/>
        </w:rPr>
        <w:t xml:space="preserve"> </w:t>
      </w:r>
      <w:r w:rsidRPr="00561B62">
        <w:rPr>
          <w:color w:val="000000"/>
        </w:rPr>
        <w:t xml:space="preserve">du </w:t>
      </w:r>
      <w:r w:rsidRPr="00561B62">
        <w:rPr>
          <w:color w:val="000000"/>
          <w:spacing w:val="16"/>
        </w:rPr>
        <w:t xml:space="preserve"> </w:t>
      </w:r>
      <w:r w:rsidRPr="00561B62">
        <w:rPr>
          <w:color w:val="000000"/>
        </w:rPr>
        <w:t>CCAG, notamment</w:t>
      </w:r>
      <w:r w:rsidRPr="00561B62">
        <w:rPr>
          <w:color w:val="000000"/>
          <w:spacing w:val="6"/>
        </w:rPr>
        <w:t xml:space="preserve"> </w:t>
      </w:r>
      <w:r w:rsidRPr="00561B62">
        <w:rPr>
          <w:color w:val="000000"/>
        </w:rPr>
        <w:t>dans</w:t>
      </w:r>
      <w:r w:rsidRPr="00561B62">
        <w:rPr>
          <w:color w:val="000000"/>
          <w:spacing w:val="6"/>
        </w:rPr>
        <w:t xml:space="preserve"> </w:t>
      </w:r>
      <w:r w:rsidRPr="00561B62">
        <w:rPr>
          <w:color w:val="000000"/>
        </w:rPr>
        <w:t>l’un</w:t>
      </w:r>
      <w:r w:rsidRPr="00561B62">
        <w:rPr>
          <w:color w:val="000000"/>
          <w:spacing w:val="6"/>
        </w:rPr>
        <w:t xml:space="preserve"> </w:t>
      </w:r>
      <w:r w:rsidRPr="00561B62">
        <w:rPr>
          <w:color w:val="000000"/>
        </w:rPr>
        <w:t xml:space="preserve">des </w:t>
      </w:r>
      <w:r w:rsidRPr="00561B62">
        <w:rPr>
          <w:color w:val="000000"/>
          <w:spacing w:val="13"/>
        </w:rPr>
        <w:t xml:space="preserve"> </w:t>
      </w:r>
      <w:r w:rsidRPr="00561B62">
        <w:rPr>
          <w:color w:val="000000"/>
        </w:rPr>
        <w:t>cas</w:t>
      </w:r>
      <w:r w:rsidRPr="00561B62">
        <w:rPr>
          <w:color w:val="000000"/>
          <w:spacing w:val="6"/>
        </w:rPr>
        <w:t xml:space="preserve"> </w:t>
      </w:r>
      <w:r w:rsidRPr="00561B62">
        <w:rPr>
          <w:color w:val="000000"/>
        </w:rPr>
        <w:t>de</w:t>
      </w:r>
      <w:r w:rsidRPr="00561B62">
        <w:rPr>
          <w:color w:val="000000"/>
          <w:spacing w:val="6"/>
        </w:rPr>
        <w:t xml:space="preserve"> </w:t>
      </w:r>
      <w:r w:rsidRPr="00561B62">
        <w:rPr>
          <w:color w:val="000000"/>
        </w:rPr>
        <w:t>:</w:t>
      </w:r>
    </w:p>
    <w:p w:rsidR="00E31DF4" w:rsidRPr="00561B62" w:rsidRDefault="00E31DF4" w:rsidP="00A15E15">
      <w:pPr>
        <w:widowControl w:val="0"/>
        <w:autoSpaceDE w:val="0"/>
        <w:autoSpaceDN w:val="0"/>
        <w:adjustRightInd w:val="0"/>
        <w:spacing w:line="276" w:lineRule="auto"/>
        <w:ind w:left="-709" w:right="140"/>
        <w:jc w:val="both"/>
        <w:rPr>
          <w:color w:val="000000"/>
        </w:rPr>
      </w:pPr>
      <w:r w:rsidRPr="00561B62">
        <w:rPr>
          <w:color w:val="000000"/>
        </w:rPr>
        <w:t xml:space="preserve">-  </w:t>
      </w:r>
      <w:r w:rsidRPr="00561B62">
        <w:rPr>
          <w:color w:val="000000"/>
          <w:spacing w:val="-29"/>
        </w:rPr>
        <w:t xml:space="preserve"> </w:t>
      </w:r>
      <w:r w:rsidRPr="00561B62">
        <w:rPr>
          <w:color w:val="000000"/>
        </w:rPr>
        <w:t xml:space="preserve">Retard </w:t>
      </w:r>
      <w:r w:rsidRPr="00561B62">
        <w:rPr>
          <w:color w:val="000000"/>
          <w:spacing w:val="-27"/>
        </w:rPr>
        <w:t xml:space="preserve"> </w:t>
      </w:r>
      <w:r w:rsidRPr="00561B62">
        <w:rPr>
          <w:color w:val="000000"/>
        </w:rPr>
        <w:t xml:space="preserve">de </w:t>
      </w:r>
      <w:r w:rsidRPr="00561B62">
        <w:rPr>
          <w:color w:val="000000"/>
          <w:spacing w:val="-27"/>
        </w:rPr>
        <w:t xml:space="preserve"> </w:t>
      </w:r>
      <w:r w:rsidRPr="00561B62">
        <w:rPr>
          <w:color w:val="000000"/>
        </w:rPr>
        <w:t xml:space="preserve">plus </w:t>
      </w:r>
      <w:r w:rsidRPr="00561B62">
        <w:rPr>
          <w:color w:val="000000"/>
          <w:spacing w:val="-27"/>
        </w:rPr>
        <w:t xml:space="preserve"> </w:t>
      </w:r>
      <w:r w:rsidRPr="00561B62">
        <w:rPr>
          <w:color w:val="000000"/>
        </w:rPr>
        <w:t xml:space="preserve">de </w:t>
      </w:r>
      <w:r w:rsidRPr="00561B62">
        <w:rPr>
          <w:color w:val="000000"/>
          <w:spacing w:val="-27"/>
        </w:rPr>
        <w:t xml:space="preserve"> </w:t>
      </w:r>
      <w:r w:rsidRPr="00561B62">
        <w:rPr>
          <w:color w:val="000000"/>
        </w:rPr>
        <w:t xml:space="preserve">quinze </w:t>
      </w:r>
      <w:r w:rsidRPr="00561B62">
        <w:rPr>
          <w:color w:val="000000"/>
          <w:spacing w:val="-27"/>
        </w:rPr>
        <w:t xml:space="preserve"> </w:t>
      </w:r>
      <w:r w:rsidRPr="00561B62">
        <w:rPr>
          <w:color w:val="000000"/>
        </w:rPr>
        <w:t xml:space="preserve">(15) </w:t>
      </w:r>
      <w:r w:rsidRPr="00561B62">
        <w:rPr>
          <w:color w:val="000000"/>
          <w:spacing w:val="-27"/>
        </w:rPr>
        <w:t xml:space="preserve"> </w:t>
      </w:r>
      <w:r w:rsidRPr="00561B62">
        <w:rPr>
          <w:color w:val="000000"/>
        </w:rPr>
        <w:t xml:space="preserve">jours </w:t>
      </w:r>
      <w:r w:rsidRPr="00561B62">
        <w:rPr>
          <w:color w:val="000000"/>
          <w:spacing w:val="-27"/>
        </w:rPr>
        <w:t xml:space="preserve"> </w:t>
      </w:r>
      <w:r w:rsidRPr="00561B62">
        <w:rPr>
          <w:color w:val="000000"/>
        </w:rPr>
        <w:t xml:space="preserve">calendaires dans </w:t>
      </w:r>
      <w:r w:rsidRPr="00561B62">
        <w:rPr>
          <w:color w:val="000000"/>
          <w:spacing w:val="-25"/>
        </w:rPr>
        <w:t xml:space="preserve"> </w:t>
      </w:r>
      <w:r w:rsidRPr="00561B62">
        <w:rPr>
          <w:color w:val="000000"/>
        </w:rPr>
        <w:t xml:space="preserve">l’exécution </w:t>
      </w:r>
      <w:r w:rsidRPr="00561B62">
        <w:rPr>
          <w:color w:val="000000"/>
          <w:spacing w:val="-25"/>
        </w:rPr>
        <w:t xml:space="preserve"> </w:t>
      </w:r>
      <w:r w:rsidRPr="00561B62">
        <w:rPr>
          <w:color w:val="000000"/>
        </w:rPr>
        <w:t xml:space="preserve">d’un </w:t>
      </w:r>
      <w:r w:rsidRPr="00561B62">
        <w:rPr>
          <w:color w:val="000000"/>
          <w:spacing w:val="-25"/>
        </w:rPr>
        <w:t xml:space="preserve"> </w:t>
      </w:r>
      <w:r w:rsidRPr="00561B62">
        <w:rPr>
          <w:color w:val="000000"/>
        </w:rPr>
        <w:t xml:space="preserve">ordre </w:t>
      </w:r>
      <w:r w:rsidRPr="00561B62">
        <w:rPr>
          <w:color w:val="000000"/>
          <w:spacing w:val="-25"/>
        </w:rPr>
        <w:t xml:space="preserve"> </w:t>
      </w:r>
      <w:r w:rsidRPr="00561B62">
        <w:rPr>
          <w:color w:val="000000"/>
        </w:rPr>
        <w:t xml:space="preserve">de </w:t>
      </w:r>
      <w:r w:rsidRPr="00561B62">
        <w:rPr>
          <w:color w:val="000000"/>
          <w:spacing w:val="-25"/>
        </w:rPr>
        <w:t xml:space="preserve"> </w:t>
      </w:r>
      <w:r w:rsidRPr="00561B62">
        <w:rPr>
          <w:color w:val="000000"/>
        </w:rPr>
        <w:t xml:space="preserve">service </w:t>
      </w:r>
      <w:r w:rsidRPr="00561B62">
        <w:rPr>
          <w:color w:val="000000"/>
          <w:spacing w:val="-25"/>
        </w:rPr>
        <w:t xml:space="preserve"> </w:t>
      </w:r>
      <w:r w:rsidRPr="00561B62">
        <w:rPr>
          <w:color w:val="000000"/>
        </w:rPr>
        <w:t xml:space="preserve">ou  </w:t>
      </w:r>
      <w:r w:rsidRPr="00561B62">
        <w:rPr>
          <w:color w:val="000000"/>
          <w:spacing w:val="10"/>
        </w:rPr>
        <w:t xml:space="preserve"> </w:t>
      </w:r>
      <w:r w:rsidRPr="00561B62">
        <w:rPr>
          <w:color w:val="000000"/>
        </w:rPr>
        <w:t xml:space="preserve">arrêt injustifié </w:t>
      </w:r>
      <w:r w:rsidRPr="00561B62">
        <w:rPr>
          <w:color w:val="000000"/>
          <w:spacing w:val="-21"/>
        </w:rPr>
        <w:t xml:space="preserve"> </w:t>
      </w:r>
      <w:r w:rsidRPr="00561B62">
        <w:rPr>
          <w:color w:val="000000"/>
        </w:rPr>
        <w:t xml:space="preserve">des </w:t>
      </w:r>
      <w:r w:rsidRPr="00561B62">
        <w:rPr>
          <w:color w:val="000000"/>
          <w:spacing w:val="-21"/>
        </w:rPr>
        <w:t xml:space="preserve"> </w:t>
      </w:r>
      <w:r w:rsidRPr="00561B62">
        <w:rPr>
          <w:color w:val="000000"/>
        </w:rPr>
        <w:t xml:space="preserve">travaux </w:t>
      </w:r>
      <w:r w:rsidRPr="00561B62">
        <w:rPr>
          <w:color w:val="000000"/>
          <w:spacing w:val="-21"/>
        </w:rPr>
        <w:t xml:space="preserve"> </w:t>
      </w:r>
      <w:r w:rsidRPr="00561B62">
        <w:rPr>
          <w:color w:val="000000"/>
        </w:rPr>
        <w:t xml:space="preserve">de </w:t>
      </w:r>
      <w:r w:rsidRPr="00561B62">
        <w:rPr>
          <w:color w:val="000000"/>
          <w:spacing w:val="-21"/>
        </w:rPr>
        <w:t xml:space="preserve"> </w:t>
      </w:r>
      <w:r w:rsidRPr="00561B62">
        <w:rPr>
          <w:color w:val="000000"/>
        </w:rPr>
        <w:t xml:space="preserve">plus </w:t>
      </w:r>
      <w:r w:rsidRPr="00561B62">
        <w:rPr>
          <w:color w:val="000000"/>
          <w:spacing w:val="-21"/>
        </w:rPr>
        <w:t xml:space="preserve"> </w:t>
      </w:r>
      <w:r w:rsidRPr="00561B62">
        <w:rPr>
          <w:color w:val="000000"/>
        </w:rPr>
        <w:t xml:space="preserve">de </w:t>
      </w:r>
      <w:r w:rsidRPr="00561B62">
        <w:rPr>
          <w:color w:val="000000"/>
          <w:spacing w:val="-21"/>
        </w:rPr>
        <w:t xml:space="preserve"> </w:t>
      </w:r>
      <w:r w:rsidRPr="00561B62">
        <w:rPr>
          <w:color w:val="000000"/>
        </w:rPr>
        <w:t xml:space="preserve">sept </w:t>
      </w:r>
      <w:r w:rsidRPr="00561B62">
        <w:rPr>
          <w:color w:val="000000"/>
          <w:spacing w:val="-21"/>
        </w:rPr>
        <w:t xml:space="preserve"> </w:t>
      </w:r>
      <w:r w:rsidRPr="00561B62">
        <w:rPr>
          <w:color w:val="000000"/>
        </w:rPr>
        <w:t xml:space="preserve">(07) </w:t>
      </w:r>
      <w:r w:rsidRPr="00561B62">
        <w:rPr>
          <w:color w:val="000000"/>
          <w:spacing w:val="-21"/>
        </w:rPr>
        <w:t xml:space="preserve"> </w:t>
      </w:r>
      <w:r w:rsidRPr="00561B62">
        <w:rPr>
          <w:color w:val="000000"/>
        </w:rPr>
        <w:t>jours calendaires</w:t>
      </w:r>
      <w:r w:rsidRPr="00561B62">
        <w:rPr>
          <w:color w:val="000000"/>
          <w:spacing w:val="6"/>
        </w:rPr>
        <w:t xml:space="preserve"> </w:t>
      </w:r>
      <w:r w:rsidRPr="00561B62">
        <w:rPr>
          <w:color w:val="000000"/>
        </w:rPr>
        <w:t>;</w:t>
      </w:r>
    </w:p>
    <w:p w:rsidR="00E31DF4" w:rsidRPr="00561B62" w:rsidRDefault="00E31DF4" w:rsidP="00A15E15">
      <w:pPr>
        <w:widowControl w:val="0"/>
        <w:autoSpaceDE w:val="0"/>
        <w:autoSpaceDN w:val="0"/>
        <w:adjustRightInd w:val="0"/>
        <w:spacing w:line="276" w:lineRule="auto"/>
        <w:ind w:left="-709" w:right="140"/>
        <w:jc w:val="both"/>
        <w:rPr>
          <w:color w:val="000000"/>
        </w:rPr>
      </w:pPr>
      <w:r w:rsidRPr="00561B62">
        <w:rPr>
          <w:color w:val="000000"/>
        </w:rPr>
        <w:t xml:space="preserve">-  </w:t>
      </w:r>
      <w:r w:rsidRPr="00561B62">
        <w:rPr>
          <w:color w:val="000000"/>
          <w:spacing w:val="-29"/>
        </w:rPr>
        <w:t xml:space="preserve"> </w:t>
      </w:r>
      <w:r w:rsidRPr="00561B62">
        <w:rPr>
          <w:color w:val="000000"/>
        </w:rPr>
        <w:t>Retard</w:t>
      </w:r>
      <w:r w:rsidRPr="00561B62">
        <w:rPr>
          <w:color w:val="000000"/>
          <w:spacing w:val="21"/>
        </w:rPr>
        <w:t xml:space="preserve"> </w:t>
      </w:r>
      <w:r w:rsidRPr="00561B62">
        <w:rPr>
          <w:color w:val="000000"/>
        </w:rPr>
        <w:t>dans</w:t>
      </w:r>
      <w:r w:rsidRPr="00561B62">
        <w:rPr>
          <w:color w:val="000000"/>
          <w:spacing w:val="21"/>
        </w:rPr>
        <w:t xml:space="preserve"> </w:t>
      </w:r>
      <w:r w:rsidRPr="00561B62">
        <w:rPr>
          <w:color w:val="000000"/>
        </w:rPr>
        <w:t>les</w:t>
      </w:r>
      <w:r w:rsidRPr="00561B62">
        <w:rPr>
          <w:color w:val="000000"/>
          <w:spacing w:val="21"/>
        </w:rPr>
        <w:t xml:space="preserve"> </w:t>
      </w:r>
      <w:r w:rsidRPr="00561B62">
        <w:rPr>
          <w:color w:val="000000"/>
        </w:rPr>
        <w:t>travaux</w:t>
      </w:r>
      <w:r w:rsidRPr="00561B62">
        <w:rPr>
          <w:color w:val="000000"/>
          <w:spacing w:val="21"/>
        </w:rPr>
        <w:t xml:space="preserve"> </w:t>
      </w:r>
      <w:r w:rsidRPr="00561B62">
        <w:rPr>
          <w:color w:val="000000"/>
        </w:rPr>
        <w:t>entraînant</w:t>
      </w:r>
      <w:r w:rsidRPr="00561B62">
        <w:rPr>
          <w:color w:val="000000"/>
          <w:spacing w:val="21"/>
        </w:rPr>
        <w:t xml:space="preserve"> </w:t>
      </w:r>
      <w:r w:rsidRPr="00561B62">
        <w:rPr>
          <w:color w:val="000000"/>
        </w:rPr>
        <w:t>des</w:t>
      </w:r>
      <w:r w:rsidRPr="00561B62">
        <w:rPr>
          <w:color w:val="000000"/>
          <w:spacing w:val="21"/>
        </w:rPr>
        <w:t xml:space="preserve"> </w:t>
      </w:r>
      <w:r w:rsidRPr="00561B62">
        <w:rPr>
          <w:color w:val="000000"/>
        </w:rPr>
        <w:t>pénalités au-delà</w:t>
      </w:r>
      <w:r w:rsidRPr="00561B62">
        <w:rPr>
          <w:color w:val="000000"/>
          <w:spacing w:val="6"/>
        </w:rPr>
        <w:t xml:space="preserve"> </w:t>
      </w:r>
      <w:r w:rsidRPr="00561B62">
        <w:rPr>
          <w:color w:val="000000"/>
        </w:rPr>
        <w:t>de</w:t>
      </w:r>
      <w:r w:rsidRPr="00561B62">
        <w:rPr>
          <w:color w:val="000000"/>
          <w:spacing w:val="6"/>
        </w:rPr>
        <w:t xml:space="preserve"> </w:t>
      </w:r>
      <w:r w:rsidRPr="00561B62">
        <w:rPr>
          <w:color w:val="000000"/>
        </w:rPr>
        <w:t>10</w:t>
      </w:r>
      <w:r w:rsidRPr="00561B62">
        <w:rPr>
          <w:color w:val="000000"/>
          <w:spacing w:val="6"/>
        </w:rPr>
        <w:t xml:space="preserve"> </w:t>
      </w:r>
      <w:r w:rsidRPr="00561B62">
        <w:rPr>
          <w:color w:val="000000"/>
        </w:rPr>
        <w:t>%</w:t>
      </w:r>
      <w:r w:rsidRPr="00561B62">
        <w:rPr>
          <w:color w:val="000000"/>
          <w:spacing w:val="6"/>
        </w:rPr>
        <w:t xml:space="preserve"> </w:t>
      </w:r>
      <w:r w:rsidRPr="00561B62">
        <w:rPr>
          <w:color w:val="000000"/>
        </w:rPr>
        <w:t>du</w:t>
      </w:r>
      <w:r w:rsidRPr="00561B62">
        <w:rPr>
          <w:color w:val="000000"/>
          <w:spacing w:val="6"/>
        </w:rPr>
        <w:t xml:space="preserve"> </w:t>
      </w:r>
      <w:r w:rsidRPr="00561B62">
        <w:rPr>
          <w:color w:val="000000"/>
        </w:rPr>
        <w:t>montant</w:t>
      </w:r>
      <w:r w:rsidRPr="00561B62">
        <w:rPr>
          <w:color w:val="000000"/>
          <w:spacing w:val="6"/>
        </w:rPr>
        <w:t xml:space="preserve"> </w:t>
      </w:r>
      <w:r w:rsidRPr="00561B62">
        <w:rPr>
          <w:color w:val="000000"/>
        </w:rPr>
        <w:t>des</w:t>
      </w:r>
      <w:r w:rsidRPr="00561B62">
        <w:rPr>
          <w:color w:val="000000"/>
          <w:spacing w:val="6"/>
        </w:rPr>
        <w:t xml:space="preserve"> </w:t>
      </w:r>
      <w:r w:rsidRPr="00561B62">
        <w:rPr>
          <w:color w:val="000000"/>
        </w:rPr>
        <w:t>travaux</w:t>
      </w:r>
      <w:r w:rsidRPr="00561B62">
        <w:rPr>
          <w:color w:val="000000"/>
          <w:spacing w:val="6"/>
        </w:rPr>
        <w:t xml:space="preserve"> </w:t>
      </w:r>
      <w:r w:rsidRPr="00561B62">
        <w:rPr>
          <w:color w:val="000000"/>
        </w:rPr>
        <w:t>;</w:t>
      </w:r>
    </w:p>
    <w:p w:rsidR="00E31DF4" w:rsidRPr="00561B62" w:rsidRDefault="00E31DF4" w:rsidP="00A15E15">
      <w:pPr>
        <w:widowControl w:val="0"/>
        <w:autoSpaceDE w:val="0"/>
        <w:autoSpaceDN w:val="0"/>
        <w:adjustRightInd w:val="0"/>
        <w:spacing w:line="276" w:lineRule="auto"/>
        <w:ind w:left="-709" w:right="140"/>
        <w:jc w:val="both"/>
        <w:rPr>
          <w:color w:val="000000"/>
        </w:rPr>
      </w:pPr>
      <w:r w:rsidRPr="00561B62">
        <w:rPr>
          <w:color w:val="000000"/>
        </w:rPr>
        <w:t xml:space="preserve">-  </w:t>
      </w:r>
      <w:r w:rsidRPr="00561B62">
        <w:rPr>
          <w:color w:val="000000"/>
          <w:spacing w:val="-29"/>
        </w:rPr>
        <w:t xml:space="preserve"> </w:t>
      </w:r>
      <w:r w:rsidRPr="00561B62">
        <w:rPr>
          <w:color w:val="000000"/>
        </w:rPr>
        <w:t>Refus</w:t>
      </w:r>
      <w:r w:rsidRPr="00561B62">
        <w:rPr>
          <w:color w:val="000000"/>
          <w:spacing w:val="6"/>
        </w:rPr>
        <w:t xml:space="preserve"> </w:t>
      </w:r>
      <w:r w:rsidRPr="00561B62">
        <w:rPr>
          <w:color w:val="000000"/>
        </w:rPr>
        <w:t>de</w:t>
      </w:r>
      <w:r w:rsidRPr="00561B62">
        <w:rPr>
          <w:color w:val="000000"/>
          <w:spacing w:val="6"/>
        </w:rPr>
        <w:t xml:space="preserve"> </w:t>
      </w:r>
      <w:r w:rsidRPr="00561B62">
        <w:rPr>
          <w:color w:val="000000"/>
        </w:rPr>
        <w:t>la</w:t>
      </w:r>
      <w:r w:rsidRPr="00561B62">
        <w:rPr>
          <w:color w:val="000000"/>
          <w:spacing w:val="6"/>
        </w:rPr>
        <w:t xml:space="preserve"> </w:t>
      </w:r>
      <w:r w:rsidRPr="00561B62">
        <w:rPr>
          <w:color w:val="000000"/>
        </w:rPr>
        <w:t>reprise</w:t>
      </w:r>
      <w:r w:rsidRPr="00561B62">
        <w:rPr>
          <w:color w:val="000000"/>
          <w:spacing w:val="6"/>
        </w:rPr>
        <w:t xml:space="preserve"> </w:t>
      </w:r>
      <w:r w:rsidRPr="00561B62">
        <w:rPr>
          <w:color w:val="000000"/>
        </w:rPr>
        <w:t>des</w:t>
      </w:r>
      <w:r w:rsidRPr="00561B62">
        <w:rPr>
          <w:color w:val="000000"/>
          <w:spacing w:val="6"/>
        </w:rPr>
        <w:t xml:space="preserve"> </w:t>
      </w:r>
      <w:r w:rsidRPr="00561B62">
        <w:rPr>
          <w:color w:val="000000"/>
        </w:rPr>
        <w:t>travaux</w:t>
      </w:r>
      <w:r w:rsidRPr="00561B62">
        <w:rPr>
          <w:color w:val="000000"/>
          <w:spacing w:val="6"/>
        </w:rPr>
        <w:t xml:space="preserve"> </w:t>
      </w:r>
      <w:r w:rsidRPr="00561B62">
        <w:rPr>
          <w:color w:val="000000"/>
        </w:rPr>
        <w:t>mal</w:t>
      </w:r>
      <w:r w:rsidRPr="00561B62">
        <w:rPr>
          <w:color w:val="000000"/>
          <w:spacing w:val="6"/>
        </w:rPr>
        <w:t xml:space="preserve"> </w:t>
      </w:r>
      <w:r w:rsidRPr="00561B62">
        <w:rPr>
          <w:color w:val="000000"/>
        </w:rPr>
        <w:t>exécutés</w:t>
      </w:r>
      <w:r w:rsidRPr="00561B62">
        <w:rPr>
          <w:color w:val="000000"/>
          <w:spacing w:val="6"/>
        </w:rPr>
        <w:t xml:space="preserve"> </w:t>
      </w:r>
      <w:r w:rsidRPr="00561B62">
        <w:rPr>
          <w:color w:val="000000"/>
        </w:rPr>
        <w:t>;</w:t>
      </w:r>
    </w:p>
    <w:p w:rsidR="00E31DF4" w:rsidRPr="00561B62" w:rsidRDefault="00E31DF4" w:rsidP="00A15E15">
      <w:pPr>
        <w:widowControl w:val="0"/>
        <w:autoSpaceDE w:val="0"/>
        <w:autoSpaceDN w:val="0"/>
        <w:adjustRightInd w:val="0"/>
        <w:spacing w:line="276" w:lineRule="auto"/>
        <w:ind w:left="-709" w:right="140"/>
        <w:jc w:val="both"/>
        <w:rPr>
          <w:color w:val="000000"/>
        </w:rPr>
      </w:pPr>
      <w:r w:rsidRPr="00561B62">
        <w:rPr>
          <w:color w:val="000000"/>
        </w:rPr>
        <w:t xml:space="preserve">-  </w:t>
      </w:r>
      <w:r w:rsidRPr="00561B62">
        <w:rPr>
          <w:color w:val="000000"/>
          <w:spacing w:val="-29"/>
        </w:rPr>
        <w:t xml:space="preserve"> </w:t>
      </w:r>
      <w:r w:rsidRPr="00561B62">
        <w:rPr>
          <w:color w:val="000000"/>
        </w:rPr>
        <w:t>Défaillance</w:t>
      </w:r>
      <w:r w:rsidRPr="00561B62">
        <w:rPr>
          <w:color w:val="000000"/>
          <w:spacing w:val="6"/>
        </w:rPr>
        <w:t xml:space="preserve"> </w:t>
      </w:r>
      <w:r w:rsidRPr="00561B62">
        <w:rPr>
          <w:color w:val="000000"/>
        </w:rPr>
        <w:t>du Cocontractant</w:t>
      </w:r>
      <w:r w:rsidRPr="00561B62">
        <w:rPr>
          <w:color w:val="000000"/>
          <w:spacing w:val="6"/>
        </w:rPr>
        <w:t xml:space="preserve"> </w:t>
      </w:r>
      <w:r w:rsidRPr="00561B62">
        <w:rPr>
          <w:color w:val="000000"/>
        </w:rPr>
        <w:t>;</w:t>
      </w:r>
    </w:p>
    <w:p w:rsidR="00E31DF4" w:rsidRPr="00561B62" w:rsidRDefault="00E31DF4" w:rsidP="00A15E15">
      <w:pPr>
        <w:widowControl w:val="0"/>
        <w:autoSpaceDE w:val="0"/>
        <w:autoSpaceDN w:val="0"/>
        <w:adjustRightInd w:val="0"/>
        <w:spacing w:line="276" w:lineRule="auto"/>
        <w:ind w:left="-709" w:right="140"/>
        <w:jc w:val="both"/>
        <w:rPr>
          <w:color w:val="000000"/>
        </w:rPr>
      </w:pPr>
      <w:r w:rsidRPr="00561B62">
        <w:rPr>
          <w:color w:val="000000"/>
        </w:rPr>
        <w:t xml:space="preserve">-  </w:t>
      </w:r>
      <w:r w:rsidRPr="00561B62">
        <w:rPr>
          <w:color w:val="000000"/>
          <w:spacing w:val="-29"/>
        </w:rPr>
        <w:t xml:space="preserve"> </w:t>
      </w:r>
      <w:proofErr w:type="spellStart"/>
      <w:r w:rsidRPr="00561B62">
        <w:rPr>
          <w:color w:val="000000"/>
        </w:rPr>
        <w:t>Non</w:t>
      </w:r>
      <w:r w:rsidRPr="00561B62">
        <w:rPr>
          <w:color w:val="000000"/>
          <w:spacing w:val="6"/>
        </w:rPr>
        <w:t xml:space="preserve"> </w:t>
      </w:r>
      <w:r w:rsidRPr="00561B62">
        <w:rPr>
          <w:color w:val="000000"/>
        </w:rPr>
        <w:t>paiement</w:t>
      </w:r>
      <w:proofErr w:type="spellEnd"/>
      <w:r w:rsidRPr="00561B62">
        <w:rPr>
          <w:color w:val="000000"/>
          <w:spacing w:val="6"/>
        </w:rPr>
        <w:t xml:space="preserve"> </w:t>
      </w:r>
      <w:r w:rsidRPr="00561B62">
        <w:rPr>
          <w:color w:val="000000"/>
        </w:rPr>
        <w:t>persistant</w:t>
      </w:r>
      <w:r w:rsidRPr="00561B62">
        <w:rPr>
          <w:color w:val="000000"/>
          <w:spacing w:val="6"/>
        </w:rPr>
        <w:t xml:space="preserve"> </w:t>
      </w:r>
      <w:r w:rsidRPr="00561B62">
        <w:rPr>
          <w:color w:val="000000"/>
        </w:rPr>
        <w:t>des</w:t>
      </w:r>
      <w:r w:rsidRPr="00561B62">
        <w:rPr>
          <w:color w:val="000000"/>
          <w:spacing w:val="6"/>
        </w:rPr>
        <w:t xml:space="preserve"> </w:t>
      </w:r>
      <w:r w:rsidRPr="00561B62">
        <w:rPr>
          <w:color w:val="000000"/>
        </w:rPr>
        <w:t>prestations.</w:t>
      </w:r>
    </w:p>
    <w:p w:rsidR="00E31DF4" w:rsidRPr="00561B62" w:rsidRDefault="00E31DF4" w:rsidP="00A15E15">
      <w:pPr>
        <w:widowControl w:val="0"/>
        <w:autoSpaceDE w:val="0"/>
        <w:autoSpaceDN w:val="0"/>
        <w:adjustRightInd w:val="0"/>
        <w:spacing w:line="276" w:lineRule="auto"/>
        <w:ind w:left="-709" w:right="140"/>
        <w:jc w:val="both"/>
        <w:rPr>
          <w:b/>
          <w:bCs/>
          <w:u w:val="single"/>
        </w:rPr>
      </w:pPr>
      <w:r w:rsidRPr="00561B62">
        <w:rPr>
          <w:b/>
          <w:bCs/>
          <w:u w:val="single"/>
        </w:rPr>
        <w:t xml:space="preserve">Article 46 </w:t>
      </w:r>
      <w:r w:rsidRPr="00561B62">
        <w:rPr>
          <w:b/>
          <w:bCs/>
        </w:rPr>
        <w:t>: Cas de force majeure (CCAG article 75)</w:t>
      </w:r>
    </w:p>
    <w:p w:rsidR="00E31DF4" w:rsidRPr="00561B62" w:rsidRDefault="00E31DF4" w:rsidP="00A15E15">
      <w:pPr>
        <w:widowControl w:val="0"/>
        <w:numPr>
          <w:ilvl w:val="1"/>
          <w:numId w:val="16"/>
        </w:numPr>
        <w:autoSpaceDE w:val="0"/>
        <w:autoSpaceDN w:val="0"/>
        <w:adjustRightInd w:val="0"/>
        <w:spacing w:line="276" w:lineRule="auto"/>
        <w:ind w:left="-709" w:right="140" w:firstLine="0"/>
        <w:jc w:val="both"/>
        <w:rPr>
          <w:color w:val="000000"/>
        </w:rPr>
      </w:pPr>
      <w:r w:rsidRPr="00561B62">
        <w:rPr>
          <w:color w:val="000000"/>
        </w:rPr>
        <w:t xml:space="preserve">Dans </w:t>
      </w:r>
      <w:r w:rsidRPr="00561B62">
        <w:rPr>
          <w:color w:val="000000"/>
          <w:spacing w:val="-25"/>
        </w:rPr>
        <w:t xml:space="preserve"> </w:t>
      </w:r>
      <w:r w:rsidRPr="00561B62">
        <w:rPr>
          <w:color w:val="000000"/>
        </w:rPr>
        <w:t xml:space="preserve">le </w:t>
      </w:r>
      <w:r w:rsidRPr="00561B62">
        <w:rPr>
          <w:color w:val="000000"/>
          <w:spacing w:val="-25"/>
        </w:rPr>
        <w:t xml:space="preserve"> </w:t>
      </w:r>
      <w:r w:rsidRPr="00561B62">
        <w:rPr>
          <w:color w:val="000000"/>
        </w:rPr>
        <w:t xml:space="preserve">cas </w:t>
      </w:r>
      <w:r w:rsidRPr="00561B62">
        <w:rPr>
          <w:color w:val="000000"/>
          <w:spacing w:val="-25"/>
        </w:rPr>
        <w:t xml:space="preserve"> </w:t>
      </w:r>
      <w:r w:rsidRPr="00561B62">
        <w:rPr>
          <w:color w:val="000000"/>
        </w:rPr>
        <w:t>où le</w:t>
      </w:r>
      <w:r w:rsidRPr="00561B62">
        <w:rPr>
          <w:color w:val="000000"/>
          <w:spacing w:val="-25"/>
        </w:rPr>
        <w:t xml:space="preserve"> </w:t>
      </w:r>
      <w:r w:rsidRPr="00561B62">
        <w:rPr>
          <w:color w:val="000000"/>
        </w:rPr>
        <w:t xml:space="preserve">Cocontractant </w:t>
      </w:r>
      <w:r w:rsidRPr="00561B62">
        <w:rPr>
          <w:color w:val="000000"/>
          <w:spacing w:val="-25"/>
        </w:rPr>
        <w:t xml:space="preserve"> </w:t>
      </w:r>
      <w:r w:rsidRPr="00561B62">
        <w:rPr>
          <w:color w:val="000000"/>
        </w:rPr>
        <w:t xml:space="preserve">invoquerait </w:t>
      </w:r>
      <w:r w:rsidRPr="00561B62">
        <w:rPr>
          <w:color w:val="000000"/>
          <w:spacing w:val="-25"/>
        </w:rPr>
        <w:t xml:space="preserve"> </w:t>
      </w:r>
      <w:r w:rsidRPr="00561B62">
        <w:rPr>
          <w:color w:val="000000"/>
        </w:rPr>
        <w:t>le cas</w:t>
      </w:r>
      <w:r w:rsidRPr="00561B62">
        <w:rPr>
          <w:color w:val="000000"/>
          <w:spacing w:val="15"/>
        </w:rPr>
        <w:t xml:space="preserve"> </w:t>
      </w:r>
      <w:r w:rsidRPr="00561B62">
        <w:rPr>
          <w:color w:val="000000"/>
        </w:rPr>
        <w:t>de</w:t>
      </w:r>
      <w:r w:rsidRPr="00561B62">
        <w:rPr>
          <w:color w:val="000000"/>
          <w:spacing w:val="15"/>
        </w:rPr>
        <w:t xml:space="preserve"> </w:t>
      </w:r>
      <w:r w:rsidRPr="00561B62">
        <w:rPr>
          <w:color w:val="000000"/>
        </w:rPr>
        <w:t>force</w:t>
      </w:r>
      <w:r w:rsidRPr="00561B62">
        <w:rPr>
          <w:color w:val="000000"/>
          <w:spacing w:val="15"/>
        </w:rPr>
        <w:t xml:space="preserve"> </w:t>
      </w:r>
      <w:r w:rsidRPr="00561B62">
        <w:rPr>
          <w:color w:val="000000"/>
        </w:rPr>
        <w:t>majeure,</w:t>
      </w:r>
      <w:r w:rsidRPr="00561B62">
        <w:rPr>
          <w:color w:val="000000"/>
          <w:spacing w:val="15"/>
        </w:rPr>
        <w:t xml:space="preserve"> </w:t>
      </w:r>
      <w:r w:rsidRPr="00561B62">
        <w:rPr>
          <w:color w:val="000000"/>
        </w:rPr>
        <w:t>les</w:t>
      </w:r>
      <w:r w:rsidRPr="00561B62">
        <w:rPr>
          <w:color w:val="000000"/>
          <w:spacing w:val="15"/>
        </w:rPr>
        <w:t xml:space="preserve"> </w:t>
      </w:r>
      <w:r w:rsidRPr="00561B62">
        <w:rPr>
          <w:color w:val="000000"/>
        </w:rPr>
        <w:t>seuils</w:t>
      </w:r>
      <w:r w:rsidRPr="00561B62">
        <w:rPr>
          <w:color w:val="000000"/>
          <w:spacing w:val="15"/>
        </w:rPr>
        <w:t xml:space="preserve"> </w:t>
      </w:r>
      <w:r w:rsidRPr="00561B62">
        <w:rPr>
          <w:color w:val="000000"/>
        </w:rPr>
        <w:t>en</w:t>
      </w:r>
      <w:r w:rsidRPr="00561B62">
        <w:rPr>
          <w:color w:val="000000"/>
          <w:spacing w:val="15"/>
        </w:rPr>
        <w:t xml:space="preserve"> </w:t>
      </w:r>
      <w:r w:rsidRPr="00561B62">
        <w:rPr>
          <w:color w:val="000000"/>
        </w:rPr>
        <w:t>deçà</w:t>
      </w:r>
      <w:r w:rsidRPr="00561B62">
        <w:rPr>
          <w:color w:val="000000"/>
          <w:spacing w:val="15"/>
        </w:rPr>
        <w:t xml:space="preserve"> </w:t>
      </w:r>
      <w:r w:rsidRPr="00561B62">
        <w:rPr>
          <w:color w:val="000000"/>
        </w:rPr>
        <w:t xml:space="preserve">des quels </w:t>
      </w:r>
      <w:r w:rsidRPr="00561B62">
        <w:rPr>
          <w:color w:val="000000"/>
          <w:spacing w:val="17"/>
        </w:rPr>
        <w:t xml:space="preserve"> </w:t>
      </w:r>
      <w:r w:rsidRPr="00561B62">
        <w:rPr>
          <w:color w:val="000000"/>
        </w:rPr>
        <w:t xml:space="preserve">aucune </w:t>
      </w:r>
      <w:r w:rsidRPr="00561B62">
        <w:rPr>
          <w:color w:val="000000"/>
          <w:spacing w:val="17"/>
        </w:rPr>
        <w:t xml:space="preserve"> </w:t>
      </w:r>
      <w:r w:rsidRPr="00561B62">
        <w:rPr>
          <w:color w:val="000000"/>
        </w:rPr>
        <w:t xml:space="preserve">réclamation </w:t>
      </w:r>
      <w:r w:rsidRPr="00561B62">
        <w:rPr>
          <w:color w:val="000000"/>
          <w:spacing w:val="17"/>
        </w:rPr>
        <w:t xml:space="preserve"> </w:t>
      </w:r>
      <w:r w:rsidRPr="00561B62">
        <w:rPr>
          <w:color w:val="000000"/>
        </w:rPr>
        <w:t xml:space="preserve">ne </w:t>
      </w:r>
      <w:r w:rsidRPr="00561B62">
        <w:rPr>
          <w:color w:val="000000"/>
          <w:spacing w:val="17"/>
        </w:rPr>
        <w:t xml:space="preserve"> </w:t>
      </w:r>
      <w:r w:rsidRPr="00561B62">
        <w:rPr>
          <w:color w:val="000000"/>
        </w:rPr>
        <w:t xml:space="preserve">sera </w:t>
      </w:r>
      <w:r w:rsidRPr="00561B62">
        <w:rPr>
          <w:color w:val="000000"/>
          <w:spacing w:val="17"/>
        </w:rPr>
        <w:t xml:space="preserve"> </w:t>
      </w:r>
      <w:r w:rsidRPr="00561B62">
        <w:rPr>
          <w:color w:val="000000"/>
        </w:rPr>
        <w:t>admise sont</w:t>
      </w:r>
      <w:r w:rsidRPr="00561B62">
        <w:rPr>
          <w:color w:val="000000"/>
          <w:spacing w:val="6"/>
        </w:rPr>
        <w:t xml:space="preserve"> </w:t>
      </w:r>
      <w:r w:rsidRPr="00561B62">
        <w:rPr>
          <w:color w:val="000000"/>
        </w:rPr>
        <w:t>:</w:t>
      </w:r>
    </w:p>
    <w:p w:rsidR="00E31DF4" w:rsidRPr="00561B62" w:rsidRDefault="00E31DF4" w:rsidP="00A15E15">
      <w:pPr>
        <w:widowControl w:val="0"/>
        <w:autoSpaceDE w:val="0"/>
        <w:autoSpaceDN w:val="0"/>
        <w:adjustRightInd w:val="0"/>
        <w:spacing w:line="276" w:lineRule="auto"/>
        <w:ind w:left="-709" w:right="140"/>
        <w:jc w:val="both"/>
        <w:rPr>
          <w:color w:val="000000"/>
        </w:rPr>
      </w:pPr>
      <w:r w:rsidRPr="00561B62">
        <w:rPr>
          <w:i/>
          <w:iCs/>
          <w:color w:val="000000"/>
        </w:rPr>
        <w:t xml:space="preserve">-  </w:t>
      </w:r>
      <w:r w:rsidRPr="00561B62">
        <w:rPr>
          <w:i/>
          <w:iCs/>
          <w:color w:val="000000"/>
          <w:spacing w:val="-29"/>
        </w:rPr>
        <w:t xml:space="preserve"> </w:t>
      </w:r>
      <w:r w:rsidRPr="00561B62">
        <w:rPr>
          <w:i/>
          <w:iCs/>
          <w:color w:val="000000"/>
        </w:rPr>
        <w:t>pluie</w:t>
      </w:r>
      <w:r w:rsidRPr="00561B62">
        <w:rPr>
          <w:i/>
          <w:iCs/>
          <w:color w:val="000000"/>
          <w:spacing w:val="6"/>
        </w:rPr>
        <w:t xml:space="preserve"> </w:t>
      </w:r>
      <w:r w:rsidRPr="00561B62">
        <w:rPr>
          <w:i/>
          <w:iCs/>
          <w:color w:val="000000"/>
        </w:rPr>
        <w:t>:</w:t>
      </w:r>
      <w:r w:rsidRPr="00561B62">
        <w:rPr>
          <w:i/>
          <w:iCs/>
          <w:color w:val="000000"/>
          <w:spacing w:val="6"/>
        </w:rPr>
        <w:t xml:space="preserve"> </w:t>
      </w:r>
      <w:r w:rsidRPr="00561B62">
        <w:rPr>
          <w:i/>
          <w:iCs/>
          <w:color w:val="000000"/>
        </w:rPr>
        <w:t>200</w:t>
      </w:r>
      <w:r w:rsidRPr="00561B62">
        <w:rPr>
          <w:i/>
          <w:iCs/>
          <w:color w:val="000000"/>
          <w:spacing w:val="6"/>
        </w:rPr>
        <w:t xml:space="preserve"> </w:t>
      </w:r>
      <w:r w:rsidRPr="00561B62">
        <w:rPr>
          <w:i/>
          <w:iCs/>
          <w:color w:val="000000"/>
        </w:rPr>
        <w:t>millimètres</w:t>
      </w:r>
      <w:r w:rsidRPr="00561B62">
        <w:rPr>
          <w:i/>
          <w:iCs/>
          <w:color w:val="000000"/>
          <w:spacing w:val="6"/>
        </w:rPr>
        <w:t xml:space="preserve"> </w:t>
      </w:r>
      <w:r w:rsidRPr="00561B62">
        <w:rPr>
          <w:i/>
          <w:iCs/>
          <w:color w:val="000000"/>
        </w:rPr>
        <w:t>en</w:t>
      </w:r>
      <w:r w:rsidRPr="00561B62">
        <w:rPr>
          <w:i/>
          <w:iCs/>
          <w:color w:val="000000"/>
          <w:spacing w:val="6"/>
        </w:rPr>
        <w:t xml:space="preserve"> </w:t>
      </w:r>
      <w:r w:rsidRPr="00561B62">
        <w:rPr>
          <w:i/>
          <w:iCs/>
          <w:color w:val="000000"/>
        </w:rPr>
        <w:t>24</w:t>
      </w:r>
      <w:r w:rsidRPr="00561B62">
        <w:rPr>
          <w:i/>
          <w:iCs/>
          <w:color w:val="000000"/>
          <w:spacing w:val="6"/>
        </w:rPr>
        <w:t xml:space="preserve"> </w:t>
      </w:r>
      <w:r w:rsidRPr="00561B62">
        <w:rPr>
          <w:i/>
          <w:iCs/>
          <w:color w:val="000000"/>
        </w:rPr>
        <w:t>heures</w:t>
      </w:r>
      <w:r w:rsidRPr="00561B62">
        <w:rPr>
          <w:i/>
          <w:iCs/>
          <w:color w:val="000000"/>
          <w:spacing w:val="6"/>
        </w:rPr>
        <w:t xml:space="preserve"> </w:t>
      </w:r>
      <w:r w:rsidRPr="00561B62">
        <w:rPr>
          <w:i/>
          <w:iCs/>
          <w:color w:val="000000"/>
        </w:rPr>
        <w:t>;</w:t>
      </w:r>
    </w:p>
    <w:p w:rsidR="00E31DF4" w:rsidRPr="00561B62" w:rsidRDefault="00E31DF4" w:rsidP="00A15E15">
      <w:pPr>
        <w:widowControl w:val="0"/>
        <w:autoSpaceDE w:val="0"/>
        <w:autoSpaceDN w:val="0"/>
        <w:adjustRightInd w:val="0"/>
        <w:spacing w:line="276" w:lineRule="auto"/>
        <w:ind w:left="-709" w:right="140"/>
        <w:jc w:val="both"/>
        <w:rPr>
          <w:color w:val="000000"/>
        </w:rPr>
      </w:pPr>
      <w:r w:rsidRPr="00561B62">
        <w:rPr>
          <w:i/>
          <w:iCs/>
          <w:color w:val="000000"/>
        </w:rPr>
        <w:t xml:space="preserve">-  </w:t>
      </w:r>
      <w:r w:rsidRPr="00561B62">
        <w:rPr>
          <w:i/>
          <w:iCs/>
          <w:color w:val="000000"/>
          <w:spacing w:val="-29"/>
        </w:rPr>
        <w:t xml:space="preserve"> </w:t>
      </w:r>
      <w:r w:rsidRPr="00561B62">
        <w:rPr>
          <w:i/>
          <w:iCs/>
          <w:color w:val="000000"/>
        </w:rPr>
        <w:t>vent</w:t>
      </w:r>
      <w:r w:rsidRPr="00561B62">
        <w:rPr>
          <w:i/>
          <w:iCs/>
          <w:color w:val="000000"/>
          <w:spacing w:val="6"/>
        </w:rPr>
        <w:t xml:space="preserve"> </w:t>
      </w:r>
      <w:r w:rsidRPr="00561B62">
        <w:rPr>
          <w:i/>
          <w:iCs/>
          <w:color w:val="000000"/>
        </w:rPr>
        <w:t>:</w:t>
      </w:r>
      <w:r w:rsidRPr="00561B62">
        <w:rPr>
          <w:i/>
          <w:iCs/>
          <w:color w:val="000000"/>
          <w:spacing w:val="6"/>
        </w:rPr>
        <w:t xml:space="preserve"> </w:t>
      </w:r>
      <w:r w:rsidRPr="00561B62">
        <w:rPr>
          <w:i/>
          <w:iCs/>
          <w:color w:val="000000"/>
        </w:rPr>
        <w:t>40</w:t>
      </w:r>
      <w:r w:rsidRPr="00561B62">
        <w:rPr>
          <w:i/>
          <w:iCs/>
          <w:color w:val="000000"/>
          <w:spacing w:val="6"/>
        </w:rPr>
        <w:t xml:space="preserve"> </w:t>
      </w:r>
      <w:r w:rsidRPr="00561B62">
        <w:rPr>
          <w:i/>
          <w:iCs/>
          <w:color w:val="000000"/>
        </w:rPr>
        <w:t>mètres</w:t>
      </w:r>
      <w:r w:rsidRPr="00561B62">
        <w:rPr>
          <w:i/>
          <w:iCs/>
          <w:color w:val="000000"/>
          <w:spacing w:val="6"/>
        </w:rPr>
        <w:t xml:space="preserve"> </w:t>
      </w:r>
      <w:r w:rsidRPr="00561B62">
        <w:rPr>
          <w:i/>
          <w:iCs/>
          <w:color w:val="000000"/>
        </w:rPr>
        <w:t>par</w:t>
      </w:r>
      <w:r w:rsidRPr="00561B62">
        <w:rPr>
          <w:i/>
          <w:iCs/>
          <w:color w:val="000000"/>
          <w:spacing w:val="6"/>
        </w:rPr>
        <w:t xml:space="preserve"> </w:t>
      </w:r>
      <w:r w:rsidRPr="00561B62">
        <w:rPr>
          <w:i/>
          <w:iCs/>
          <w:color w:val="000000"/>
        </w:rPr>
        <w:t>seconde</w:t>
      </w:r>
      <w:r w:rsidRPr="00561B62">
        <w:rPr>
          <w:i/>
          <w:iCs/>
          <w:color w:val="000000"/>
          <w:spacing w:val="6"/>
        </w:rPr>
        <w:t xml:space="preserve"> </w:t>
      </w:r>
      <w:r w:rsidRPr="00561B62">
        <w:rPr>
          <w:i/>
          <w:iCs/>
          <w:color w:val="000000"/>
        </w:rPr>
        <w:t>;</w:t>
      </w:r>
    </w:p>
    <w:p w:rsidR="00E31DF4" w:rsidRPr="00561B62" w:rsidRDefault="00E31DF4" w:rsidP="00A15E15">
      <w:pPr>
        <w:widowControl w:val="0"/>
        <w:autoSpaceDE w:val="0"/>
        <w:autoSpaceDN w:val="0"/>
        <w:adjustRightInd w:val="0"/>
        <w:spacing w:line="276" w:lineRule="auto"/>
        <w:ind w:left="-709" w:right="140"/>
        <w:jc w:val="both"/>
        <w:rPr>
          <w:i/>
          <w:iCs/>
          <w:color w:val="000000"/>
        </w:rPr>
      </w:pPr>
      <w:r w:rsidRPr="00561B62">
        <w:rPr>
          <w:i/>
          <w:iCs/>
          <w:color w:val="000000"/>
        </w:rPr>
        <w:t xml:space="preserve">-  </w:t>
      </w:r>
      <w:r w:rsidRPr="00561B62">
        <w:rPr>
          <w:i/>
          <w:iCs/>
          <w:color w:val="000000"/>
          <w:spacing w:val="-29"/>
        </w:rPr>
        <w:t xml:space="preserve"> </w:t>
      </w:r>
      <w:r w:rsidRPr="00561B62">
        <w:rPr>
          <w:i/>
          <w:iCs/>
          <w:color w:val="000000"/>
        </w:rPr>
        <w:t>crue</w:t>
      </w:r>
      <w:r w:rsidRPr="00561B62">
        <w:rPr>
          <w:i/>
          <w:iCs/>
          <w:color w:val="000000"/>
          <w:spacing w:val="6"/>
        </w:rPr>
        <w:t xml:space="preserve"> </w:t>
      </w:r>
      <w:r w:rsidRPr="00561B62">
        <w:rPr>
          <w:i/>
          <w:iCs/>
          <w:color w:val="000000"/>
        </w:rPr>
        <w:t>:</w:t>
      </w:r>
      <w:r w:rsidRPr="00561B62">
        <w:rPr>
          <w:i/>
          <w:iCs/>
          <w:color w:val="000000"/>
          <w:spacing w:val="6"/>
        </w:rPr>
        <w:t xml:space="preserve"> </w:t>
      </w:r>
      <w:r w:rsidRPr="00561B62">
        <w:rPr>
          <w:i/>
          <w:iCs/>
          <w:color w:val="000000"/>
        </w:rPr>
        <w:t>la</w:t>
      </w:r>
      <w:r w:rsidRPr="00561B62">
        <w:rPr>
          <w:i/>
          <w:iCs/>
          <w:color w:val="000000"/>
          <w:spacing w:val="6"/>
        </w:rPr>
        <w:t xml:space="preserve"> </w:t>
      </w:r>
      <w:r w:rsidRPr="00561B62">
        <w:rPr>
          <w:i/>
          <w:iCs/>
          <w:color w:val="000000"/>
        </w:rPr>
        <w:t>crue</w:t>
      </w:r>
      <w:r w:rsidRPr="00561B62">
        <w:rPr>
          <w:i/>
          <w:iCs/>
          <w:color w:val="000000"/>
          <w:spacing w:val="6"/>
        </w:rPr>
        <w:t xml:space="preserve"> </w:t>
      </w:r>
      <w:r w:rsidRPr="00561B62">
        <w:rPr>
          <w:i/>
          <w:iCs/>
          <w:color w:val="000000"/>
        </w:rPr>
        <w:t>de</w:t>
      </w:r>
      <w:r w:rsidRPr="00561B62">
        <w:rPr>
          <w:i/>
          <w:iCs/>
          <w:color w:val="000000"/>
          <w:spacing w:val="6"/>
        </w:rPr>
        <w:t xml:space="preserve"> </w:t>
      </w:r>
      <w:r w:rsidRPr="00561B62">
        <w:rPr>
          <w:i/>
          <w:iCs/>
          <w:color w:val="000000"/>
        </w:rPr>
        <w:t>fréquence</w:t>
      </w:r>
      <w:r w:rsidRPr="00561B62">
        <w:rPr>
          <w:i/>
          <w:iCs/>
          <w:color w:val="000000"/>
          <w:spacing w:val="6"/>
        </w:rPr>
        <w:t xml:space="preserve"> </w:t>
      </w:r>
      <w:r w:rsidRPr="00561B62">
        <w:rPr>
          <w:i/>
          <w:iCs/>
          <w:color w:val="000000"/>
        </w:rPr>
        <w:t>décennale.</w:t>
      </w:r>
    </w:p>
    <w:p w:rsidR="00E31DF4" w:rsidRPr="00561B62" w:rsidRDefault="00E31DF4" w:rsidP="00A15E15">
      <w:pPr>
        <w:widowControl w:val="0"/>
        <w:autoSpaceDE w:val="0"/>
        <w:autoSpaceDN w:val="0"/>
        <w:adjustRightInd w:val="0"/>
        <w:spacing w:line="276" w:lineRule="auto"/>
        <w:ind w:left="-709" w:right="140"/>
        <w:jc w:val="both"/>
        <w:rPr>
          <w:color w:val="000000"/>
        </w:rPr>
      </w:pPr>
      <w:r w:rsidRPr="00561B62">
        <w:rPr>
          <w:b/>
          <w:bCs/>
          <w:color w:val="000000"/>
          <w:u w:val="single"/>
        </w:rPr>
        <w:t>Article</w:t>
      </w:r>
      <w:r w:rsidRPr="00561B62">
        <w:rPr>
          <w:b/>
          <w:bCs/>
          <w:color w:val="000000"/>
          <w:spacing w:val="-2"/>
          <w:u w:val="single"/>
        </w:rPr>
        <w:t xml:space="preserve"> </w:t>
      </w:r>
      <w:r w:rsidRPr="00561B62">
        <w:rPr>
          <w:b/>
          <w:bCs/>
          <w:color w:val="000000"/>
          <w:u w:val="single"/>
        </w:rPr>
        <w:t>47</w:t>
      </w:r>
      <w:r w:rsidRPr="00561B62">
        <w:rPr>
          <w:b/>
          <w:bCs/>
          <w:color w:val="000000"/>
          <w:spacing w:val="-2"/>
        </w:rPr>
        <w:t xml:space="preserve"> </w:t>
      </w:r>
      <w:r w:rsidRPr="00561B62">
        <w:rPr>
          <w:b/>
          <w:bCs/>
          <w:color w:val="000000"/>
        </w:rPr>
        <w:t>:</w:t>
      </w:r>
      <w:r w:rsidRPr="00561B62">
        <w:rPr>
          <w:b/>
          <w:bCs/>
          <w:color w:val="000000"/>
          <w:spacing w:val="-2"/>
        </w:rPr>
        <w:t xml:space="preserve"> </w:t>
      </w:r>
      <w:r w:rsidRPr="00561B62">
        <w:rPr>
          <w:b/>
          <w:bCs/>
          <w:color w:val="000000"/>
        </w:rPr>
        <w:t>Différends</w:t>
      </w:r>
      <w:r w:rsidRPr="00561B62">
        <w:rPr>
          <w:b/>
          <w:bCs/>
          <w:color w:val="000000"/>
          <w:spacing w:val="-2"/>
        </w:rPr>
        <w:t xml:space="preserve"> </w:t>
      </w:r>
      <w:r w:rsidRPr="00561B62">
        <w:rPr>
          <w:b/>
          <w:bCs/>
          <w:color w:val="000000"/>
        </w:rPr>
        <w:t>et</w:t>
      </w:r>
      <w:r w:rsidRPr="00561B62">
        <w:rPr>
          <w:b/>
          <w:bCs/>
          <w:color w:val="000000"/>
          <w:spacing w:val="-2"/>
        </w:rPr>
        <w:t xml:space="preserve"> </w:t>
      </w:r>
      <w:r w:rsidRPr="00561B62">
        <w:rPr>
          <w:b/>
          <w:bCs/>
          <w:color w:val="000000"/>
        </w:rPr>
        <w:t>litiges</w:t>
      </w:r>
      <w:r w:rsidRPr="00561B62">
        <w:rPr>
          <w:b/>
          <w:bCs/>
          <w:color w:val="000000"/>
          <w:spacing w:val="-2"/>
        </w:rPr>
        <w:t xml:space="preserve"> </w:t>
      </w:r>
      <w:r w:rsidRPr="00561B62">
        <w:rPr>
          <w:b/>
          <w:bCs/>
          <w:color w:val="000000"/>
        </w:rPr>
        <w:t>(CCAG</w:t>
      </w:r>
      <w:r w:rsidRPr="00561B62">
        <w:rPr>
          <w:b/>
          <w:bCs/>
          <w:color w:val="000000"/>
          <w:spacing w:val="-2"/>
        </w:rPr>
        <w:t xml:space="preserve"> </w:t>
      </w:r>
      <w:r w:rsidRPr="00561B62">
        <w:rPr>
          <w:b/>
          <w:bCs/>
          <w:color w:val="000000"/>
        </w:rPr>
        <w:t>article</w:t>
      </w:r>
      <w:r w:rsidRPr="00561B62">
        <w:rPr>
          <w:b/>
          <w:bCs/>
          <w:color w:val="000000"/>
          <w:spacing w:val="-2"/>
        </w:rPr>
        <w:t xml:space="preserve"> </w:t>
      </w:r>
      <w:r w:rsidRPr="00561B62">
        <w:rPr>
          <w:b/>
          <w:bCs/>
          <w:color w:val="000000"/>
        </w:rPr>
        <w:t>79)</w:t>
      </w:r>
    </w:p>
    <w:p w:rsidR="00E31DF4" w:rsidRPr="00561B62" w:rsidRDefault="00E31DF4" w:rsidP="00A15E15">
      <w:pPr>
        <w:widowControl w:val="0"/>
        <w:autoSpaceDE w:val="0"/>
        <w:autoSpaceDN w:val="0"/>
        <w:adjustRightInd w:val="0"/>
        <w:spacing w:line="276" w:lineRule="auto"/>
        <w:ind w:left="-709" w:right="140"/>
        <w:jc w:val="both"/>
        <w:rPr>
          <w:color w:val="000000"/>
        </w:rPr>
      </w:pPr>
      <w:r w:rsidRPr="00561B62">
        <w:rPr>
          <w:color w:val="000000"/>
          <w:spacing w:val="5"/>
        </w:rPr>
        <w:t>Lorsqu’aucune solution amiable ne peut être apportée au différend</w:t>
      </w:r>
      <w:r w:rsidRPr="00561B62">
        <w:rPr>
          <w:color w:val="000000"/>
        </w:rPr>
        <w:t xml:space="preserve">, </w:t>
      </w:r>
      <w:r w:rsidRPr="00561B62">
        <w:rPr>
          <w:color w:val="000000"/>
          <w:spacing w:val="-16"/>
        </w:rPr>
        <w:t xml:space="preserve"> </w:t>
      </w:r>
      <w:r w:rsidRPr="00561B62">
        <w:rPr>
          <w:color w:val="000000"/>
        </w:rPr>
        <w:t xml:space="preserve">celui-ci </w:t>
      </w:r>
      <w:r w:rsidRPr="00561B62">
        <w:rPr>
          <w:color w:val="000000"/>
          <w:spacing w:val="-16"/>
        </w:rPr>
        <w:t xml:space="preserve"> </w:t>
      </w:r>
      <w:r w:rsidRPr="00561B62">
        <w:rPr>
          <w:color w:val="000000"/>
        </w:rPr>
        <w:t xml:space="preserve">est </w:t>
      </w:r>
      <w:r w:rsidRPr="00561B62">
        <w:rPr>
          <w:color w:val="000000"/>
          <w:spacing w:val="-16"/>
        </w:rPr>
        <w:t xml:space="preserve"> </w:t>
      </w:r>
      <w:r w:rsidRPr="00561B62">
        <w:rPr>
          <w:color w:val="000000"/>
        </w:rPr>
        <w:t xml:space="preserve">porté </w:t>
      </w:r>
      <w:r w:rsidRPr="00561B62">
        <w:rPr>
          <w:color w:val="000000"/>
          <w:spacing w:val="-16"/>
        </w:rPr>
        <w:t xml:space="preserve"> </w:t>
      </w:r>
      <w:r w:rsidRPr="00561B62">
        <w:rPr>
          <w:color w:val="000000"/>
        </w:rPr>
        <w:t xml:space="preserve">devant </w:t>
      </w:r>
      <w:r w:rsidRPr="00561B62">
        <w:rPr>
          <w:color w:val="000000"/>
          <w:spacing w:val="-16"/>
        </w:rPr>
        <w:t xml:space="preserve"> </w:t>
      </w:r>
      <w:r w:rsidRPr="00561B62">
        <w:rPr>
          <w:color w:val="000000"/>
        </w:rPr>
        <w:t>la juridiction</w:t>
      </w:r>
      <w:r w:rsidRPr="00561B62">
        <w:rPr>
          <w:color w:val="000000"/>
          <w:spacing w:val="30"/>
        </w:rPr>
        <w:t xml:space="preserve"> </w:t>
      </w:r>
      <w:r w:rsidRPr="00561B62">
        <w:rPr>
          <w:color w:val="000000"/>
        </w:rPr>
        <w:t>camerounaise</w:t>
      </w:r>
      <w:r w:rsidRPr="00561B62">
        <w:rPr>
          <w:color w:val="000000"/>
          <w:spacing w:val="30"/>
        </w:rPr>
        <w:t xml:space="preserve"> </w:t>
      </w:r>
      <w:r w:rsidRPr="00561B62">
        <w:rPr>
          <w:color w:val="000000"/>
        </w:rPr>
        <w:t>compétente.</w:t>
      </w:r>
    </w:p>
    <w:p w:rsidR="00E31DF4" w:rsidRPr="00561B62" w:rsidRDefault="00E31DF4" w:rsidP="00A15E15">
      <w:pPr>
        <w:widowControl w:val="0"/>
        <w:autoSpaceDE w:val="0"/>
        <w:autoSpaceDN w:val="0"/>
        <w:adjustRightInd w:val="0"/>
        <w:spacing w:line="276" w:lineRule="auto"/>
        <w:ind w:left="-709" w:right="140"/>
        <w:jc w:val="both"/>
        <w:rPr>
          <w:b/>
          <w:bCs/>
          <w:color w:val="000000"/>
        </w:rPr>
      </w:pPr>
      <w:r w:rsidRPr="00561B62">
        <w:rPr>
          <w:b/>
          <w:bCs/>
          <w:color w:val="000000"/>
          <w:u w:val="single"/>
        </w:rPr>
        <w:t>Article 48</w:t>
      </w:r>
      <w:r w:rsidRPr="00561B62">
        <w:rPr>
          <w:b/>
          <w:bCs/>
          <w:color w:val="000000"/>
        </w:rPr>
        <w:t xml:space="preserve"> : Edition et diffusion du présent marché</w:t>
      </w:r>
    </w:p>
    <w:p w:rsidR="00E31DF4" w:rsidRPr="00561B62" w:rsidRDefault="00E31DF4" w:rsidP="00A15E15">
      <w:pPr>
        <w:widowControl w:val="0"/>
        <w:autoSpaceDE w:val="0"/>
        <w:autoSpaceDN w:val="0"/>
        <w:adjustRightInd w:val="0"/>
        <w:spacing w:line="276" w:lineRule="auto"/>
        <w:ind w:left="-709" w:right="140"/>
        <w:jc w:val="both"/>
        <w:rPr>
          <w:color w:val="000000"/>
          <w:spacing w:val="5"/>
        </w:rPr>
      </w:pPr>
      <w:r w:rsidRPr="00561B62">
        <w:rPr>
          <w:b/>
          <w:color w:val="000000"/>
          <w:spacing w:val="5"/>
        </w:rPr>
        <w:t>Vingt (20) exemplaires</w:t>
      </w:r>
      <w:r w:rsidRPr="00561B62">
        <w:rPr>
          <w:color w:val="000000"/>
          <w:spacing w:val="5"/>
        </w:rPr>
        <w:t xml:space="preserve"> du présent marché seront édités par les soins du Cocontractant et fournis au chef de service du marché.</w:t>
      </w:r>
    </w:p>
    <w:p w:rsidR="00E31DF4" w:rsidRPr="00561B62" w:rsidRDefault="00E31DF4" w:rsidP="00A15E15">
      <w:pPr>
        <w:widowControl w:val="0"/>
        <w:tabs>
          <w:tab w:val="left" w:pos="3260"/>
          <w:tab w:val="left" w:pos="3740"/>
          <w:tab w:val="left" w:pos="4800"/>
        </w:tabs>
        <w:autoSpaceDE w:val="0"/>
        <w:autoSpaceDN w:val="0"/>
        <w:adjustRightInd w:val="0"/>
        <w:spacing w:line="276" w:lineRule="auto"/>
        <w:ind w:left="-709" w:right="140"/>
        <w:jc w:val="both"/>
        <w:rPr>
          <w:color w:val="000000"/>
        </w:rPr>
      </w:pPr>
      <w:r w:rsidRPr="00561B62">
        <w:rPr>
          <w:b/>
          <w:bCs/>
          <w:color w:val="000000"/>
          <w:u w:val="single"/>
        </w:rPr>
        <w:t>Article</w:t>
      </w:r>
      <w:r w:rsidRPr="00561B62">
        <w:rPr>
          <w:b/>
          <w:bCs/>
          <w:color w:val="000000"/>
          <w:spacing w:val="6"/>
          <w:u w:val="single"/>
        </w:rPr>
        <w:t xml:space="preserve"> </w:t>
      </w:r>
      <w:r w:rsidRPr="00561B62">
        <w:rPr>
          <w:b/>
          <w:bCs/>
          <w:color w:val="000000"/>
          <w:u w:val="single"/>
        </w:rPr>
        <w:t>49</w:t>
      </w:r>
      <w:r w:rsidRPr="00561B62">
        <w:rPr>
          <w:b/>
          <w:bCs/>
          <w:color w:val="000000"/>
          <w:spacing w:val="6"/>
          <w:u w:val="single"/>
        </w:rPr>
        <w:t xml:space="preserve"> </w:t>
      </w:r>
      <w:r w:rsidRPr="00561B62">
        <w:rPr>
          <w:b/>
          <w:bCs/>
          <w:color w:val="000000"/>
          <w:u w:val="single"/>
        </w:rPr>
        <w:t>et</w:t>
      </w:r>
      <w:r w:rsidRPr="00561B62">
        <w:rPr>
          <w:b/>
          <w:bCs/>
          <w:color w:val="000000"/>
          <w:spacing w:val="6"/>
          <w:u w:val="single"/>
        </w:rPr>
        <w:t xml:space="preserve"> </w:t>
      </w:r>
      <w:r w:rsidRPr="00561B62">
        <w:rPr>
          <w:b/>
          <w:bCs/>
          <w:color w:val="000000"/>
          <w:u w:val="single"/>
        </w:rPr>
        <w:t>dernier</w:t>
      </w:r>
      <w:r w:rsidRPr="00561B62">
        <w:rPr>
          <w:b/>
          <w:bCs/>
          <w:color w:val="000000"/>
          <w:spacing w:val="6"/>
        </w:rPr>
        <w:t xml:space="preserve"> </w:t>
      </w:r>
      <w:r w:rsidRPr="00561B62">
        <w:rPr>
          <w:b/>
          <w:bCs/>
          <w:color w:val="000000"/>
        </w:rPr>
        <w:t xml:space="preserve">: </w:t>
      </w:r>
      <w:r w:rsidRPr="00561B62">
        <w:rPr>
          <w:b/>
          <w:bCs/>
          <w:color w:val="000000"/>
          <w:spacing w:val="5"/>
        </w:rPr>
        <w:t>Entré</w:t>
      </w:r>
      <w:r w:rsidRPr="00561B62">
        <w:rPr>
          <w:b/>
          <w:bCs/>
          <w:color w:val="000000"/>
        </w:rPr>
        <w:t xml:space="preserve">e </w:t>
      </w:r>
      <w:r w:rsidRPr="00561B62">
        <w:rPr>
          <w:b/>
          <w:bCs/>
          <w:color w:val="000000"/>
          <w:spacing w:val="5"/>
        </w:rPr>
        <w:t>e</w:t>
      </w:r>
      <w:r w:rsidRPr="00561B62">
        <w:rPr>
          <w:b/>
          <w:bCs/>
          <w:color w:val="000000"/>
        </w:rPr>
        <w:t xml:space="preserve">n </w:t>
      </w:r>
      <w:r w:rsidRPr="00561B62">
        <w:rPr>
          <w:b/>
          <w:bCs/>
          <w:color w:val="000000"/>
          <w:spacing w:val="5"/>
        </w:rPr>
        <w:t>vigueu</w:t>
      </w:r>
      <w:r w:rsidRPr="00561B62">
        <w:rPr>
          <w:b/>
          <w:bCs/>
          <w:color w:val="000000"/>
        </w:rPr>
        <w:t xml:space="preserve">r </w:t>
      </w:r>
      <w:r w:rsidRPr="00561B62">
        <w:rPr>
          <w:b/>
          <w:bCs/>
          <w:color w:val="000000"/>
          <w:spacing w:val="5"/>
        </w:rPr>
        <w:t xml:space="preserve">du </w:t>
      </w:r>
      <w:r w:rsidRPr="00561B62">
        <w:rPr>
          <w:b/>
          <w:bCs/>
          <w:color w:val="000000"/>
        </w:rPr>
        <w:t>marché</w:t>
      </w:r>
    </w:p>
    <w:p w:rsidR="00E31DF4" w:rsidRPr="00561B62" w:rsidRDefault="00E31DF4" w:rsidP="00A15E15">
      <w:pPr>
        <w:widowControl w:val="0"/>
        <w:autoSpaceDE w:val="0"/>
        <w:autoSpaceDN w:val="0"/>
        <w:adjustRightInd w:val="0"/>
        <w:spacing w:line="276" w:lineRule="auto"/>
        <w:ind w:left="-709" w:right="140"/>
        <w:jc w:val="both"/>
        <w:rPr>
          <w:color w:val="000000"/>
        </w:rPr>
      </w:pPr>
      <w:r w:rsidRPr="00561B62">
        <w:rPr>
          <w:color w:val="000000"/>
        </w:rPr>
        <w:t>Le</w:t>
      </w:r>
      <w:r w:rsidRPr="00561B62">
        <w:rPr>
          <w:color w:val="000000"/>
          <w:spacing w:val="-6"/>
        </w:rPr>
        <w:t xml:space="preserve"> </w:t>
      </w:r>
      <w:r w:rsidRPr="00561B62">
        <w:rPr>
          <w:color w:val="000000"/>
        </w:rPr>
        <w:t>présent</w:t>
      </w:r>
      <w:r w:rsidRPr="00561B62">
        <w:rPr>
          <w:color w:val="000000"/>
          <w:spacing w:val="-6"/>
        </w:rPr>
        <w:t xml:space="preserve"> </w:t>
      </w:r>
      <w:r w:rsidRPr="00561B62">
        <w:rPr>
          <w:color w:val="000000"/>
        </w:rPr>
        <w:t>marché</w:t>
      </w:r>
      <w:r w:rsidRPr="00561B62">
        <w:rPr>
          <w:color w:val="000000"/>
          <w:spacing w:val="-6"/>
        </w:rPr>
        <w:t xml:space="preserve"> </w:t>
      </w:r>
      <w:r w:rsidRPr="00561B62">
        <w:rPr>
          <w:color w:val="000000"/>
        </w:rPr>
        <w:t>ne</w:t>
      </w:r>
      <w:r w:rsidRPr="00561B62">
        <w:rPr>
          <w:color w:val="000000"/>
          <w:spacing w:val="-6"/>
        </w:rPr>
        <w:t xml:space="preserve"> </w:t>
      </w:r>
      <w:r w:rsidRPr="00561B62">
        <w:rPr>
          <w:color w:val="000000"/>
        </w:rPr>
        <w:t>deviendra</w:t>
      </w:r>
      <w:r w:rsidRPr="00561B62">
        <w:rPr>
          <w:color w:val="000000"/>
          <w:spacing w:val="-6"/>
        </w:rPr>
        <w:t xml:space="preserve"> </w:t>
      </w:r>
      <w:r w:rsidRPr="00561B62">
        <w:rPr>
          <w:color w:val="000000"/>
        </w:rPr>
        <w:t>définitif</w:t>
      </w:r>
      <w:r w:rsidRPr="00561B62">
        <w:rPr>
          <w:color w:val="000000"/>
          <w:spacing w:val="-6"/>
        </w:rPr>
        <w:t xml:space="preserve"> </w:t>
      </w:r>
      <w:r w:rsidRPr="00561B62">
        <w:rPr>
          <w:color w:val="000000"/>
        </w:rPr>
        <w:t>qu’après</w:t>
      </w:r>
      <w:r w:rsidRPr="00561B62">
        <w:rPr>
          <w:color w:val="000000"/>
          <w:spacing w:val="-6"/>
        </w:rPr>
        <w:t xml:space="preserve"> </w:t>
      </w:r>
      <w:r w:rsidRPr="00561B62">
        <w:rPr>
          <w:color w:val="000000"/>
        </w:rPr>
        <w:t xml:space="preserve">sa signature </w:t>
      </w:r>
      <w:r w:rsidRPr="00561B62">
        <w:rPr>
          <w:color w:val="000000"/>
          <w:spacing w:val="12"/>
        </w:rPr>
        <w:t xml:space="preserve"> </w:t>
      </w:r>
      <w:r w:rsidRPr="00561B62">
        <w:rPr>
          <w:color w:val="000000"/>
        </w:rPr>
        <w:t xml:space="preserve">par </w:t>
      </w:r>
      <w:r w:rsidRPr="00561B62">
        <w:rPr>
          <w:color w:val="000000"/>
          <w:spacing w:val="12"/>
        </w:rPr>
        <w:t xml:space="preserve"> </w:t>
      </w:r>
      <w:r w:rsidRPr="00561B62">
        <w:rPr>
          <w:color w:val="000000"/>
        </w:rPr>
        <w:t xml:space="preserve">le </w:t>
      </w:r>
      <w:r w:rsidRPr="00561B62">
        <w:rPr>
          <w:color w:val="000000"/>
          <w:spacing w:val="12"/>
        </w:rPr>
        <w:t xml:space="preserve"> </w:t>
      </w:r>
      <w:r w:rsidR="00822682" w:rsidRPr="00561B62">
        <w:rPr>
          <w:color w:val="000000"/>
          <w:spacing w:val="12"/>
        </w:rPr>
        <w:t xml:space="preserve">Maire de la commune de </w:t>
      </w:r>
      <w:r w:rsidR="00A1238E" w:rsidRPr="00561B62">
        <w:rPr>
          <w:color w:val="000000"/>
          <w:spacing w:val="12"/>
        </w:rPr>
        <w:t xml:space="preserve"> KAR-HAY</w:t>
      </w:r>
      <w:r w:rsidRPr="00561B62">
        <w:rPr>
          <w:color w:val="000000"/>
        </w:rPr>
        <w:t xml:space="preserve">, Autorité Contractante. </w:t>
      </w:r>
      <w:r w:rsidRPr="00561B62">
        <w:rPr>
          <w:color w:val="000000"/>
          <w:spacing w:val="12"/>
        </w:rPr>
        <w:t xml:space="preserve"> </w:t>
      </w:r>
      <w:r w:rsidRPr="00561B62">
        <w:rPr>
          <w:color w:val="000000"/>
        </w:rPr>
        <w:t xml:space="preserve">Il </w:t>
      </w:r>
      <w:r w:rsidRPr="00561B62">
        <w:rPr>
          <w:color w:val="000000"/>
          <w:spacing w:val="12"/>
        </w:rPr>
        <w:t xml:space="preserve"> </w:t>
      </w:r>
      <w:r w:rsidRPr="00561B62">
        <w:rPr>
          <w:color w:val="000000"/>
        </w:rPr>
        <w:t xml:space="preserve">entrera </w:t>
      </w:r>
      <w:r w:rsidRPr="00561B62">
        <w:rPr>
          <w:color w:val="000000"/>
          <w:spacing w:val="12"/>
        </w:rPr>
        <w:t xml:space="preserve"> </w:t>
      </w:r>
      <w:r w:rsidRPr="00561B62">
        <w:rPr>
          <w:color w:val="000000"/>
        </w:rPr>
        <w:t xml:space="preserve">en vigueur </w:t>
      </w:r>
      <w:r w:rsidRPr="00561B62">
        <w:rPr>
          <w:color w:val="000000"/>
          <w:spacing w:val="-23"/>
        </w:rPr>
        <w:t xml:space="preserve"> </w:t>
      </w:r>
      <w:r w:rsidRPr="00561B62">
        <w:rPr>
          <w:color w:val="000000"/>
        </w:rPr>
        <w:t xml:space="preserve">dès </w:t>
      </w:r>
      <w:r w:rsidRPr="00561B62">
        <w:rPr>
          <w:color w:val="000000"/>
          <w:spacing w:val="-23"/>
        </w:rPr>
        <w:t xml:space="preserve"> </w:t>
      </w:r>
      <w:r w:rsidRPr="00561B62">
        <w:rPr>
          <w:color w:val="000000"/>
        </w:rPr>
        <w:t xml:space="preserve">sa </w:t>
      </w:r>
      <w:r w:rsidRPr="00561B62">
        <w:rPr>
          <w:color w:val="000000"/>
          <w:spacing w:val="-23"/>
        </w:rPr>
        <w:t xml:space="preserve"> </w:t>
      </w:r>
      <w:r w:rsidRPr="00561B62">
        <w:rPr>
          <w:color w:val="000000"/>
        </w:rPr>
        <w:t xml:space="preserve">notification </w:t>
      </w:r>
      <w:r w:rsidRPr="00561B62">
        <w:rPr>
          <w:color w:val="000000"/>
          <w:spacing w:val="-23"/>
        </w:rPr>
        <w:t xml:space="preserve"> </w:t>
      </w:r>
      <w:r w:rsidRPr="00561B62">
        <w:rPr>
          <w:color w:val="000000"/>
        </w:rPr>
        <w:t>au Cocontractant.</w:t>
      </w:r>
    </w:p>
    <w:p w:rsidR="00E31DF4" w:rsidRPr="00561B62" w:rsidRDefault="00E31DF4" w:rsidP="00A15E15">
      <w:pPr>
        <w:widowControl w:val="0"/>
        <w:autoSpaceDE w:val="0"/>
        <w:autoSpaceDN w:val="0"/>
        <w:adjustRightInd w:val="0"/>
        <w:spacing w:line="276" w:lineRule="auto"/>
        <w:ind w:left="-709" w:right="140"/>
        <w:jc w:val="both"/>
        <w:rPr>
          <w:color w:val="000000"/>
        </w:rPr>
      </w:pPr>
    </w:p>
    <w:p w:rsidR="00E31DF4" w:rsidRPr="00561B62" w:rsidRDefault="00E31DF4" w:rsidP="00A15E15">
      <w:pPr>
        <w:widowControl w:val="0"/>
        <w:autoSpaceDE w:val="0"/>
        <w:autoSpaceDN w:val="0"/>
        <w:adjustRightInd w:val="0"/>
        <w:spacing w:line="276" w:lineRule="auto"/>
        <w:ind w:left="-709" w:right="140"/>
        <w:jc w:val="both"/>
        <w:rPr>
          <w:color w:val="000000"/>
        </w:rPr>
      </w:pPr>
    </w:p>
    <w:p w:rsidR="00E31DF4" w:rsidRPr="00561B62" w:rsidRDefault="00E31DF4" w:rsidP="00A15E15">
      <w:pPr>
        <w:widowControl w:val="0"/>
        <w:autoSpaceDE w:val="0"/>
        <w:autoSpaceDN w:val="0"/>
        <w:adjustRightInd w:val="0"/>
        <w:spacing w:line="276" w:lineRule="auto"/>
        <w:ind w:left="-709" w:right="140"/>
        <w:jc w:val="both"/>
        <w:rPr>
          <w:color w:val="000000"/>
        </w:rPr>
      </w:pPr>
    </w:p>
    <w:p w:rsidR="00E31DF4" w:rsidRPr="00561B62" w:rsidRDefault="00E31DF4" w:rsidP="00A15E15">
      <w:pPr>
        <w:widowControl w:val="0"/>
        <w:autoSpaceDE w:val="0"/>
        <w:autoSpaceDN w:val="0"/>
        <w:adjustRightInd w:val="0"/>
        <w:spacing w:line="276" w:lineRule="auto"/>
        <w:ind w:left="-709" w:right="140"/>
        <w:jc w:val="both"/>
        <w:rPr>
          <w:color w:val="000000"/>
        </w:rPr>
      </w:pPr>
    </w:p>
    <w:p w:rsidR="00E31DF4" w:rsidRPr="00561B62" w:rsidRDefault="00E31DF4" w:rsidP="00A15E15">
      <w:pPr>
        <w:widowControl w:val="0"/>
        <w:autoSpaceDE w:val="0"/>
        <w:autoSpaceDN w:val="0"/>
        <w:adjustRightInd w:val="0"/>
        <w:spacing w:line="276" w:lineRule="auto"/>
        <w:ind w:left="-709" w:right="140"/>
        <w:jc w:val="both"/>
        <w:rPr>
          <w:color w:val="000000"/>
        </w:rPr>
      </w:pPr>
    </w:p>
    <w:p w:rsidR="00E31DF4" w:rsidRPr="00561B62" w:rsidRDefault="00E31DF4" w:rsidP="00A15E15">
      <w:pPr>
        <w:tabs>
          <w:tab w:val="left" w:pos="3000"/>
        </w:tabs>
        <w:spacing w:line="276" w:lineRule="auto"/>
        <w:ind w:left="-709" w:right="140"/>
        <w:jc w:val="both"/>
      </w:pPr>
    </w:p>
    <w:p w:rsidR="00E31DF4" w:rsidRPr="00561B62" w:rsidRDefault="00E31DF4" w:rsidP="00A15E15">
      <w:pPr>
        <w:tabs>
          <w:tab w:val="left" w:pos="3000"/>
        </w:tabs>
        <w:spacing w:line="276" w:lineRule="auto"/>
        <w:ind w:left="-709" w:right="140"/>
        <w:jc w:val="both"/>
      </w:pPr>
    </w:p>
    <w:p w:rsidR="00E31DF4" w:rsidRPr="00561B62" w:rsidRDefault="00E31DF4" w:rsidP="00A15E15">
      <w:pPr>
        <w:tabs>
          <w:tab w:val="left" w:pos="3000"/>
        </w:tabs>
        <w:spacing w:line="276" w:lineRule="auto"/>
        <w:ind w:left="-709" w:right="140"/>
        <w:jc w:val="both"/>
      </w:pPr>
    </w:p>
    <w:p w:rsidR="00126398" w:rsidRPr="00561B62" w:rsidRDefault="00126398" w:rsidP="00A15E15">
      <w:pPr>
        <w:tabs>
          <w:tab w:val="left" w:pos="3000"/>
        </w:tabs>
        <w:spacing w:line="276" w:lineRule="auto"/>
        <w:ind w:left="-709" w:right="140"/>
        <w:jc w:val="both"/>
      </w:pPr>
    </w:p>
    <w:p w:rsidR="00126398" w:rsidRPr="00561B62" w:rsidRDefault="00126398" w:rsidP="00A15E15">
      <w:pPr>
        <w:tabs>
          <w:tab w:val="left" w:pos="3000"/>
        </w:tabs>
        <w:spacing w:line="276" w:lineRule="auto"/>
        <w:ind w:left="-709" w:right="140"/>
        <w:jc w:val="both"/>
      </w:pPr>
    </w:p>
    <w:p w:rsidR="00126398" w:rsidRPr="00561B62" w:rsidRDefault="00126398" w:rsidP="00A15E15">
      <w:pPr>
        <w:tabs>
          <w:tab w:val="left" w:pos="3000"/>
        </w:tabs>
        <w:spacing w:line="276" w:lineRule="auto"/>
        <w:ind w:left="-709" w:right="140"/>
        <w:jc w:val="both"/>
      </w:pPr>
    </w:p>
    <w:p w:rsidR="00126398" w:rsidRDefault="00126398" w:rsidP="00A15E15">
      <w:pPr>
        <w:tabs>
          <w:tab w:val="left" w:pos="3000"/>
        </w:tabs>
        <w:spacing w:line="276" w:lineRule="auto"/>
        <w:ind w:left="-709" w:right="140"/>
        <w:jc w:val="both"/>
      </w:pPr>
    </w:p>
    <w:p w:rsidR="00A15E15" w:rsidRDefault="00A15E15" w:rsidP="00A15E15">
      <w:pPr>
        <w:tabs>
          <w:tab w:val="left" w:pos="3000"/>
        </w:tabs>
        <w:spacing w:line="276" w:lineRule="auto"/>
        <w:ind w:left="-709" w:right="140"/>
        <w:jc w:val="both"/>
      </w:pPr>
    </w:p>
    <w:p w:rsidR="00A15E15" w:rsidRDefault="00A15E15" w:rsidP="00A15E15">
      <w:pPr>
        <w:tabs>
          <w:tab w:val="left" w:pos="3000"/>
        </w:tabs>
        <w:spacing w:line="276" w:lineRule="auto"/>
        <w:ind w:left="-709" w:right="140"/>
        <w:jc w:val="both"/>
      </w:pPr>
    </w:p>
    <w:p w:rsidR="00A15E15" w:rsidRDefault="00A15E15" w:rsidP="00A15E15">
      <w:pPr>
        <w:tabs>
          <w:tab w:val="left" w:pos="3000"/>
        </w:tabs>
        <w:spacing w:line="276" w:lineRule="auto"/>
        <w:ind w:left="-709" w:right="140"/>
        <w:jc w:val="both"/>
      </w:pPr>
    </w:p>
    <w:p w:rsidR="00A15E15" w:rsidRDefault="00A15E15" w:rsidP="00A15E15">
      <w:pPr>
        <w:tabs>
          <w:tab w:val="left" w:pos="3000"/>
        </w:tabs>
        <w:spacing w:line="276" w:lineRule="auto"/>
        <w:ind w:left="-709" w:right="140"/>
        <w:jc w:val="both"/>
      </w:pPr>
    </w:p>
    <w:p w:rsidR="00A15E15" w:rsidRDefault="00A15E15" w:rsidP="00A15E15">
      <w:pPr>
        <w:tabs>
          <w:tab w:val="left" w:pos="3000"/>
        </w:tabs>
        <w:spacing w:line="276" w:lineRule="auto"/>
        <w:ind w:left="-709" w:right="140"/>
        <w:jc w:val="both"/>
      </w:pPr>
    </w:p>
    <w:p w:rsidR="00A15E15" w:rsidRDefault="00A15E15" w:rsidP="00A15E15">
      <w:pPr>
        <w:tabs>
          <w:tab w:val="left" w:pos="3000"/>
        </w:tabs>
        <w:spacing w:line="276" w:lineRule="auto"/>
        <w:ind w:left="-709" w:right="140"/>
        <w:jc w:val="both"/>
      </w:pPr>
    </w:p>
    <w:p w:rsidR="00A15E15" w:rsidRDefault="00A15E15" w:rsidP="00A15E15">
      <w:pPr>
        <w:tabs>
          <w:tab w:val="left" w:pos="3000"/>
        </w:tabs>
        <w:spacing w:line="276" w:lineRule="auto"/>
        <w:ind w:left="-709" w:right="140"/>
        <w:jc w:val="both"/>
      </w:pPr>
    </w:p>
    <w:p w:rsidR="00A15E15" w:rsidRDefault="00A15E15" w:rsidP="00A15E15">
      <w:pPr>
        <w:tabs>
          <w:tab w:val="left" w:pos="3000"/>
        </w:tabs>
        <w:spacing w:line="276" w:lineRule="auto"/>
        <w:ind w:left="-709" w:right="140"/>
        <w:jc w:val="both"/>
      </w:pPr>
    </w:p>
    <w:p w:rsidR="00A15E15" w:rsidRDefault="00A15E15" w:rsidP="00A15E15">
      <w:pPr>
        <w:tabs>
          <w:tab w:val="left" w:pos="3000"/>
        </w:tabs>
        <w:spacing w:line="276" w:lineRule="auto"/>
        <w:ind w:left="-709" w:right="140"/>
        <w:jc w:val="both"/>
      </w:pPr>
    </w:p>
    <w:p w:rsidR="00A15E15" w:rsidRDefault="00A15E15" w:rsidP="00A15E15">
      <w:pPr>
        <w:tabs>
          <w:tab w:val="left" w:pos="3000"/>
        </w:tabs>
        <w:spacing w:line="276" w:lineRule="auto"/>
        <w:ind w:left="-709" w:right="140"/>
        <w:jc w:val="both"/>
      </w:pPr>
    </w:p>
    <w:p w:rsidR="00A15E15" w:rsidRDefault="00A15E15" w:rsidP="00A15E15">
      <w:pPr>
        <w:tabs>
          <w:tab w:val="left" w:pos="3000"/>
        </w:tabs>
        <w:spacing w:line="276" w:lineRule="auto"/>
        <w:ind w:left="-709" w:right="140"/>
        <w:jc w:val="both"/>
      </w:pPr>
    </w:p>
    <w:p w:rsidR="00A15E15" w:rsidRDefault="00A15E15" w:rsidP="00A15E15">
      <w:pPr>
        <w:tabs>
          <w:tab w:val="left" w:pos="3000"/>
        </w:tabs>
        <w:spacing w:line="276" w:lineRule="auto"/>
        <w:ind w:left="-709" w:right="140"/>
        <w:jc w:val="both"/>
      </w:pPr>
    </w:p>
    <w:p w:rsidR="00A15E15" w:rsidRDefault="00A15E15" w:rsidP="00A15E15">
      <w:pPr>
        <w:tabs>
          <w:tab w:val="left" w:pos="3000"/>
        </w:tabs>
        <w:spacing w:line="276" w:lineRule="auto"/>
        <w:ind w:left="-709" w:right="140"/>
        <w:jc w:val="both"/>
      </w:pPr>
    </w:p>
    <w:p w:rsidR="00A15E15" w:rsidRDefault="00A15E15" w:rsidP="00A15E15">
      <w:pPr>
        <w:tabs>
          <w:tab w:val="left" w:pos="3000"/>
        </w:tabs>
        <w:spacing w:line="276" w:lineRule="auto"/>
        <w:ind w:left="-709" w:right="140"/>
        <w:jc w:val="both"/>
      </w:pPr>
    </w:p>
    <w:p w:rsidR="00A15E15" w:rsidRDefault="00A15E15" w:rsidP="00A15E15">
      <w:pPr>
        <w:tabs>
          <w:tab w:val="left" w:pos="3000"/>
        </w:tabs>
        <w:spacing w:line="276" w:lineRule="auto"/>
        <w:ind w:left="-709" w:right="140"/>
        <w:jc w:val="both"/>
      </w:pPr>
    </w:p>
    <w:p w:rsidR="00A15E15" w:rsidRDefault="00A15E15" w:rsidP="00A15E15">
      <w:pPr>
        <w:tabs>
          <w:tab w:val="left" w:pos="3000"/>
        </w:tabs>
        <w:spacing w:line="276" w:lineRule="auto"/>
        <w:ind w:left="-709" w:right="140"/>
        <w:jc w:val="both"/>
      </w:pPr>
    </w:p>
    <w:p w:rsidR="00A15E15" w:rsidRDefault="00A15E15" w:rsidP="00A15E15">
      <w:pPr>
        <w:tabs>
          <w:tab w:val="left" w:pos="3000"/>
        </w:tabs>
        <w:spacing w:line="276" w:lineRule="auto"/>
        <w:ind w:left="-709" w:right="140"/>
        <w:jc w:val="both"/>
      </w:pPr>
    </w:p>
    <w:p w:rsidR="00A15E15" w:rsidRDefault="00A15E15" w:rsidP="00A15E15">
      <w:pPr>
        <w:tabs>
          <w:tab w:val="left" w:pos="3000"/>
        </w:tabs>
        <w:spacing w:line="276" w:lineRule="auto"/>
        <w:ind w:left="-709" w:right="140"/>
        <w:jc w:val="both"/>
      </w:pPr>
    </w:p>
    <w:p w:rsidR="00A15E15" w:rsidRDefault="00A15E15" w:rsidP="00A15E15">
      <w:pPr>
        <w:tabs>
          <w:tab w:val="left" w:pos="3000"/>
        </w:tabs>
        <w:spacing w:line="276" w:lineRule="auto"/>
        <w:ind w:left="-709" w:right="140"/>
        <w:jc w:val="both"/>
      </w:pPr>
    </w:p>
    <w:p w:rsidR="00A15E15" w:rsidRDefault="00A15E15" w:rsidP="00A15E15">
      <w:pPr>
        <w:tabs>
          <w:tab w:val="left" w:pos="3000"/>
        </w:tabs>
        <w:spacing w:line="276" w:lineRule="auto"/>
        <w:ind w:left="-709" w:right="140"/>
        <w:jc w:val="both"/>
      </w:pPr>
    </w:p>
    <w:p w:rsidR="00A15E15" w:rsidRDefault="00A15E15" w:rsidP="00A15E15">
      <w:pPr>
        <w:tabs>
          <w:tab w:val="left" w:pos="3000"/>
        </w:tabs>
        <w:spacing w:line="276" w:lineRule="auto"/>
        <w:ind w:left="-709" w:right="140"/>
        <w:jc w:val="both"/>
      </w:pPr>
    </w:p>
    <w:p w:rsidR="00A15E15" w:rsidRDefault="00A15E15" w:rsidP="00A15E15">
      <w:pPr>
        <w:tabs>
          <w:tab w:val="left" w:pos="3000"/>
        </w:tabs>
        <w:spacing w:line="276" w:lineRule="auto"/>
        <w:ind w:left="-709" w:right="140"/>
        <w:jc w:val="both"/>
      </w:pPr>
    </w:p>
    <w:p w:rsidR="00A15E15" w:rsidRDefault="00A15E15" w:rsidP="00A15E15">
      <w:pPr>
        <w:tabs>
          <w:tab w:val="left" w:pos="3000"/>
        </w:tabs>
        <w:spacing w:line="276" w:lineRule="auto"/>
        <w:ind w:left="-709" w:right="140"/>
        <w:jc w:val="both"/>
      </w:pPr>
    </w:p>
    <w:p w:rsidR="00A15E15" w:rsidRDefault="00A15E15" w:rsidP="00A15E15">
      <w:pPr>
        <w:tabs>
          <w:tab w:val="left" w:pos="3000"/>
        </w:tabs>
        <w:spacing w:line="276" w:lineRule="auto"/>
        <w:ind w:left="-709" w:right="140"/>
        <w:jc w:val="both"/>
      </w:pPr>
    </w:p>
    <w:p w:rsidR="00A15E15" w:rsidRDefault="00A15E15" w:rsidP="00A15E15">
      <w:pPr>
        <w:tabs>
          <w:tab w:val="left" w:pos="3000"/>
        </w:tabs>
        <w:spacing w:line="276" w:lineRule="auto"/>
        <w:ind w:left="-709" w:right="140"/>
        <w:jc w:val="both"/>
      </w:pPr>
    </w:p>
    <w:p w:rsidR="00A15E15" w:rsidRDefault="00A15E15" w:rsidP="00A15E15">
      <w:pPr>
        <w:tabs>
          <w:tab w:val="left" w:pos="3000"/>
        </w:tabs>
        <w:spacing w:line="276" w:lineRule="auto"/>
        <w:ind w:left="-709" w:right="140"/>
        <w:jc w:val="both"/>
      </w:pPr>
    </w:p>
    <w:p w:rsidR="00A15E15" w:rsidRPr="00561B62" w:rsidRDefault="00A15E15" w:rsidP="00A15E15">
      <w:pPr>
        <w:tabs>
          <w:tab w:val="left" w:pos="3000"/>
        </w:tabs>
        <w:spacing w:line="276" w:lineRule="auto"/>
        <w:ind w:left="-709" w:right="140"/>
        <w:jc w:val="both"/>
      </w:pPr>
    </w:p>
    <w:p w:rsidR="00126398" w:rsidRPr="00561B62" w:rsidRDefault="00126398" w:rsidP="00A15E15">
      <w:pPr>
        <w:tabs>
          <w:tab w:val="left" w:pos="3000"/>
        </w:tabs>
        <w:spacing w:line="276" w:lineRule="auto"/>
        <w:ind w:left="-709" w:right="140"/>
        <w:jc w:val="both"/>
      </w:pPr>
    </w:p>
    <w:p w:rsidR="00126398" w:rsidRPr="00561B62" w:rsidRDefault="00126398" w:rsidP="00A15E15">
      <w:pPr>
        <w:tabs>
          <w:tab w:val="left" w:pos="3000"/>
        </w:tabs>
        <w:spacing w:line="276" w:lineRule="auto"/>
        <w:ind w:left="-709" w:right="140"/>
        <w:jc w:val="both"/>
      </w:pPr>
    </w:p>
    <w:p w:rsidR="00126398" w:rsidRPr="00561B62" w:rsidRDefault="00126398" w:rsidP="00A15E15">
      <w:pPr>
        <w:tabs>
          <w:tab w:val="left" w:pos="3000"/>
        </w:tabs>
        <w:spacing w:line="276" w:lineRule="auto"/>
        <w:ind w:left="-709" w:right="140"/>
        <w:jc w:val="both"/>
      </w:pPr>
    </w:p>
    <w:p w:rsidR="00126398" w:rsidRPr="00561B62" w:rsidRDefault="00126398" w:rsidP="00A15E15">
      <w:pPr>
        <w:tabs>
          <w:tab w:val="left" w:pos="3000"/>
        </w:tabs>
        <w:spacing w:line="276" w:lineRule="auto"/>
        <w:ind w:left="-709" w:right="140"/>
        <w:jc w:val="both"/>
      </w:pPr>
    </w:p>
    <w:p w:rsidR="00126398" w:rsidRPr="00561B62" w:rsidRDefault="00126398" w:rsidP="00A15E15">
      <w:pPr>
        <w:tabs>
          <w:tab w:val="left" w:pos="3000"/>
        </w:tabs>
        <w:spacing w:line="276" w:lineRule="auto"/>
        <w:ind w:left="-709" w:right="140"/>
        <w:jc w:val="both"/>
      </w:pPr>
    </w:p>
    <w:p w:rsidR="00126398" w:rsidRPr="00561B62" w:rsidRDefault="00126398" w:rsidP="00A15E15">
      <w:pPr>
        <w:tabs>
          <w:tab w:val="left" w:pos="3000"/>
        </w:tabs>
        <w:spacing w:line="276" w:lineRule="auto"/>
        <w:ind w:left="-709" w:right="140"/>
        <w:jc w:val="both"/>
      </w:pPr>
    </w:p>
    <w:p w:rsidR="00126398" w:rsidRPr="00561B62" w:rsidRDefault="00126398" w:rsidP="00A15E15">
      <w:pPr>
        <w:tabs>
          <w:tab w:val="left" w:pos="3000"/>
        </w:tabs>
        <w:spacing w:line="276" w:lineRule="auto"/>
        <w:ind w:left="-709" w:right="140"/>
        <w:jc w:val="both"/>
      </w:pPr>
    </w:p>
    <w:p w:rsidR="00126398" w:rsidRPr="00561B62" w:rsidRDefault="00126398" w:rsidP="00A15E15">
      <w:pPr>
        <w:tabs>
          <w:tab w:val="left" w:pos="3000"/>
        </w:tabs>
        <w:spacing w:line="276" w:lineRule="auto"/>
        <w:ind w:left="-709" w:right="140"/>
        <w:jc w:val="both"/>
      </w:pPr>
    </w:p>
    <w:p w:rsidR="00126398" w:rsidRPr="00561B62" w:rsidRDefault="00126398" w:rsidP="00A15E15">
      <w:pPr>
        <w:tabs>
          <w:tab w:val="left" w:pos="3000"/>
        </w:tabs>
        <w:spacing w:line="276" w:lineRule="auto"/>
        <w:ind w:left="-709" w:right="140"/>
        <w:jc w:val="both"/>
      </w:pPr>
    </w:p>
    <w:p w:rsidR="00126398" w:rsidRDefault="00126398" w:rsidP="00A15E15">
      <w:pPr>
        <w:tabs>
          <w:tab w:val="left" w:pos="3000"/>
        </w:tabs>
        <w:spacing w:line="276" w:lineRule="auto"/>
        <w:ind w:left="-709" w:right="140"/>
        <w:jc w:val="both"/>
      </w:pPr>
    </w:p>
    <w:p w:rsidR="00F116BF" w:rsidRDefault="00F116BF" w:rsidP="00A15E15">
      <w:pPr>
        <w:tabs>
          <w:tab w:val="left" w:pos="3000"/>
        </w:tabs>
        <w:spacing w:line="276" w:lineRule="auto"/>
        <w:ind w:left="-709" w:right="140"/>
        <w:jc w:val="both"/>
      </w:pPr>
    </w:p>
    <w:p w:rsidR="00F116BF" w:rsidRDefault="00F116BF" w:rsidP="00A15E15">
      <w:pPr>
        <w:tabs>
          <w:tab w:val="left" w:pos="3000"/>
        </w:tabs>
        <w:spacing w:line="276" w:lineRule="auto"/>
        <w:ind w:left="-709" w:right="140"/>
        <w:jc w:val="both"/>
      </w:pPr>
    </w:p>
    <w:p w:rsidR="00F116BF" w:rsidRDefault="00F116BF" w:rsidP="00A15E15">
      <w:pPr>
        <w:tabs>
          <w:tab w:val="left" w:pos="3000"/>
        </w:tabs>
        <w:spacing w:line="276" w:lineRule="auto"/>
        <w:ind w:left="-709" w:right="140"/>
        <w:jc w:val="both"/>
      </w:pPr>
    </w:p>
    <w:p w:rsidR="00F116BF" w:rsidRDefault="00F116BF" w:rsidP="00A15E15">
      <w:pPr>
        <w:tabs>
          <w:tab w:val="left" w:pos="3000"/>
        </w:tabs>
        <w:spacing w:line="276" w:lineRule="auto"/>
        <w:ind w:left="-709" w:right="140"/>
        <w:jc w:val="both"/>
      </w:pPr>
    </w:p>
    <w:p w:rsidR="00F116BF" w:rsidRDefault="00F116BF" w:rsidP="00A15E15">
      <w:pPr>
        <w:tabs>
          <w:tab w:val="left" w:pos="3000"/>
        </w:tabs>
        <w:spacing w:line="276" w:lineRule="auto"/>
        <w:ind w:left="-709" w:right="140"/>
        <w:jc w:val="both"/>
      </w:pPr>
    </w:p>
    <w:p w:rsidR="00F116BF" w:rsidRPr="00561B62" w:rsidRDefault="00F116BF" w:rsidP="00A15E15">
      <w:pPr>
        <w:tabs>
          <w:tab w:val="left" w:pos="3000"/>
        </w:tabs>
        <w:spacing w:line="276" w:lineRule="auto"/>
        <w:ind w:left="-709" w:right="140"/>
        <w:jc w:val="both"/>
      </w:pPr>
    </w:p>
    <w:p w:rsidR="00126398" w:rsidRDefault="00126398" w:rsidP="00A15E15">
      <w:pPr>
        <w:tabs>
          <w:tab w:val="left" w:pos="3000"/>
        </w:tabs>
        <w:spacing w:line="276" w:lineRule="auto"/>
        <w:ind w:left="-709" w:right="140"/>
        <w:jc w:val="both"/>
      </w:pPr>
    </w:p>
    <w:p w:rsidR="00A15E15" w:rsidRDefault="00A15E15" w:rsidP="00A15E15">
      <w:pPr>
        <w:tabs>
          <w:tab w:val="left" w:pos="3000"/>
        </w:tabs>
        <w:spacing w:line="276" w:lineRule="auto"/>
        <w:ind w:left="-709" w:right="140"/>
        <w:jc w:val="both"/>
      </w:pPr>
    </w:p>
    <w:p w:rsidR="00A15E15" w:rsidRDefault="00A15E15" w:rsidP="00A15E15">
      <w:pPr>
        <w:tabs>
          <w:tab w:val="left" w:pos="3000"/>
        </w:tabs>
        <w:spacing w:line="276" w:lineRule="auto"/>
        <w:ind w:left="-709" w:right="140"/>
        <w:jc w:val="both"/>
      </w:pPr>
    </w:p>
    <w:p w:rsidR="00A15E15" w:rsidRDefault="00A15E15" w:rsidP="00A15E15">
      <w:pPr>
        <w:tabs>
          <w:tab w:val="left" w:pos="3000"/>
        </w:tabs>
        <w:spacing w:line="276" w:lineRule="auto"/>
        <w:ind w:left="-709" w:right="140"/>
        <w:jc w:val="both"/>
      </w:pPr>
    </w:p>
    <w:p w:rsidR="00A15E15" w:rsidRPr="00561B62" w:rsidRDefault="00A15E15" w:rsidP="00A15E15">
      <w:pPr>
        <w:tabs>
          <w:tab w:val="left" w:pos="3000"/>
        </w:tabs>
        <w:spacing w:line="276" w:lineRule="auto"/>
        <w:ind w:left="-709" w:right="140"/>
        <w:jc w:val="both"/>
      </w:pPr>
    </w:p>
    <w:p w:rsidR="00E31DF4" w:rsidRPr="00561B62" w:rsidRDefault="00E31DF4" w:rsidP="00A15E15">
      <w:pPr>
        <w:ind w:right="140"/>
        <w:jc w:val="center"/>
        <w:rPr>
          <w:b/>
          <w:bCs/>
        </w:rPr>
      </w:pPr>
    </w:p>
    <w:p w:rsidR="00E31DF4" w:rsidRPr="00561B62" w:rsidRDefault="00E31DF4" w:rsidP="00A15E15">
      <w:pPr>
        <w:pStyle w:val="Titre1"/>
        <w:ind w:left="-709" w:right="140"/>
        <w:rPr>
          <w:sz w:val="24"/>
          <w:lang w:val="fr-FR"/>
        </w:rPr>
      </w:pPr>
      <w:r w:rsidRPr="00561B62">
        <w:rPr>
          <w:sz w:val="24"/>
          <w:lang w:val="fr-FR"/>
        </w:rPr>
        <w:t>PIECE N° 5</w:t>
      </w:r>
    </w:p>
    <w:p w:rsidR="00E31DF4" w:rsidRPr="00561B62" w:rsidRDefault="00E31DF4" w:rsidP="00A15E15">
      <w:pPr>
        <w:pStyle w:val="Titre1"/>
        <w:ind w:left="-709" w:right="140"/>
        <w:rPr>
          <w:sz w:val="24"/>
          <w:lang w:val="fr-FR"/>
        </w:rPr>
      </w:pPr>
    </w:p>
    <w:p w:rsidR="00E31DF4" w:rsidRPr="00561B62" w:rsidRDefault="004701FD" w:rsidP="00A15E15">
      <w:pPr>
        <w:pStyle w:val="Titre1"/>
        <w:ind w:left="-709" w:right="140"/>
        <w:rPr>
          <w:sz w:val="24"/>
          <w:lang w:val="fr-FR"/>
        </w:rPr>
      </w:pPr>
      <w:r w:rsidRPr="00561B62">
        <w:rPr>
          <w:sz w:val="24"/>
          <w:lang w:val="fr-FR"/>
        </w:rPr>
        <w:t>CAHIER DE CLAUSES TECHNIQUES PARTICULIERES</w:t>
      </w:r>
    </w:p>
    <w:p w:rsidR="00E31DF4" w:rsidRPr="00561B62" w:rsidRDefault="004701FD" w:rsidP="00A15E15">
      <w:pPr>
        <w:ind w:left="-709" w:right="140"/>
        <w:jc w:val="center"/>
        <w:rPr>
          <w:b/>
        </w:rPr>
      </w:pPr>
      <w:r w:rsidRPr="00561B62">
        <w:rPr>
          <w:b/>
        </w:rPr>
        <w:t>(CCTP)</w:t>
      </w:r>
    </w:p>
    <w:p w:rsidR="00E31DF4" w:rsidRPr="00561B62" w:rsidRDefault="00E31DF4" w:rsidP="00A15E15">
      <w:pPr>
        <w:ind w:left="-709" w:right="140"/>
        <w:jc w:val="both"/>
        <w:rPr>
          <w:b/>
          <w:bCs/>
        </w:rPr>
      </w:pPr>
    </w:p>
    <w:p w:rsidR="00E31DF4" w:rsidRPr="00561B62" w:rsidRDefault="00E31DF4" w:rsidP="00A15E15">
      <w:pPr>
        <w:ind w:left="-709" w:right="140"/>
        <w:jc w:val="both"/>
        <w:rPr>
          <w:b/>
          <w:bCs/>
        </w:rPr>
      </w:pPr>
    </w:p>
    <w:p w:rsidR="00E31DF4" w:rsidRPr="00561B62" w:rsidRDefault="00E31DF4" w:rsidP="00A15E15">
      <w:pPr>
        <w:ind w:left="-709" w:right="140"/>
        <w:jc w:val="both"/>
        <w:rPr>
          <w:b/>
          <w:bCs/>
        </w:rPr>
      </w:pPr>
    </w:p>
    <w:p w:rsidR="00E31DF4" w:rsidRPr="00561B62" w:rsidRDefault="00E31DF4" w:rsidP="00A15E15">
      <w:pPr>
        <w:ind w:left="-709" w:right="140"/>
        <w:jc w:val="both"/>
        <w:rPr>
          <w:b/>
          <w:bCs/>
        </w:rPr>
      </w:pPr>
    </w:p>
    <w:p w:rsidR="00E31DF4" w:rsidRDefault="00E31DF4" w:rsidP="00A15E15">
      <w:pPr>
        <w:ind w:left="-709" w:right="140"/>
        <w:jc w:val="both"/>
        <w:rPr>
          <w:b/>
          <w:bCs/>
        </w:rPr>
      </w:pPr>
    </w:p>
    <w:p w:rsidR="00A15E15" w:rsidRDefault="00A15E15" w:rsidP="00A15E15">
      <w:pPr>
        <w:ind w:left="-709" w:right="140"/>
        <w:jc w:val="both"/>
        <w:rPr>
          <w:b/>
          <w:bCs/>
        </w:rPr>
      </w:pPr>
    </w:p>
    <w:p w:rsidR="00A15E15" w:rsidRDefault="00A15E15" w:rsidP="00A15E15">
      <w:pPr>
        <w:ind w:left="-709" w:right="140"/>
        <w:jc w:val="both"/>
        <w:rPr>
          <w:b/>
          <w:bCs/>
        </w:rPr>
      </w:pPr>
    </w:p>
    <w:p w:rsidR="00A15E15" w:rsidRDefault="00A15E15" w:rsidP="00A15E15">
      <w:pPr>
        <w:ind w:left="-709" w:right="140"/>
        <w:jc w:val="both"/>
        <w:rPr>
          <w:b/>
          <w:bCs/>
        </w:rPr>
      </w:pPr>
    </w:p>
    <w:p w:rsidR="00A15E15" w:rsidRDefault="00A15E15" w:rsidP="00A15E15">
      <w:pPr>
        <w:ind w:left="-709" w:right="140"/>
        <w:jc w:val="both"/>
        <w:rPr>
          <w:b/>
          <w:bCs/>
        </w:rPr>
      </w:pPr>
    </w:p>
    <w:p w:rsidR="00A15E15" w:rsidRDefault="00A15E15" w:rsidP="00A15E15">
      <w:pPr>
        <w:ind w:left="-709" w:right="140"/>
        <w:jc w:val="both"/>
        <w:rPr>
          <w:b/>
          <w:bCs/>
        </w:rPr>
      </w:pPr>
    </w:p>
    <w:p w:rsidR="00A15E15" w:rsidRDefault="00A15E15" w:rsidP="00A15E15">
      <w:pPr>
        <w:ind w:left="-709" w:right="140"/>
        <w:jc w:val="both"/>
        <w:rPr>
          <w:b/>
          <w:bCs/>
        </w:rPr>
      </w:pPr>
    </w:p>
    <w:p w:rsidR="00A15E15" w:rsidRDefault="00A15E15" w:rsidP="00A15E15">
      <w:pPr>
        <w:ind w:left="-709" w:right="140"/>
        <w:jc w:val="both"/>
        <w:rPr>
          <w:b/>
          <w:bCs/>
        </w:rPr>
      </w:pPr>
    </w:p>
    <w:p w:rsidR="00A15E15" w:rsidRPr="00561B62" w:rsidRDefault="00A15E15" w:rsidP="00A15E15">
      <w:pPr>
        <w:ind w:left="-709" w:right="140"/>
        <w:jc w:val="both"/>
        <w:rPr>
          <w:b/>
          <w:bCs/>
        </w:rPr>
      </w:pPr>
    </w:p>
    <w:p w:rsidR="00E31DF4" w:rsidRPr="00561B62" w:rsidRDefault="00E31DF4" w:rsidP="00A15E15">
      <w:pPr>
        <w:ind w:left="-709" w:right="140"/>
        <w:jc w:val="both"/>
        <w:rPr>
          <w:b/>
          <w:bCs/>
        </w:rPr>
      </w:pPr>
    </w:p>
    <w:p w:rsidR="00E31DF4" w:rsidRPr="00561B62" w:rsidRDefault="00E31DF4" w:rsidP="00A15E15">
      <w:pPr>
        <w:ind w:left="-709" w:right="140"/>
        <w:jc w:val="both"/>
        <w:rPr>
          <w:b/>
          <w:bCs/>
        </w:rPr>
      </w:pPr>
    </w:p>
    <w:p w:rsidR="00E31DF4" w:rsidRPr="00561B62" w:rsidRDefault="00E31DF4" w:rsidP="00A15E15">
      <w:pPr>
        <w:ind w:left="-709" w:right="140"/>
        <w:jc w:val="both"/>
        <w:rPr>
          <w:b/>
          <w:bCs/>
        </w:rPr>
      </w:pPr>
    </w:p>
    <w:p w:rsidR="00E31DF4" w:rsidRPr="00561B62" w:rsidRDefault="00E31DF4" w:rsidP="00A15E15">
      <w:pPr>
        <w:ind w:left="-709" w:right="140"/>
        <w:jc w:val="both"/>
        <w:rPr>
          <w:b/>
          <w:bCs/>
        </w:rPr>
      </w:pPr>
    </w:p>
    <w:p w:rsidR="00E31DF4" w:rsidRPr="00561B62" w:rsidRDefault="00E31DF4" w:rsidP="00A15E15">
      <w:pPr>
        <w:ind w:left="-709" w:right="140"/>
        <w:jc w:val="both"/>
        <w:rPr>
          <w:b/>
          <w:bCs/>
        </w:rPr>
      </w:pPr>
    </w:p>
    <w:p w:rsidR="00E31DF4" w:rsidRPr="00561B62" w:rsidRDefault="00E31DF4" w:rsidP="00A15E15">
      <w:pPr>
        <w:ind w:left="-709" w:right="140"/>
        <w:jc w:val="both"/>
        <w:rPr>
          <w:b/>
          <w:bCs/>
        </w:rPr>
      </w:pPr>
    </w:p>
    <w:p w:rsidR="00E31DF4" w:rsidRPr="00561B62" w:rsidRDefault="00E31DF4" w:rsidP="00A15E15">
      <w:pPr>
        <w:ind w:left="-709" w:right="140"/>
        <w:jc w:val="both"/>
        <w:rPr>
          <w:b/>
          <w:bCs/>
        </w:rPr>
      </w:pPr>
    </w:p>
    <w:p w:rsidR="00E31DF4" w:rsidRPr="00561B62" w:rsidRDefault="00E31DF4" w:rsidP="00A15E15">
      <w:pPr>
        <w:ind w:left="-709" w:right="140"/>
        <w:jc w:val="both"/>
        <w:rPr>
          <w:b/>
          <w:bCs/>
        </w:rPr>
      </w:pPr>
    </w:p>
    <w:p w:rsidR="00E31DF4" w:rsidRPr="00561B62" w:rsidRDefault="00E31DF4" w:rsidP="00A15E15">
      <w:pPr>
        <w:ind w:left="-709" w:right="140"/>
        <w:jc w:val="both"/>
        <w:rPr>
          <w:b/>
          <w:bCs/>
        </w:rPr>
      </w:pPr>
    </w:p>
    <w:p w:rsidR="00E31DF4" w:rsidRPr="00561B62" w:rsidRDefault="00E31DF4" w:rsidP="00A15E15">
      <w:pPr>
        <w:ind w:left="-709" w:right="140"/>
        <w:jc w:val="both"/>
        <w:rPr>
          <w:b/>
          <w:bCs/>
        </w:rPr>
      </w:pPr>
    </w:p>
    <w:p w:rsidR="00907A5C" w:rsidRPr="00561B62" w:rsidRDefault="00907A5C" w:rsidP="00A15E15">
      <w:pPr>
        <w:pStyle w:val="Corpsdetexte"/>
        <w:ind w:left="-709" w:right="140"/>
        <w:rPr>
          <w:b/>
          <w:bCs/>
        </w:rPr>
      </w:pPr>
      <w:r w:rsidRPr="00561B62">
        <w:rPr>
          <w:b/>
          <w:bCs/>
        </w:rPr>
        <w:t>SOMMAIRE</w:t>
      </w:r>
    </w:p>
    <w:p w:rsidR="00907A5C" w:rsidRPr="00561B62" w:rsidRDefault="00907A5C" w:rsidP="00A15E15">
      <w:pPr>
        <w:spacing w:line="360" w:lineRule="auto"/>
        <w:ind w:left="-709" w:right="140"/>
        <w:jc w:val="both"/>
        <w:rPr>
          <w:b/>
          <w:u w:val="single"/>
        </w:rPr>
      </w:pPr>
      <w:bookmarkStart w:id="51" w:name="_Toc483633868"/>
      <w:bookmarkStart w:id="52" w:name="_Toc517053226"/>
    </w:p>
    <w:p w:rsidR="00B139FE" w:rsidRPr="00561B62" w:rsidRDefault="00162B8B" w:rsidP="00A15E15">
      <w:pPr>
        <w:pStyle w:val="Corpsdetexte"/>
        <w:ind w:left="-709" w:right="140"/>
        <w:rPr>
          <w:bCs/>
        </w:rPr>
      </w:pPr>
      <w:r w:rsidRPr="00561B62">
        <w:rPr>
          <w:bCs/>
          <w:u w:val="single"/>
        </w:rPr>
        <w:t>TITRE I</w:t>
      </w:r>
      <w:r w:rsidRPr="00561B62">
        <w:rPr>
          <w:bCs/>
        </w:rPr>
        <w:t> : GENERALITES</w:t>
      </w:r>
    </w:p>
    <w:p w:rsidR="000C71CB" w:rsidRPr="00561B62" w:rsidRDefault="000C71CB" w:rsidP="00A15E15">
      <w:pPr>
        <w:pStyle w:val="Corpsdetexte"/>
        <w:ind w:left="-709" w:right="140"/>
        <w:rPr>
          <w:bCs/>
        </w:rPr>
      </w:pPr>
    </w:p>
    <w:p w:rsidR="00162B8B" w:rsidRPr="00561B62" w:rsidRDefault="00162B8B" w:rsidP="00A15E15">
      <w:pPr>
        <w:ind w:left="-709" w:right="140"/>
        <w:jc w:val="both"/>
        <w:rPr>
          <w:b/>
        </w:rPr>
      </w:pPr>
      <w:r w:rsidRPr="00561B62">
        <w:rPr>
          <w:u w:val="single"/>
        </w:rPr>
        <w:t xml:space="preserve">TITRE II : </w:t>
      </w:r>
      <w:r w:rsidRPr="00561B62">
        <w:t>CAHIER DES CLAUSES TECHNIQUES PARTICULIERES (CCTP</w:t>
      </w:r>
      <w:r w:rsidRPr="00561B62">
        <w:rPr>
          <w:b/>
        </w:rPr>
        <w:t>)</w:t>
      </w:r>
    </w:p>
    <w:p w:rsidR="00162B8B" w:rsidRPr="00561B62" w:rsidRDefault="00162B8B" w:rsidP="00A15E15">
      <w:pPr>
        <w:ind w:left="-709" w:right="140"/>
        <w:jc w:val="both"/>
        <w:rPr>
          <w:b/>
          <w:u w:val="single"/>
        </w:rPr>
      </w:pPr>
    </w:p>
    <w:p w:rsidR="00162B8B" w:rsidRPr="00561B62" w:rsidRDefault="00162B8B" w:rsidP="00A15E15">
      <w:pPr>
        <w:ind w:left="-709" w:right="140"/>
        <w:jc w:val="both"/>
      </w:pPr>
      <w:r w:rsidRPr="00561B62">
        <w:rPr>
          <w:u w:val="single"/>
        </w:rPr>
        <w:t>CHAPITRE I</w:t>
      </w:r>
      <w:r w:rsidRPr="00561B62">
        <w:t> : INTRODUCTION</w:t>
      </w:r>
    </w:p>
    <w:p w:rsidR="00162B8B" w:rsidRPr="00561B62" w:rsidRDefault="00162B8B" w:rsidP="00A15E15">
      <w:pPr>
        <w:ind w:left="-709" w:right="140"/>
        <w:jc w:val="both"/>
        <w:rPr>
          <w:u w:val="single"/>
        </w:rPr>
      </w:pPr>
    </w:p>
    <w:p w:rsidR="00162B8B" w:rsidRPr="00561B62" w:rsidRDefault="00162B8B" w:rsidP="00A15E15">
      <w:pPr>
        <w:ind w:left="-709" w:right="140"/>
        <w:jc w:val="both"/>
      </w:pPr>
      <w:r w:rsidRPr="00561B62">
        <w:rPr>
          <w:u w:val="single"/>
        </w:rPr>
        <w:t>CHAPITRE II</w:t>
      </w:r>
      <w:r w:rsidRPr="00561B62">
        <w:t> : MODE D’EXECUTION DES TRAVAUX</w:t>
      </w:r>
    </w:p>
    <w:p w:rsidR="00162B8B" w:rsidRPr="00561B62" w:rsidRDefault="00162B8B" w:rsidP="00A15E15">
      <w:pPr>
        <w:ind w:left="-709" w:right="140"/>
        <w:jc w:val="both"/>
      </w:pPr>
    </w:p>
    <w:p w:rsidR="00162B8B" w:rsidRPr="00561B62" w:rsidRDefault="00162B8B" w:rsidP="00A15E15">
      <w:pPr>
        <w:ind w:left="-709" w:right="140"/>
        <w:jc w:val="both"/>
      </w:pPr>
      <w:r w:rsidRPr="00561B62">
        <w:rPr>
          <w:u w:val="single"/>
        </w:rPr>
        <w:t>Article 7</w:t>
      </w:r>
      <w:r w:rsidRPr="00561B62">
        <w:t> : GENERALITES : BETON ARME OU NON- MORTIERS</w:t>
      </w:r>
    </w:p>
    <w:p w:rsidR="00B139FE" w:rsidRPr="00561B62" w:rsidRDefault="00B139FE" w:rsidP="00A15E15">
      <w:pPr>
        <w:ind w:left="-709" w:right="140"/>
        <w:jc w:val="both"/>
      </w:pPr>
    </w:p>
    <w:p w:rsidR="00162B8B" w:rsidRPr="00561B62" w:rsidRDefault="00162B8B" w:rsidP="00A15E15">
      <w:pPr>
        <w:ind w:left="-709" w:right="140"/>
        <w:jc w:val="both"/>
      </w:pPr>
      <w:r w:rsidRPr="00561B62">
        <w:rPr>
          <w:u w:val="single"/>
        </w:rPr>
        <w:t>Article 8</w:t>
      </w:r>
      <w:r w:rsidRPr="00561B62">
        <w:t> : INSTALLATION DE CHANTIER</w:t>
      </w:r>
    </w:p>
    <w:p w:rsidR="00B139FE" w:rsidRPr="00561B62" w:rsidRDefault="00B139FE" w:rsidP="00A15E15">
      <w:pPr>
        <w:ind w:left="-709" w:right="140"/>
        <w:jc w:val="both"/>
      </w:pPr>
    </w:p>
    <w:p w:rsidR="00162B8B" w:rsidRPr="00561B62" w:rsidRDefault="00162B8B" w:rsidP="00A15E15">
      <w:pPr>
        <w:ind w:left="-709" w:right="140"/>
        <w:jc w:val="both"/>
      </w:pPr>
      <w:r w:rsidRPr="00561B62">
        <w:rPr>
          <w:u w:val="single"/>
        </w:rPr>
        <w:t>Article 9</w:t>
      </w:r>
      <w:r w:rsidRPr="00561B62">
        <w:t> : TRAVAUX PREPARATOIRES TERRASSEMENTS</w:t>
      </w:r>
    </w:p>
    <w:p w:rsidR="00B139FE" w:rsidRPr="00561B62" w:rsidRDefault="00B139FE" w:rsidP="00A15E15">
      <w:pPr>
        <w:ind w:left="-709" w:right="140"/>
        <w:jc w:val="both"/>
      </w:pPr>
    </w:p>
    <w:p w:rsidR="00162B8B" w:rsidRPr="00561B62" w:rsidRDefault="00162B8B" w:rsidP="00A15E15">
      <w:pPr>
        <w:ind w:left="-709" w:right="140"/>
        <w:jc w:val="both"/>
      </w:pPr>
      <w:r w:rsidRPr="00561B62">
        <w:rPr>
          <w:u w:val="single"/>
        </w:rPr>
        <w:t>Article 10</w:t>
      </w:r>
      <w:r w:rsidRPr="00561B62">
        <w:t> : FONDATIONS</w:t>
      </w:r>
    </w:p>
    <w:p w:rsidR="00B139FE" w:rsidRPr="00561B62" w:rsidRDefault="00B139FE" w:rsidP="00A15E15">
      <w:pPr>
        <w:ind w:left="-709" w:right="140"/>
        <w:jc w:val="both"/>
      </w:pPr>
    </w:p>
    <w:p w:rsidR="00162B8B" w:rsidRPr="00561B62" w:rsidRDefault="00162B8B" w:rsidP="00A15E15">
      <w:pPr>
        <w:ind w:left="-709" w:right="140"/>
        <w:jc w:val="both"/>
      </w:pPr>
      <w:r w:rsidRPr="00561B62">
        <w:rPr>
          <w:u w:val="single"/>
        </w:rPr>
        <w:t>Article 11</w:t>
      </w:r>
      <w:r w:rsidRPr="00561B62">
        <w:t xml:space="preserve"> : MAÇONNERIE </w:t>
      </w:r>
      <w:r w:rsidR="00B139FE" w:rsidRPr="00561B62">
        <w:t>–</w:t>
      </w:r>
      <w:r w:rsidRPr="00561B62">
        <w:t>ELEVATION</w:t>
      </w:r>
    </w:p>
    <w:p w:rsidR="00B139FE" w:rsidRPr="00561B62" w:rsidRDefault="00B139FE" w:rsidP="00A15E15">
      <w:pPr>
        <w:ind w:left="-709" w:right="140"/>
        <w:jc w:val="both"/>
      </w:pPr>
    </w:p>
    <w:p w:rsidR="00162B8B" w:rsidRPr="00561B62" w:rsidRDefault="00162B8B" w:rsidP="00A15E15">
      <w:pPr>
        <w:ind w:left="-709" w:right="140"/>
        <w:jc w:val="both"/>
      </w:pPr>
      <w:r w:rsidRPr="00561B62">
        <w:rPr>
          <w:u w:val="single"/>
        </w:rPr>
        <w:t>Article 12</w:t>
      </w:r>
      <w:r w:rsidRPr="00561B62">
        <w:t> : COUVERTURE - CHARPENTE – PLAFOND</w:t>
      </w:r>
    </w:p>
    <w:p w:rsidR="00B139FE" w:rsidRPr="00561B62" w:rsidRDefault="00B139FE" w:rsidP="00A15E15">
      <w:pPr>
        <w:ind w:left="-709" w:right="140"/>
        <w:jc w:val="both"/>
      </w:pPr>
    </w:p>
    <w:p w:rsidR="00162B8B" w:rsidRPr="00561B62" w:rsidRDefault="00162B8B" w:rsidP="00A15E15">
      <w:pPr>
        <w:ind w:left="-709" w:right="140"/>
        <w:jc w:val="both"/>
      </w:pPr>
      <w:r w:rsidRPr="00561B62">
        <w:rPr>
          <w:u w:val="single"/>
        </w:rPr>
        <w:t>Article 13</w:t>
      </w:r>
      <w:r w:rsidRPr="00561B62">
        <w:t> : MENUISERIES METALLIQUES (BOIS)</w:t>
      </w:r>
    </w:p>
    <w:p w:rsidR="00B139FE" w:rsidRPr="00561B62" w:rsidRDefault="00B139FE" w:rsidP="00A15E15">
      <w:pPr>
        <w:ind w:left="-709" w:right="140"/>
        <w:jc w:val="both"/>
      </w:pPr>
    </w:p>
    <w:p w:rsidR="00162B8B" w:rsidRPr="00561B62" w:rsidRDefault="00162B8B" w:rsidP="00A15E15">
      <w:pPr>
        <w:ind w:left="-709" w:right="140"/>
        <w:jc w:val="both"/>
      </w:pPr>
      <w:r w:rsidRPr="00561B62">
        <w:rPr>
          <w:u w:val="single"/>
        </w:rPr>
        <w:t>Article 14</w:t>
      </w:r>
      <w:r w:rsidRPr="00561B62">
        <w:t> : ELECTRICITE</w:t>
      </w:r>
    </w:p>
    <w:p w:rsidR="00B139FE" w:rsidRPr="00561B62" w:rsidRDefault="00B139FE" w:rsidP="00A15E15">
      <w:pPr>
        <w:ind w:left="-709" w:right="140"/>
        <w:jc w:val="both"/>
      </w:pPr>
    </w:p>
    <w:p w:rsidR="00162B8B" w:rsidRPr="00561B62" w:rsidRDefault="00162B8B" w:rsidP="00A15E15">
      <w:pPr>
        <w:ind w:left="-709" w:right="140"/>
        <w:jc w:val="both"/>
      </w:pPr>
      <w:r w:rsidRPr="00561B62">
        <w:rPr>
          <w:u w:val="single"/>
        </w:rPr>
        <w:t>Article 15</w:t>
      </w:r>
      <w:r w:rsidRPr="00561B62">
        <w:t> : PEINTURE</w:t>
      </w:r>
    </w:p>
    <w:p w:rsidR="00B139FE" w:rsidRPr="00561B62" w:rsidRDefault="00B139FE" w:rsidP="00A15E15">
      <w:pPr>
        <w:ind w:left="-709" w:right="140"/>
        <w:jc w:val="both"/>
      </w:pPr>
    </w:p>
    <w:p w:rsidR="00162B8B" w:rsidRPr="00561B62" w:rsidRDefault="00162B8B" w:rsidP="00A15E15">
      <w:pPr>
        <w:ind w:left="-709" w:right="140"/>
        <w:jc w:val="both"/>
      </w:pPr>
      <w:r w:rsidRPr="00561B62">
        <w:t> </w:t>
      </w:r>
      <w:r w:rsidRPr="00561B62">
        <w:rPr>
          <w:u w:val="single"/>
        </w:rPr>
        <w:t>Article 16</w:t>
      </w:r>
      <w:r w:rsidRPr="00561B62">
        <w:t xml:space="preserve"> : PLOMBERIE- SANITAIRE </w:t>
      </w:r>
    </w:p>
    <w:p w:rsidR="00B139FE" w:rsidRPr="00561B62" w:rsidRDefault="00B139FE" w:rsidP="00A15E15">
      <w:pPr>
        <w:ind w:left="-709" w:right="140"/>
        <w:jc w:val="both"/>
      </w:pPr>
    </w:p>
    <w:p w:rsidR="00162B8B" w:rsidRPr="00561B62" w:rsidRDefault="00162B8B" w:rsidP="00A15E15">
      <w:pPr>
        <w:ind w:left="-709" w:right="140"/>
        <w:jc w:val="both"/>
      </w:pPr>
      <w:r w:rsidRPr="00561B62">
        <w:rPr>
          <w:u w:val="single"/>
        </w:rPr>
        <w:t>Article 17</w:t>
      </w:r>
      <w:r w:rsidRPr="00561B62">
        <w:t> : VRD</w:t>
      </w:r>
    </w:p>
    <w:p w:rsidR="00907A5C" w:rsidRPr="00561B62" w:rsidRDefault="00907A5C" w:rsidP="00A15E15">
      <w:pPr>
        <w:ind w:left="-709" w:right="140"/>
        <w:jc w:val="both"/>
        <w:rPr>
          <w:u w:val="single"/>
        </w:rPr>
      </w:pPr>
    </w:p>
    <w:p w:rsidR="00907A5C" w:rsidRPr="00561B62" w:rsidRDefault="00907A5C" w:rsidP="00A15E15">
      <w:pPr>
        <w:ind w:left="-709" w:right="140"/>
        <w:jc w:val="both"/>
        <w:rPr>
          <w:b/>
          <w:u w:val="single"/>
        </w:rPr>
      </w:pPr>
    </w:p>
    <w:p w:rsidR="00907A5C" w:rsidRPr="00561B62" w:rsidRDefault="00907A5C" w:rsidP="00A15E15">
      <w:pPr>
        <w:ind w:left="-709" w:right="140"/>
        <w:jc w:val="both"/>
        <w:rPr>
          <w:b/>
          <w:u w:val="single"/>
        </w:rPr>
      </w:pPr>
    </w:p>
    <w:p w:rsidR="00907A5C" w:rsidRPr="00561B62" w:rsidRDefault="00907A5C" w:rsidP="00A15E15">
      <w:pPr>
        <w:spacing w:line="276" w:lineRule="auto"/>
        <w:ind w:left="-709" w:right="140"/>
        <w:jc w:val="both"/>
        <w:rPr>
          <w:b/>
          <w:u w:val="single"/>
        </w:rPr>
      </w:pPr>
    </w:p>
    <w:p w:rsidR="00907A5C" w:rsidRPr="00561B62" w:rsidRDefault="00907A5C" w:rsidP="00A15E15">
      <w:pPr>
        <w:spacing w:line="276" w:lineRule="auto"/>
        <w:ind w:left="-709" w:right="140"/>
        <w:jc w:val="both"/>
        <w:rPr>
          <w:b/>
          <w:u w:val="single"/>
        </w:rPr>
      </w:pPr>
    </w:p>
    <w:p w:rsidR="00907A5C" w:rsidRPr="00561B62" w:rsidRDefault="00907A5C" w:rsidP="00A15E15">
      <w:pPr>
        <w:spacing w:line="276" w:lineRule="auto"/>
        <w:ind w:left="-709" w:right="140"/>
        <w:jc w:val="both"/>
        <w:rPr>
          <w:b/>
          <w:u w:val="single"/>
        </w:rPr>
      </w:pPr>
    </w:p>
    <w:p w:rsidR="00907A5C" w:rsidRPr="00561B62" w:rsidRDefault="00907A5C" w:rsidP="00A15E15">
      <w:pPr>
        <w:spacing w:line="360" w:lineRule="auto"/>
        <w:ind w:left="-709" w:right="140"/>
        <w:jc w:val="both"/>
        <w:rPr>
          <w:b/>
          <w:u w:val="single"/>
        </w:rPr>
      </w:pPr>
    </w:p>
    <w:p w:rsidR="00907A5C" w:rsidRPr="00561B62" w:rsidRDefault="00907A5C" w:rsidP="00A15E15">
      <w:pPr>
        <w:spacing w:line="360" w:lineRule="auto"/>
        <w:ind w:left="-709" w:right="140"/>
        <w:jc w:val="both"/>
        <w:rPr>
          <w:b/>
          <w:u w:val="single"/>
        </w:rPr>
      </w:pPr>
    </w:p>
    <w:p w:rsidR="00907A5C" w:rsidRPr="00561B62" w:rsidRDefault="00907A5C" w:rsidP="00A15E15">
      <w:pPr>
        <w:spacing w:line="360" w:lineRule="auto"/>
        <w:ind w:left="-709" w:right="140"/>
        <w:jc w:val="both"/>
        <w:rPr>
          <w:b/>
          <w:u w:val="single"/>
        </w:rPr>
      </w:pPr>
    </w:p>
    <w:p w:rsidR="00907A5C" w:rsidRPr="00561B62" w:rsidRDefault="00907A5C" w:rsidP="00A15E15">
      <w:pPr>
        <w:spacing w:line="360" w:lineRule="auto"/>
        <w:ind w:left="-709" w:right="140"/>
        <w:jc w:val="both"/>
        <w:rPr>
          <w:b/>
          <w:u w:val="single"/>
        </w:rPr>
      </w:pPr>
    </w:p>
    <w:p w:rsidR="00907A5C" w:rsidRPr="00561B62" w:rsidRDefault="00907A5C" w:rsidP="00A15E15">
      <w:pPr>
        <w:spacing w:line="360" w:lineRule="auto"/>
        <w:ind w:left="-709" w:right="140"/>
        <w:jc w:val="both"/>
        <w:rPr>
          <w:b/>
          <w:u w:val="single"/>
        </w:rPr>
      </w:pPr>
    </w:p>
    <w:p w:rsidR="00907A5C" w:rsidRDefault="00907A5C" w:rsidP="00A15E15">
      <w:pPr>
        <w:spacing w:line="360" w:lineRule="auto"/>
        <w:ind w:left="-709" w:right="140"/>
        <w:jc w:val="both"/>
        <w:rPr>
          <w:b/>
          <w:u w:val="single"/>
        </w:rPr>
      </w:pPr>
    </w:p>
    <w:p w:rsidR="003B006D" w:rsidRDefault="003B006D" w:rsidP="00A15E15">
      <w:pPr>
        <w:spacing w:line="360" w:lineRule="auto"/>
        <w:ind w:left="-709" w:right="140"/>
        <w:jc w:val="both"/>
        <w:rPr>
          <w:b/>
          <w:u w:val="single"/>
        </w:rPr>
      </w:pPr>
    </w:p>
    <w:p w:rsidR="00A15E15" w:rsidRDefault="00A15E15" w:rsidP="00A15E15">
      <w:pPr>
        <w:spacing w:line="360" w:lineRule="auto"/>
        <w:ind w:left="-709" w:right="140"/>
        <w:jc w:val="both"/>
        <w:rPr>
          <w:b/>
          <w:u w:val="single"/>
        </w:rPr>
      </w:pPr>
    </w:p>
    <w:p w:rsidR="003B006D" w:rsidRDefault="003B006D" w:rsidP="00A15E15">
      <w:pPr>
        <w:spacing w:line="360" w:lineRule="auto"/>
        <w:ind w:left="-709" w:right="140"/>
        <w:jc w:val="both"/>
        <w:rPr>
          <w:b/>
          <w:u w:val="single"/>
        </w:rPr>
      </w:pPr>
    </w:p>
    <w:p w:rsidR="003B006D" w:rsidRDefault="003B006D" w:rsidP="00A15E15">
      <w:pPr>
        <w:spacing w:line="360" w:lineRule="auto"/>
        <w:ind w:left="-709" w:right="140"/>
        <w:jc w:val="both"/>
        <w:rPr>
          <w:b/>
          <w:u w:val="single"/>
        </w:rPr>
      </w:pPr>
    </w:p>
    <w:p w:rsidR="00907A5C" w:rsidRPr="00561B62" w:rsidRDefault="00907A5C" w:rsidP="00A15E15">
      <w:pPr>
        <w:spacing w:line="360" w:lineRule="auto"/>
        <w:ind w:left="-709" w:right="140"/>
        <w:jc w:val="both"/>
        <w:rPr>
          <w:b/>
          <w:u w:val="single"/>
        </w:rPr>
      </w:pPr>
      <w:r w:rsidRPr="00561B62">
        <w:rPr>
          <w:b/>
          <w:u w:val="single"/>
        </w:rPr>
        <w:t>GENERALITES</w:t>
      </w:r>
    </w:p>
    <w:p w:rsidR="00907A5C" w:rsidRPr="00561B62" w:rsidRDefault="00907A5C" w:rsidP="00A15E15">
      <w:pPr>
        <w:spacing w:line="276" w:lineRule="auto"/>
        <w:ind w:left="-709" w:right="140"/>
        <w:jc w:val="both"/>
        <w:rPr>
          <w:b/>
        </w:rPr>
      </w:pPr>
      <w:r w:rsidRPr="00561B62">
        <w:rPr>
          <w:b/>
        </w:rPr>
        <w:t xml:space="preserve">1.1- </w:t>
      </w:r>
      <w:r w:rsidRPr="00561B62">
        <w:rPr>
          <w:b/>
          <w:u w:val="single"/>
        </w:rPr>
        <w:t>OBJET</w:t>
      </w:r>
    </w:p>
    <w:p w:rsidR="002363C6" w:rsidRPr="00561B62" w:rsidRDefault="00907A5C" w:rsidP="00A15E15">
      <w:pPr>
        <w:spacing w:line="276" w:lineRule="auto"/>
        <w:ind w:left="-709" w:right="140"/>
        <w:jc w:val="both"/>
      </w:pPr>
      <w:r w:rsidRPr="00561B62">
        <w:t>Le présent devis descriptif technique concerne le projet de construction d’un magasin de stockage</w:t>
      </w:r>
      <w:r w:rsidR="002D6658" w:rsidRPr="00561B62">
        <w:t xml:space="preserve"> au marché </w:t>
      </w:r>
      <w:proofErr w:type="spellStart"/>
      <w:r w:rsidR="002D6658" w:rsidRPr="00561B62">
        <w:t>Hoyoro</w:t>
      </w:r>
      <w:proofErr w:type="spellEnd"/>
      <w:r w:rsidR="00822682" w:rsidRPr="00561B62">
        <w:t xml:space="preserve">, arrondissement de </w:t>
      </w:r>
      <w:r w:rsidR="00A1238E" w:rsidRPr="00561B62">
        <w:t xml:space="preserve"> KAR-HAY</w:t>
      </w:r>
      <w:r w:rsidR="00822682" w:rsidRPr="00561B62">
        <w:t xml:space="preserve">, </w:t>
      </w:r>
      <w:r w:rsidRPr="00561B62">
        <w:t xml:space="preserve"> Département du Mayo-</w:t>
      </w:r>
      <w:proofErr w:type="spellStart"/>
      <w:r w:rsidRPr="00561B62">
        <w:t>Danay</w:t>
      </w:r>
      <w:proofErr w:type="spellEnd"/>
      <w:r w:rsidRPr="00561B62">
        <w:t xml:space="preserve">, Région de l’Extrême-Nord en matériaux définitifs, dont la surface bâtie </w:t>
      </w:r>
      <w:r w:rsidR="003B087F" w:rsidRPr="00561B62">
        <w:t xml:space="preserve">est </w:t>
      </w:r>
      <w:r w:rsidRPr="00561B62">
        <w:t>suivant le plan joint</w:t>
      </w:r>
      <w:r w:rsidR="003B087F" w:rsidRPr="00561B62">
        <w:t>.</w:t>
      </w:r>
    </w:p>
    <w:p w:rsidR="00907A5C" w:rsidRPr="00561B62" w:rsidRDefault="00907A5C" w:rsidP="00A15E15">
      <w:pPr>
        <w:spacing w:line="276" w:lineRule="auto"/>
        <w:ind w:left="-709" w:right="140"/>
        <w:jc w:val="both"/>
      </w:pPr>
      <w:r w:rsidRPr="00561B62">
        <w:t>L’Entrepreneur chargé de l’exécution des travaux n’aura qu’à tenir compte de toutes les omissions qu’il pourra constater. Il peut à tout moment avant ou pendant l’exécution des travaux, demander ou obtenir du maître d’Ouvrage tous les renseignements qu’il juge utiles à l’appréciation quantitative des travaux.</w:t>
      </w:r>
    </w:p>
    <w:p w:rsidR="00907A5C" w:rsidRPr="00561B62" w:rsidRDefault="00907A5C" w:rsidP="00A15E15">
      <w:pPr>
        <w:spacing w:line="276" w:lineRule="auto"/>
        <w:ind w:left="-709" w:right="140"/>
        <w:jc w:val="both"/>
        <w:rPr>
          <w:b/>
        </w:rPr>
      </w:pPr>
      <w:r w:rsidRPr="00561B62">
        <w:rPr>
          <w:b/>
        </w:rPr>
        <w:t xml:space="preserve">1.2- </w:t>
      </w:r>
      <w:r w:rsidRPr="00561B62">
        <w:rPr>
          <w:b/>
          <w:u w:val="single"/>
        </w:rPr>
        <w:t>Etude et mise au point définitif du projet</w:t>
      </w:r>
    </w:p>
    <w:p w:rsidR="00907A5C" w:rsidRPr="00561B62" w:rsidRDefault="00907A5C" w:rsidP="00A15E15">
      <w:pPr>
        <w:spacing w:line="276" w:lineRule="auto"/>
        <w:ind w:left="-709" w:right="140"/>
        <w:jc w:val="both"/>
      </w:pPr>
      <w:r w:rsidRPr="00561B62">
        <w:t xml:space="preserve">L’Entrepreneur devra procéder dans le plus bref délai, à l’étude approfondie du projet afin de faire connaître au Maître d’Ouvrage, toutes les objections ou observations utiles à sa mise au point technique définitif. Ces mises au point pourront entraîner, si besoin est, la production des notices descriptives complémentaires et de plans postérieures, précisant des dispositions de principe </w:t>
      </w:r>
      <w:r w:rsidR="003B006D">
        <w:t>ou de détail arrêtés en accord.</w:t>
      </w:r>
    </w:p>
    <w:p w:rsidR="00907A5C" w:rsidRPr="00561B62" w:rsidRDefault="00907A5C" w:rsidP="00A15E15">
      <w:pPr>
        <w:ind w:left="-709" w:right="140"/>
        <w:jc w:val="both"/>
        <w:rPr>
          <w:b/>
          <w:u w:val="single"/>
        </w:rPr>
      </w:pPr>
      <w:r w:rsidRPr="00561B62">
        <w:rPr>
          <w:b/>
        </w:rPr>
        <w:t xml:space="preserve">1.3- </w:t>
      </w:r>
      <w:r w:rsidRPr="00561B62">
        <w:rPr>
          <w:b/>
          <w:u w:val="single"/>
        </w:rPr>
        <w:t>Présentation et affectation des locaux</w:t>
      </w:r>
    </w:p>
    <w:p w:rsidR="00907A5C" w:rsidRPr="00561B62" w:rsidRDefault="00907A5C" w:rsidP="00A15E15">
      <w:pPr>
        <w:ind w:left="-709" w:right="140"/>
        <w:jc w:val="both"/>
      </w:pPr>
      <w:r w:rsidRPr="00561B62">
        <w:t>Le bâtiment à construire comprend trois pièces dont la répartition des surfaces est donnée ci-dessous :</w:t>
      </w:r>
    </w:p>
    <w:p w:rsidR="00D6055B" w:rsidRPr="00561B62" w:rsidRDefault="00D6055B" w:rsidP="00A15E15">
      <w:pPr>
        <w:ind w:left="-709" w:right="140"/>
        <w:jc w:val="both"/>
      </w:pP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2976"/>
        <w:gridCol w:w="2974"/>
        <w:gridCol w:w="2554"/>
      </w:tblGrid>
      <w:tr w:rsidR="00907A5C" w:rsidRPr="00561B62" w:rsidTr="003B006D">
        <w:tc>
          <w:tcPr>
            <w:tcW w:w="1101" w:type="dxa"/>
          </w:tcPr>
          <w:p w:rsidR="00907A5C" w:rsidRPr="00561B62" w:rsidRDefault="00907A5C" w:rsidP="00A15E15">
            <w:pPr>
              <w:tabs>
                <w:tab w:val="left" w:pos="3828"/>
                <w:tab w:val="left" w:pos="5103"/>
              </w:tabs>
              <w:spacing w:line="276" w:lineRule="auto"/>
              <w:ind w:left="-709" w:right="140"/>
              <w:jc w:val="both"/>
              <w:rPr>
                <w:b/>
                <w:bCs/>
              </w:rPr>
            </w:pPr>
            <w:r w:rsidRPr="00561B62">
              <w:rPr>
                <w:b/>
                <w:bCs/>
              </w:rPr>
              <w:t>N°</w:t>
            </w:r>
          </w:p>
        </w:tc>
        <w:tc>
          <w:tcPr>
            <w:tcW w:w="2976" w:type="dxa"/>
          </w:tcPr>
          <w:p w:rsidR="00907A5C" w:rsidRPr="00561B62" w:rsidRDefault="00907A5C" w:rsidP="00A15E15">
            <w:pPr>
              <w:tabs>
                <w:tab w:val="left" w:pos="3828"/>
                <w:tab w:val="left" w:pos="5103"/>
              </w:tabs>
              <w:spacing w:line="276" w:lineRule="auto"/>
              <w:ind w:left="317" w:right="140" w:hanging="317"/>
              <w:jc w:val="both"/>
              <w:rPr>
                <w:b/>
                <w:bCs/>
              </w:rPr>
            </w:pPr>
            <w:r w:rsidRPr="00561B62">
              <w:rPr>
                <w:b/>
                <w:bCs/>
              </w:rPr>
              <w:t>Désignation</w:t>
            </w:r>
          </w:p>
        </w:tc>
        <w:tc>
          <w:tcPr>
            <w:tcW w:w="2974" w:type="dxa"/>
          </w:tcPr>
          <w:p w:rsidR="00907A5C" w:rsidRPr="00561B62" w:rsidRDefault="00907A5C" w:rsidP="00A15E15">
            <w:pPr>
              <w:tabs>
                <w:tab w:val="left" w:pos="3828"/>
                <w:tab w:val="left" w:pos="5103"/>
              </w:tabs>
              <w:spacing w:line="276" w:lineRule="auto"/>
              <w:ind w:left="-108" w:right="140" w:firstLine="142"/>
              <w:jc w:val="both"/>
              <w:rPr>
                <w:b/>
                <w:bCs/>
              </w:rPr>
            </w:pPr>
            <w:r w:rsidRPr="00561B62">
              <w:rPr>
                <w:b/>
                <w:bCs/>
              </w:rPr>
              <w:t>Dimensions</w:t>
            </w:r>
          </w:p>
        </w:tc>
        <w:tc>
          <w:tcPr>
            <w:tcW w:w="2554" w:type="dxa"/>
          </w:tcPr>
          <w:p w:rsidR="00907A5C" w:rsidRPr="00561B62" w:rsidRDefault="00907A5C" w:rsidP="00A15E15">
            <w:pPr>
              <w:tabs>
                <w:tab w:val="left" w:pos="3828"/>
                <w:tab w:val="left" w:pos="5103"/>
              </w:tabs>
              <w:spacing w:line="276" w:lineRule="auto"/>
              <w:ind w:left="178" w:right="140" w:firstLine="142"/>
              <w:jc w:val="both"/>
              <w:rPr>
                <w:b/>
                <w:bCs/>
              </w:rPr>
            </w:pPr>
            <w:r w:rsidRPr="00561B62">
              <w:rPr>
                <w:b/>
                <w:bCs/>
              </w:rPr>
              <w:t>Surface</w:t>
            </w:r>
          </w:p>
        </w:tc>
      </w:tr>
      <w:tr w:rsidR="00907A5C" w:rsidRPr="00561B62" w:rsidTr="003B006D">
        <w:tc>
          <w:tcPr>
            <w:tcW w:w="1101" w:type="dxa"/>
          </w:tcPr>
          <w:p w:rsidR="00907A5C" w:rsidRPr="00561B62" w:rsidRDefault="00907A5C" w:rsidP="00A15E15">
            <w:pPr>
              <w:tabs>
                <w:tab w:val="left" w:pos="3828"/>
                <w:tab w:val="left" w:pos="5103"/>
              </w:tabs>
              <w:spacing w:line="276" w:lineRule="auto"/>
              <w:ind w:left="-709" w:right="140"/>
              <w:jc w:val="both"/>
              <w:rPr>
                <w:b/>
                <w:bCs/>
              </w:rPr>
            </w:pPr>
            <w:r w:rsidRPr="00561B62">
              <w:rPr>
                <w:b/>
                <w:bCs/>
              </w:rPr>
              <w:t>1</w:t>
            </w:r>
          </w:p>
        </w:tc>
        <w:tc>
          <w:tcPr>
            <w:tcW w:w="2976" w:type="dxa"/>
          </w:tcPr>
          <w:p w:rsidR="00907A5C" w:rsidRPr="00561B62" w:rsidRDefault="00907A5C" w:rsidP="00A15E15">
            <w:pPr>
              <w:tabs>
                <w:tab w:val="left" w:pos="3828"/>
                <w:tab w:val="left" w:pos="5103"/>
              </w:tabs>
              <w:spacing w:line="276" w:lineRule="auto"/>
              <w:ind w:left="33" w:right="140"/>
              <w:jc w:val="both"/>
              <w:rPr>
                <w:b/>
                <w:bCs/>
              </w:rPr>
            </w:pPr>
            <w:r w:rsidRPr="00561B62">
              <w:rPr>
                <w:b/>
                <w:bCs/>
              </w:rPr>
              <w:t>Hall de stockage</w:t>
            </w:r>
          </w:p>
        </w:tc>
        <w:tc>
          <w:tcPr>
            <w:tcW w:w="2974" w:type="dxa"/>
          </w:tcPr>
          <w:p w:rsidR="00907A5C" w:rsidRPr="00561B62" w:rsidRDefault="00907A5C" w:rsidP="00A15E15">
            <w:pPr>
              <w:tabs>
                <w:tab w:val="left" w:pos="3828"/>
                <w:tab w:val="left" w:pos="5103"/>
              </w:tabs>
              <w:spacing w:line="276" w:lineRule="auto"/>
              <w:ind w:left="-709" w:right="140"/>
              <w:jc w:val="both"/>
              <w:rPr>
                <w:b/>
                <w:bCs/>
                <w:highlight w:val="yellow"/>
              </w:rPr>
            </w:pPr>
            <w:r w:rsidRPr="00561B62">
              <w:rPr>
                <w:b/>
                <w:bCs/>
                <w:highlight w:val="yellow"/>
              </w:rPr>
              <w:t>20,55 m x 10,00 m</w:t>
            </w:r>
          </w:p>
        </w:tc>
        <w:tc>
          <w:tcPr>
            <w:tcW w:w="2554" w:type="dxa"/>
          </w:tcPr>
          <w:p w:rsidR="00907A5C" w:rsidRPr="00561B62" w:rsidRDefault="00907A5C" w:rsidP="00A15E15">
            <w:pPr>
              <w:tabs>
                <w:tab w:val="left" w:pos="3828"/>
                <w:tab w:val="left" w:pos="5103"/>
              </w:tabs>
              <w:spacing w:line="276" w:lineRule="auto"/>
              <w:ind w:left="-709" w:right="140"/>
              <w:jc w:val="both"/>
              <w:rPr>
                <w:b/>
                <w:bCs/>
                <w:highlight w:val="yellow"/>
              </w:rPr>
            </w:pPr>
            <w:r w:rsidRPr="00561B62">
              <w:rPr>
                <w:b/>
                <w:bCs/>
                <w:highlight w:val="yellow"/>
              </w:rPr>
              <w:t>205,50 m²</w:t>
            </w:r>
          </w:p>
        </w:tc>
      </w:tr>
      <w:tr w:rsidR="00907A5C" w:rsidRPr="00561B62" w:rsidTr="003B006D">
        <w:tc>
          <w:tcPr>
            <w:tcW w:w="1101" w:type="dxa"/>
          </w:tcPr>
          <w:p w:rsidR="00907A5C" w:rsidRPr="00561B62" w:rsidRDefault="00907A5C" w:rsidP="00A15E15">
            <w:pPr>
              <w:tabs>
                <w:tab w:val="left" w:pos="3828"/>
                <w:tab w:val="left" w:pos="5103"/>
              </w:tabs>
              <w:spacing w:line="276" w:lineRule="auto"/>
              <w:ind w:left="-709" w:right="140"/>
              <w:jc w:val="both"/>
              <w:rPr>
                <w:b/>
                <w:bCs/>
              </w:rPr>
            </w:pPr>
            <w:r w:rsidRPr="00561B62">
              <w:rPr>
                <w:b/>
                <w:bCs/>
              </w:rPr>
              <w:t>2</w:t>
            </w:r>
          </w:p>
        </w:tc>
        <w:tc>
          <w:tcPr>
            <w:tcW w:w="2976" w:type="dxa"/>
          </w:tcPr>
          <w:p w:rsidR="00907A5C" w:rsidRPr="00561B62" w:rsidRDefault="00907A5C" w:rsidP="00A15E15">
            <w:pPr>
              <w:tabs>
                <w:tab w:val="left" w:pos="3828"/>
                <w:tab w:val="left" w:pos="5103"/>
              </w:tabs>
              <w:spacing w:line="276" w:lineRule="auto"/>
              <w:ind w:left="175" w:right="140" w:hanging="142"/>
              <w:jc w:val="both"/>
              <w:rPr>
                <w:b/>
                <w:bCs/>
              </w:rPr>
            </w:pPr>
            <w:r w:rsidRPr="00561B62">
              <w:rPr>
                <w:b/>
                <w:bCs/>
              </w:rPr>
              <w:t>Bureau</w:t>
            </w:r>
          </w:p>
        </w:tc>
        <w:tc>
          <w:tcPr>
            <w:tcW w:w="2974" w:type="dxa"/>
          </w:tcPr>
          <w:p w:rsidR="00907A5C" w:rsidRPr="00561B62" w:rsidRDefault="00907A5C" w:rsidP="00A15E15">
            <w:pPr>
              <w:tabs>
                <w:tab w:val="left" w:pos="3828"/>
                <w:tab w:val="left" w:pos="5103"/>
              </w:tabs>
              <w:spacing w:line="276" w:lineRule="auto"/>
              <w:ind w:left="-709" w:right="140"/>
              <w:jc w:val="both"/>
              <w:rPr>
                <w:b/>
                <w:bCs/>
                <w:highlight w:val="yellow"/>
              </w:rPr>
            </w:pPr>
            <w:r w:rsidRPr="00561B62">
              <w:rPr>
                <w:b/>
                <w:bCs/>
                <w:highlight w:val="yellow"/>
              </w:rPr>
              <w:t>3,00 m x 4,00 m</w:t>
            </w:r>
          </w:p>
        </w:tc>
        <w:tc>
          <w:tcPr>
            <w:tcW w:w="2554" w:type="dxa"/>
          </w:tcPr>
          <w:p w:rsidR="00907A5C" w:rsidRPr="00561B62" w:rsidRDefault="00907A5C" w:rsidP="00A15E15">
            <w:pPr>
              <w:tabs>
                <w:tab w:val="left" w:pos="3828"/>
                <w:tab w:val="left" w:pos="5103"/>
              </w:tabs>
              <w:spacing w:line="276" w:lineRule="auto"/>
              <w:ind w:left="-709" w:right="140"/>
              <w:jc w:val="both"/>
              <w:rPr>
                <w:b/>
                <w:bCs/>
                <w:highlight w:val="yellow"/>
              </w:rPr>
            </w:pPr>
            <w:r w:rsidRPr="00561B62">
              <w:rPr>
                <w:b/>
                <w:bCs/>
                <w:highlight w:val="yellow"/>
              </w:rPr>
              <w:t>12,00 m²</w:t>
            </w:r>
          </w:p>
        </w:tc>
      </w:tr>
      <w:tr w:rsidR="00907A5C" w:rsidRPr="00561B62" w:rsidTr="003B006D">
        <w:tc>
          <w:tcPr>
            <w:tcW w:w="1101" w:type="dxa"/>
          </w:tcPr>
          <w:p w:rsidR="00907A5C" w:rsidRPr="00561B62" w:rsidRDefault="00907A5C" w:rsidP="00A15E15">
            <w:pPr>
              <w:tabs>
                <w:tab w:val="left" w:pos="3828"/>
                <w:tab w:val="left" w:pos="5103"/>
              </w:tabs>
              <w:spacing w:line="276" w:lineRule="auto"/>
              <w:ind w:left="-709" w:right="140"/>
              <w:jc w:val="both"/>
              <w:rPr>
                <w:b/>
                <w:bCs/>
              </w:rPr>
            </w:pPr>
            <w:r w:rsidRPr="00561B62">
              <w:rPr>
                <w:b/>
                <w:bCs/>
              </w:rPr>
              <w:t>3</w:t>
            </w:r>
          </w:p>
        </w:tc>
        <w:tc>
          <w:tcPr>
            <w:tcW w:w="2976" w:type="dxa"/>
          </w:tcPr>
          <w:p w:rsidR="00907A5C" w:rsidRPr="00561B62" w:rsidRDefault="00907A5C" w:rsidP="00A15E15">
            <w:pPr>
              <w:tabs>
                <w:tab w:val="left" w:pos="3828"/>
                <w:tab w:val="left" w:pos="5103"/>
              </w:tabs>
              <w:spacing w:line="276" w:lineRule="auto"/>
              <w:ind w:left="-709" w:right="140" w:firstLine="709"/>
              <w:jc w:val="both"/>
              <w:rPr>
                <w:b/>
                <w:bCs/>
              </w:rPr>
            </w:pPr>
            <w:r w:rsidRPr="00561B62">
              <w:rPr>
                <w:b/>
                <w:bCs/>
              </w:rPr>
              <w:t xml:space="preserve">Magasin annexe </w:t>
            </w:r>
          </w:p>
        </w:tc>
        <w:tc>
          <w:tcPr>
            <w:tcW w:w="2974" w:type="dxa"/>
          </w:tcPr>
          <w:p w:rsidR="00907A5C" w:rsidRPr="00561B62" w:rsidRDefault="00907A5C" w:rsidP="00A15E15">
            <w:pPr>
              <w:tabs>
                <w:tab w:val="left" w:pos="3828"/>
                <w:tab w:val="left" w:pos="5103"/>
              </w:tabs>
              <w:spacing w:line="276" w:lineRule="auto"/>
              <w:ind w:left="-709" w:right="140"/>
              <w:jc w:val="both"/>
              <w:rPr>
                <w:b/>
                <w:bCs/>
                <w:highlight w:val="yellow"/>
              </w:rPr>
            </w:pPr>
            <w:r w:rsidRPr="00561B62">
              <w:rPr>
                <w:b/>
                <w:bCs/>
                <w:highlight w:val="yellow"/>
              </w:rPr>
              <w:t>6,85 m x 4,00 m</w:t>
            </w:r>
          </w:p>
        </w:tc>
        <w:tc>
          <w:tcPr>
            <w:tcW w:w="2554" w:type="dxa"/>
          </w:tcPr>
          <w:p w:rsidR="00907A5C" w:rsidRPr="00561B62" w:rsidRDefault="00907A5C" w:rsidP="00A15E15">
            <w:pPr>
              <w:tabs>
                <w:tab w:val="left" w:pos="3828"/>
                <w:tab w:val="left" w:pos="5103"/>
              </w:tabs>
              <w:spacing w:line="276" w:lineRule="auto"/>
              <w:ind w:left="-709" w:right="140"/>
              <w:jc w:val="both"/>
              <w:rPr>
                <w:b/>
                <w:bCs/>
                <w:highlight w:val="yellow"/>
              </w:rPr>
            </w:pPr>
            <w:r w:rsidRPr="00561B62">
              <w:rPr>
                <w:b/>
                <w:bCs/>
                <w:highlight w:val="yellow"/>
              </w:rPr>
              <w:t>27,40 m²</w:t>
            </w:r>
          </w:p>
        </w:tc>
      </w:tr>
      <w:tr w:rsidR="00907A5C" w:rsidRPr="00561B62" w:rsidTr="003B006D">
        <w:tc>
          <w:tcPr>
            <w:tcW w:w="4077" w:type="dxa"/>
            <w:gridSpan w:val="2"/>
          </w:tcPr>
          <w:p w:rsidR="00907A5C" w:rsidRPr="00561B62" w:rsidRDefault="00907A5C" w:rsidP="00A15E15">
            <w:pPr>
              <w:tabs>
                <w:tab w:val="left" w:pos="3828"/>
                <w:tab w:val="left" w:pos="5103"/>
              </w:tabs>
              <w:spacing w:line="276" w:lineRule="auto"/>
              <w:ind w:left="-709" w:right="140"/>
              <w:jc w:val="both"/>
              <w:rPr>
                <w:b/>
                <w:bCs/>
              </w:rPr>
            </w:pPr>
            <w:r w:rsidRPr="00561B62">
              <w:rPr>
                <w:b/>
                <w:bCs/>
              </w:rPr>
              <w:t>Surface total utilisable</w:t>
            </w:r>
          </w:p>
        </w:tc>
        <w:tc>
          <w:tcPr>
            <w:tcW w:w="2974" w:type="dxa"/>
          </w:tcPr>
          <w:p w:rsidR="00907A5C" w:rsidRPr="00561B62" w:rsidRDefault="00907A5C" w:rsidP="00A15E15">
            <w:pPr>
              <w:tabs>
                <w:tab w:val="left" w:pos="3828"/>
                <w:tab w:val="left" w:pos="5103"/>
              </w:tabs>
              <w:spacing w:line="276" w:lineRule="auto"/>
              <w:ind w:left="-709" w:right="140"/>
              <w:jc w:val="both"/>
              <w:rPr>
                <w:b/>
                <w:bCs/>
                <w:highlight w:val="yellow"/>
              </w:rPr>
            </w:pPr>
          </w:p>
        </w:tc>
        <w:tc>
          <w:tcPr>
            <w:tcW w:w="2554" w:type="dxa"/>
          </w:tcPr>
          <w:p w:rsidR="00907A5C" w:rsidRPr="00561B62" w:rsidRDefault="00907A5C" w:rsidP="00A15E15">
            <w:pPr>
              <w:tabs>
                <w:tab w:val="left" w:pos="3828"/>
                <w:tab w:val="left" w:pos="5103"/>
              </w:tabs>
              <w:spacing w:line="276" w:lineRule="auto"/>
              <w:ind w:left="-709" w:right="140"/>
              <w:jc w:val="both"/>
              <w:rPr>
                <w:b/>
                <w:bCs/>
                <w:highlight w:val="yellow"/>
              </w:rPr>
            </w:pPr>
            <w:r w:rsidRPr="00561B62">
              <w:rPr>
                <w:b/>
                <w:bCs/>
                <w:highlight w:val="yellow"/>
              </w:rPr>
              <w:t>244,90 m²</w:t>
            </w:r>
          </w:p>
        </w:tc>
      </w:tr>
    </w:tbl>
    <w:p w:rsidR="00907A5C" w:rsidRPr="00561B62" w:rsidRDefault="00907A5C" w:rsidP="00A15E15">
      <w:pPr>
        <w:spacing w:line="276" w:lineRule="auto"/>
        <w:ind w:left="-709" w:right="140"/>
        <w:jc w:val="both"/>
      </w:pPr>
    </w:p>
    <w:p w:rsidR="00907A5C" w:rsidRPr="00561B62" w:rsidRDefault="00907A5C" w:rsidP="00A15E15">
      <w:pPr>
        <w:spacing w:line="276" w:lineRule="auto"/>
        <w:ind w:left="-709" w:right="140"/>
        <w:jc w:val="both"/>
        <w:rPr>
          <w:b/>
          <w:u w:val="single"/>
        </w:rPr>
      </w:pPr>
      <w:r w:rsidRPr="00561B62">
        <w:rPr>
          <w:b/>
        </w:rPr>
        <w:t xml:space="preserve">CHAPITRE I : </w:t>
      </w:r>
      <w:r w:rsidRPr="00561B62">
        <w:rPr>
          <w:b/>
          <w:u w:val="single"/>
        </w:rPr>
        <w:t>TERRASSEMENT</w:t>
      </w:r>
    </w:p>
    <w:p w:rsidR="00907A5C" w:rsidRPr="00561B62" w:rsidRDefault="00907A5C" w:rsidP="00A15E15">
      <w:pPr>
        <w:spacing w:line="276" w:lineRule="auto"/>
        <w:ind w:left="-709" w:right="140"/>
        <w:jc w:val="both"/>
        <w:rPr>
          <w:b/>
          <w:u w:val="single"/>
        </w:rPr>
      </w:pPr>
      <w:r w:rsidRPr="00561B62">
        <w:rPr>
          <w:b/>
        </w:rPr>
        <w:t xml:space="preserve">2.1. </w:t>
      </w:r>
      <w:r w:rsidRPr="00561B62">
        <w:rPr>
          <w:b/>
          <w:u w:val="single"/>
        </w:rPr>
        <w:t xml:space="preserve">Nivellement du site </w:t>
      </w:r>
    </w:p>
    <w:p w:rsidR="00907A5C" w:rsidRPr="00561B62" w:rsidRDefault="00907A5C" w:rsidP="00A15E15">
      <w:pPr>
        <w:spacing w:line="276" w:lineRule="auto"/>
        <w:ind w:left="-709" w:right="140"/>
        <w:jc w:val="both"/>
      </w:pPr>
      <w:r w:rsidRPr="00561B62">
        <w:t>Avant l’implantation, le terrain décapé de la couche végétale, sera nivelé de façon à atteindre le niveau du sol nu extérieur des précédentes constructions voisines. Les terres provenant de ces travaux de décapage et de nivellement ne pourront être utilisés en remblai des fondations, mais transportées aux décharges publiques.</w:t>
      </w:r>
    </w:p>
    <w:p w:rsidR="00907A5C" w:rsidRPr="00561B62" w:rsidRDefault="00907A5C" w:rsidP="00A15E15">
      <w:pPr>
        <w:spacing w:line="276" w:lineRule="auto"/>
        <w:ind w:left="-709" w:right="140"/>
        <w:jc w:val="both"/>
      </w:pPr>
      <w:r w:rsidRPr="00561B62">
        <w:rPr>
          <w:b/>
        </w:rPr>
        <w:t>2.2.</w:t>
      </w:r>
      <w:r w:rsidRPr="00561B62">
        <w:t xml:space="preserve"> </w:t>
      </w:r>
      <w:r w:rsidRPr="00561B62">
        <w:rPr>
          <w:b/>
          <w:u w:val="single"/>
        </w:rPr>
        <w:t>L’Implantation</w:t>
      </w:r>
    </w:p>
    <w:p w:rsidR="002363C6" w:rsidRPr="00561B62" w:rsidRDefault="00907A5C" w:rsidP="00A15E15">
      <w:pPr>
        <w:spacing w:line="276" w:lineRule="auto"/>
        <w:ind w:left="-709" w:right="140"/>
        <w:jc w:val="both"/>
      </w:pPr>
      <w:r w:rsidRPr="00561B62">
        <w:t>Elle sera faite suivant le plan de masse par l’Entrepreneur chargé de l’exécution des travaux sous son entière responsabilité, en présence d’un représentant du Maître d’Ouvrage et éventuellement d’un agent chargé de l’urbanisme.</w:t>
      </w:r>
    </w:p>
    <w:p w:rsidR="00907A5C" w:rsidRPr="00561B62" w:rsidRDefault="00907A5C" w:rsidP="00A15E15">
      <w:pPr>
        <w:spacing w:line="276" w:lineRule="auto"/>
        <w:ind w:left="-709" w:right="140"/>
        <w:jc w:val="both"/>
      </w:pPr>
      <w:r w:rsidRPr="00561B62">
        <w:t xml:space="preserve"> </w:t>
      </w:r>
      <w:r w:rsidRPr="00561B62">
        <w:rPr>
          <w:b/>
        </w:rPr>
        <w:t>2.3.</w:t>
      </w:r>
      <w:r w:rsidRPr="00561B62">
        <w:rPr>
          <w:b/>
          <w:u w:val="single"/>
        </w:rPr>
        <w:t xml:space="preserve"> Fouilles </w:t>
      </w:r>
    </w:p>
    <w:p w:rsidR="00907A5C" w:rsidRPr="00561B62" w:rsidRDefault="00907A5C" w:rsidP="00A15E15">
      <w:pPr>
        <w:spacing w:line="276" w:lineRule="auto"/>
        <w:ind w:left="-709" w:right="140"/>
        <w:jc w:val="both"/>
      </w:pPr>
      <w:r w:rsidRPr="00561B62">
        <w:t>Après nivellement et implantation, les fouilles en rigoles pour longrines et en puits pour semelles isolés seront exécutées à la main. La largeur des fouilles en rigoles sera de l’ordre de 0,40m. L’Entrepreneur devra récupérer  le niveau d’assises des fondations au moins à 0,35m du sol et de la côte du terrain la plus haute. Les fouilles descendront au minimum de 65 cm pour les murs de fondations et de 70cm pour les semelles isolées.</w:t>
      </w:r>
    </w:p>
    <w:p w:rsidR="00907A5C" w:rsidRPr="00561B62" w:rsidRDefault="00907A5C" w:rsidP="00A15E15">
      <w:pPr>
        <w:spacing w:line="276" w:lineRule="auto"/>
        <w:ind w:left="-709" w:right="140"/>
        <w:jc w:val="both"/>
      </w:pPr>
      <w:r w:rsidRPr="00561B62">
        <w:t xml:space="preserve"> </w:t>
      </w:r>
      <w:r w:rsidRPr="00561B62">
        <w:rPr>
          <w:b/>
        </w:rPr>
        <w:t>2.4.</w:t>
      </w:r>
      <w:r w:rsidRPr="00561B62">
        <w:rPr>
          <w:b/>
          <w:u w:val="single"/>
        </w:rPr>
        <w:t xml:space="preserve"> Remblai </w:t>
      </w:r>
    </w:p>
    <w:p w:rsidR="00907A5C" w:rsidRPr="00561B62" w:rsidRDefault="00907A5C" w:rsidP="00A15E15">
      <w:pPr>
        <w:spacing w:line="276" w:lineRule="auto"/>
        <w:ind w:left="-709" w:right="140"/>
        <w:jc w:val="both"/>
      </w:pPr>
      <w:r w:rsidRPr="00561B62">
        <w:t>Un remblai en matériaux d’emprunt latéritique sera exécuté autour des ouvrages enterrés des fondations et sous dallage sur toute la superficie des bâtiments. Ce remblai sera réalisé par couche successives arrosées et compactées de 20 cm d’épaisseur. Une légère surépaisseur devant être prévue pour les terrassements. En l’absence de terre latéritique, on pourra utiliser un sable propre (moins de 3% d’impuretés) ou tous autres matériaux sélectionnés.</w:t>
      </w:r>
    </w:p>
    <w:p w:rsidR="00907A5C" w:rsidRPr="00561B62" w:rsidRDefault="00907A5C" w:rsidP="00A15E15">
      <w:pPr>
        <w:spacing w:line="276" w:lineRule="auto"/>
        <w:ind w:left="-709" w:right="140"/>
        <w:jc w:val="both"/>
        <w:rPr>
          <w:b/>
          <w:u w:val="single"/>
        </w:rPr>
      </w:pPr>
      <w:r w:rsidRPr="00561B62">
        <w:rPr>
          <w:b/>
        </w:rPr>
        <w:t xml:space="preserve">CHAPITRE II : </w:t>
      </w:r>
      <w:r w:rsidRPr="00561B62">
        <w:rPr>
          <w:b/>
          <w:u w:val="single"/>
        </w:rPr>
        <w:t>GROS-ŒUVRE MACONNERIE</w:t>
      </w:r>
    </w:p>
    <w:p w:rsidR="00907A5C" w:rsidRPr="00561B62" w:rsidRDefault="00907A5C" w:rsidP="00A15E15">
      <w:pPr>
        <w:spacing w:line="276" w:lineRule="auto"/>
        <w:ind w:left="-709" w:right="140"/>
        <w:jc w:val="both"/>
        <w:rPr>
          <w:b/>
          <w:u w:val="single"/>
        </w:rPr>
      </w:pPr>
      <w:r w:rsidRPr="00561B62">
        <w:rPr>
          <w:b/>
        </w:rPr>
        <w:t xml:space="preserve">3.1. </w:t>
      </w:r>
      <w:r w:rsidRPr="00561B62">
        <w:rPr>
          <w:b/>
          <w:u w:val="single"/>
        </w:rPr>
        <w:t xml:space="preserve">Matériaux et dosage </w:t>
      </w:r>
    </w:p>
    <w:p w:rsidR="00907A5C" w:rsidRPr="00561B62" w:rsidRDefault="00907A5C" w:rsidP="00A15E15">
      <w:pPr>
        <w:pStyle w:val="Paragraphedeliste"/>
        <w:numPr>
          <w:ilvl w:val="0"/>
          <w:numId w:val="30"/>
        </w:numPr>
        <w:spacing w:before="0" w:after="0"/>
        <w:ind w:left="-709" w:right="140" w:firstLine="0"/>
        <w:jc w:val="both"/>
        <w:rPr>
          <w:rFonts w:ascii="Times New Roman" w:hAnsi="Times New Roman"/>
          <w:sz w:val="24"/>
          <w:szCs w:val="24"/>
          <w:lang w:val="fr-FR"/>
        </w:rPr>
      </w:pPr>
      <w:r w:rsidRPr="00561B62">
        <w:rPr>
          <w:rFonts w:ascii="Times New Roman" w:hAnsi="Times New Roman"/>
          <w:sz w:val="24"/>
          <w:szCs w:val="24"/>
          <w:lang w:val="fr-FR"/>
        </w:rPr>
        <w:t>Tous les ouvrages en maçonnerie et béton seront réalisés avec du ciment de la classe CPA et CPJ 35 dont les stocks devront être conservés à l’abri de l’humidité.</w:t>
      </w:r>
    </w:p>
    <w:p w:rsidR="00907A5C" w:rsidRPr="00561B62" w:rsidRDefault="00907A5C" w:rsidP="00A15E15">
      <w:pPr>
        <w:pStyle w:val="Paragraphedeliste"/>
        <w:numPr>
          <w:ilvl w:val="0"/>
          <w:numId w:val="30"/>
        </w:numPr>
        <w:spacing w:before="0" w:after="0"/>
        <w:ind w:left="-709" w:right="140" w:firstLine="0"/>
        <w:jc w:val="both"/>
        <w:rPr>
          <w:rFonts w:ascii="Times New Roman" w:hAnsi="Times New Roman"/>
          <w:sz w:val="24"/>
          <w:szCs w:val="24"/>
          <w:lang w:val="fr-FR"/>
        </w:rPr>
      </w:pPr>
      <w:r w:rsidRPr="00561B62">
        <w:rPr>
          <w:rFonts w:ascii="Times New Roman" w:hAnsi="Times New Roman"/>
          <w:sz w:val="24"/>
          <w:szCs w:val="24"/>
          <w:lang w:val="fr-FR"/>
        </w:rPr>
        <w:t>On emploiera du sable propre de rivière. Ce sable devra surtout crier à la main sans tâcher. En cas d’empli du sable de carrière ou de dunes, ce dernier devra être soigneusement lavé avant l’utilisation.</w:t>
      </w:r>
    </w:p>
    <w:p w:rsidR="00907A5C" w:rsidRPr="00561B62" w:rsidRDefault="00907A5C" w:rsidP="00A15E15">
      <w:pPr>
        <w:pStyle w:val="Paragraphedeliste"/>
        <w:numPr>
          <w:ilvl w:val="0"/>
          <w:numId w:val="30"/>
        </w:numPr>
        <w:spacing w:before="0" w:after="0"/>
        <w:ind w:left="-709" w:right="140" w:firstLine="0"/>
        <w:jc w:val="both"/>
        <w:rPr>
          <w:rFonts w:ascii="Times New Roman" w:hAnsi="Times New Roman"/>
          <w:sz w:val="24"/>
          <w:szCs w:val="24"/>
          <w:lang w:val="fr-FR"/>
        </w:rPr>
      </w:pPr>
      <w:r w:rsidRPr="00561B62">
        <w:rPr>
          <w:rFonts w:ascii="Times New Roman" w:hAnsi="Times New Roman"/>
          <w:sz w:val="24"/>
          <w:szCs w:val="24"/>
          <w:lang w:val="fr-FR"/>
        </w:rPr>
        <w:t>D’une manière générale, le volume total d’argile, de matières organiques et d’impuretés diverses du sable à utiliser devra être inférieur à 3%.</w:t>
      </w:r>
    </w:p>
    <w:p w:rsidR="00907A5C" w:rsidRPr="00561B62" w:rsidRDefault="00907A5C" w:rsidP="00A15E15">
      <w:pPr>
        <w:pStyle w:val="Paragraphedeliste"/>
        <w:numPr>
          <w:ilvl w:val="0"/>
          <w:numId w:val="30"/>
        </w:numPr>
        <w:spacing w:before="0" w:after="0"/>
        <w:ind w:left="-709" w:right="140" w:firstLine="0"/>
        <w:jc w:val="both"/>
        <w:rPr>
          <w:rFonts w:ascii="Times New Roman" w:hAnsi="Times New Roman"/>
          <w:sz w:val="24"/>
          <w:szCs w:val="24"/>
          <w:lang w:val="fr-FR"/>
        </w:rPr>
      </w:pPr>
      <w:r w:rsidRPr="00561B62">
        <w:rPr>
          <w:rFonts w:ascii="Times New Roman" w:hAnsi="Times New Roman"/>
          <w:sz w:val="24"/>
          <w:szCs w:val="24"/>
          <w:lang w:val="fr-FR"/>
        </w:rPr>
        <w:t>Le gravier utilisé proviendra d’une roche ferme et dure.</w:t>
      </w:r>
    </w:p>
    <w:p w:rsidR="00907A5C" w:rsidRPr="00561B62" w:rsidRDefault="00907A5C" w:rsidP="00A15E15">
      <w:pPr>
        <w:pStyle w:val="Paragraphedeliste"/>
        <w:numPr>
          <w:ilvl w:val="0"/>
          <w:numId w:val="30"/>
        </w:numPr>
        <w:spacing w:before="0" w:after="0"/>
        <w:ind w:left="-709" w:right="140" w:firstLine="0"/>
        <w:jc w:val="both"/>
        <w:rPr>
          <w:rFonts w:ascii="Times New Roman" w:hAnsi="Times New Roman"/>
          <w:sz w:val="24"/>
          <w:szCs w:val="24"/>
        </w:rPr>
      </w:pPr>
      <w:r w:rsidRPr="00561B62">
        <w:rPr>
          <w:rFonts w:ascii="Times New Roman" w:hAnsi="Times New Roman"/>
          <w:sz w:val="24"/>
          <w:szCs w:val="24"/>
          <w:lang w:val="fr-FR"/>
        </w:rPr>
        <w:t xml:space="preserve">On emploiera des armatures en acier constituées de fers lisses pour les cadres et étriers et Tor pour filants qui seront débarrassés de toute trace de rouille. </w:t>
      </w:r>
      <w:proofErr w:type="spellStart"/>
      <w:r w:rsidRPr="00561B62">
        <w:rPr>
          <w:rFonts w:ascii="Times New Roman" w:hAnsi="Times New Roman"/>
          <w:sz w:val="24"/>
          <w:szCs w:val="24"/>
        </w:rPr>
        <w:t>Leur</w:t>
      </w:r>
      <w:proofErr w:type="spellEnd"/>
      <w:r w:rsidRPr="00561B62">
        <w:rPr>
          <w:rFonts w:ascii="Times New Roman" w:hAnsi="Times New Roman"/>
          <w:sz w:val="24"/>
          <w:szCs w:val="24"/>
        </w:rPr>
        <w:t xml:space="preserve"> </w:t>
      </w:r>
      <w:proofErr w:type="spellStart"/>
      <w:r w:rsidRPr="00561B62">
        <w:rPr>
          <w:rFonts w:ascii="Times New Roman" w:hAnsi="Times New Roman"/>
          <w:sz w:val="24"/>
          <w:szCs w:val="24"/>
        </w:rPr>
        <w:t>enrobage</w:t>
      </w:r>
      <w:proofErr w:type="spellEnd"/>
      <w:r w:rsidRPr="00561B62">
        <w:rPr>
          <w:rFonts w:ascii="Times New Roman" w:hAnsi="Times New Roman"/>
          <w:sz w:val="24"/>
          <w:szCs w:val="24"/>
        </w:rPr>
        <w:t xml:space="preserve"> sera au minimum de 2,5cm.</w:t>
      </w:r>
    </w:p>
    <w:p w:rsidR="00907A5C" w:rsidRPr="00561B62" w:rsidRDefault="00907A5C" w:rsidP="00A15E15">
      <w:pPr>
        <w:spacing w:line="276" w:lineRule="auto"/>
        <w:ind w:left="-709" w:right="140"/>
        <w:jc w:val="both"/>
        <w:rPr>
          <w:b/>
          <w:u w:val="single"/>
        </w:rPr>
      </w:pPr>
      <w:r w:rsidRPr="00561B62">
        <w:rPr>
          <w:b/>
        </w:rPr>
        <w:t xml:space="preserve">3.2. </w:t>
      </w:r>
      <w:r w:rsidRPr="00561B62">
        <w:rPr>
          <w:b/>
          <w:u w:val="single"/>
        </w:rPr>
        <w:t xml:space="preserve">Fondations </w:t>
      </w:r>
    </w:p>
    <w:p w:rsidR="00907A5C" w:rsidRPr="00561B62" w:rsidRDefault="00907A5C" w:rsidP="00A15E15">
      <w:pPr>
        <w:spacing w:line="276" w:lineRule="auto"/>
        <w:ind w:left="-709" w:right="140"/>
        <w:jc w:val="both"/>
      </w:pPr>
      <w:r w:rsidRPr="00561B62">
        <w:t xml:space="preserve">L’implantation des ouvrages en fondations sera conforme aux indications du plan. </w:t>
      </w:r>
    </w:p>
    <w:p w:rsidR="00907A5C" w:rsidRPr="00561B62" w:rsidRDefault="00907A5C" w:rsidP="00A15E15">
      <w:pPr>
        <w:pStyle w:val="Paragraphedeliste"/>
        <w:numPr>
          <w:ilvl w:val="0"/>
          <w:numId w:val="31"/>
        </w:numPr>
        <w:spacing w:before="0" w:after="0"/>
        <w:ind w:left="-709" w:right="140" w:firstLine="0"/>
        <w:jc w:val="both"/>
        <w:rPr>
          <w:rFonts w:ascii="Times New Roman" w:hAnsi="Times New Roman"/>
          <w:sz w:val="24"/>
          <w:szCs w:val="24"/>
          <w:lang w:val="fr-FR"/>
        </w:rPr>
      </w:pPr>
      <w:r w:rsidRPr="00561B62">
        <w:rPr>
          <w:rFonts w:ascii="Times New Roman" w:hAnsi="Times New Roman"/>
          <w:sz w:val="24"/>
          <w:szCs w:val="24"/>
          <w:lang w:val="fr-FR"/>
        </w:rPr>
        <w:t>Un béton de propreté de 5 cm d’épaisseur dosé à 150kg/m3 sera disposé au fond des fouilles en rigoles et en puits.</w:t>
      </w:r>
    </w:p>
    <w:p w:rsidR="00907A5C" w:rsidRPr="00561B62" w:rsidRDefault="00907A5C" w:rsidP="00A15E15">
      <w:pPr>
        <w:pStyle w:val="Paragraphedeliste"/>
        <w:numPr>
          <w:ilvl w:val="0"/>
          <w:numId w:val="31"/>
        </w:numPr>
        <w:spacing w:before="0" w:after="0"/>
        <w:ind w:left="-709" w:right="140" w:firstLine="0"/>
        <w:jc w:val="both"/>
        <w:rPr>
          <w:rFonts w:ascii="Times New Roman" w:hAnsi="Times New Roman"/>
          <w:sz w:val="24"/>
          <w:szCs w:val="24"/>
          <w:lang w:val="fr-FR"/>
        </w:rPr>
      </w:pPr>
      <w:r w:rsidRPr="00561B62">
        <w:rPr>
          <w:rFonts w:ascii="Times New Roman" w:hAnsi="Times New Roman"/>
          <w:sz w:val="24"/>
          <w:szCs w:val="24"/>
          <w:lang w:val="fr-FR"/>
        </w:rPr>
        <w:t>Les semelles isolées sous poteaux seront carrées de 0,50m x 0,50 x 0,20m.</w:t>
      </w:r>
    </w:p>
    <w:p w:rsidR="00907A5C" w:rsidRPr="00561B62" w:rsidRDefault="00907A5C" w:rsidP="00A15E15">
      <w:pPr>
        <w:pStyle w:val="Paragraphedeliste"/>
        <w:numPr>
          <w:ilvl w:val="0"/>
          <w:numId w:val="31"/>
        </w:numPr>
        <w:spacing w:before="0" w:after="0"/>
        <w:ind w:left="-709" w:right="140" w:firstLine="0"/>
        <w:jc w:val="both"/>
        <w:rPr>
          <w:rFonts w:ascii="Times New Roman" w:hAnsi="Times New Roman"/>
          <w:sz w:val="24"/>
          <w:szCs w:val="24"/>
          <w:lang w:val="fr-FR"/>
        </w:rPr>
      </w:pPr>
      <w:r w:rsidRPr="00561B62">
        <w:rPr>
          <w:rFonts w:ascii="Times New Roman" w:hAnsi="Times New Roman"/>
          <w:sz w:val="24"/>
          <w:szCs w:val="24"/>
          <w:lang w:val="fr-FR"/>
        </w:rPr>
        <w:t>Les fondations en profondeur seront établies au même niveau que celles des constructions voisines presque identique.</w:t>
      </w:r>
    </w:p>
    <w:p w:rsidR="00907A5C" w:rsidRPr="00561B62" w:rsidRDefault="00907A5C" w:rsidP="00A15E15">
      <w:pPr>
        <w:spacing w:line="276" w:lineRule="auto"/>
        <w:ind w:left="-709" w:right="140"/>
        <w:jc w:val="both"/>
        <w:rPr>
          <w:b/>
          <w:u w:val="single"/>
        </w:rPr>
      </w:pPr>
      <w:r w:rsidRPr="00561B62">
        <w:rPr>
          <w:b/>
        </w:rPr>
        <w:t xml:space="preserve">3.3. </w:t>
      </w:r>
      <w:r w:rsidRPr="00561B62">
        <w:rPr>
          <w:b/>
          <w:u w:val="single"/>
        </w:rPr>
        <w:t>Béton armé</w:t>
      </w:r>
    </w:p>
    <w:p w:rsidR="00907A5C" w:rsidRPr="00561B62" w:rsidRDefault="00907A5C" w:rsidP="00A15E15">
      <w:pPr>
        <w:spacing w:line="276" w:lineRule="auto"/>
        <w:ind w:left="-709" w:right="140"/>
        <w:jc w:val="both"/>
      </w:pPr>
      <w:r w:rsidRPr="00561B62">
        <w:t xml:space="preserve">L’ossature du bâtiment sera en béton armé et constitué par un ensemble de : </w:t>
      </w:r>
    </w:p>
    <w:p w:rsidR="00907A5C" w:rsidRPr="00561B62" w:rsidRDefault="00907A5C" w:rsidP="00A15E15">
      <w:pPr>
        <w:spacing w:line="276" w:lineRule="auto"/>
        <w:ind w:left="-709" w:right="140"/>
        <w:jc w:val="both"/>
      </w:pPr>
      <w:r w:rsidRPr="00561B62">
        <w:t xml:space="preserve">Semelles isolées sous poteaux, longrines, linteaux et chaînages. </w:t>
      </w:r>
    </w:p>
    <w:p w:rsidR="00907A5C" w:rsidRPr="00561B62" w:rsidRDefault="00907A5C" w:rsidP="00A15E15">
      <w:pPr>
        <w:spacing w:line="276" w:lineRule="auto"/>
        <w:ind w:left="-709" w:right="140"/>
        <w:jc w:val="both"/>
        <w:rPr>
          <w:b/>
          <w:u w:val="single"/>
        </w:rPr>
      </w:pPr>
      <w:r w:rsidRPr="00561B62">
        <w:rPr>
          <w:b/>
        </w:rPr>
        <w:t xml:space="preserve">3.4. </w:t>
      </w:r>
      <w:r w:rsidRPr="00561B62">
        <w:rPr>
          <w:b/>
          <w:u w:val="single"/>
        </w:rPr>
        <w:t>Ferraillage</w:t>
      </w:r>
    </w:p>
    <w:p w:rsidR="00907A5C" w:rsidRPr="00561B62" w:rsidRDefault="00907A5C" w:rsidP="00A15E15">
      <w:pPr>
        <w:spacing w:line="276" w:lineRule="auto"/>
        <w:ind w:left="-709" w:right="140"/>
        <w:jc w:val="both"/>
      </w:pPr>
      <w:r w:rsidRPr="00561B62">
        <w:t>Il sera exécuté comme suit :</w:t>
      </w:r>
    </w:p>
    <w:p w:rsidR="00907A5C" w:rsidRPr="00561B62" w:rsidRDefault="00907A5C" w:rsidP="00A15E15">
      <w:pPr>
        <w:pStyle w:val="Paragraphedeliste"/>
        <w:numPr>
          <w:ilvl w:val="0"/>
          <w:numId w:val="31"/>
        </w:numPr>
        <w:spacing w:before="0" w:after="0"/>
        <w:ind w:left="-709" w:right="140" w:firstLine="0"/>
        <w:jc w:val="both"/>
        <w:rPr>
          <w:rFonts w:ascii="Times New Roman" w:hAnsi="Times New Roman"/>
          <w:sz w:val="24"/>
          <w:szCs w:val="24"/>
          <w:lang w:val="fr-FR"/>
        </w:rPr>
      </w:pPr>
      <w:r w:rsidRPr="00561B62">
        <w:rPr>
          <w:rFonts w:ascii="Times New Roman" w:hAnsi="Times New Roman"/>
          <w:sz w:val="24"/>
          <w:szCs w:val="24"/>
          <w:lang w:val="fr-FR"/>
        </w:rPr>
        <w:t>Semelles isolées sous poteaux : 3 HA 8 x 3 HA 8,</w:t>
      </w:r>
    </w:p>
    <w:p w:rsidR="00907A5C" w:rsidRPr="00561B62" w:rsidRDefault="00907A5C" w:rsidP="00A15E15">
      <w:pPr>
        <w:pStyle w:val="Paragraphedeliste"/>
        <w:numPr>
          <w:ilvl w:val="0"/>
          <w:numId w:val="31"/>
        </w:numPr>
        <w:spacing w:before="0" w:after="0"/>
        <w:ind w:left="-709" w:right="140" w:firstLine="0"/>
        <w:jc w:val="both"/>
        <w:rPr>
          <w:rFonts w:ascii="Times New Roman" w:hAnsi="Times New Roman"/>
          <w:sz w:val="24"/>
          <w:szCs w:val="24"/>
          <w:lang w:val="fr-FR"/>
        </w:rPr>
      </w:pPr>
      <w:r w:rsidRPr="00561B62">
        <w:rPr>
          <w:rFonts w:ascii="Times New Roman" w:hAnsi="Times New Roman"/>
          <w:sz w:val="24"/>
          <w:szCs w:val="24"/>
          <w:lang w:val="fr-FR"/>
        </w:rPr>
        <w:t>Chaînage haut : 4 HA 8, avec cadre Ø6 espacés de 15 cm</w:t>
      </w:r>
    </w:p>
    <w:p w:rsidR="00907A5C" w:rsidRPr="00561B62" w:rsidRDefault="00907A5C" w:rsidP="00A15E15">
      <w:pPr>
        <w:pStyle w:val="Paragraphedeliste"/>
        <w:numPr>
          <w:ilvl w:val="0"/>
          <w:numId w:val="31"/>
        </w:numPr>
        <w:spacing w:before="0" w:after="0"/>
        <w:ind w:left="-709" w:right="140" w:firstLine="0"/>
        <w:jc w:val="both"/>
        <w:rPr>
          <w:rFonts w:ascii="Times New Roman" w:hAnsi="Times New Roman"/>
          <w:sz w:val="24"/>
          <w:szCs w:val="24"/>
          <w:lang w:val="fr-FR"/>
        </w:rPr>
      </w:pPr>
      <w:r w:rsidRPr="00561B62">
        <w:rPr>
          <w:rFonts w:ascii="Times New Roman" w:hAnsi="Times New Roman"/>
          <w:sz w:val="24"/>
          <w:szCs w:val="24"/>
          <w:lang w:val="fr-FR"/>
        </w:rPr>
        <w:t>Longrines : 4 HA 8, avec cadre Ø6 espacés de 15 cm</w:t>
      </w:r>
    </w:p>
    <w:p w:rsidR="00907A5C" w:rsidRPr="00561B62" w:rsidRDefault="00907A5C" w:rsidP="00A15E15">
      <w:pPr>
        <w:pStyle w:val="Paragraphedeliste"/>
        <w:numPr>
          <w:ilvl w:val="0"/>
          <w:numId w:val="31"/>
        </w:numPr>
        <w:spacing w:before="0" w:after="0"/>
        <w:ind w:left="-709" w:right="140" w:firstLine="0"/>
        <w:jc w:val="both"/>
        <w:rPr>
          <w:rFonts w:ascii="Times New Roman" w:hAnsi="Times New Roman"/>
          <w:sz w:val="24"/>
          <w:szCs w:val="24"/>
          <w:lang w:val="fr-FR"/>
        </w:rPr>
      </w:pPr>
      <w:r w:rsidRPr="00561B62">
        <w:rPr>
          <w:rFonts w:ascii="Times New Roman" w:hAnsi="Times New Roman"/>
          <w:sz w:val="24"/>
          <w:szCs w:val="24"/>
          <w:lang w:val="fr-FR"/>
        </w:rPr>
        <w:t>Poteaux : 4 HA 8, avec cadre Ø6 espacés de 15 cm</w:t>
      </w:r>
    </w:p>
    <w:p w:rsidR="00907A5C" w:rsidRPr="00561B62" w:rsidRDefault="00907A5C" w:rsidP="00A15E15">
      <w:pPr>
        <w:ind w:left="-709" w:right="140"/>
        <w:jc w:val="both"/>
      </w:pPr>
      <w:r w:rsidRPr="00561B62">
        <w:t>Cette ossature sera réalisée en béton armé dosé à 350kg/m3.</w:t>
      </w:r>
    </w:p>
    <w:p w:rsidR="00907A5C" w:rsidRPr="00561B62" w:rsidRDefault="00907A5C" w:rsidP="00A15E15">
      <w:pPr>
        <w:spacing w:line="276" w:lineRule="auto"/>
        <w:ind w:left="-709" w:right="140"/>
        <w:jc w:val="both"/>
        <w:rPr>
          <w:b/>
          <w:u w:val="single"/>
        </w:rPr>
      </w:pPr>
      <w:r w:rsidRPr="00561B62">
        <w:rPr>
          <w:b/>
        </w:rPr>
        <w:t xml:space="preserve">3.5. </w:t>
      </w:r>
      <w:r w:rsidRPr="00561B62">
        <w:rPr>
          <w:b/>
          <w:u w:val="single"/>
        </w:rPr>
        <w:t>Dallage et chape</w:t>
      </w:r>
    </w:p>
    <w:p w:rsidR="00907A5C" w:rsidRPr="00561B62" w:rsidRDefault="00907A5C" w:rsidP="00A15E15">
      <w:pPr>
        <w:spacing w:line="276" w:lineRule="auto"/>
        <w:ind w:left="-709" w:right="140"/>
        <w:jc w:val="both"/>
      </w:pPr>
      <w:r w:rsidRPr="00561B62">
        <w:t>Sur toutes les surfaces des pièces et sur remblai compacté, il sera exécuté un dallage de 8cm d’épaisseur en béton de ciment dosé à 250kg/m3.</w:t>
      </w:r>
    </w:p>
    <w:p w:rsidR="00907A5C" w:rsidRPr="00561B62" w:rsidRDefault="00907A5C" w:rsidP="00A15E15">
      <w:pPr>
        <w:spacing w:line="276" w:lineRule="auto"/>
        <w:ind w:left="-709" w:right="140"/>
        <w:jc w:val="both"/>
      </w:pPr>
      <w:r w:rsidRPr="00561B62">
        <w:t>Une chape de 3 à 5 cm d’épaisseur de mortier de ciment CPA ou CPJ 35 dosé à 400 kg/m3. Sera exécutée à  la boucharde.</w:t>
      </w:r>
    </w:p>
    <w:p w:rsidR="00907A5C" w:rsidRPr="00561B62" w:rsidRDefault="00907A5C" w:rsidP="00A15E15">
      <w:pPr>
        <w:spacing w:line="276" w:lineRule="auto"/>
        <w:ind w:left="-709" w:right="140"/>
        <w:jc w:val="both"/>
        <w:rPr>
          <w:b/>
          <w:u w:val="single"/>
        </w:rPr>
      </w:pPr>
      <w:r w:rsidRPr="00561B62">
        <w:rPr>
          <w:b/>
        </w:rPr>
        <w:t xml:space="preserve">3.6. </w:t>
      </w:r>
      <w:r w:rsidRPr="00561B62">
        <w:rPr>
          <w:b/>
          <w:u w:val="single"/>
        </w:rPr>
        <w:t xml:space="preserve">Maçonnerie en élévation </w:t>
      </w:r>
    </w:p>
    <w:p w:rsidR="00907A5C" w:rsidRPr="00561B62" w:rsidRDefault="00907A5C" w:rsidP="00A15E15">
      <w:pPr>
        <w:spacing w:line="276" w:lineRule="auto"/>
        <w:ind w:left="-709" w:right="140"/>
        <w:jc w:val="both"/>
      </w:pPr>
      <w:r w:rsidRPr="00561B62">
        <w:t>Les murs en élévation seront exécutés en agglomérés creux, montés par assises, réglés à joints croisés au mortier de ciment dosé à 300kg/m3. L’épaisseur du joint sera de 2 à 2,5 cm.</w:t>
      </w:r>
    </w:p>
    <w:p w:rsidR="00907A5C" w:rsidRPr="00561B62" w:rsidRDefault="00907A5C" w:rsidP="00A15E15">
      <w:pPr>
        <w:spacing w:line="276" w:lineRule="auto"/>
        <w:ind w:left="-709" w:right="140"/>
        <w:jc w:val="both"/>
      </w:pPr>
      <w:r w:rsidRPr="00561B62">
        <w:t>Selon les indications du plan, on posera des agglomérés creux de 15cm x 20cm x 40cm. Sous les longrines il sera exécuté des agglomérés bourrés de 20x20x40 sur une profondeur moyenne de 65cm.</w:t>
      </w:r>
    </w:p>
    <w:p w:rsidR="00907A5C" w:rsidRPr="00561B62" w:rsidRDefault="00907A5C" w:rsidP="00A15E15">
      <w:pPr>
        <w:spacing w:line="276" w:lineRule="auto"/>
        <w:ind w:left="-709" w:right="140"/>
        <w:jc w:val="both"/>
        <w:rPr>
          <w:b/>
          <w:u w:val="single"/>
        </w:rPr>
      </w:pPr>
      <w:r w:rsidRPr="00561B62">
        <w:rPr>
          <w:b/>
        </w:rPr>
        <w:t xml:space="preserve">3.7.  </w:t>
      </w:r>
      <w:r w:rsidRPr="00561B62">
        <w:rPr>
          <w:b/>
          <w:u w:val="single"/>
        </w:rPr>
        <w:t>Enduits</w:t>
      </w:r>
    </w:p>
    <w:p w:rsidR="00907A5C" w:rsidRPr="00561B62" w:rsidRDefault="00907A5C" w:rsidP="00A15E15">
      <w:pPr>
        <w:spacing w:line="276" w:lineRule="auto"/>
        <w:ind w:left="-709" w:right="140"/>
        <w:jc w:val="both"/>
      </w:pPr>
      <w:r w:rsidRPr="00561B62">
        <w:t>Toutes les parties en maçonnerie et béton, poteaux, murs, à l’intérieur et à l’extérieur recevront un enduit de ciment dosé à 400kg/m3 à l’aide du sable fin tamisé et en deux couches, dont la seconde sera soigneusement dressé. L’épaisseur de l’enduit fini et dressé sera de 2,5 à 3cm.</w:t>
      </w:r>
    </w:p>
    <w:p w:rsidR="00907A5C" w:rsidRPr="00561B62" w:rsidRDefault="00907A5C" w:rsidP="00A15E15">
      <w:pPr>
        <w:spacing w:line="276" w:lineRule="auto"/>
        <w:ind w:left="-709" w:right="140"/>
        <w:jc w:val="both"/>
        <w:rPr>
          <w:b/>
        </w:rPr>
      </w:pPr>
    </w:p>
    <w:p w:rsidR="00907A5C" w:rsidRPr="00561B62" w:rsidRDefault="00907A5C" w:rsidP="00A15E15">
      <w:pPr>
        <w:spacing w:line="276" w:lineRule="auto"/>
        <w:ind w:left="-709" w:right="140"/>
        <w:jc w:val="both"/>
        <w:rPr>
          <w:b/>
        </w:rPr>
      </w:pPr>
      <w:r w:rsidRPr="00561B62">
        <w:rPr>
          <w:b/>
        </w:rPr>
        <w:t xml:space="preserve">CHAPITRE III : </w:t>
      </w:r>
      <w:r w:rsidRPr="00561B62">
        <w:rPr>
          <w:b/>
          <w:u w:val="single"/>
        </w:rPr>
        <w:t>SECONDS ŒUVRES</w:t>
      </w:r>
      <w:r w:rsidRPr="00561B62">
        <w:rPr>
          <w:b/>
        </w:rPr>
        <w:t xml:space="preserve"> </w:t>
      </w:r>
    </w:p>
    <w:p w:rsidR="00907A5C" w:rsidRPr="00561B62" w:rsidRDefault="00907A5C" w:rsidP="00A15E15">
      <w:pPr>
        <w:spacing w:line="276" w:lineRule="auto"/>
        <w:ind w:left="-709" w:right="140"/>
        <w:jc w:val="both"/>
        <w:rPr>
          <w:b/>
          <w:u w:val="single"/>
        </w:rPr>
      </w:pPr>
      <w:r w:rsidRPr="00561B62">
        <w:rPr>
          <w:b/>
        </w:rPr>
        <w:t xml:space="preserve">4.1. </w:t>
      </w:r>
      <w:r w:rsidRPr="00561B62">
        <w:rPr>
          <w:b/>
          <w:u w:val="single"/>
        </w:rPr>
        <w:t xml:space="preserve">CHARPENTE COUVERTURE </w:t>
      </w:r>
    </w:p>
    <w:p w:rsidR="00907A5C" w:rsidRPr="00561B62" w:rsidRDefault="00907A5C" w:rsidP="00A15E15">
      <w:pPr>
        <w:spacing w:line="276" w:lineRule="auto"/>
        <w:ind w:left="-709" w:right="140"/>
        <w:jc w:val="both"/>
      </w:pPr>
      <w:r w:rsidRPr="00561B62">
        <w:t xml:space="preserve">La charpente sera conforme au plan et fixé suivant les indications de la coupe. </w:t>
      </w:r>
    </w:p>
    <w:p w:rsidR="00D04841" w:rsidRPr="00561B62" w:rsidRDefault="00907A5C" w:rsidP="00A15E15">
      <w:pPr>
        <w:spacing w:line="276" w:lineRule="auto"/>
        <w:ind w:left="-709" w:right="140"/>
        <w:jc w:val="both"/>
      </w:pPr>
      <w:r w:rsidRPr="00561B62">
        <w:t xml:space="preserve">Les fermes en N seront constituées de bois de premier choix de section 3cm x 15cm pour entrait, rampants et montants verticaux au droits des pannes. Les entraits seront doublés. Le bois sera traité par deux couches de </w:t>
      </w:r>
      <w:proofErr w:type="spellStart"/>
      <w:r w:rsidRPr="00561B62">
        <w:t>xylamon</w:t>
      </w:r>
      <w:proofErr w:type="spellEnd"/>
      <w:r w:rsidRPr="00561B62">
        <w:t xml:space="preserve"> ou produit similaire après débitage. L’assemblage des pannes sera par moises et celles-ci seront également traitées.</w:t>
      </w:r>
    </w:p>
    <w:p w:rsidR="00D04841" w:rsidRPr="00561B62" w:rsidRDefault="00907A5C" w:rsidP="00A15E15">
      <w:pPr>
        <w:spacing w:line="276" w:lineRule="auto"/>
        <w:ind w:left="-709" w:right="140"/>
        <w:jc w:val="both"/>
      </w:pPr>
      <w:r w:rsidRPr="00561B62">
        <w:t>La couverture sera en tôles BAC Alu de 6/10è. Les tôles seront posées avec un recouvrement minimum de 15 cm dans le sens de la pente. Les tôles seront d’une longueur unique ou de 2 longueurs au maximum sur le versant et seront fixées sur les pannes à l’aide de tire-fond acier avec rondelles d’étanchéité.</w:t>
      </w:r>
    </w:p>
    <w:p w:rsidR="00907A5C" w:rsidRPr="00561B62" w:rsidRDefault="00907A5C" w:rsidP="00A15E15">
      <w:pPr>
        <w:spacing w:line="276" w:lineRule="auto"/>
        <w:ind w:left="-709" w:right="140"/>
        <w:jc w:val="both"/>
      </w:pPr>
      <w:r w:rsidRPr="00561B62">
        <w:t>Les rives recevront un bardage et un faîtage en tôle appropriée. Les fermes seront reliées au chaînage par des boulons prisonniers, ou chevelus en fer à béton Ø8.</w:t>
      </w:r>
    </w:p>
    <w:p w:rsidR="00907A5C" w:rsidRPr="00561B62" w:rsidRDefault="00907A5C" w:rsidP="00A15E15">
      <w:pPr>
        <w:spacing w:line="276" w:lineRule="auto"/>
        <w:ind w:left="-709" w:right="140"/>
        <w:jc w:val="both"/>
        <w:rPr>
          <w:b/>
          <w:u w:val="single"/>
        </w:rPr>
      </w:pPr>
      <w:r w:rsidRPr="00561B62">
        <w:t xml:space="preserve"> </w:t>
      </w:r>
      <w:r w:rsidRPr="00561B62">
        <w:rPr>
          <w:b/>
        </w:rPr>
        <w:t xml:space="preserve">4.2. </w:t>
      </w:r>
      <w:r w:rsidRPr="00561B62">
        <w:rPr>
          <w:b/>
          <w:u w:val="single"/>
        </w:rPr>
        <w:t xml:space="preserve">MENUISERIE METALLIQUE </w:t>
      </w:r>
    </w:p>
    <w:p w:rsidR="00907A5C" w:rsidRPr="00561B62" w:rsidRDefault="00907A5C" w:rsidP="00A15E15">
      <w:pPr>
        <w:spacing w:line="276" w:lineRule="auto"/>
        <w:ind w:left="-709" w:right="140"/>
        <w:jc w:val="both"/>
      </w:pPr>
      <w:r w:rsidRPr="00561B62">
        <w:t>Les grilles antivol métalliques pour fenêtres seront en fer forgé livrées avec des pattes de scellement, de préférence 4 pattes par côté. Le choix des portes ou grilles métalliques sera conforme aux désira ta du Maître d’ouvrage ou de son représentant. Une couche de protection antirouille sera appliquée sur tous les supports métalliques avant leur réception sur le chantier.</w:t>
      </w:r>
    </w:p>
    <w:p w:rsidR="00907A5C" w:rsidRPr="00561B62" w:rsidRDefault="00907A5C" w:rsidP="00A15E15">
      <w:pPr>
        <w:spacing w:line="276" w:lineRule="auto"/>
        <w:ind w:left="-709" w:right="140"/>
        <w:jc w:val="both"/>
        <w:rPr>
          <w:b/>
          <w:u w:val="single"/>
        </w:rPr>
      </w:pPr>
      <w:r w:rsidRPr="00561B62">
        <w:rPr>
          <w:b/>
        </w:rPr>
        <w:t xml:space="preserve">4.3. </w:t>
      </w:r>
      <w:r w:rsidRPr="00561B62">
        <w:rPr>
          <w:b/>
          <w:u w:val="single"/>
        </w:rPr>
        <w:t xml:space="preserve">MENUISERIE BOIS </w:t>
      </w:r>
    </w:p>
    <w:p w:rsidR="00907A5C" w:rsidRPr="00561B62" w:rsidRDefault="00907A5C" w:rsidP="00A15E15">
      <w:pPr>
        <w:spacing w:line="276" w:lineRule="auto"/>
        <w:ind w:left="-709" w:right="140"/>
        <w:jc w:val="both"/>
      </w:pPr>
      <w:r w:rsidRPr="00561B62">
        <w:t>Tout bois à utiliser en menuiserie (porte, cadre, fenêtre) sera de premier choix ayant au moment de la mise en œuvre un taux d’humidité inférieur à 20%.</w:t>
      </w:r>
    </w:p>
    <w:p w:rsidR="00907A5C" w:rsidRPr="00561B62" w:rsidRDefault="00907A5C" w:rsidP="00A15E15">
      <w:pPr>
        <w:spacing w:line="276" w:lineRule="auto"/>
        <w:ind w:left="-709" w:right="140"/>
        <w:jc w:val="both"/>
        <w:rPr>
          <w:b/>
        </w:rPr>
      </w:pPr>
      <w:r w:rsidRPr="00561B62">
        <w:rPr>
          <w:b/>
        </w:rPr>
        <w:t xml:space="preserve">4.3.1. </w:t>
      </w:r>
      <w:r w:rsidRPr="00561B62">
        <w:rPr>
          <w:b/>
          <w:u w:val="single"/>
        </w:rPr>
        <w:t>Portes</w:t>
      </w:r>
      <w:r w:rsidRPr="00561B62">
        <w:rPr>
          <w:b/>
        </w:rPr>
        <w:t xml:space="preserve"> </w:t>
      </w:r>
    </w:p>
    <w:p w:rsidR="00907A5C" w:rsidRPr="00561B62" w:rsidRDefault="00907A5C" w:rsidP="00A15E15">
      <w:pPr>
        <w:spacing w:line="276" w:lineRule="auto"/>
        <w:ind w:left="-709" w:right="140"/>
        <w:jc w:val="both"/>
      </w:pPr>
      <w:r w:rsidRPr="00561B62">
        <w:t>La porte extérieure d’accès au bureau sera faite en bois massif agrée par le Maître d’œuvre. Les portes extérieures d’accès aux magasins seront métalliques.</w:t>
      </w:r>
    </w:p>
    <w:p w:rsidR="00907A5C" w:rsidRPr="00561B62" w:rsidRDefault="00907A5C" w:rsidP="00A15E15">
      <w:pPr>
        <w:spacing w:line="276" w:lineRule="auto"/>
        <w:ind w:left="-709" w:right="140"/>
        <w:jc w:val="both"/>
      </w:pPr>
      <w:r w:rsidRPr="00561B62">
        <w:t>A toutes les portes, on aura :</w:t>
      </w:r>
    </w:p>
    <w:p w:rsidR="00907A5C" w:rsidRPr="00561B62" w:rsidRDefault="00907A5C" w:rsidP="00A15E15">
      <w:pPr>
        <w:pStyle w:val="Paragraphedeliste"/>
        <w:numPr>
          <w:ilvl w:val="0"/>
          <w:numId w:val="31"/>
        </w:numPr>
        <w:spacing w:before="0" w:after="0"/>
        <w:ind w:left="-709" w:right="140" w:firstLine="0"/>
        <w:jc w:val="both"/>
        <w:rPr>
          <w:rFonts w:ascii="Times New Roman" w:hAnsi="Times New Roman"/>
          <w:sz w:val="24"/>
          <w:szCs w:val="24"/>
          <w:lang w:val="fr-FR"/>
        </w:rPr>
      </w:pPr>
      <w:r w:rsidRPr="00561B62">
        <w:rPr>
          <w:rFonts w:ascii="Times New Roman" w:hAnsi="Times New Roman"/>
          <w:sz w:val="24"/>
          <w:szCs w:val="24"/>
          <w:lang w:val="fr-FR"/>
        </w:rPr>
        <w:t xml:space="preserve">Une serrure à canon au choix de l’entrepreneur et avec l’approbation du Maître d’Ouvrage, ou son représentant. </w:t>
      </w:r>
    </w:p>
    <w:p w:rsidR="00907A5C" w:rsidRPr="00561B62" w:rsidRDefault="00907A5C" w:rsidP="00A15E15">
      <w:pPr>
        <w:pStyle w:val="Paragraphedeliste"/>
        <w:numPr>
          <w:ilvl w:val="0"/>
          <w:numId w:val="31"/>
        </w:numPr>
        <w:spacing w:before="0" w:after="0"/>
        <w:ind w:left="-709" w:right="140" w:firstLine="0"/>
        <w:jc w:val="both"/>
        <w:rPr>
          <w:rFonts w:ascii="Times New Roman" w:hAnsi="Times New Roman"/>
          <w:sz w:val="24"/>
          <w:szCs w:val="24"/>
        </w:rPr>
      </w:pPr>
      <w:proofErr w:type="spellStart"/>
      <w:r w:rsidRPr="00561B62">
        <w:rPr>
          <w:rFonts w:ascii="Times New Roman" w:hAnsi="Times New Roman"/>
          <w:sz w:val="24"/>
          <w:szCs w:val="24"/>
        </w:rPr>
        <w:t>Trois</w:t>
      </w:r>
      <w:proofErr w:type="spellEnd"/>
      <w:r w:rsidRPr="00561B62">
        <w:rPr>
          <w:rFonts w:ascii="Times New Roman" w:hAnsi="Times New Roman"/>
          <w:sz w:val="24"/>
          <w:szCs w:val="24"/>
        </w:rPr>
        <w:t xml:space="preserve"> </w:t>
      </w:r>
      <w:proofErr w:type="spellStart"/>
      <w:r w:rsidRPr="00561B62">
        <w:rPr>
          <w:rFonts w:ascii="Times New Roman" w:hAnsi="Times New Roman"/>
          <w:sz w:val="24"/>
          <w:szCs w:val="24"/>
        </w:rPr>
        <w:t>paumelles</w:t>
      </w:r>
      <w:proofErr w:type="spellEnd"/>
      <w:r w:rsidRPr="00561B62">
        <w:rPr>
          <w:rFonts w:ascii="Times New Roman" w:hAnsi="Times New Roman"/>
          <w:sz w:val="24"/>
          <w:szCs w:val="24"/>
        </w:rPr>
        <w:t xml:space="preserve"> de 160.</w:t>
      </w:r>
    </w:p>
    <w:p w:rsidR="00907A5C" w:rsidRPr="00561B62" w:rsidRDefault="00907A5C" w:rsidP="00A15E15">
      <w:pPr>
        <w:pStyle w:val="Paragraphedeliste"/>
        <w:numPr>
          <w:ilvl w:val="0"/>
          <w:numId w:val="31"/>
        </w:numPr>
        <w:spacing w:before="0" w:after="0"/>
        <w:ind w:left="-709" w:right="140" w:firstLine="0"/>
        <w:jc w:val="both"/>
        <w:rPr>
          <w:rFonts w:ascii="Times New Roman" w:hAnsi="Times New Roman"/>
          <w:sz w:val="24"/>
          <w:szCs w:val="24"/>
          <w:lang w:val="fr-FR"/>
        </w:rPr>
      </w:pPr>
      <w:r w:rsidRPr="00561B62">
        <w:rPr>
          <w:rFonts w:ascii="Times New Roman" w:hAnsi="Times New Roman"/>
          <w:sz w:val="24"/>
          <w:szCs w:val="24"/>
          <w:lang w:val="fr-FR"/>
        </w:rPr>
        <w:t>Un chambranle intérieur et extérieur.</w:t>
      </w:r>
    </w:p>
    <w:p w:rsidR="00907A5C" w:rsidRPr="00561B62" w:rsidRDefault="00907A5C" w:rsidP="00A15E15">
      <w:pPr>
        <w:pStyle w:val="Paragraphedeliste"/>
        <w:numPr>
          <w:ilvl w:val="0"/>
          <w:numId w:val="31"/>
        </w:numPr>
        <w:spacing w:before="0" w:after="0"/>
        <w:ind w:left="-709" w:right="140" w:firstLine="0"/>
        <w:jc w:val="both"/>
        <w:rPr>
          <w:rFonts w:ascii="Times New Roman" w:hAnsi="Times New Roman"/>
          <w:sz w:val="24"/>
          <w:szCs w:val="24"/>
          <w:lang w:val="fr-FR"/>
        </w:rPr>
      </w:pPr>
      <w:r w:rsidRPr="00561B62">
        <w:rPr>
          <w:rFonts w:ascii="Times New Roman" w:hAnsi="Times New Roman"/>
          <w:sz w:val="24"/>
          <w:szCs w:val="24"/>
          <w:lang w:val="fr-FR"/>
        </w:rPr>
        <w:t>Des verrous de sécurité en cas de besoin.</w:t>
      </w:r>
    </w:p>
    <w:p w:rsidR="00907A5C" w:rsidRPr="00561B62" w:rsidRDefault="00907A5C" w:rsidP="00A15E15">
      <w:pPr>
        <w:spacing w:line="276" w:lineRule="auto"/>
        <w:ind w:left="-709" w:right="140"/>
        <w:jc w:val="both"/>
        <w:rPr>
          <w:b/>
        </w:rPr>
      </w:pPr>
      <w:r w:rsidRPr="00561B62">
        <w:t xml:space="preserve"> </w:t>
      </w:r>
      <w:r w:rsidRPr="00561B62">
        <w:rPr>
          <w:b/>
        </w:rPr>
        <w:t xml:space="preserve">4.3.2. </w:t>
      </w:r>
      <w:r w:rsidRPr="00561B62">
        <w:rPr>
          <w:b/>
          <w:u w:val="single"/>
        </w:rPr>
        <w:t>Fenêtres</w:t>
      </w:r>
      <w:r w:rsidRPr="00561B62">
        <w:rPr>
          <w:b/>
        </w:rPr>
        <w:t xml:space="preserve"> </w:t>
      </w:r>
    </w:p>
    <w:p w:rsidR="00907A5C" w:rsidRPr="00561B62" w:rsidRDefault="00907A5C" w:rsidP="00A15E15">
      <w:pPr>
        <w:spacing w:line="276" w:lineRule="auto"/>
        <w:ind w:left="-709" w:right="140"/>
        <w:jc w:val="both"/>
      </w:pPr>
      <w:r w:rsidRPr="00561B62">
        <w:t xml:space="preserve">Les cadres des fenêtres seront en bois de premier choix mouluré sur tous les arrêts vifs pour recevoir les châssis </w:t>
      </w:r>
      <w:proofErr w:type="spellStart"/>
      <w:r w:rsidRPr="00561B62">
        <w:t>Naco</w:t>
      </w:r>
      <w:proofErr w:type="spellEnd"/>
      <w:r w:rsidRPr="00561B62">
        <w:t>.</w:t>
      </w:r>
    </w:p>
    <w:p w:rsidR="00907A5C" w:rsidRPr="00561B62" w:rsidRDefault="00907A5C" w:rsidP="00A15E15">
      <w:pPr>
        <w:spacing w:line="276" w:lineRule="auto"/>
        <w:ind w:left="-709" w:right="140"/>
        <w:jc w:val="both"/>
        <w:rPr>
          <w:b/>
          <w:u w:val="single"/>
        </w:rPr>
      </w:pPr>
      <w:r w:rsidRPr="00561B62">
        <w:rPr>
          <w:b/>
        </w:rPr>
        <w:t xml:space="preserve">4.4. </w:t>
      </w:r>
      <w:r w:rsidRPr="00561B62">
        <w:rPr>
          <w:b/>
          <w:u w:val="single"/>
        </w:rPr>
        <w:t xml:space="preserve">PLAFONNAGE </w:t>
      </w:r>
    </w:p>
    <w:p w:rsidR="00907A5C" w:rsidRPr="00561B62" w:rsidRDefault="00907A5C" w:rsidP="00A15E15">
      <w:pPr>
        <w:spacing w:line="276" w:lineRule="auto"/>
        <w:ind w:left="-709" w:right="140"/>
        <w:jc w:val="both"/>
      </w:pPr>
      <w:r w:rsidRPr="00561B62">
        <w:t xml:space="preserve">Le solivage sera en bois dur de section de 4cm x 4cm traité au </w:t>
      </w:r>
      <w:proofErr w:type="spellStart"/>
      <w:r w:rsidRPr="00561B62">
        <w:t>xylamon</w:t>
      </w:r>
      <w:proofErr w:type="spellEnd"/>
      <w:r w:rsidRPr="00561B62">
        <w:t xml:space="preserve"> ou produit similaire. Le plafond sera en contre-plaqués à joints ouverts peints en blanc en panneau de 0,60m x 1,20m.</w:t>
      </w:r>
    </w:p>
    <w:p w:rsidR="00907A5C" w:rsidRPr="00561B62" w:rsidRDefault="00907A5C" w:rsidP="00A15E15">
      <w:pPr>
        <w:spacing w:line="276" w:lineRule="auto"/>
        <w:ind w:left="-709" w:right="140"/>
        <w:jc w:val="both"/>
        <w:rPr>
          <w:b/>
          <w:u w:val="single"/>
        </w:rPr>
      </w:pPr>
      <w:r w:rsidRPr="00561B62">
        <w:rPr>
          <w:b/>
        </w:rPr>
        <w:t xml:space="preserve">4.5. </w:t>
      </w:r>
      <w:r w:rsidRPr="00561B62">
        <w:rPr>
          <w:b/>
          <w:u w:val="single"/>
        </w:rPr>
        <w:t>DIVERS</w:t>
      </w:r>
    </w:p>
    <w:p w:rsidR="00907A5C" w:rsidRPr="00561B62" w:rsidRDefault="00907A5C" w:rsidP="00A15E15">
      <w:pPr>
        <w:spacing w:line="276" w:lineRule="auto"/>
        <w:ind w:left="-709" w:right="140"/>
        <w:jc w:val="both"/>
        <w:rPr>
          <w:b/>
        </w:rPr>
      </w:pPr>
      <w:r w:rsidRPr="00561B62">
        <w:rPr>
          <w:b/>
        </w:rPr>
        <w:t xml:space="preserve">4.5.1. </w:t>
      </w:r>
      <w:r w:rsidRPr="00561B62">
        <w:rPr>
          <w:b/>
          <w:u w:val="single"/>
        </w:rPr>
        <w:t>Electricité</w:t>
      </w:r>
    </w:p>
    <w:p w:rsidR="00907A5C" w:rsidRPr="00561B62" w:rsidRDefault="00907A5C" w:rsidP="00A15E15">
      <w:pPr>
        <w:spacing w:line="276" w:lineRule="auto"/>
        <w:ind w:left="-709" w:right="140"/>
        <w:jc w:val="both"/>
      </w:pPr>
      <w:r w:rsidRPr="00561B62">
        <w:t xml:space="preserve">L’installation électrique sera exécutée de façon encastrée avec gaines et câbles conformément aux normes AES SONEL en vigueur. </w:t>
      </w:r>
    </w:p>
    <w:p w:rsidR="00907A5C" w:rsidRPr="00561B62" w:rsidRDefault="00907A5C" w:rsidP="00A15E15">
      <w:pPr>
        <w:spacing w:line="276" w:lineRule="auto"/>
        <w:ind w:left="-709" w:right="140"/>
        <w:jc w:val="both"/>
      </w:pPr>
      <w:r w:rsidRPr="00561B62">
        <w:t>La mise à terre de l’installation sera par câble en cuivre placée au fond des fouilles et le piquet de terre aura une bavette de coupure.</w:t>
      </w:r>
    </w:p>
    <w:p w:rsidR="00907A5C" w:rsidRPr="00561B62" w:rsidRDefault="00907A5C" w:rsidP="00A15E15">
      <w:pPr>
        <w:spacing w:line="276" w:lineRule="auto"/>
        <w:ind w:left="-709" w:right="140"/>
        <w:jc w:val="both"/>
      </w:pPr>
      <w:r w:rsidRPr="00561B62">
        <w:t xml:space="preserve">Les coupe-circuits placés dans les boites de dérivation seront de type bipolaire. </w:t>
      </w:r>
    </w:p>
    <w:p w:rsidR="00907A5C" w:rsidRPr="00561B62" w:rsidRDefault="00907A5C" w:rsidP="00A15E15">
      <w:pPr>
        <w:spacing w:line="276" w:lineRule="auto"/>
        <w:ind w:left="-709" w:right="140"/>
        <w:jc w:val="both"/>
      </w:pPr>
      <w:r w:rsidRPr="00561B62">
        <w:t>L’ensemble du petit appareillage comprenant tubes, interrupteurs, prise de courant sera type encastré à fusible incorporé.</w:t>
      </w:r>
    </w:p>
    <w:p w:rsidR="00907A5C" w:rsidRPr="00561B62" w:rsidRDefault="00907A5C" w:rsidP="00A15E15">
      <w:pPr>
        <w:spacing w:line="276" w:lineRule="auto"/>
        <w:ind w:left="-709" w:right="140"/>
        <w:jc w:val="both"/>
        <w:rPr>
          <w:b/>
        </w:rPr>
      </w:pPr>
      <w:r w:rsidRPr="00561B62">
        <w:rPr>
          <w:b/>
        </w:rPr>
        <w:t xml:space="preserve">4.5.2. </w:t>
      </w:r>
      <w:r w:rsidRPr="00561B62">
        <w:rPr>
          <w:b/>
          <w:u w:val="single"/>
        </w:rPr>
        <w:t>Vitrerie</w:t>
      </w:r>
    </w:p>
    <w:p w:rsidR="00907A5C" w:rsidRPr="00561B62" w:rsidRDefault="00907A5C" w:rsidP="00A15E15">
      <w:pPr>
        <w:spacing w:line="276" w:lineRule="auto"/>
        <w:ind w:left="-709" w:right="140"/>
        <w:jc w:val="both"/>
      </w:pPr>
      <w:r w:rsidRPr="00561B62">
        <w:t xml:space="preserve">On emploiera des vitres épaisses de 5mm pour </w:t>
      </w:r>
      <w:proofErr w:type="spellStart"/>
      <w:r w:rsidRPr="00561B62">
        <w:t>naco</w:t>
      </w:r>
      <w:proofErr w:type="spellEnd"/>
      <w:r w:rsidRPr="00561B62">
        <w:t>. Les vitres seront posées suivant les règles de l’art.</w:t>
      </w:r>
    </w:p>
    <w:p w:rsidR="00907A5C" w:rsidRPr="00561B62" w:rsidRDefault="00907A5C" w:rsidP="00A15E15">
      <w:pPr>
        <w:spacing w:line="276" w:lineRule="auto"/>
        <w:ind w:left="-709" w:right="140"/>
        <w:jc w:val="both"/>
        <w:rPr>
          <w:b/>
          <w:u w:val="single"/>
        </w:rPr>
      </w:pPr>
      <w:r w:rsidRPr="00561B62">
        <w:t xml:space="preserve"> </w:t>
      </w:r>
      <w:r w:rsidRPr="00561B62">
        <w:rPr>
          <w:b/>
        </w:rPr>
        <w:t xml:space="preserve">4.5.3. </w:t>
      </w:r>
      <w:r w:rsidRPr="00561B62">
        <w:rPr>
          <w:b/>
          <w:u w:val="single"/>
        </w:rPr>
        <w:t>Peinture</w:t>
      </w:r>
    </w:p>
    <w:p w:rsidR="00907A5C" w:rsidRPr="00561B62" w:rsidRDefault="00907A5C" w:rsidP="00A15E15">
      <w:pPr>
        <w:spacing w:line="276" w:lineRule="auto"/>
        <w:ind w:left="-709" w:right="140"/>
        <w:jc w:val="both"/>
        <w:rPr>
          <w:b/>
        </w:rPr>
      </w:pPr>
      <w:r w:rsidRPr="00561B62">
        <w:rPr>
          <w:b/>
          <w:u w:val="single"/>
        </w:rPr>
        <w:t xml:space="preserve">4.5.3.1. Peinture vinylique </w:t>
      </w:r>
    </w:p>
    <w:p w:rsidR="00907A5C" w:rsidRPr="00561B62" w:rsidRDefault="00907A5C" w:rsidP="00A15E15">
      <w:pPr>
        <w:spacing w:line="276" w:lineRule="auto"/>
        <w:ind w:left="-709" w:right="140"/>
        <w:jc w:val="both"/>
      </w:pPr>
      <w:r w:rsidRPr="00561B62">
        <w:t xml:space="preserve">Type </w:t>
      </w:r>
      <w:proofErr w:type="spellStart"/>
      <w:r w:rsidRPr="00561B62">
        <w:t>Pantex</w:t>
      </w:r>
      <w:proofErr w:type="spellEnd"/>
      <w:r w:rsidRPr="00561B62">
        <w:t xml:space="preserve"> 1300 pour murs extérieurs et 800 pour murs intérieurs et plafond en deux couches sur couche d’apprêt à la chaux sur travaux préparatoires.</w:t>
      </w:r>
    </w:p>
    <w:p w:rsidR="00907A5C" w:rsidRPr="00561B62" w:rsidRDefault="00907A5C" w:rsidP="00A15E15">
      <w:pPr>
        <w:spacing w:line="276" w:lineRule="auto"/>
        <w:ind w:left="-709" w:right="140"/>
        <w:jc w:val="both"/>
        <w:rPr>
          <w:b/>
        </w:rPr>
      </w:pPr>
      <w:r w:rsidRPr="00561B62">
        <w:rPr>
          <w:b/>
          <w:u w:val="single"/>
        </w:rPr>
        <w:t>4.5.3.2. Peinture à huile</w:t>
      </w:r>
    </w:p>
    <w:p w:rsidR="00907A5C" w:rsidRPr="00561B62" w:rsidRDefault="00907A5C" w:rsidP="00A15E15">
      <w:pPr>
        <w:spacing w:line="276" w:lineRule="auto"/>
        <w:ind w:left="-709" w:right="140"/>
        <w:jc w:val="both"/>
      </w:pPr>
      <w:r w:rsidRPr="00561B62">
        <w:t>Elle sera appliquée sur travaux préparatoires pour menuiseries en bois ou métalliques en deux couches.</w:t>
      </w:r>
    </w:p>
    <w:p w:rsidR="00907A5C" w:rsidRPr="00561B62" w:rsidRDefault="00907A5C" w:rsidP="00A15E15">
      <w:pPr>
        <w:spacing w:line="276" w:lineRule="auto"/>
        <w:ind w:left="-709" w:right="140"/>
        <w:jc w:val="both"/>
      </w:pPr>
      <w:r w:rsidRPr="00561B62">
        <w:t>Les pièces à peindre seront préalablement bien poncées.</w:t>
      </w:r>
    </w:p>
    <w:p w:rsidR="00907A5C" w:rsidRPr="00561B62" w:rsidRDefault="00907A5C" w:rsidP="00A15E15">
      <w:pPr>
        <w:spacing w:line="276" w:lineRule="auto"/>
        <w:ind w:left="-709" w:right="140"/>
        <w:jc w:val="both"/>
      </w:pPr>
      <w:r w:rsidRPr="00561B62">
        <w:t>Les travaux seront exécutés conformément au présent devis descriptif, au devis quantitatif, aux plans joints, au plan de détail à fournir par l’entrepreneur chargé des travaux et aux règles de l’art.</w:t>
      </w:r>
    </w:p>
    <w:p w:rsidR="00907A5C" w:rsidRPr="00561B62" w:rsidRDefault="00907A5C" w:rsidP="00A15E15">
      <w:pPr>
        <w:spacing w:line="276" w:lineRule="auto"/>
        <w:ind w:left="-709" w:right="140"/>
        <w:jc w:val="both"/>
      </w:pPr>
    </w:p>
    <w:p w:rsidR="00907A5C" w:rsidRPr="00561B62" w:rsidRDefault="00907A5C" w:rsidP="00A15E15">
      <w:pPr>
        <w:spacing w:line="276" w:lineRule="auto"/>
        <w:ind w:left="-709" w:right="140"/>
        <w:jc w:val="both"/>
      </w:pPr>
      <w:r w:rsidRPr="00561B62">
        <w:rPr>
          <w:b/>
          <w:u w:val="single"/>
        </w:rPr>
        <w:t>NB</w:t>
      </w:r>
      <w:r w:rsidRPr="00561B62">
        <w:t> : Tous les entrepreneurs soumissionnaires devront, avant soumission, descendre sur les lieux pour reconnaître les sites et s’assurer que toutes les quantités portées au devis quantitatif correspondent bien aux besoins du chantier et à défaut justifier et rectifier toutes omissions avant leur soumission. Ils ne pourront prétendre aux travaux supplémentaires basés sur des omissions et erreurs qu’ils auraient pu découvrir.</w:t>
      </w:r>
    </w:p>
    <w:p w:rsidR="00907A5C" w:rsidRPr="00561B62" w:rsidRDefault="00907A5C" w:rsidP="00A15E15">
      <w:pPr>
        <w:ind w:left="-709" w:right="140"/>
        <w:jc w:val="both"/>
        <w:rPr>
          <w:b/>
          <w:u w:val="single"/>
        </w:rPr>
      </w:pPr>
      <w:bookmarkStart w:id="53" w:name="_Toc483633923"/>
      <w:bookmarkStart w:id="54" w:name="_Toc517053256"/>
      <w:bookmarkEnd w:id="51"/>
      <w:bookmarkEnd w:id="52"/>
    </w:p>
    <w:p w:rsidR="00907A5C" w:rsidRPr="00561B62" w:rsidRDefault="00907A5C" w:rsidP="00A15E15">
      <w:pPr>
        <w:spacing w:line="276" w:lineRule="auto"/>
        <w:ind w:left="-709" w:right="140"/>
        <w:jc w:val="both"/>
        <w:rPr>
          <w:b/>
        </w:rPr>
      </w:pPr>
      <w:r w:rsidRPr="00561B62">
        <w:rPr>
          <w:b/>
          <w:u w:val="single"/>
        </w:rPr>
        <w:t>TITRE II : CAHIER DES CLAUSES TECHNIQUES PARTICULIERES</w:t>
      </w:r>
      <w:r w:rsidRPr="00561B62">
        <w:rPr>
          <w:b/>
        </w:rPr>
        <w:t xml:space="preserve">      (CCTP)</w:t>
      </w:r>
    </w:p>
    <w:p w:rsidR="00907A5C" w:rsidRPr="00561B62" w:rsidRDefault="00907A5C" w:rsidP="00A15E15">
      <w:pPr>
        <w:spacing w:line="276" w:lineRule="auto"/>
        <w:ind w:left="-709" w:right="140"/>
        <w:jc w:val="both"/>
        <w:rPr>
          <w:b/>
        </w:rPr>
      </w:pPr>
      <w:r w:rsidRPr="00561B62">
        <w:rPr>
          <w:b/>
          <w:u w:val="single"/>
        </w:rPr>
        <w:t>CHAPITRE I</w:t>
      </w:r>
      <w:r w:rsidRPr="00561B62">
        <w:rPr>
          <w:b/>
        </w:rPr>
        <w:t> : INTRODUCTION</w:t>
      </w:r>
    </w:p>
    <w:p w:rsidR="00907A5C" w:rsidRPr="00561B62" w:rsidRDefault="00907A5C" w:rsidP="00A15E15">
      <w:pPr>
        <w:spacing w:line="276" w:lineRule="auto"/>
        <w:ind w:left="-709" w:right="140"/>
        <w:jc w:val="both"/>
      </w:pPr>
      <w:r w:rsidRPr="00561B62">
        <w:t>Le présent devis descriptif technique a pour but de définir la consistance et le mode d’exécution des travaux à réaliser suivant les règles de l’art et conformément aux documents constitutifs du marché.</w:t>
      </w:r>
    </w:p>
    <w:p w:rsidR="00907A5C" w:rsidRPr="00561B62" w:rsidRDefault="00907A5C" w:rsidP="00A15E15">
      <w:pPr>
        <w:spacing w:line="276" w:lineRule="auto"/>
        <w:ind w:left="-709" w:right="140"/>
        <w:jc w:val="both"/>
      </w:pPr>
      <w:r w:rsidRPr="00561B62">
        <w:t xml:space="preserve">Il a été établi à titre indicatif pour préciser et compléter les indications du devis estimatif et des pièces graphiques nonobstant les clauses du contrat. </w:t>
      </w:r>
    </w:p>
    <w:p w:rsidR="00907A5C" w:rsidRPr="00561B62" w:rsidRDefault="00907A5C" w:rsidP="00A15E15">
      <w:pPr>
        <w:spacing w:line="276" w:lineRule="auto"/>
        <w:ind w:left="-709" w:right="140"/>
        <w:jc w:val="both"/>
      </w:pPr>
    </w:p>
    <w:p w:rsidR="00907A5C" w:rsidRPr="00561B62" w:rsidRDefault="00907A5C" w:rsidP="00A15E15">
      <w:pPr>
        <w:spacing w:line="276" w:lineRule="auto"/>
        <w:ind w:left="-709" w:right="140"/>
        <w:jc w:val="both"/>
        <w:rPr>
          <w:b/>
        </w:rPr>
      </w:pPr>
      <w:r w:rsidRPr="00561B62">
        <w:rPr>
          <w:b/>
          <w:u w:val="single"/>
        </w:rPr>
        <w:t>CHAPITRE II</w:t>
      </w:r>
      <w:r w:rsidRPr="00561B62">
        <w:t> </w:t>
      </w:r>
      <w:r w:rsidRPr="00561B62">
        <w:rPr>
          <w:b/>
        </w:rPr>
        <w:t>: MODE D’EXECUTION DES TRAVAUX</w:t>
      </w:r>
    </w:p>
    <w:p w:rsidR="00907A5C" w:rsidRPr="00561B62" w:rsidRDefault="00907A5C" w:rsidP="00A15E15">
      <w:pPr>
        <w:spacing w:line="276" w:lineRule="auto"/>
        <w:ind w:left="-709" w:right="140"/>
        <w:jc w:val="both"/>
        <w:rPr>
          <w:b/>
        </w:rPr>
      </w:pPr>
      <w:r w:rsidRPr="00561B62">
        <w:rPr>
          <w:b/>
        </w:rPr>
        <w:t>Article 7 : généralités : Béton armé ou non- mortiers</w:t>
      </w:r>
    </w:p>
    <w:p w:rsidR="00907A5C" w:rsidRPr="00561B62" w:rsidRDefault="00907A5C" w:rsidP="00A15E15">
      <w:pPr>
        <w:spacing w:line="276" w:lineRule="auto"/>
        <w:ind w:left="-709" w:right="140"/>
        <w:jc w:val="both"/>
      </w:pPr>
      <w:r w:rsidRPr="00561B62">
        <w:t>Pour tous les travaux de maçonnerie, les composants du béton ou mortier doivent obéir à certaines caractéristiques élémentaires ainsi qu’il suit :</w:t>
      </w:r>
    </w:p>
    <w:p w:rsidR="00907A5C" w:rsidRPr="00561B62" w:rsidRDefault="00907A5C" w:rsidP="00A15E15">
      <w:pPr>
        <w:spacing w:line="276" w:lineRule="auto"/>
        <w:ind w:left="-709" w:right="140"/>
        <w:jc w:val="both"/>
        <w:rPr>
          <w:b/>
        </w:rPr>
      </w:pPr>
      <w:r w:rsidRPr="00561B62">
        <w:rPr>
          <w:b/>
        </w:rPr>
        <w:t>Sable</w:t>
      </w:r>
    </w:p>
    <w:p w:rsidR="00907A5C" w:rsidRPr="00561B62" w:rsidRDefault="00907A5C" w:rsidP="00A15E15">
      <w:pPr>
        <w:spacing w:line="276" w:lineRule="auto"/>
        <w:ind w:left="-709" w:right="140"/>
        <w:jc w:val="both"/>
      </w:pPr>
      <w:r w:rsidRPr="00561B62">
        <w:t xml:space="preserve">Tous les sables seront exempts d’oxydes, de matières organiques d’origine animale végétale.  La granulométrie sera comprise entre 0 .08 mm pour les mortiers et chapes ; et entre </w:t>
      </w:r>
      <w:smartTag w:uri="urn:schemas-microsoft-com:office:smarttags" w:element="metricconverter">
        <w:smartTagPr>
          <w:attr w:name="ProductID" w:val="0.16 mm"/>
        </w:smartTagPr>
        <w:r w:rsidRPr="00561B62">
          <w:t>0.16 mm</w:t>
        </w:r>
      </w:smartTag>
      <w:r w:rsidRPr="00561B62">
        <w:t xml:space="preserve"> pour les ouvrages en béton.</w:t>
      </w:r>
    </w:p>
    <w:p w:rsidR="00907A5C" w:rsidRPr="00561B62" w:rsidRDefault="00907A5C" w:rsidP="00A15E15">
      <w:pPr>
        <w:spacing w:line="276" w:lineRule="auto"/>
        <w:ind w:left="-709" w:right="140"/>
        <w:jc w:val="both"/>
        <w:rPr>
          <w:b/>
        </w:rPr>
      </w:pPr>
      <w:r w:rsidRPr="00561B62">
        <w:rPr>
          <w:b/>
        </w:rPr>
        <w:t>Gravillons</w:t>
      </w:r>
    </w:p>
    <w:p w:rsidR="00907A5C" w:rsidRPr="00561B62" w:rsidRDefault="00907A5C" w:rsidP="00A15E15">
      <w:pPr>
        <w:spacing w:line="276" w:lineRule="auto"/>
        <w:ind w:left="-709" w:right="140"/>
        <w:jc w:val="both"/>
      </w:pPr>
      <w:r w:rsidRPr="00561B62">
        <w:t>Les gravillons destinés à la confection des bétons seront des matériaux homogènes naturels ou concassés. Les graviers doivent avoir été débarrassés de leurs pellicules par le soufflage ou par lavage.</w:t>
      </w:r>
    </w:p>
    <w:p w:rsidR="00907A5C" w:rsidRPr="00561B62" w:rsidRDefault="00907A5C" w:rsidP="00A15E15">
      <w:pPr>
        <w:spacing w:line="276" w:lineRule="auto"/>
        <w:ind w:left="-709" w:right="140"/>
        <w:jc w:val="both"/>
        <w:rPr>
          <w:b/>
        </w:rPr>
      </w:pPr>
      <w:r w:rsidRPr="00561B62">
        <w:rPr>
          <w:b/>
        </w:rPr>
        <w:t>Eau de gâchage</w:t>
      </w:r>
    </w:p>
    <w:p w:rsidR="00907A5C" w:rsidRPr="00561B62" w:rsidRDefault="00907A5C" w:rsidP="00A15E15">
      <w:pPr>
        <w:spacing w:line="276" w:lineRule="auto"/>
        <w:ind w:left="-709" w:right="140"/>
        <w:jc w:val="both"/>
      </w:pPr>
      <w:r w:rsidRPr="00561B62">
        <w:t>Les ciments utilisés dans la confection des mortiers doivent satisfaire aux conditions générales imposées par la réglementation en vigueur. Ils sont de type CPJ 45 ou CPJ 35 de &lt;&lt;CIMENCAM&gt;&gt; et ne devront présenter aucune trace d’humidité. Le stockage sur le chantier sera à cet effet réalisé sur un plancher sec et ventilé. Tout stock qui ne présenterait un aspect de pulvérulence sera rebuté et évacué dans les quatre jours.</w:t>
      </w:r>
    </w:p>
    <w:p w:rsidR="00907A5C" w:rsidRPr="00561B62" w:rsidRDefault="00907A5C" w:rsidP="00A15E15">
      <w:pPr>
        <w:spacing w:line="276" w:lineRule="auto"/>
        <w:ind w:left="-709" w:right="140"/>
        <w:jc w:val="both"/>
        <w:rPr>
          <w:b/>
        </w:rPr>
      </w:pPr>
      <w:r w:rsidRPr="00561B62">
        <w:rPr>
          <w:b/>
        </w:rPr>
        <w:t>Armatures</w:t>
      </w:r>
    </w:p>
    <w:p w:rsidR="00907A5C" w:rsidRPr="00561B62" w:rsidRDefault="00907A5C" w:rsidP="00A15E15">
      <w:pPr>
        <w:spacing w:line="276" w:lineRule="auto"/>
        <w:ind w:left="-709" w:right="140"/>
        <w:jc w:val="both"/>
      </w:pPr>
      <w:r w:rsidRPr="00561B62">
        <w:t>Les armatures pour béton armé seront des aciers doux et des aciers &lt;&lt;TOR&gt;&gt; conformes aux prescriptions des règles BAEL 91. Elles doivent être parfaitement propres, sans aucune trace de rouille, de non-adhérence de peinture ou de graisse. Elles seront façonnées et mise en œuvre conformément au plan de ferraillage soumis par l’Entrepreneur à l’approbation du maître d’œuvre avant le début des travaux.</w:t>
      </w:r>
    </w:p>
    <w:p w:rsidR="00907A5C" w:rsidRPr="00561B62" w:rsidRDefault="00907A5C" w:rsidP="00A15E15">
      <w:pPr>
        <w:spacing w:line="276" w:lineRule="auto"/>
        <w:ind w:left="-709" w:right="140"/>
        <w:jc w:val="both"/>
        <w:rPr>
          <w:b/>
        </w:rPr>
      </w:pPr>
      <w:r w:rsidRPr="00561B62">
        <w:rPr>
          <w:b/>
        </w:rPr>
        <w:t>Coffrage</w:t>
      </w:r>
    </w:p>
    <w:p w:rsidR="00907A5C" w:rsidRPr="00561B62" w:rsidRDefault="00907A5C" w:rsidP="00A15E15">
      <w:pPr>
        <w:spacing w:line="276" w:lineRule="auto"/>
        <w:ind w:left="-709" w:right="140"/>
        <w:jc w:val="both"/>
        <w:rPr>
          <w:b/>
        </w:rPr>
      </w:pPr>
      <w:r w:rsidRPr="00561B62">
        <w:t xml:space="preserve">Les coffrages seront simples et robustes. Ils devront supporter sans déformation appréciable le poids et  la poussée du béton, les effets de vibration et le poids des hommes employés lors de </w:t>
      </w:r>
      <w:r w:rsidRPr="00561B62">
        <w:rPr>
          <w:b/>
        </w:rPr>
        <w:t xml:space="preserve">la mise en œuvre. </w:t>
      </w:r>
    </w:p>
    <w:p w:rsidR="00907A5C" w:rsidRPr="00561B62" w:rsidRDefault="00907A5C" w:rsidP="00A15E15">
      <w:pPr>
        <w:spacing w:line="276" w:lineRule="auto"/>
        <w:ind w:left="-709" w:right="140"/>
        <w:jc w:val="both"/>
      </w:pPr>
      <w:r w:rsidRPr="00561B62">
        <w:t>L’étanchéité des coffrages sera suffisante pour que l’excès d’eau ne puisse entraîner le ciment.</w:t>
      </w:r>
    </w:p>
    <w:p w:rsidR="00907A5C" w:rsidRPr="00561B62" w:rsidRDefault="00907A5C" w:rsidP="00A15E15">
      <w:pPr>
        <w:spacing w:line="276" w:lineRule="auto"/>
        <w:ind w:left="-709" w:right="140"/>
        <w:jc w:val="both"/>
        <w:rPr>
          <w:b/>
        </w:rPr>
      </w:pPr>
      <w:r w:rsidRPr="00561B62">
        <w:rPr>
          <w:b/>
        </w:rPr>
        <w:t>Article 8 : Installation de chantier</w:t>
      </w:r>
    </w:p>
    <w:p w:rsidR="00907A5C" w:rsidRPr="00561B62" w:rsidRDefault="00907A5C" w:rsidP="00A15E15">
      <w:pPr>
        <w:spacing w:line="276" w:lineRule="auto"/>
        <w:ind w:left="-709" w:right="140"/>
        <w:jc w:val="both"/>
      </w:pPr>
      <w:r w:rsidRPr="00561B62">
        <w:t>Les travaux d’installation des chantiers seront à la charge de l’Entreprise bénéficiaire du marché. Ils comprendront :</w:t>
      </w:r>
    </w:p>
    <w:p w:rsidR="00907A5C" w:rsidRPr="00561B62" w:rsidRDefault="00907A5C" w:rsidP="00A15E15">
      <w:pPr>
        <w:spacing w:line="276" w:lineRule="auto"/>
        <w:ind w:left="-709" w:right="140"/>
        <w:jc w:val="both"/>
      </w:pPr>
      <w:r w:rsidRPr="00561B62">
        <w:t>La construction d’une clôture provisoire ;</w:t>
      </w:r>
    </w:p>
    <w:p w:rsidR="00907A5C" w:rsidRPr="00561B62" w:rsidRDefault="00907A5C" w:rsidP="00A15E15">
      <w:pPr>
        <w:spacing w:line="276" w:lineRule="auto"/>
        <w:ind w:left="-709" w:right="140"/>
        <w:jc w:val="both"/>
      </w:pPr>
      <w:r w:rsidRPr="00561B62">
        <w:t>L’édification d’un magasin d’approvisionnement avec un bureau ou le cahier de chantier et les pièces graphiques seront disponibles en permanence ;</w:t>
      </w:r>
    </w:p>
    <w:p w:rsidR="00907A5C" w:rsidRPr="00561B62" w:rsidRDefault="00907A5C" w:rsidP="00A15E15">
      <w:pPr>
        <w:spacing w:line="276" w:lineRule="auto"/>
        <w:ind w:left="-709" w:right="140"/>
        <w:jc w:val="both"/>
      </w:pPr>
      <w:r w:rsidRPr="00561B62">
        <w:t>Eventuellement les branchements provisoires en eau, en électricité et téléphone.</w:t>
      </w:r>
    </w:p>
    <w:p w:rsidR="00907A5C" w:rsidRPr="00561B62" w:rsidRDefault="00907A5C" w:rsidP="00A15E15">
      <w:pPr>
        <w:spacing w:line="276" w:lineRule="auto"/>
        <w:ind w:left="-709" w:right="140"/>
        <w:jc w:val="both"/>
        <w:rPr>
          <w:b/>
        </w:rPr>
      </w:pPr>
      <w:r w:rsidRPr="00561B62">
        <w:rPr>
          <w:b/>
        </w:rPr>
        <w:t>Article 9 : Travaux préparatoires Terrassements</w:t>
      </w:r>
    </w:p>
    <w:p w:rsidR="00907A5C" w:rsidRPr="00561B62" w:rsidRDefault="00907A5C" w:rsidP="00A15E15">
      <w:pPr>
        <w:spacing w:line="276" w:lineRule="auto"/>
        <w:ind w:left="-709" w:right="140"/>
        <w:jc w:val="both"/>
        <w:rPr>
          <w:b/>
        </w:rPr>
      </w:pPr>
      <w:r w:rsidRPr="00561B62">
        <w:rPr>
          <w:b/>
        </w:rPr>
        <w:t xml:space="preserve">Etudes : </w:t>
      </w:r>
      <w:r w:rsidRPr="00561B62">
        <w:t>Les études comprennent :</w:t>
      </w:r>
    </w:p>
    <w:p w:rsidR="00907A5C" w:rsidRPr="00561B62" w:rsidRDefault="00907A5C" w:rsidP="00A15E15">
      <w:pPr>
        <w:spacing w:line="276" w:lineRule="auto"/>
        <w:ind w:left="-709" w:right="140"/>
        <w:jc w:val="both"/>
      </w:pPr>
      <w:r w:rsidRPr="00561B62">
        <w:t>Les relevés permettant l’implantation des bâtiments ;</w:t>
      </w:r>
    </w:p>
    <w:p w:rsidR="00907A5C" w:rsidRPr="00561B62" w:rsidRDefault="00907A5C" w:rsidP="00A15E15">
      <w:pPr>
        <w:spacing w:line="276" w:lineRule="auto"/>
        <w:ind w:left="-709" w:right="140"/>
        <w:jc w:val="both"/>
      </w:pPr>
      <w:r w:rsidRPr="00561B62">
        <w:t>L’établissement des plans d’exécution et de délai aux échelles convenables ;</w:t>
      </w:r>
    </w:p>
    <w:p w:rsidR="00907A5C" w:rsidRPr="00561B62" w:rsidRDefault="00907A5C" w:rsidP="00A15E15">
      <w:pPr>
        <w:spacing w:line="276" w:lineRule="auto"/>
        <w:ind w:left="-709" w:right="140"/>
        <w:jc w:val="both"/>
      </w:pPr>
      <w:r w:rsidRPr="00561B62">
        <w:t>L’établissement du planning des travaux ;</w:t>
      </w:r>
    </w:p>
    <w:p w:rsidR="00907A5C" w:rsidRPr="00561B62" w:rsidRDefault="00907A5C" w:rsidP="00A15E15">
      <w:pPr>
        <w:spacing w:line="276" w:lineRule="auto"/>
        <w:ind w:left="-709" w:right="140"/>
        <w:jc w:val="both"/>
      </w:pPr>
      <w:r w:rsidRPr="00561B62">
        <w:t>L’établissement du plan de récolement.</w:t>
      </w:r>
    </w:p>
    <w:p w:rsidR="00907A5C" w:rsidRPr="00561B62" w:rsidRDefault="00907A5C" w:rsidP="00A15E15">
      <w:pPr>
        <w:spacing w:line="276" w:lineRule="auto"/>
        <w:ind w:left="-709" w:right="140"/>
        <w:jc w:val="both"/>
      </w:pPr>
      <w:r w:rsidRPr="00561B62">
        <w:t>Ces plans seront remis avant la réception provisoire des travaux.</w:t>
      </w:r>
    </w:p>
    <w:p w:rsidR="00907A5C" w:rsidRPr="003B006D" w:rsidRDefault="00907A5C" w:rsidP="00A15E15">
      <w:pPr>
        <w:spacing w:line="276" w:lineRule="auto"/>
        <w:ind w:left="-709" w:right="140"/>
        <w:jc w:val="both"/>
        <w:rPr>
          <w:b/>
        </w:rPr>
      </w:pPr>
      <w:r w:rsidRPr="00561B62">
        <w:rPr>
          <w:b/>
        </w:rPr>
        <w:t xml:space="preserve">Débroussaillage : </w:t>
      </w:r>
      <w:r w:rsidRPr="00561B62">
        <w:t xml:space="preserve">Débroussaillage du terrain sur l’emplacement du bâtiment et sur une emprise de </w:t>
      </w:r>
      <w:smartTag w:uri="urn:schemas-microsoft-com:office:smarttags" w:element="metricconverter">
        <w:smartTagPr>
          <w:attr w:name="ProductID" w:val="10 m"/>
        </w:smartTagPr>
        <w:r w:rsidRPr="00561B62">
          <w:t>10 m</w:t>
        </w:r>
      </w:smartTag>
      <w:r w:rsidRPr="00561B62">
        <w:t xml:space="preserve"> tout </w:t>
      </w:r>
      <w:proofErr w:type="spellStart"/>
      <w:r w:rsidRPr="00561B62">
        <w:t>au tour</w:t>
      </w:r>
      <w:proofErr w:type="spellEnd"/>
      <w:r w:rsidRPr="00561B62">
        <w:t xml:space="preserve"> de celui-ci. Ce travail comprend toutes sujétions d’abattage d’arbres et de dessouchage.</w:t>
      </w:r>
    </w:p>
    <w:p w:rsidR="00907A5C" w:rsidRPr="00561B62" w:rsidRDefault="00907A5C" w:rsidP="00A15E15">
      <w:pPr>
        <w:spacing w:line="276" w:lineRule="auto"/>
        <w:ind w:left="-709" w:right="140"/>
        <w:jc w:val="both"/>
        <w:rPr>
          <w:b/>
        </w:rPr>
      </w:pPr>
      <w:r w:rsidRPr="00561B62">
        <w:rPr>
          <w:b/>
        </w:rPr>
        <w:t xml:space="preserve">Démolitions : </w:t>
      </w:r>
      <w:r w:rsidRPr="00561B62">
        <w:t xml:space="preserve">Elles concernent tout ouvrage fondé ou non sur l’emplacement du bâtiment. Les produits seront évacués à la décharge publique la terre végétale sur l’emplacement du bâtiment et sur une emprise de </w:t>
      </w:r>
      <w:smartTag w:uri="urn:schemas-microsoft-com:office:smarttags" w:element="metricconverter">
        <w:smartTagPr>
          <w:attr w:name="ProductID" w:val="10 m"/>
        </w:smartTagPr>
        <w:r w:rsidRPr="00561B62">
          <w:t>10 m</w:t>
        </w:r>
      </w:smartTag>
      <w:r w:rsidRPr="00561B62">
        <w:t xml:space="preserve"> tout autour de celui-ci.</w:t>
      </w:r>
    </w:p>
    <w:p w:rsidR="00907A5C" w:rsidRPr="00561B62" w:rsidRDefault="00907A5C" w:rsidP="00A15E15">
      <w:pPr>
        <w:spacing w:line="276" w:lineRule="auto"/>
        <w:ind w:left="-709" w:right="140"/>
        <w:jc w:val="both"/>
        <w:rPr>
          <w:b/>
        </w:rPr>
      </w:pPr>
      <w:r w:rsidRPr="00561B62">
        <w:rPr>
          <w:b/>
        </w:rPr>
        <w:t xml:space="preserve">Fouilles : </w:t>
      </w:r>
      <w:r w:rsidRPr="00561B62">
        <w:t xml:space="preserve">Les fouilles seront descendues jusqu’au bon sol, assurant une parfaite stabilité de l’ouvrage. Dans tous les cas, la profondeur des fouilles ne sera inférieure à </w:t>
      </w:r>
      <w:smartTag w:uri="urn:schemas-microsoft-com:office:smarttags" w:element="metricconverter">
        <w:smartTagPr>
          <w:attr w:name="ProductID" w:val="1,50 cm"/>
        </w:smartTagPr>
        <w:r w:rsidRPr="00561B62">
          <w:t>1,50 cm</w:t>
        </w:r>
      </w:smartTag>
      <w:r w:rsidRPr="00561B62">
        <w:t xml:space="preserve"> en tous points. Les parois des fouilles seront bien dressées et le fond parfaitement nivelés.</w:t>
      </w:r>
    </w:p>
    <w:p w:rsidR="00907A5C" w:rsidRPr="00561B62" w:rsidRDefault="00907A5C" w:rsidP="00A15E15">
      <w:pPr>
        <w:spacing w:line="276" w:lineRule="auto"/>
        <w:ind w:left="-709" w:right="140"/>
        <w:jc w:val="both"/>
      </w:pPr>
      <w:r w:rsidRPr="00561B62">
        <w:t>L’exécution de ces fouilles sera subordonnée à l’approbation de l’implantation par les contrôleurs des travaux.</w:t>
      </w:r>
    </w:p>
    <w:p w:rsidR="00907A5C" w:rsidRPr="00561B62" w:rsidRDefault="00907A5C" w:rsidP="00A15E15">
      <w:pPr>
        <w:spacing w:line="276" w:lineRule="auto"/>
        <w:ind w:left="-709" w:right="140"/>
        <w:jc w:val="both"/>
        <w:rPr>
          <w:b/>
        </w:rPr>
      </w:pPr>
      <w:r w:rsidRPr="00561B62">
        <w:rPr>
          <w:b/>
        </w:rPr>
        <w:t xml:space="preserve">Remblais en fondation : </w:t>
      </w:r>
      <w:r w:rsidRPr="00561B62">
        <w:t xml:space="preserve">Les terres provenant des fouilles seront, sous réserve de leur bonne qualité, utilisées pour les remblais en fondation. Ceux-ci seront exécutés par couches successives de </w:t>
      </w:r>
      <w:smartTag w:uri="urn:schemas-microsoft-com:office:smarttags" w:element="metricconverter">
        <w:smartTagPr>
          <w:attr w:name="ProductID" w:val="20 cm"/>
        </w:smartTagPr>
        <w:r w:rsidRPr="00561B62">
          <w:t>20 cm</w:t>
        </w:r>
      </w:smartTag>
      <w:r w:rsidRPr="00561B62">
        <w:t>, arrosées et compactées. Les terres excédentaires ainsi que celles de mauvaise qualité seront évacuées à la décharge publique ou en des lieux agréés par l’ingénieur. De toutes les manières, les remblais en fondation seront purgés de tout détritus, racines, matières végétales et gravats.</w:t>
      </w:r>
    </w:p>
    <w:p w:rsidR="00907A5C" w:rsidRPr="00561B62" w:rsidRDefault="00907A5C" w:rsidP="00A15E15">
      <w:pPr>
        <w:spacing w:line="276" w:lineRule="auto"/>
        <w:ind w:left="-709" w:right="140"/>
        <w:jc w:val="both"/>
        <w:rPr>
          <w:b/>
        </w:rPr>
      </w:pPr>
      <w:r w:rsidRPr="00561B62">
        <w:rPr>
          <w:b/>
        </w:rPr>
        <w:t>Article 10 : Fondations</w:t>
      </w:r>
    </w:p>
    <w:p w:rsidR="00907A5C" w:rsidRPr="00561B62" w:rsidRDefault="00907A5C" w:rsidP="00A15E15">
      <w:pPr>
        <w:spacing w:line="276" w:lineRule="auto"/>
        <w:ind w:left="-709" w:right="140"/>
        <w:jc w:val="both"/>
        <w:rPr>
          <w:b/>
        </w:rPr>
      </w:pPr>
      <w:r w:rsidRPr="00561B62">
        <w:rPr>
          <w:b/>
        </w:rPr>
        <w:t>Béton de propreté</w:t>
      </w:r>
    </w:p>
    <w:p w:rsidR="00907A5C" w:rsidRPr="00561B62" w:rsidRDefault="00907A5C" w:rsidP="00A15E15">
      <w:pPr>
        <w:spacing w:line="276" w:lineRule="auto"/>
        <w:ind w:left="-709" w:right="140"/>
        <w:jc w:val="both"/>
      </w:pPr>
      <w:r w:rsidRPr="00561B62">
        <w:t xml:space="preserve">Un béton maigre dosé à </w:t>
      </w:r>
      <w:r w:rsidR="00472A91" w:rsidRPr="00561B62">
        <w:t>450</w:t>
      </w:r>
      <w:r w:rsidRPr="00561B62">
        <w:t xml:space="preserve">kg /m3 de </w:t>
      </w:r>
      <w:smartTag w:uri="urn:schemas-microsoft-com:office:smarttags" w:element="metricconverter">
        <w:smartTagPr>
          <w:attr w:name="ProductID" w:val="5 cm"/>
        </w:smartTagPr>
        <w:r w:rsidRPr="00561B62">
          <w:t>5 cm</w:t>
        </w:r>
      </w:smartTag>
      <w:r w:rsidRPr="00561B62">
        <w:t xml:space="preserve"> d’épaisseur sera régalé sur les fonds des fouilles.</w:t>
      </w:r>
    </w:p>
    <w:p w:rsidR="00907A5C" w:rsidRPr="00561B62" w:rsidRDefault="00907A5C" w:rsidP="00A15E15">
      <w:pPr>
        <w:spacing w:line="276" w:lineRule="auto"/>
        <w:ind w:left="-709" w:right="140"/>
        <w:jc w:val="both"/>
      </w:pPr>
      <w:r w:rsidRPr="00561B62">
        <w:rPr>
          <w:b/>
        </w:rPr>
        <w:t xml:space="preserve">Semelles : </w:t>
      </w:r>
      <w:r w:rsidRPr="00561B62">
        <w:t>Elles seront en béton armé de section 70 x70 ou 70x 1,20 et un soubassement d’un mètre de hauteur suivant indication des plans.</w:t>
      </w:r>
    </w:p>
    <w:p w:rsidR="00907A5C" w:rsidRPr="00561B62" w:rsidRDefault="00907A5C" w:rsidP="00A15E15">
      <w:pPr>
        <w:spacing w:line="276" w:lineRule="auto"/>
        <w:ind w:left="-709" w:right="140"/>
        <w:jc w:val="both"/>
      </w:pPr>
      <w:r w:rsidRPr="00561B62">
        <w:rPr>
          <w:b/>
        </w:rPr>
        <w:t>Béton</w:t>
      </w:r>
      <w:r w:rsidRPr="00561B62">
        <w:t> : dosé à 400 kg/m3</w:t>
      </w:r>
    </w:p>
    <w:p w:rsidR="00907A5C" w:rsidRPr="00561B62" w:rsidRDefault="00907A5C" w:rsidP="00A15E15">
      <w:pPr>
        <w:spacing w:line="276" w:lineRule="auto"/>
        <w:ind w:left="-709" w:right="140"/>
        <w:jc w:val="both"/>
      </w:pPr>
      <w:r w:rsidRPr="00561B62">
        <w:t xml:space="preserve">Acier : épingle HA 10 tous les </w:t>
      </w:r>
      <w:smartTag w:uri="urn:schemas-microsoft-com:office:smarttags" w:element="metricconverter">
        <w:smartTagPr>
          <w:attr w:name="ProductID" w:val="20 cm"/>
        </w:smartTagPr>
        <w:r w:rsidRPr="00561B62">
          <w:t>20 cm</w:t>
        </w:r>
      </w:smartTag>
      <w:r w:rsidRPr="00561B62">
        <w:t xml:space="preserve"> + 4 filants HA 10.</w:t>
      </w:r>
    </w:p>
    <w:p w:rsidR="00907A5C" w:rsidRPr="00561B62" w:rsidRDefault="00907A5C" w:rsidP="00A15E15">
      <w:pPr>
        <w:spacing w:line="276" w:lineRule="auto"/>
        <w:ind w:left="-709" w:right="140"/>
        <w:jc w:val="both"/>
      </w:pPr>
      <w:r w:rsidRPr="00561B62">
        <w:rPr>
          <w:b/>
        </w:rPr>
        <w:t xml:space="preserve">Poteaux : </w:t>
      </w:r>
      <w:r w:rsidRPr="00561B62">
        <w:t>Ils seront en béton armé de section (suivant indication des plans) : 15 x 15 ou 15 x 30.</w:t>
      </w:r>
    </w:p>
    <w:p w:rsidR="00907A5C" w:rsidRPr="00561B62" w:rsidRDefault="00907A5C" w:rsidP="00A15E15">
      <w:pPr>
        <w:spacing w:line="276" w:lineRule="auto"/>
        <w:ind w:left="-709" w:right="140"/>
        <w:jc w:val="both"/>
      </w:pPr>
      <w:r w:rsidRPr="00561B62">
        <w:rPr>
          <w:b/>
        </w:rPr>
        <w:t>Béton </w:t>
      </w:r>
      <w:r w:rsidRPr="00561B62">
        <w:t>: dosé à 400 kg/m3</w:t>
      </w:r>
    </w:p>
    <w:p w:rsidR="00907A5C" w:rsidRPr="00561B62" w:rsidRDefault="00907A5C" w:rsidP="00A15E15">
      <w:pPr>
        <w:spacing w:line="276" w:lineRule="auto"/>
        <w:ind w:left="-709" w:right="140"/>
        <w:jc w:val="both"/>
      </w:pPr>
      <w:r w:rsidRPr="00561B62">
        <w:rPr>
          <w:b/>
        </w:rPr>
        <w:t>Aciers</w:t>
      </w:r>
      <w:r w:rsidRPr="00561B62">
        <w:t xml:space="preserve"> : - Cadre HA 6 tous les </w:t>
      </w:r>
      <w:smartTag w:uri="urn:schemas-microsoft-com:office:smarttags" w:element="metricconverter">
        <w:smartTagPr>
          <w:attr w:name="ProductID" w:val="20 cm"/>
        </w:smartTagPr>
        <w:r w:rsidRPr="00561B62">
          <w:t>20 cm</w:t>
        </w:r>
      </w:smartTag>
      <w:r w:rsidRPr="00561B62">
        <w:t xml:space="preserve"> + 4 filants HA 10 pour poteaux 15 x 15</w:t>
      </w:r>
    </w:p>
    <w:p w:rsidR="00907A5C" w:rsidRPr="00561B62" w:rsidRDefault="00907A5C" w:rsidP="00A15E15">
      <w:pPr>
        <w:spacing w:line="276" w:lineRule="auto"/>
        <w:ind w:left="-709" w:right="140"/>
        <w:jc w:val="both"/>
      </w:pPr>
      <w:r w:rsidRPr="00561B62">
        <w:t>En vue de rendre le dallage semi flottant, les poteaux supplémentaires en fondation seront réalisés aux mêmes dimensions.</w:t>
      </w:r>
    </w:p>
    <w:p w:rsidR="00907A5C" w:rsidRPr="00561B62" w:rsidRDefault="00907A5C" w:rsidP="00A15E15">
      <w:pPr>
        <w:spacing w:line="276" w:lineRule="auto"/>
        <w:ind w:left="-709" w:right="140"/>
        <w:jc w:val="both"/>
        <w:rPr>
          <w:b/>
        </w:rPr>
      </w:pPr>
      <w:r w:rsidRPr="00561B62">
        <w:t xml:space="preserve"> </w:t>
      </w:r>
      <w:r w:rsidRPr="00561B62">
        <w:rPr>
          <w:b/>
        </w:rPr>
        <w:t xml:space="preserve">Longrines : </w:t>
      </w:r>
      <w:r w:rsidRPr="00561B62">
        <w:t>Elles seront exécutées en deux lignes : la première ligne au niveau terrain naturel et la seconde sous le dallage.</w:t>
      </w:r>
    </w:p>
    <w:p w:rsidR="00907A5C" w:rsidRPr="00561B62" w:rsidRDefault="00907A5C" w:rsidP="00A15E15">
      <w:pPr>
        <w:pStyle w:val="Paragraphedeliste"/>
        <w:numPr>
          <w:ilvl w:val="0"/>
          <w:numId w:val="29"/>
        </w:numPr>
        <w:spacing w:before="0"/>
        <w:ind w:left="-709" w:right="140" w:firstLine="0"/>
        <w:jc w:val="both"/>
        <w:rPr>
          <w:rFonts w:ascii="Times New Roman" w:hAnsi="Times New Roman"/>
          <w:sz w:val="24"/>
          <w:szCs w:val="24"/>
        </w:rPr>
      </w:pPr>
      <w:r w:rsidRPr="00561B62">
        <w:rPr>
          <w:rFonts w:ascii="Times New Roman" w:hAnsi="Times New Roman"/>
          <w:sz w:val="24"/>
          <w:szCs w:val="24"/>
        </w:rPr>
        <w:t>Cadre +</w:t>
      </w:r>
      <w:proofErr w:type="spellStart"/>
      <w:r w:rsidRPr="00561B62">
        <w:rPr>
          <w:rFonts w:ascii="Times New Roman" w:hAnsi="Times New Roman"/>
          <w:sz w:val="24"/>
          <w:szCs w:val="24"/>
        </w:rPr>
        <w:t>épingle</w:t>
      </w:r>
      <w:proofErr w:type="spellEnd"/>
      <w:r w:rsidRPr="00561B62">
        <w:rPr>
          <w:rFonts w:ascii="Times New Roman" w:hAnsi="Times New Roman"/>
          <w:sz w:val="24"/>
          <w:szCs w:val="24"/>
        </w:rPr>
        <w:t xml:space="preserve"> HA</w:t>
      </w:r>
    </w:p>
    <w:p w:rsidR="00907A5C" w:rsidRPr="00561B62" w:rsidRDefault="00907A5C" w:rsidP="00A15E15">
      <w:pPr>
        <w:spacing w:line="276" w:lineRule="auto"/>
        <w:ind w:left="-709" w:right="140"/>
        <w:jc w:val="both"/>
      </w:pPr>
      <w:r w:rsidRPr="00561B62">
        <w:t xml:space="preserve"> Tous les </w:t>
      </w:r>
      <w:smartTag w:uri="urn:schemas-microsoft-com:office:smarttags" w:element="metricconverter">
        <w:smartTagPr>
          <w:attr w:name="ProductID" w:val="20 cm"/>
        </w:smartTagPr>
        <w:r w:rsidRPr="00561B62">
          <w:t>20 cm</w:t>
        </w:r>
      </w:smartTag>
      <w:r w:rsidRPr="00561B62">
        <w:t xml:space="preserve"> + 2 filants HA 8 et 4 filants HA 10 pour les poteaux 15x30.</w:t>
      </w:r>
    </w:p>
    <w:p w:rsidR="00907A5C" w:rsidRPr="00561B62" w:rsidRDefault="00907A5C" w:rsidP="00A15E15">
      <w:pPr>
        <w:spacing w:line="276" w:lineRule="auto"/>
        <w:ind w:left="-709" w:right="140"/>
        <w:jc w:val="both"/>
      </w:pPr>
      <w:r w:rsidRPr="00561B62">
        <w:rPr>
          <w:b/>
        </w:rPr>
        <w:t xml:space="preserve">Dallage du sol : </w:t>
      </w:r>
      <w:r w:rsidRPr="00561B62">
        <w:t xml:space="preserve">Le sol recevra un dallage en béton armé de 25 cm d’épaisseur sur un film polyane de 400 microns. Il sera recoupé en surface de </w:t>
      </w:r>
      <w:smartTag w:uri="urn:schemas-microsoft-com:office:smarttags" w:element="metricconverter">
        <w:smartTagPr>
          <w:attr w:name="ProductID" w:val="16 m2"/>
        </w:smartTagPr>
        <w:r w:rsidRPr="00561B62">
          <w:t>16 m2</w:t>
        </w:r>
      </w:smartTag>
      <w:r w:rsidRPr="00561B62">
        <w:t xml:space="preserve"> maximum avec des joints combinés. La finition sera talochée.</w:t>
      </w:r>
    </w:p>
    <w:p w:rsidR="00907A5C" w:rsidRPr="00561B62" w:rsidRDefault="00907A5C" w:rsidP="00A15E15">
      <w:pPr>
        <w:spacing w:line="276" w:lineRule="auto"/>
        <w:ind w:left="-709" w:right="140"/>
        <w:jc w:val="both"/>
        <w:rPr>
          <w:b/>
        </w:rPr>
      </w:pPr>
      <w:r w:rsidRPr="00561B62">
        <w:rPr>
          <w:b/>
        </w:rPr>
        <w:t>Béton armé</w:t>
      </w:r>
    </w:p>
    <w:p w:rsidR="00907A5C" w:rsidRPr="00561B62" w:rsidRDefault="00907A5C" w:rsidP="00A15E15">
      <w:pPr>
        <w:spacing w:line="276" w:lineRule="auto"/>
        <w:ind w:left="-709" w:right="140"/>
        <w:jc w:val="both"/>
      </w:pPr>
      <w:r w:rsidRPr="00561B62">
        <w:rPr>
          <w:b/>
        </w:rPr>
        <w:t>Béton </w:t>
      </w:r>
      <w:r w:rsidRPr="00561B62">
        <w:t>: dosé à 350kg/m3.</w:t>
      </w:r>
    </w:p>
    <w:p w:rsidR="00907A5C" w:rsidRPr="00561B62" w:rsidRDefault="00907A5C" w:rsidP="00A15E15">
      <w:pPr>
        <w:spacing w:line="276" w:lineRule="auto"/>
        <w:ind w:left="-709" w:right="140"/>
        <w:jc w:val="both"/>
      </w:pPr>
      <w:r w:rsidRPr="00561B62">
        <w:rPr>
          <w:b/>
        </w:rPr>
        <w:t>Aciers </w:t>
      </w:r>
      <w:r w:rsidRPr="00561B62">
        <w:t xml:space="preserve">: TS 15 x 15 ou treillis en AH6 en maille de 20 x20 </w:t>
      </w:r>
    </w:p>
    <w:p w:rsidR="00907A5C" w:rsidRPr="00561B62" w:rsidRDefault="00907A5C" w:rsidP="00A15E15">
      <w:pPr>
        <w:spacing w:line="276" w:lineRule="auto"/>
        <w:ind w:left="-709" w:right="140"/>
        <w:jc w:val="both"/>
      </w:pPr>
      <w:r w:rsidRPr="00561B62">
        <w:rPr>
          <w:b/>
        </w:rPr>
        <w:t>NB</w:t>
      </w:r>
      <w:r w:rsidRPr="00561B62">
        <w:t xml:space="preserve"> : Pour les ateliers, le dallage sera en BA de </w:t>
      </w:r>
      <w:smartTag w:uri="urn:schemas-microsoft-com:office:smarttags" w:element="metricconverter">
        <w:smartTagPr>
          <w:attr w:name="ProductID" w:val="15 cm"/>
        </w:smartTagPr>
        <w:r w:rsidRPr="00561B62">
          <w:t>15 cm</w:t>
        </w:r>
      </w:smartTag>
      <w:r w:rsidRPr="00561B62">
        <w:t xml:space="preserve"> d’épaisseur</w:t>
      </w:r>
    </w:p>
    <w:p w:rsidR="00907A5C" w:rsidRPr="00561B62" w:rsidRDefault="00907A5C" w:rsidP="00A15E15">
      <w:pPr>
        <w:spacing w:line="276" w:lineRule="auto"/>
        <w:ind w:left="-709" w:right="140"/>
        <w:jc w:val="both"/>
      </w:pPr>
      <w:r w:rsidRPr="00561B62">
        <w:t>Dalle latrines.</w:t>
      </w:r>
    </w:p>
    <w:p w:rsidR="00907A5C" w:rsidRPr="00561B62" w:rsidRDefault="00907A5C" w:rsidP="00A15E15">
      <w:pPr>
        <w:spacing w:line="276" w:lineRule="auto"/>
        <w:ind w:left="-709" w:right="140"/>
        <w:jc w:val="both"/>
      </w:pPr>
      <w:r w:rsidRPr="00561B62">
        <w:t xml:space="preserve">Pour les latrines et fosses d’aisance, elle reposera sur le chaînage de 20 x 20 </w:t>
      </w:r>
      <w:proofErr w:type="spellStart"/>
      <w:r w:rsidRPr="00561B62">
        <w:t>au dessus</w:t>
      </w:r>
      <w:proofErr w:type="spellEnd"/>
      <w:r w:rsidRPr="00561B62">
        <w:t xml:space="preserve"> des agglos de 20 bourrés fondés et sera en BA.</w:t>
      </w:r>
    </w:p>
    <w:p w:rsidR="00907A5C" w:rsidRPr="00561B62" w:rsidRDefault="00907A5C" w:rsidP="00A15E15">
      <w:pPr>
        <w:spacing w:line="276" w:lineRule="auto"/>
        <w:ind w:left="-709" w:right="140"/>
        <w:jc w:val="both"/>
      </w:pPr>
      <w:r w:rsidRPr="00561B62">
        <w:rPr>
          <w:b/>
        </w:rPr>
        <w:t>Béton</w:t>
      </w:r>
      <w:r w:rsidRPr="00561B62">
        <w:t> : dosé à 350 kg/m3.</w:t>
      </w:r>
    </w:p>
    <w:p w:rsidR="00907A5C" w:rsidRPr="00561B62" w:rsidRDefault="00907A5C" w:rsidP="00A15E15">
      <w:pPr>
        <w:spacing w:line="276" w:lineRule="auto"/>
        <w:ind w:left="-709" w:right="140"/>
        <w:jc w:val="both"/>
      </w:pPr>
      <w:r w:rsidRPr="00561B62">
        <w:rPr>
          <w:b/>
        </w:rPr>
        <w:t>Aciers</w:t>
      </w:r>
      <w:r w:rsidRPr="00561B62">
        <w:t> : treillis en HA6 en mailles de 20 x 20</w:t>
      </w:r>
    </w:p>
    <w:p w:rsidR="00907A5C" w:rsidRPr="00561B62" w:rsidRDefault="00907A5C" w:rsidP="00A15E15">
      <w:pPr>
        <w:spacing w:line="276" w:lineRule="auto"/>
        <w:ind w:left="-709" w:right="140"/>
        <w:jc w:val="both"/>
      </w:pPr>
      <w:r w:rsidRPr="00561B62">
        <w:t>Chaînage bas (ou longrine)</w:t>
      </w:r>
    </w:p>
    <w:p w:rsidR="00907A5C" w:rsidRPr="00561B62" w:rsidRDefault="00907A5C" w:rsidP="00A15E15">
      <w:pPr>
        <w:spacing w:line="276" w:lineRule="auto"/>
        <w:ind w:left="-709" w:right="140"/>
        <w:jc w:val="both"/>
      </w:pPr>
      <w:r w:rsidRPr="00561B62">
        <w:t>En BA de section ou 20 x 25.</w:t>
      </w:r>
    </w:p>
    <w:p w:rsidR="00907A5C" w:rsidRPr="00561B62" w:rsidRDefault="00907A5C" w:rsidP="00A15E15">
      <w:pPr>
        <w:spacing w:line="276" w:lineRule="auto"/>
        <w:ind w:left="-709" w:right="140"/>
        <w:jc w:val="both"/>
      </w:pPr>
      <w:r w:rsidRPr="00561B62">
        <w:rPr>
          <w:b/>
        </w:rPr>
        <w:t>Béton </w:t>
      </w:r>
      <w:r w:rsidRPr="00561B62">
        <w:t xml:space="preserve">: dosé à 400 kg/m3 ; </w:t>
      </w:r>
      <w:r w:rsidRPr="00561B62">
        <w:rPr>
          <w:b/>
        </w:rPr>
        <w:t>Aciers</w:t>
      </w:r>
      <w:r w:rsidRPr="00561B62">
        <w:t xml:space="preserve"> : Cadres tous les </w:t>
      </w:r>
      <w:smartTag w:uri="urn:schemas-microsoft-com:office:smarttags" w:element="metricconverter">
        <w:smartTagPr>
          <w:attr w:name="ProductID" w:val="20 cm"/>
        </w:smartTagPr>
        <w:r w:rsidRPr="00561B62">
          <w:t>20 cm</w:t>
        </w:r>
      </w:smartTag>
      <w:r w:rsidRPr="00561B62">
        <w:t xml:space="preserve"> + 4 filants HA 10.</w:t>
      </w:r>
    </w:p>
    <w:p w:rsidR="00907A5C" w:rsidRPr="00561B62" w:rsidRDefault="00907A5C" w:rsidP="00A15E15">
      <w:pPr>
        <w:spacing w:line="276" w:lineRule="auto"/>
        <w:ind w:left="-709" w:right="140"/>
        <w:jc w:val="both"/>
      </w:pPr>
      <w:r w:rsidRPr="00561B62">
        <w:rPr>
          <w:b/>
        </w:rPr>
        <w:t>Béton </w:t>
      </w:r>
      <w:r w:rsidRPr="00561B62">
        <w:t xml:space="preserve">: dosé à 350 kg/m3 ; </w:t>
      </w:r>
      <w:r w:rsidRPr="00561B62">
        <w:rPr>
          <w:b/>
        </w:rPr>
        <w:t>Aciers </w:t>
      </w:r>
      <w:r w:rsidRPr="00561B62">
        <w:t xml:space="preserve">: Cadres les </w:t>
      </w:r>
      <w:smartTag w:uri="urn:schemas-microsoft-com:office:smarttags" w:element="metricconverter">
        <w:smartTagPr>
          <w:attr w:name="ProductID" w:val="15 cm"/>
        </w:smartTagPr>
        <w:r w:rsidRPr="00561B62">
          <w:t>15 cm</w:t>
        </w:r>
      </w:smartTag>
      <w:r w:rsidRPr="00561B62">
        <w:t xml:space="preserve"> + 4 filants HA 8</w:t>
      </w:r>
    </w:p>
    <w:p w:rsidR="00907A5C" w:rsidRPr="00561B62" w:rsidRDefault="00907A5C" w:rsidP="00A15E15">
      <w:pPr>
        <w:spacing w:line="276" w:lineRule="auto"/>
        <w:ind w:left="-709" w:right="140"/>
        <w:jc w:val="both"/>
      </w:pPr>
      <w:r w:rsidRPr="00561B62">
        <w:rPr>
          <w:b/>
        </w:rPr>
        <w:t xml:space="preserve">Chaînage haut : </w:t>
      </w:r>
      <w:r w:rsidRPr="00561B62">
        <w:t>En B.A de section 10 x 15 ou 15 x 20 </w:t>
      </w:r>
      <w:r w:rsidRPr="00561B62">
        <w:rPr>
          <w:b/>
        </w:rPr>
        <w:t xml:space="preserve">; </w:t>
      </w:r>
      <w:r w:rsidRPr="00561B62">
        <w:t>le</w:t>
      </w:r>
      <w:r w:rsidRPr="00561B62">
        <w:rPr>
          <w:b/>
        </w:rPr>
        <w:t xml:space="preserve"> </w:t>
      </w:r>
      <w:r w:rsidRPr="00561B62">
        <w:t>Béton : dosé à 350 kg/m3.</w:t>
      </w:r>
    </w:p>
    <w:p w:rsidR="00907A5C" w:rsidRPr="00561B62" w:rsidRDefault="00907A5C" w:rsidP="00A15E15">
      <w:pPr>
        <w:spacing w:line="276" w:lineRule="auto"/>
        <w:ind w:left="-709" w:right="140"/>
        <w:jc w:val="both"/>
      </w:pPr>
      <w:r w:rsidRPr="00561B62">
        <w:rPr>
          <w:b/>
        </w:rPr>
        <w:t>Aciers</w:t>
      </w:r>
      <w:r w:rsidRPr="00561B62">
        <w:t xml:space="preserve"> : Cadres HA6 les </w:t>
      </w:r>
      <w:smartTag w:uri="urn:schemas-microsoft-com:office:smarttags" w:element="metricconverter">
        <w:smartTagPr>
          <w:attr w:name="ProductID" w:val="20 cm"/>
        </w:smartTagPr>
        <w:r w:rsidRPr="00561B62">
          <w:t>20 cm</w:t>
        </w:r>
      </w:smartTag>
      <w:r w:rsidRPr="00561B62">
        <w:t xml:space="preserve"> + 4 filants HA 8.</w:t>
      </w:r>
    </w:p>
    <w:p w:rsidR="00907A5C" w:rsidRPr="00561B62" w:rsidRDefault="00907A5C" w:rsidP="00A15E15">
      <w:pPr>
        <w:spacing w:line="276" w:lineRule="auto"/>
        <w:ind w:left="-709" w:right="140"/>
        <w:jc w:val="both"/>
      </w:pPr>
      <w:r w:rsidRPr="00561B62">
        <w:t>Poutre libre sur cloison amovible ; En B.A de section 15 x 20.</w:t>
      </w:r>
    </w:p>
    <w:p w:rsidR="00907A5C" w:rsidRPr="00561B62" w:rsidRDefault="00907A5C" w:rsidP="00A15E15">
      <w:pPr>
        <w:spacing w:line="276" w:lineRule="auto"/>
        <w:ind w:left="-709" w:right="140"/>
        <w:jc w:val="both"/>
      </w:pPr>
      <w:r w:rsidRPr="00561B62">
        <w:rPr>
          <w:b/>
        </w:rPr>
        <w:t>Béton </w:t>
      </w:r>
      <w:r w:rsidRPr="00561B62">
        <w:t xml:space="preserve">: dosé à 350 kg/m3 ; Aciers : cadres 6 tous les </w:t>
      </w:r>
      <w:smartTag w:uri="urn:schemas-microsoft-com:office:smarttags" w:element="metricconverter">
        <w:smartTagPr>
          <w:attr w:name="ProductID" w:val="15 cm"/>
        </w:smartTagPr>
        <w:r w:rsidRPr="00561B62">
          <w:t>15 cm</w:t>
        </w:r>
      </w:smartTag>
      <w:r w:rsidRPr="00561B62">
        <w:t xml:space="preserve"> + 4 filants HA 10</w:t>
      </w:r>
    </w:p>
    <w:p w:rsidR="00907A5C" w:rsidRPr="00561B62" w:rsidRDefault="00907A5C" w:rsidP="00A15E15">
      <w:pPr>
        <w:spacing w:line="276" w:lineRule="auto"/>
        <w:ind w:left="-709" w:right="140"/>
        <w:jc w:val="both"/>
        <w:rPr>
          <w:b/>
        </w:rPr>
      </w:pPr>
      <w:r w:rsidRPr="00561B62">
        <w:rPr>
          <w:b/>
        </w:rPr>
        <w:t xml:space="preserve">Chape : </w:t>
      </w:r>
      <w:r w:rsidRPr="00561B62">
        <w:t xml:space="preserve">D’une épaisseur de </w:t>
      </w:r>
      <w:smartTag w:uri="urn:schemas-microsoft-com:office:smarttags" w:element="metricconverter">
        <w:smartTagPr>
          <w:attr w:name="ProductID" w:val="4 cm"/>
        </w:smartTagPr>
        <w:r w:rsidRPr="00561B62">
          <w:t>4 cm</w:t>
        </w:r>
      </w:smartTag>
      <w:r w:rsidRPr="00561B62">
        <w:t xml:space="preserve"> elle sera réalisée avec un mortier de gros sable dosé à 400 kg/m3. La finition (lissage) se fera à la barbotine de ciment avec bouchardage.</w:t>
      </w:r>
    </w:p>
    <w:p w:rsidR="00907A5C" w:rsidRPr="00561B62" w:rsidRDefault="00907A5C" w:rsidP="00A15E15">
      <w:pPr>
        <w:spacing w:line="276" w:lineRule="auto"/>
        <w:ind w:left="-709" w:right="140"/>
        <w:jc w:val="both"/>
        <w:rPr>
          <w:b/>
        </w:rPr>
      </w:pPr>
      <w:r w:rsidRPr="00561B62">
        <w:rPr>
          <w:b/>
        </w:rPr>
        <w:t xml:space="preserve">Article 11 : Enduits : </w:t>
      </w:r>
      <w:r w:rsidRPr="00561B62">
        <w:t xml:space="preserve">Sur toutes les parties maçonnées ou bétonnées, il sera exécuté un de </w:t>
      </w:r>
      <w:smartTag w:uri="urn:schemas-microsoft-com:office:smarttags" w:element="metricconverter">
        <w:smartTagPr>
          <w:attr w:name="ProductID" w:val="1.5 cm"/>
        </w:smartTagPr>
        <w:r w:rsidRPr="00561B62">
          <w:t>1.5 cm</w:t>
        </w:r>
      </w:smartTag>
      <w:r w:rsidRPr="00561B62">
        <w:t xml:space="preserve"> d’épaisseur en mortier de ciment dosé à 400 kg/m3 ; Accrochage : gobetis avec mortier de gros sable ; </w:t>
      </w:r>
      <w:r w:rsidRPr="00561B62">
        <w:rPr>
          <w:b/>
        </w:rPr>
        <w:t>Finition </w:t>
      </w:r>
      <w:r w:rsidRPr="00561B62">
        <w:t>: avec mortier de sable fin taloché</w:t>
      </w:r>
    </w:p>
    <w:p w:rsidR="00907A5C" w:rsidRPr="00561B62" w:rsidRDefault="00907A5C" w:rsidP="00A15E15">
      <w:pPr>
        <w:spacing w:line="276" w:lineRule="auto"/>
        <w:ind w:left="-709" w:right="140"/>
        <w:jc w:val="both"/>
      </w:pPr>
      <w:r w:rsidRPr="00561B62">
        <w:rPr>
          <w:b/>
        </w:rPr>
        <w:t>Chape Lissée</w:t>
      </w:r>
      <w:r w:rsidRPr="00561B62">
        <w:t xml:space="preserve"> : de </w:t>
      </w:r>
      <w:smartTag w:uri="urn:schemas-microsoft-com:office:smarttags" w:element="metricconverter">
        <w:smartTagPr>
          <w:attr w:name="ProductID" w:val="4 cm"/>
        </w:smartTagPr>
        <w:r w:rsidRPr="00561B62">
          <w:t>4 cm</w:t>
        </w:r>
      </w:smartTag>
      <w:r w:rsidRPr="00561B62">
        <w:t xml:space="preserve"> d’épaisseur au mortier de ciment dosé à 600 kg/m3 avec finition talochée en barbotine de ciment ordinaire</w:t>
      </w:r>
    </w:p>
    <w:p w:rsidR="00907A5C" w:rsidRPr="00561B62" w:rsidRDefault="00907A5C" w:rsidP="00A15E15">
      <w:pPr>
        <w:spacing w:line="276" w:lineRule="auto"/>
        <w:ind w:left="-709" w:right="140"/>
        <w:jc w:val="both"/>
        <w:rPr>
          <w:b/>
        </w:rPr>
      </w:pPr>
      <w:r w:rsidRPr="00561B62">
        <w:rPr>
          <w:b/>
        </w:rPr>
        <w:t xml:space="preserve">Article 12 : Couverture </w:t>
      </w:r>
    </w:p>
    <w:p w:rsidR="00907A5C" w:rsidRPr="00561B62" w:rsidRDefault="00907A5C" w:rsidP="00A15E15">
      <w:pPr>
        <w:spacing w:line="276" w:lineRule="auto"/>
        <w:ind w:left="-709" w:right="140"/>
        <w:jc w:val="both"/>
        <w:rPr>
          <w:b/>
        </w:rPr>
      </w:pPr>
      <w:r w:rsidRPr="00561B62">
        <w:rPr>
          <w:b/>
        </w:rPr>
        <w:t xml:space="preserve">Fermes : </w:t>
      </w:r>
      <w:r w:rsidRPr="00561B62">
        <w:t xml:space="preserve">Les fermes seront en bois dur traité type rouge au </w:t>
      </w:r>
      <w:proofErr w:type="spellStart"/>
      <w:r w:rsidRPr="00561B62">
        <w:t>xylamon</w:t>
      </w:r>
      <w:proofErr w:type="spellEnd"/>
      <w:r w:rsidRPr="00561B62">
        <w:t xml:space="preserve"> de 3 x 15 ou 20 suivant indication des plans. L’entrait et l’arbalétrier seront doublés. Ces fermes seront solidement </w:t>
      </w:r>
      <w:proofErr w:type="spellStart"/>
      <w:r w:rsidRPr="00561B62">
        <w:t>encrées</w:t>
      </w:r>
      <w:proofErr w:type="spellEnd"/>
      <w:r w:rsidRPr="00561B62">
        <w:t xml:space="preserve"> dans la maçonnerie à l’aide des fers d’attente des poteaux.</w:t>
      </w:r>
    </w:p>
    <w:p w:rsidR="00907A5C" w:rsidRPr="00561B62" w:rsidRDefault="00907A5C" w:rsidP="00A15E15">
      <w:pPr>
        <w:spacing w:line="276" w:lineRule="auto"/>
        <w:ind w:left="-709" w:right="140"/>
        <w:jc w:val="both"/>
        <w:rPr>
          <w:b/>
        </w:rPr>
      </w:pPr>
      <w:r w:rsidRPr="00561B62">
        <w:rPr>
          <w:b/>
        </w:rPr>
        <w:t xml:space="preserve">Pannes : </w:t>
      </w:r>
      <w:r w:rsidRPr="00561B62">
        <w:t xml:space="preserve">Elles seront en bois dur traité type rouge au </w:t>
      </w:r>
      <w:proofErr w:type="spellStart"/>
      <w:r w:rsidRPr="00561B62">
        <w:t>xylamon</w:t>
      </w:r>
      <w:proofErr w:type="spellEnd"/>
      <w:r w:rsidRPr="00561B62">
        <w:t xml:space="preserve"> de section 8 x 8 suivant indication des plans. Sur les pignons et les </w:t>
      </w:r>
      <w:proofErr w:type="spellStart"/>
      <w:r w:rsidRPr="00561B62">
        <w:t>mûrs</w:t>
      </w:r>
      <w:proofErr w:type="spellEnd"/>
      <w:r w:rsidRPr="00561B62">
        <w:t xml:space="preserve"> de séparation, elles seront fixées avec des pattes de scellement en fer plat de 3 x 30 x 200.</w:t>
      </w:r>
    </w:p>
    <w:p w:rsidR="00907A5C" w:rsidRPr="00561B62" w:rsidRDefault="00907A5C" w:rsidP="00A15E15">
      <w:pPr>
        <w:spacing w:line="276" w:lineRule="auto"/>
        <w:ind w:left="-709" w:right="140"/>
        <w:jc w:val="both"/>
        <w:rPr>
          <w:b/>
        </w:rPr>
      </w:pPr>
      <w:r w:rsidRPr="00561B62">
        <w:rPr>
          <w:b/>
        </w:rPr>
        <w:t xml:space="preserve">Couverture : </w:t>
      </w:r>
      <w:r w:rsidRPr="00561B62">
        <w:t>La couverture sera réalisée en tôle bac Alu 6/10</w:t>
      </w:r>
      <w:r w:rsidRPr="00561B62">
        <w:rPr>
          <w:vertAlign w:val="superscript"/>
        </w:rPr>
        <w:t>e</w:t>
      </w:r>
      <w:r w:rsidRPr="00561B62">
        <w:t xml:space="preserve"> en une longueur fixée sur les pannes par des tire-fond de 8 x 80 y compris tous les accessoires.</w:t>
      </w:r>
    </w:p>
    <w:p w:rsidR="00907A5C" w:rsidRPr="00561B62" w:rsidRDefault="00907A5C" w:rsidP="00A15E15">
      <w:pPr>
        <w:spacing w:line="276" w:lineRule="auto"/>
        <w:ind w:left="-709" w:right="140"/>
        <w:jc w:val="both"/>
      </w:pPr>
      <w:r w:rsidRPr="00561B62">
        <w:t>Le faîtage sera relevé et couvert avec des tôles faîtières ;</w:t>
      </w:r>
    </w:p>
    <w:p w:rsidR="00907A5C" w:rsidRPr="00561B62" w:rsidRDefault="00907A5C" w:rsidP="00A15E15">
      <w:pPr>
        <w:spacing w:line="276" w:lineRule="auto"/>
        <w:ind w:left="-709" w:right="140"/>
        <w:jc w:val="both"/>
      </w:pPr>
      <w:r w:rsidRPr="00561B62">
        <w:t>Les pignons recevront des rives en Aluminium.</w:t>
      </w:r>
    </w:p>
    <w:p w:rsidR="00907A5C" w:rsidRPr="00561B62" w:rsidRDefault="00907A5C" w:rsidP="00A15E15">
      <w:pPr>
        <w:spacing w:line="276" w:lineRule="auto"/>
        <w:ind w:left="-709" w:right="140"/>
        <w:jc w:val="both"/>
        <w:rPr>
          <w:b/>
        </w:rPr>
      </w:pPr>
      <w:r w:rsidRPr="00561B62">
        <w:rPr>
          <w:b/>
        </w:rPr>
        <w:t>Planches de rive</w:t>
      </w:r>
    </w:p>
    <w:p w:rsidR="00907A5C" w:rsidRPr="00561B62" w:rsidRDefault="00907A5C" w:rsidP="00A15E15">
      <w:pPr>
        <w:spacing w:line="276" w:lineRule="auto"/>
        <w:ind w:left="-709" w:right="140"/>
        <w:jc w:val="both"/>
      </w:pPr>
      <w:r w:rsidRPr="00561B62">
        <w:t xml:space="preserve">-sur les façades arrière et avant : la planche de rive utilisée aura </w:t>
      </w:r>
      <w:smartTag w:uri="urn:schemas-microsoft-com:office:smarttags" w:element="metricconverter">
        <w:smartTagPr>
          <w:attr w:name="ProductID" w:val="4 cm"/>
        </w:smartTagPr>
        <w:r w:rsidRPr="00561B62">
          <w:t>4 cm</w:t>
        </w:r>
      </w:smartTag>
      <w:r w:rsidRPr="00561B62">
        <w:t xml:space="preserve"> de large et </w:t>
      </w:r>
      <w:smartTag w:uri="urn:schemas-microsoft-com:office:smarttags" w:element="metricconverter">
        <w:smartTagPr>
          <w:attr w:name="ProductID" w:val="3 cm"/>
        </w:smartTagPr>
        <w:r w:rsidRPr="00561B62">
          <w:t>3 cm</w:t>
        </w:r>
      </w:smartTag>
      <w:r w:rsidRPr="00561B62">
        <w:t xml:space="preserve"> d’épaisseur. Elle sera en bois dur et rabotée sur une face.</w:t>
      </w:r>
    </w:p>
    <w:p w:rsidR="00907A5C" w:rsidRPr="00561B62" w:rsidRDefault="00907A5C" w:rsidP="00A15E15">
      <w:pPr>
        <w:spacing w:line="276" w:lineRule="auto"/>
        <w:ind w:left="-709" w:right="140"/>
        <w:jc w:val="both"/>
      </w:pPr>
      <w:r w:rsidRPr="00561B62">
        <w:t>-sur les pignons : les lattes 4 x 8 relient les pannes.</w:t>
      </w:r>
    </w:p>
    <w:p w:rsidR="00907A5C" w:rsidRPr="00561B62" w:rsidRDefault="00907A5C" w:rsidP="00A15E15">
      <w:pPr>
        <w:spacing w:line="276" w:lineRule="auto"/>
        <w:ind w:left="-709" w:right="140"/>
        <w:jc w:val="both"/>
        <w:rPr>
          <w:b/>
        </w:rPr>
      </w:pPr>
      <w:r w:rsidRPr="00561B62">
        <w:rPr>
          <w:b/>
        </w:rPr>
        <w:t>Article 13 : Menuiseries métalliques (huisserie)</w:t>
      </w:r>
    </w:p>
    <w:p w:rsidR="00907A5C" w:rsidRPr="00561B62" w:rsidRDefault="00907A5C" w:rsidP="00A15E15">
      <w:pPr>
        <w:spacing w:line="276" w:lineRule="auto"/>
        <w:ind w:left="-709" w:right="140"/>
        <w:jc w:val="both"/>
        <w:rPr>
          <w:b/>
        </w:rPr>
      </w:pPr>
      <w:r w:rsidRPr="00561B62">
        <w:rPr>
          <w:b/>
        </w:rPr>
        <w:t xml:space="preserve">Portes : </w:t>
      </w:r>
      <w:r w:rsidRPr="00561B62">
        <w:t>A deux vantaux</w:t>
      </w:r>
    </w:p>
    <w:p w:rsidR="00907A5C" w:rsidRPr="00561B62" w:rsidRDefault="00907A5C" w:rsidP="00A15E15">
      <w:pPr>
        <w:spacing w:line="276" w:lineRule="auto"/>
        <w:ind w:left="-709" w:right="140"/>
        <w:jc w:val="both"/>
      </w:pPr>
      <w:r w:rsidRPr="00561B62">
        <w:t>Cadre : Cornières de 40</w:t>
      </w:r>
    </w:p>
    <w:p w:rsidR="00907A5C" w:rsidRPr="00561B62" w:rsidRDefault="00907A5C" w:rsidP="00A15E15">
      <w:pPr>
        <w:spacing w:line="276" w:lineRule="auto"/>
        <w:ind w:left="-709" w:right="140"/>
        <w:jc w:val="both"/>
      </w:pPr>
      <w:r w:rsidRPr="00561B62">
        <w:t>Vantail : Tube carré de 80 + tôle noire de 10/10</w:t>
      </w:r>
      <w:r w:rsidRPr="00561B62">
        <w:rPr>
          <w:vertAlign w:val="superscript"/>
        </w:rPr>
        <w:t>e</w:t>
      </w:r>
      <w:r w:rsidRPr="00561B62">
        <w:t xml:space="preserve"> sur une surface  + de paumelles grilles de 100 + serrure à canon vachette + 2 targettes</w:t>
      </w:r>
    </w:p>
    <w:p w:rsidR="00907A5C" w:rsidRPr="00561B62" w:rsidRDefault="00907A5C" w:rsidP="00A15E15">
      <w:pPr>
        <w:spacing w:line="276" w:lineRule="auto"/>
        <w:ind w:left="-709" w:right="140"/>
        <w:jc w:val="both"/>
      </w:pPr>
      <w:r w:rsidRPr="00561B62">
        <w:t>Les portes intérieures seront en iso plane sur cadres métalliques</w:t>
      </w:r>
    </w:p>
    <w:p w:rsidR="00907A5C" w:rsidRPr="00561B62" w:rsidRDefault="00907A5C" w:rsidP="00A15E15">
      <w:pPr>
        <w:spacing w:line="276" w:lineRule="auto"/>
        <w:ind w:left="-709" w:right="140"/>
        <w:jc w:val="both"/>
      </w:pPr>
      <w:r w:rsidRPr="00561B62">
        <w:tab/>
        <w:t xml:space="preserve">Elles seront avec anti vol en tube carré de 25 et </w:t>
      </w:r>
      <w:proofErr w:type="spellStart"/>
      <w:r w:rsidRPr="00561B62">
        <w:t>nacco</w:t>
      </w:r>
      <w:proofErr w:type="spellEnd"/>
      <w:r w:rsidRPr="00561B62">
        <w:t xml:space="preserve"> sur châssis à deux cavaliers</w:t>
      </w:r>
    </w:p>
    <w:p w:rsidR="00907A5C" w:rsidRPr="00561B62" w:rsidRDefault="00907A5C" w:rsidP="00A15E15">
      <w:pPr>
        <w:spacing w:line="276" w:lineRule="auto"/>
        <w:ind w:left="-709" w:right="140"/>
        <w:jc w:val="both"/>
      </w:pPr>
      <w:r w:rsidRPr="00561B62">
        <w:rPr>
          <w:b/>
        </w:rPr>
        <w:t>Barreaudage </w:t>
      </w:r>
      <w:r w:rsidRPr="00561B62">
        <w:t>: tube carré de 20 espacé de 10 cm ; Entretoises : fer plat de 30 x 30.</w:t>
      </w:r>
    </w:p>
    <w:p w:rsidR="00907A5C" w:rsidRPr="00561B62" w:rsidRDefault="00907A5C" w:rsidP="00A15E15">
      <w:pPr>
        <w:spacing w:line="276" w:lineRule="auto"/>
        <w:ind w:left="-709" w:right="140"/>
        <w:jc w:val="both"/>
        <w:rPr>
          <w:b/>
        </w:rPr>
      </w:pPr>
      <w:r w:rsidRPr="00561B62">
        <w:rPr>
          <w:b/>
        </w:rPr>
        <w:t xml:space="preserve">Seuils : </w:t>
      </w:r>
      <w:r w:rsidRPr="00561B62">
        <w:t xml:space="preserve">Pour l’arrêt de chape au niveau des portes et de la véranda, ils seront en cornière de 30 avec queue de carpe tous les </w:t>
      </w:r>
      <w:smartTag w:uri="urn:schemas-microsoft-com:office:smarttags" w:element="metricconverter">
        <w:smartTagPr>
          <w:attr w:name="ProductID" w:val="50 cm"/>
        </w:smartTagPr>
        <w:r w:rsidRPr="00561B62">
          <w:t>50 cm</w:t>
        </w:r>
      </w:smartTag>
      <w:r w:rsidRPr="00561B62">
        <w:t>.</w:t>
      </w:r>
    </w:p>
    <w:p w:rsidR="00907A5C" w:rsidRPr="00561B62" w:rsidRDefault="00907A5C" w:rsidP="00A15E15">
      <w:pPr>
        <w:spacing w:line="276" w:lineRule="auto"/>
        <w:ind w:left="-709" w:right="140"/>
        <w:jc w:val="both"/>
      </w:pPr>
      <w:r w:rsidRPr="00561B62">
        <w:rPr>
          <w:b/>
        </w:rPr>
        <w:t>NB </w:t>
      </w:r>
      <w:r w:rsidRPr="00561B62">
        <w:t>: Toutes les menuiseries métalliques seront recevront une peinture anti – rouille avant la livraison sur le  chantier.</w:t>
      </w:r>
    </w:p>
    <w:p w:rsidR="00907A5C" w:rsidRPr="00561B62" w:rsidRDefault="00907A5C" w:rsidP="00A15E15">
      <w:pPr>
        <w:spacing w:line="276" w:lineRule="auto"/>
        <w:ind w:left="-709" w:right="140"/>
        <w:jc w:val="both"/>
        <w:rPr>
          <w:b/>
        </w:rPr>
      </w:pPr>
      <w:r w:rsidRPr="00561B62">
        <w:rPr>
          <w:b/>
        </w:rPr>
        <w:t>Article 14 : ELECTRICITE</w:t>
      </w:r>
    </w:p>
    <w:p w:rsidR="00907A5C" w:rsidRPr="00561B62" w:rsidRDefault="00907A5C" w:rsidP="00A15E15">
      <w:pPr>
        <w:spacing w:line="276" w:lineRule="auto"/>
        <w:ind w:left="-709" w:right="140"/>
        <w:jc w:val="both"/>
        <w:rPr>
          <w:b/>
        </w:rPr>
      </w:pPr>
      <w:proofErr w:type="spellStart"/>
      <w:r w:rsidRPr="00561B62">
        <w:rPr>
          <w:b/>
        </w:rPr>
        <w:t>Fourreautage</w:t>
      </w:r>
      <w:proofErr w:type="spellEnd"/>
      <w:r w:rsidRPr="00561B62">
        <w:rPr>
          <w:b/>
        </w:rPr>
        <w:t xml:space="preserve"> : </w:t>
      </w:r>
      <w:r w:rsidRPr="00561B62">
        <w:t>En tube iso range de diamètre adéquat encastré dans la maçonnerie</w:t>
      </w:r>
    </w:p>
    <w:p w:rsidR="00907A5C" w:rsidRPr="00561B62" w:rsidRDefault="00907A5C" w:rsidP="00A15E15">
      <w:pPr>
        <w:spacing w:line="276" w:lineRule="auto"/>
        <w:ind w:left="-709" w:right="140"/>
        <w:jc w:val="both"/>
        <w:rPr>
          <w:b/>
        </w:rPr>
      </w:pPr>
      <w:r w:rsidRPr="00561B62">
        <w:rPr>
          <w:b/>
        </w:rPr>
        <w:t xml:space="preserve">Câblerie : </w:t>
      </w:r>
      <w:r w:rsidRPr="00561B62">
        <w:t>Les câbles seront en VGV ou en TH. En règle générale, on prendra les sections suivantes :</w:t>
      </w:r>
    </w:p>
    <w:p w:rsidR="00907A5C" w:rsidRPr="00561B62" w:rsidRDefault="00907A5C" w:rsidP="00A15E15">
      <w:pPr>
        <w:spacing w:line="276" w:lineRule="auto"/>
        <w:ind w:left="-709" w:right="140"/>
        <w:jc w:val="both"/>
      </w:pPr>
      <w:r w:rsidRPr="00561B62">
        <w:t>1.5 mm2 pour les circuits d’éclairage ;</w:t>
      </w:r>
    </w:p>
    <w:p w:rsidR="00907A5C" w:rsidRPr="00561B62" w:rsidRDefault="00907A5C" w:rsidP="00A15E15">
      <w:pPr>
        <w:spacing w:line="276" w:lineRule="auto"/>
        <w:ind w:left="-709" w:right="140"/>
        <w:jc w:val="both"/>
      </w:pPr>
      <w:r w:rsidRPr="00561B62">
        <w:t>2.5 mm2 pour les circuits des prises</w:t>
      </w:r>
    </w:p>
    <w:p w:rsidR="00907A5C" w:rsidRPr="00561B62" w:rsidRDefault="00907A5C" w:rsidP="00A15E15">
      <w:pPr>
        <w:spacing w:line="276" w:lineRule="auto"/>
        <w:ind w:left="-709" w:right="140"/>
        <w:jc w:val="both"/>
      </w:pPr>
      <w:r w:rsidRPr="00561B62">
        <w:t xml:space="preserve">Chaque circuit comprendra un maximum de 08 appareils et sera protégé par des fusibles de </w:t>
      </w:r>
      <w:smartTag w:uri="urn:schemas-microsoft-com:office:smarttags" w:element="metricconverter">
        <w:smartTagPr>
          <w:attr w:name="ProductID" w:val="10 A"/>
        </w:smartTagPr>
        <w:r w:rsidRPr="00561B62">
          <w:t>10 A</w:t>
        </w:r>
      </w:smartTag>
      <w:r w:rsidRPr="00561B62">
        <w:t xml:space="preserve"> pour les circuits d’éclairages et </w:t>
      </w:r>
      <w:smartTag w:uri="urn:schemas-microsoft-com:office:smarttags" w:element="metricconverter">
        <w:smartTagPr>
          <w:attr w:name="ProductID" w:val="16 A"/>
        </w:smartTagPr>
        <w:r w:rsidRPr="00561B62">
          <w:t>16 A</w:t>
        </w:r>
      </w:smartTag>
      <w:r w:rsidRPr="00561B62">
        <w:t xml:space="preserve"> pour les circuits des prises.</w:t>
      </w:r>
    </w:p>
    <w:p w:rsidR="00907A5C" w:rsidRPr="001B236C" w:rsidRDefault="00907A5C" w:rsidP="00A15E15">
      <w:pPr>
        <w:spacing w:line="276" w:lineRule="auto"/>
        <w:ind w:left="-709" w:right="140"/>
        <w:jc w:val="both"/>
        <w:rPr>
          <w:b/>
        </w:rPr>
      </w:pPr>
      <w:r w:rsidRPr="00561B62">
        <w:rPr>
          <w:b/>
        </w:rPr>
        <w:t xml:space="preserve">Appareillage : </w:t>
      </w:r>
      <w:r w:rsidRPr="00561B62">
        <w:t xml:space="preserve">Les marques préconisées seront &lt;&lt;LEGRAND&gt;&gt; ou &lt;&lt;INGELEC&gt;&gt; Les modèles seront approuvés par le Maître d’ouvrage délégué et l’Ingénieur avant la </w:t>
      </w:r>
      <w:proofErr w:type="spellStart"/>
      <w:r w:rsidRPr="00561B62">
        <w:t>pose</w:t>
      </w:r>
      <w:proofErr w:type="spellEnd"/>
      <w:r w:rsidRPr="00561B62">
        <w:t>.</w:t>
      </w:r>
    </w:p>
    <w:p w:rsidR="00907A5C" w:rsidRPr="00561B62" w:rsidRDefault="00907A5C" w:rsidP="00A15E15">
      <w:pPr>
        <w:spacing w:line="276" w:lineRule="auto"/>
        <w:ind w:left="-709" w:right="140"/>
        <w:jc w:val="both"/>
        <w:rPr>
          <w:b/>
        </w:rPr>
      </w:pPr>
      <w:r w:rsidRPr="00561B62">
        <w:rPr>
          <w:b/>
        </w:rPr>
        <w:t xml:space="preserve">Article 15 : Peinture : </w:t>
      </w:r>
      <w:r w:rsidRPr="00561B62">
        <w:t>Les travaux de peinture comprendront toutes les sujétions d’engrenage, ponçage et de rebouchage à l’enduit de peinture.</w:t>
      </w:r>
    </w:p>
    <w:p w:rsidR="00907A5C" w:rsidRPr="00561B62" w:rsidRDefault="00907A5C" w:rsidP="00A15E15">
      <w:pPr>
        <w:spacing w:line="276" w:lineRule="auto"/>
        <w:ind w:left="-709" w:right="140"/>
        <w:jc w:val="both"/>
        <w:rPr>
          <w:b/>
        </w:rPr>
      </w:pPr>
      <w:r w:rsidRPr="00561B62">
        <w:rPr>
          <w:b/>
        </w:rPr>
        <w:t xml:space="preserve">Impression : </w:t>
      </w:r>
      <w:r w:rsidRPr="00561B62">
        <w:t xml:space="preserve">Murs : Chaux Faux – plafond : Bicouche </w:t>
      </w:r>
      <w:proofErr w:type="spellStart"/>
      <w:r w:rsidRPr="00561B62">
        <w:t>pantex</w:t>
      </w:r>
      <w:proofErr w:type="spellEnd"/>
      <w:r w:rsidRPr="00561B62">
        <w:t xml:space="preserve"> 800 ou similaire</w:t>
      </w:r>
    </w:p>
    <w:p w:rsidR="00907A5C" w:rsidRPr="00561B62" w:rsidRDefault="00907A5C" w:rsidP="00A15E15">
      <w:pPr>
        <w:spacing w:line="276" w:lineRule="auto"/>
        <w:ind w:left="-709" w:right="140"/>
        <w:jc w:val="both"/>
      </w:pPr>
      <w:r w:rsidRPr="00561B62">
        <w:t>Bois : Glycérophtalique dilué</w:t>
      </w:r>
    </w:p>
    <w:p w:rsidR="00907A5C" w:rsidRPr="00561B62" w:rsidRDefault="00907A5C" w:rsidP="00A15E15">
      <w:pPr>
        <w:spacing w:line="276" w:lineRule="auto"/>
        <w:ind w:left="-709" w:right="140"/>
        <w:jc w:val="both"/>
      </w:pPr>
      <w:r w:rsidRPr="00561B62">
        <w:t>Finition</w:t>
      </w:r>
    </w:p>
    <w:p w:rsidR="00907A5C" w:rsidRPr="00561B62" w:rsidRDefault="00907A5C" w:rsidP="00A15E15">
      <w:pPr>
        <w:spacing w:line="276" w:lineRule="auto"/>
        <w:ind w:left="-709" w:right="140"/>
        <w:jc w:val="both"/>
      </w:pPr>
      <w:r w:rsidRPr="00561B62">
        <w:t>Murs et faux – Plafonds :</w:t>
      </w:r>
    </w:p>
    <w:p w:rsidR="00907A5C" w:rsidRPr="00561B62" w:rsidRDefault="00907A5C" w:rsidP="00A15E15">
      <w:pPr>
        <w:spacing w:line="276" w:lineRule="auto"/>
        <w:ind w:left="-709" w:right="140"/>
        <w:jc w:val="both"/>
      </w:pPr>
      <w:r w:rsidRPr="00561B62">
        <w:t>Faux –Plafonds : Peinture en  deux couches ;</w:t>
      </w:r>
    </w:p>
    <w:p w:rsidR="00907A5C" w:rsidRPr="00561B62" w:rsidRDefault="00907A5C" w:rsidP="00A15E15">
      <w:pPr>
        <w:spacing w:line="276" w:lineRule="auto"/>
        <w:ind w:left="-709" w:right="140"/>
        <w:jc w:val="both"/>
      </w:pPr>
      <w:r w:rsidRPr="00561B62">
        <w:t>Murs extérieurs : Peinture, y compris plinthe à la véranda, en deux couches ;</w:t>
      </w:r>
    </w:p>
    <w:p w:rsidR="00907A5C" w:rsidRPr="00561B62" w:rsidRDefault="00907A5C" w:rsidP="00A15E15">
      <w:pPr>
        <w:spacing w:line="276" w:lineRule="auto"/>
        <w:ind w:left="-709" w:right="140"/>
        <w:jc w:val="both"/>
      </w:pPr>
      <w:r w:rsidRPr="00561B62">
        <w:t>Murs intérieurs : Peinture, y compris plinthe, en deux couches ;</w:t>
      </w:r>
    </w:p>
    <w:p w:rsidR="00907A5C" w:rsidRPr="00561B62" w:rsidRDefault="00907A5C" w:rsidP="00A15E15">
      <w:pPr>
        <w:spacing w:line="276" w:lineRule="auto"/>
        <w:ind w:left="-709" w:right="140"/>
        <w:jc w:val="both"/>
      </w:pPr>
    </w:p>
    <w:p w:rsidR="00907A5C" w:rsidRPr="00561B62" w:rsidRDefault="00907A5C" w:rsidP="00A15E15">
      <w:pPr>
        <w:spacing w:line="276" w:lineRule="auto"/>
        <w:ind w:left="-709" w:right="140"/>
        <w:jc w:val="both"/>
        <w:rPr>
          <w:b/>
        </w:rPr>
      </w:pPr>
      <w:r w:rsidRPr="00561B62">
        <w:rPr>
          <w:b/>
        </w:rPr>
        <w:t xml:space="preserve">Plinthes : </w:t>
      </w:r>
      <w:smartTag w:uri="urn:schemas-microsoft-com:office:smarttags" w:element="metricconverter">
        <w:smartTagPr>
          <w:attr w:name="ProductID" w:val="20 cm"/>
        </w:smartTagPr>
        <w:r w:rsidRPr="00561B62">
          <w:rPr>
            <w:b/>
          </w:rPr>
          <w:t>20 cm</w:t>
        </w:r>
      </w:smartTag>
      <w:r w:rsidRPr="00561B62">
        <w:rPr>
          <w:b/>
        </w:rPr>
        <w:t xml:space="preserve"> en peinture glycérophtalique en deux couches</w:t>
      </w:r>
    </w:p>
    <w:p w:rsidR="00907A5C" w:rsidRPr="00561B62" w:rsidRDefault="00907A5C" w:rsidP="00A15E15">
      <w:pPr>
        <w:spacing w:line="276" w:lineRule="auto"/>
        <w:ind w:left="-709" w:right="140"/>
        <w:jc w:val="both"/>
      </w:pPr>
      <w:r w:rsidRPr="00561B62">
        <w:t>Menuiserie bois et métallique :</w:t>
      </w:r>
    </w:p>
    <w:p w:rsidR="00907A5C" w:rsidRPr="00561B62" w:rsidRDefault="00907A5C" w:rsidP="00A15E15">
      <w:pPr>
        <w:spacing w:line="276" w:lineRule="auto"/>
        <w:ind w:left="-709" w:right="140"/>
        <w:jc w:val="both"/>
      </w:pPr>
      <w:r w:rsidRPr="00561B62">
        <w:t>Peinture glycérophtalique en deux couches</w:t>
      </w:r>
    </w:p>
    <w:p w:rsidR="00907A5C" w:rsidRPr="00561B62" w:rsidRDefault="00907A5C" w:rsidP="00A15E15">
      <w:pPr>
        <w:spacing w:line="276" w:lineRule="auto"/>
        <w:ind w:left="-709" w:right="140"/>
        <w:jc w:val="both"/>
      </w:pPr>
    </w:p>
    <w:p w:rsidR="00907A5C" w:rsidRPr="00561B62" w:rsidRDefault="00907A5C" w:rsidP="00A15E15">
      <w:pPr>
        <w:spacing w:line="276" w:lineRule="auto"/>
        <w:ind w:left="-709" w:right="140"/>
        <w:jc w:val="both"/>
        <w:rPr>
          <w:b/>
        </w:rPr>
      </w:pPr>
      <w:r w:rsidRPr="00561B62">
        <w:rPr>
          <w:b/>
        </w:rPr>
        <w:t>Article 16 : VRD</w:t>
      </w:r>
    </w:p>
    <w:p w:rsidR="00907A5C" w:rsidRPr="00561B62" w:rsidRDefault="00907A5C" w:rsidP="00A15E15">
      <w:pPr>
        <w:spacing w:line="276" w:lineRule="auto"/>
        <w:ind w:left="-709" w:right="140"/>
        <w:jc w:val="both"/>
        <w:rPr>
          <w:b/>
        </w:rPr>
      </w:pPr>
      <w:r w:rsidRPr="00561B62">
        <w:rPr>
          <w:b/>
        </w:rPr>
        <w:t xml:space="preserve">Rigoles : </w:t>
      </w:r>
      <w:r w:rsidRPr="00561B62">
        <w:t xml:space="preserve">Il sera exécuté autour du bâtiment des rigoles en béton armé de </w:t>
      </w:r>
      <w:smartTag w:uri="urn:schemas-microsoft-com:office:smarttags" w:element="metricconverter">
        <w:smartTagPr>
          <w:attr w:name="ProductID" w:val="40 cm"/>
        </w:smartTagPr>
        <w:r w:rsidRPr="00561B62">
          <w:t>40 cm</w:t>
        </w:r>
      </w:smartTag>
      <w:r w:rsidRPr="00561B62">
        <w:t xml:space="preserve"> de large et </w:t>
      </w:r>
      <w:smartTag w:uri="urn:schemas-microsoft-com:office:smarttags" w:element="metricconverter">
        <w:smartTagPr>
          <w:attr w:name="ProductID" w:val="30 cm"/>
        </w:smartTagPr>
        <w:r w:rsidRPr="00561B62">
          <w:t>30 cm</w:t>
        </w:r>
      </w:smartTag>
      <w:r w:rsidRPr="00561B62">
        <w:t xml:space="preserve"> de profondeur, avec fond coule lisse à l’aide d’un mortier de ciment ordinaire dosé à 400 kg/m3. Epaisseur des parois </w:t>
      </w:r>
      <w:smartTag w:uri="urn:schemas-microsoft-com:office:smarttags" w:element="metricconverter">
        <w:smartTagPr>
          <w:attr w:name="ProductID" w:val="8 cm"/>
        </w:smartTagPr>
        <w:r w:rsidRPr="00561B62">
          <w:t>8 cm</w:t>
        </w:r>
      </w:smartTag>
      <w:r w:rsidRPr="00561B62">
        <w:t>.</w:t>
      </w:r>
    </w:p>
    <w:p w:rsidR="00907A5C" w:rsidRPr="00561B62" w:rsidRDefault="00907A5C" w:rsidP="00A15E15">
      <w:pPr>
        <w:spacing w:line="276" w:lineRule="auto"/>
        <w:ind w:left="-709" w:right="140"/>
        <w:jc w:val="both"/>
      </w:pPr>
      <w:r w:rsidRPr="00561B62">
        <w:t xml:space="preserve">Ces rigoles seront couvertes de </w:t>
      </w:r>
      <w:proofErr w:type="spellStart"/>
      <w:r w:rsidRPr="00561B62">
        <w:t>dallettes</w:t>
      </w:r>
      <w:proofErr w:type="spellEnd"/>
      <w:r w:rsidRPr="00561B62">
        <w:t xml:space="preserve"> préfabriquées aux droits des entrées du bâtiment sur une largeur de 2m.</w:t>
      </w:r>
    </w:p>
    <w:p w:rsidR="00907A5C" w:rsidRPr="00561B62" w:rsidRDefault="00907A5C" w:rsidP="00A15E15">
      <w:pPr>
        <w:spacing w:line="276" w:lineRule="auto"/>
        <w:ind w:left="-709" w:right="140"/>
        <w:jc w:val="both"/>
      </w:pPr>
      <w:r w:rsidRPr="00561B62">
        <w:t>Une pente minimale de 2 sera exécutée au fond desdites rigoles pour faciliter l’écoulement des eaux.</w:t>
      </w:r>
    </w:p>
    <w:p w:rsidR="00907A5C" w:rsidRPr="00561B62" w:rsidRDefault="00907A5C" w:rsidP="00A15E15">
      <w:pPr>
        <w:spacing w:line="276" w:lineRule="auto"/>
        <w:ind w:left="-709" w:right="140"/>
        <w:jc w:val="both"/>
      </w:pPr>
    </w:p>
    <w:p w:rsidR="00907A5C" w:rsidRPr="00561B62" w:rsidRDefault="00907A5C" w:rsidP="00A15E15">
      <w:pPr>
        <w:spacing w:line="276" w:lineRule="auto"/>
        <w:ind w:left="-709" w:right="140"/>
        <w:jc w:val="both"/>
        <w:rPr>
          <w:b/>
        </w:rPr>
      </w:pPr>
      <w:r w:rsidRPr="00561B62">
        <w:rPr>
          <w:b/>
        </w:rPr>
        <w:t>Dallage extérieur</w:t>
      </w:r>
    </w:p>
    <w:p w:rsidR="00907A5C" w:rsidRPr="00561B62" w:rsidRDefault="00907A5C" w:rsidP="00A15E15">
      <w:pPr>
        <w:spacing w:line="276" w:lineRule="auto"/>
        <w:ind w:left="-709" w:right="140"/>
        <w:jc w:val="both"/>
      </w:pPr>
      <w:r w:rsidRPr="00561B62">
        <w:t xml:space="preserve">Les murs de soubassement seront protégés par un dallage de 80cm de largeur et </w:t>
      </w:r>
      <w:smartTag w:uri="urn:schemas-microsoft-com:office:smarttags" w:element="metricconverter">
        <w:smartTagPr>
          <w:attr w:name="ProductID" w:val="8 cm"/>
        </w:smartTagPr>
        <w:r w:rsidRPr="00561B62">
          <w:t>8 cm</w:t>
        </w:r>
      </w:smartTag>
      <w:r w:rsidRPr="00561B62">
        <w:t xml:space="preserve"> d’épaisseur tout autour d</w:t>
      </w:r>
      <w:r w:rsidR="00472A91" w:rsidRPr="00561B62">
        <w:t>u bâtiment</w:t>
      </w:r>
      <w:r w:rsidRPr="00561B62">
        <w:t>.</w:t>
      </w:r>
    </w:p>
    <w:p w:rsidR="00907A5C" w:rsidRPr="00561B62" w:rsidRDefault="00907A5C" w:rsidP="00A15E15">
      <w:pPr>
        <w:spacing w:line="276" w:lineRule="auto"/>
        <w:ind w:left="-709" w:right="140"/>
        <w:jc w:val="both"/>
      </w:pPr>
      <w:r w:rsidRPr="00561B62">
        <w:tab/>
        <w:t>Ce dallage sera en béton ordinaire dosé à 400kg/m3</w:t>
      </w:r>
    </w:p>
    <w:p w:rsidR="00907A5C" w:rsidRPr="00561B62" w:rsidRDefault="00907A5C" w:rsidP="00A15E15">
      <w:pPr>
        <w:spacing w:line="276" w:lineRule="auto"/>
        <w:ind w:left="-709" w:right="140"/>
        <w:jc w:val="both"/>
      </w:pPr>
      <w:r w:rsidRPr="00561B62">
        <w:t>NB : L’’entrepreneur tiendra compte des erreurs ou omissions qui résulteraient de l’exploitation des différents documents constitutifs du marché.</w:t>
      </w:r>
    </w:p>
    <w:bookmarkEnd w:id="53"/>
    <w:bookmarkEnd w:id="54"/>
    <w:p w:rsidR="00907A5C" w:rsidRPr="00561B62" w:rsidRDefault="00907A5C" w:rsidP="00A15E15">
      <w:pPr>
        <w:spacing w:line="276" w:lineRule="auto"/>
        <w:ind w:left="-709" w:right="140"/>
        <w:jc w:val="both"/>
        <w:rPr>
          <w:color w:val="000000"/>
        </w:rPr>
      </w:pPr>
      <w:r w:rsidRPr="00561B62">
        <w:rPr>
          <w:color w:val="000000"/>
        </w:rPr>
        <w:t xml:space="preserve">                                                                  </w:t>
      </w:r>
    </w:p>
    <w:p w:rsidR="00907A5C" w:rsidRPr="00561B62" w:rsidRDefault="00907A5C" w:rsidP="00A15E15">
      <w:pPr>
        <w:pStyle w:val="xl23"/>
        <w:tabs>
          <w:tab w:val="left" w:pos="204"/>
        </w:tabs>
        <w:spacing w:before="0" w:beforeAutospacing="0" w:after="0" w:afterAutospacing="0" w:line="276" w:lineRule="auto"/>
        <w:ind w:right="140"/>
        <w:jc w:val="both"/>
        <w:rPr>
          <w:rFonts w:ascii="Times New Roman" w:hAnsi="Times New Roman" w:cs="Times New Roman"/>
          <w:snapToGrid w:val="0"/>
          <w:color w:val="000000"/>
          <w:u w:val="none"/>
        </w:rPr>
      </w:pPr>
    </w:p>
    <w:p w:rsidR="00907A5C" w:rsidRPr="00561B62" w:rsidRDefault="00907A5C" w:rsidP="00A15E15">
      <w:pPr>
        <w:pStyle w:val="xl23"/>
        <w:tabs>
          <w:tab w:val="left" w:pos="204"/>
        </w:tabs>
        <w:spacing w:before="0" w:beforeAutospacing="0" w:after="0" w:afterAutospacing="0" w:line="276" w:lineRule="auto"/>
        <w:ind w:right="140"/>
        <w:jc w:val="both"/>
        <w:rPr>
          <w:rFonts w:ascii="Times New Roman" w:hAnsi="Times New Roman" w:cs="Times New Roman"/>
          <w:snapToGrid w:val="0"/>
          <w:color w:val="000000"/>
          <w:u w:val="none"/>
        </w:rPr>
      </w:pPr>
    </w:p>
    <w:p w:rsidR="00907A5C" w:rsidRPr="00561B62" w:rsidRDefault="00907A5C" w:rsidP="00A15E15">
      <w:pPr>
        <w:pStyle w:val="xl23"/>
        <w:tabs>
          <w:tab w:val="left" w:pos="204"/>
        </w:tabs>
        <w:spacing w:before="0" w:beforeAutospacing="0" w:after="0" w:afterAutospacing="0" w:line="276" w:lineRule="auto"/>
        <w:ind w:right="140"/>
        <w:jc w:val="both"/>
        <w:rPr>
          <w:rFonts w:ascii="Times New Roman" w:hAnsi="Times New Roman" w:cs="Times New Roman"/>
          <w:snapToGrid w:val="0"/>
          <w:color w:val="000000"/>
          <w:u w:val="none"/>
        </w:rPr>
      </w:pPr>
    </w:p>
    <w:p w:rsidR="00907A5C" w:rsidRPr="00561B62" w:rsidRDefault="00907A5C" w:rsidP="00A15E15">
      <w:pPr>
        <w:pStyle w:val="xl23"/>
        <w:tabs>
          <w:tab w:val="left" w:pos="204"/>
        </w:tabs>
        <w:spacing w:before="0" w:beforeAutospacing="0" w:after="0" w:afterAutospacing="0" w:line="276" w:lineRule="auto"/>
        <w:ind w:right="140"/>
        <w:jc w:val="both"/>
        <w:rPr>
          <w:rFonts w:ascii="Times New Roman" w:hAnsi="Times New Roman" w:cs="Times New Roman"/>
          <w:snapToGrid w:val="0"/>
          <w:color w:val="000000"/>
          <w:u w:val="none"/>
        </w:rPr>
      </w:pPr>
    </w:p>
    <w:p w:rsidR="00907A5C" w:rsidRPr="00561B62" w:rsidRDefault="00907A5C" w:rsidP="00A15E15">
      <w:pPr>
        <w:pStyle w:val="xl23"/>
        <w:tabs>
          <w:tab w:val="left" w:pos="204"/>
        </w:tabs>
        <w:spacing w:before="0" w:beforeAutospacing="0" w:after="0" w:afterAutospacing="0" w:line="276" w:lineRule="auto"/>
        <w:ind w:right="140"/>
        <w:jc w:val="both"/>
        <w:rPr>
          <w:rFonts w:ascii="Times New Roman" w:hAnsi="Times New Roman" w:cs="Times New Roman"/>
          <w:snapToGrid w:val="0"/>
          <w:color w:val="000000"/>
          <w:u w:val="none"/>
        </w:rPr>
      </w:pPr>
    </w:p>
    <w:p w:rsidR="00907A5C" w:rsidRPr="00561B62" w:rsidRDefault="00907A5C" w:rsidP="00A15E15">
      <w:pPr>
        <w:pStyle w:val="xl23"/>
        <w:tabs>
          <w:tab w:val="left" w:pos="204"/>
        </w:tabs>
        <w:spacing w:before="0" w:beforeAutospacing="0" w:after="0" w:afterAutospacing="0" w:line="276" w:lineRule="auto"/>
        <w:ind w:right="140"/>
        <w:jc w:val="both"/>
        <w:rPr>
          <w:rFonts w:ascii="Times New Roman" w:hAnsi="Times New Roman" w:cs="Times New Roman"/>
          <w:snapToGrid w:val="0"/>
          <w:color w:val="000000"/>
          <w:u w:val="none"/>
        </w:rPr>
      </w:pPr>
    </w:p>
    <w:p w:rsidR="00907A5C" w:rsidRPr="00561B62" w:rsidRDefault="00907A5C" w:rsidP="00A15E15">
      <w:pPr>
        <w:pStyle w:val="xl23"/>
        <w:tabs>
          <w:tab w:val="left" w:pos="204"/>
        </w:tabs>
        <w:spacing w:before="0" w:beforeAutospacing="0" w:after="0" w:afterAutospacing="0" w:line="276" w:lineRule="auto"/>
        <w:ind w:right="140"/>
        <w:jc w:val="both"/>
        <w:rPr>
          <w:rFonts w:ascii="Times New Roman" w:hAnsi="Times New Roman" w:cs="Times New Roman"/>
          <w:snapToGrid w:val="0"/>
          <w:color w:val="000000"/>
          <w:u w:val="none"/>
        </w:rPr>
      </w:pPr>
    </w:p>
    <w:p w:rsidR="00907A5C" w:rsidRPr="00561B62" w:rsidRDefault="00907A5C" w:rsidP="00A15E15">
      <w:pPr>
        <w:pStyle w:val="xl23"/>
        <w:tabs>
          <w:tab w:val="left" w:pos="204"/>
        </w:tabs>
        <w:spacing w:before="0" w:beforeAutospacing="0" w:after="0" w:afterAutospacing="0" w:line="276" w:lineRule="auto"/>
        <w:ind w:right="140"/>
        <w:jc w:val="both"/>
        <w:rPr>
          <w:rFonts w:ascii="Times New Roman" w:hAnsi="Times New Roman" w:cs="Times New Roman"/>
          <w:snapToGrid w:val="0"/>
          <w:color w:val="000000"/>
          <w:u w:val="none"/>
        </w:rPr>
      </w:pPr>
    </w:p>
    <w:p w:rsidR="00907A5C" w:rsidRPr="00561B62" w:rsidRDefault="00907A5C" w:rsidP="00A15E15">
      <w:pPr>
        <w:pStyle w:val="xl23"/>
        <w:tabs>
          <w:tab w:val="left" w:pos="204"/>
        </w:tabs>
        <w:spacing w:before="0" w:beforeAutospacing="0" w:after="0" w:afterAutospacing="0" w:line="276" w:lineRule="auto"/>
        <w:ind w:right="140"/>
        <w:jc w:val="both"/>
        <w:rPr>
          <w:rFonts w:ascii="Times New Roman" w:hAnsi="Times New Roman" w:cs="Times New Roman"/>
          <w:snapToGrid w:val="0"/>
          <w:color w:val="000000"/>
          <w:u w:val="none"/>
        </w:rPr>
      </w:pPr>
    </w:p>
    <w:p w:rsidR="00907A5C" w:rsidRPr="00561B62" w:rsidRDefault="00907A5C" w:rsidP="00A15E15">
      <w:pPr>
        <w:pStyle w:val="xl23"/>
        <w:tabs>
          <w:tab w:val="left" w:pos="204"/>
        </w:tabs>
        <w:spacing w:before="0" w:beforeAutospacing="0" w:after="0" w:afterAutospacing="0"/>
        <w:ind w:right="140"/>
        <w:jc w:val="both"/>
        <w:rPr>
          <w:rFonts w:ascii="Times New Roman" w:hAnsi="Times New Roman" w:cs="Times New Roman"/>
          <w:snapToGrid w:val="0"/>
          <w:color w:val="000000"/>
          <w:u w:val="none"/>
        </w:rPr>
      </w:pPr>
    </w:p>
    <w:p w:rsidR="00907A5C" w:rsidRPr="00561B62" w:rsidRDefault="00907A5C" w:rsidP="00A15E15">
      <w:pPr>
        <w:pStyle w:val="xl23"/>
        <w:tabs>
          <w:tab w:val="left" w:pos="204"/>
        </w:tabs>
        <w:spacing w:before="0" w:beforeAutospacing="0" w:after="0" w:afterAutospacing="0" w:line="360" w:lineRule="auto"/>
        <w:ind w:right="140"/>
        <w:jc w:val="both"/>
        <w:rPr>
          <w:rFonts w:ascii="Times New Roman" w:hAnsi="Times New Roman" w:cs="Times New Roman"/>
          <w:bCs w:val="0"/>
          <w:snapToGrid w:val="0"/>
          <w:color w:val="000000"/>
          <w:u w:val="none"/>
        </w:rPr>
      </w:pPr>
    </w:p>
    <w:p w:rsidR="00E31DF4" w:rsidRPr="00561B62" w:rsidRDefault="00E31DF4" w:rsidP="00A15E15">
      <w:pPr>
        <w:ind w:right="140"/>
        <w:jc w:val="both"/>
      </w:pPr>
    </w:p>
    <w:p w:rsidR="00E31DF4" w:rsidRPr="00561B62" w:rsidRDefault="00E31DF4" w:rsidP="00A15E15">
      <w:pPr>
        <w:ind w:right="140"/>
        <w:jc w:val="both"/>
        <w:rPr>
          <w:b/>
          <w:bCs/>
        </w:rPr>
      </w:pPr>
    </w:p>
    <w:p w:rsidR="00E31DF4" w:rsidRPr="00561B62" w:rsidRDefault="00E31DF4" w:rsidP="00A15E15">
      <w:pPr>
        <w:ind w:right="140"/>
        <w:jc w:val="both"/>
        <w:rPr>
          <w:u w:val="single"/>
        </w:rPr>
      </w:pPr>
    </w:p>
    <w:p w:rsidR="00E31DF4" w:rsidRPr="00561B62" w:rsidRDefault="00E31DF4" w:rsidP="00A15E15">
      <w:pPr>
        <w:ind w:right="140"/>
        <w:jc w:val="both"/>
        <w:rPr>
          <w:u w:val="single"/>
        </w:rPr>
      </w:pPr>
    </w:p>
    <w:p w:rsidR="00E31DF4" w:rsidRPr="00561B62" w:rsidRDefault="00E31DF4" w:rsidP="00A15E15">
      <w:pPr>
        <w:ind w:right="140"/>
        <w:jc w:val="both"/>
        <w:rPr>
          <w:u w:val="single"/>
        </w:rPr>
      </w:pPr>
    </w:p>
    <w:p w:rsidR="00E31DF4" w:rsidRPr="00561B62" w:rsidRDefault="00E31DF4" w:rsidP="00A15E15">
      <w:pPr>
        <w:ind w:right="140"/>
        <w:jc w:val="both"/>
        <w:rPr>
          <w:u w:val="single"/>
        </w:rPr>
      </w:pPr>
    </w:p>
    <w:p w:rsidR="002D6658" w:rsidRPr="00561B62" w:rsidRDefault="002D6658" w:rsidP="00A15E15">
      <w:pPr>
        <w:ind w:right="140"/>
        <w:jc w:val="both"/>
        <w:rPr>
          <w:u w:val="single"/>
        </w:rPr>
      </w:pPr>
    </w:p>
    <w:p w:rsidR="002D6658" w:rsidRPr="00561B62" w:rsidRDefault="002D6658" w:rsidP="00A15E15">
      <w:pPr>
        <w:ind w:right="140"/>
        <w:jc w:val="both"/>
        <w:rPr>
          <w:u w:val="single"/>
        </w:rPr>
      </w:pPr>
    </w:p>
    <w:p w:rsidR="002D6658" w:rsidRPr="00561B62" w:rsidRDefault="002D6658" w:rsidP="00A15E15">
      <w:pPr>
        <w:ind w:right="140"/>
        <w:jc w:val="both"/>
        <w:rPr>
          <w:u w:val="single"/>
        </w:rPr>
      </w:pPr>
    </w:p>
    <w:p w:rsidR="002D6658" w:rsidRPr="00561B62" w:rsidRDefault="002D6658" w:rsidP="00A15E15">
      <w:pPr>
        <w:ind w:right="140"/>
        <w:jc w:val="both"/>
        <w:rPr>
          <w:u w:val="single"/>
        </w:rPr>
      </w:pPr>
    </w:p>
    <w:p w:rsidR="00472A91" w:rsidRPr="00561B62" w:rsidRDefault="00472A91" w:rsidP="00A15E15">
      <w:pPr>
        <w:ind w:right="140"/>
        <w:jc w:val="both"/>
        <w:rPr>
          <w:u w:val="single"/>
        </w:rPr>
      </w:pPr>
    </w:p>
    <w:p w:rsidR="00E31DF4" w:rsidRPr="00561B62" w:rsidRDefault="00E31DF4" w:rsidP="00A15E15">
      <w:pPr>
        <w:ind w:right="140"/>
        <w:jc w:val="center"/>
        <w:rPr>
          <w:u w:val="single"/>
        </w:rPr>
      </w:pPr>
    </w:p>
    <w:p w:rsidR="00E31DF4" w:rsidRPr="00561B62" w:rsidRDefault="00E31DF4" w:rsidP="00A15E15">
      <w:pPr>
        <w:pStyle w:val="Titre1"/>
        <w:ind w:right="140"/>
        <w:rPr>
          <w:sz w:val="24"/>
          <w:lang w:val="fr-FR"/>
        </w:rPr>
      </w:pPr>
      <w:r w:rsidRPr="00561B62">
        <w:rPr>
          <w:sz w:val="24"/>
          <w:lang w:val="fr-FR"/>
        </w:rPr>
        <w:t>PIECE N° 6</w:t>
      </w:r>
    </w:p>
    <w:p w:rsidR="00E31DF4" w:rsidRPr="00561B62" w:rsidRDefault="00E31DF4" w:rsidP="00A15E15">
      <w:pPr>
        <w:pStyle w:val="Titre1"/>
        <w:ind w:right="140"/>
        <w:rPr>
          <w:sz w:val="24"/>
          <w:lang w:val="fr-FR"/>
        </w:rPr>
      </w:pPr>
    </w:p>
    <w:p w:rsidR="00E31DF4" w:rsidRPr="00561B62" w:rsidRDefault="00E31DF4" w:rsidP="00A15E15">
      <w:pPr>
        <w:pStyle w:val="Titre1"/>
        <w:ind w:right="140"/>
        <w:rPr>
          <w:sz w:val="24"/>
          <w:lang w:val="fr-FR"/>
        </w:rPr>
      </w:pPr>
      <w:r w:rsidRPr="00561B62">
        <w:rPr>
          <w:sz w:val="24"/>
          <w:lang w:val="fr-FR"/>
        </w:rPr>
        <w:t xml:space="preserve">CADRE DU BORDEREAU DES PRIX </w:t>
      </w:r>
      <w:r w:rsidR="00D30AC1" w:rsidRPr="00561B62">
        <w:rPr>
          <w:sz w:val="24"/>
          <w:lang w:val="fr-FR"/>
        </w:rPr>
        <w:t>UNITAIRES</w:t>
      </w:r>
    </w:p>
    <w:p w:rsidR="00E31DF4" w:rsidRPr="00561B62" w:rsidRDefault="00E31DF4" w:rsidP="00A15E15">
      <w:pPr>
        <w:ind w:right="140"/>
        <w:jc w:val="both"/>
        <w:rPr>
          <w:u w:val="single"/>
        </w:rPr>
      </w:pPr>
    </w:p>
    <w:p w:rsidR="00E31DF4" w:rsidRPr="00561B62" w:rsidRDefault="00E31DF4" w:rsidP="00A15E15">
      <w:pPr>
        <w:ind w:right="140"/>
        <w:jc w:val="both"/>
        <w:rPr>
          <w:u w:val="single"/>
        </w:rPr>
      </w:pPr>
    </w:p>
    <w:p w:rsidR="00E31DF4" w:rsidRPr="00561B62" w:rsidRDefault="00E31DF4" w:rsidP="00A15E15">
      <w:pPr>
        <w:ind w:right="140"/>
        <w:jc w:val="both"/>
        <w:rPr>
          <w:u w:val="single"/>
        </w:rPr>
      </w:pPr>
    </w:p>
    <w:p w:rsidR="00E31DF4" w:rsidRPr="00561B62" w:rsidRDefault="00E31DF4" w:rsidP="00A15E15">
      <w:pPr>
        <w:ind w:right="140"/>
        <w:jc w:val="both"/>
        <w:rPr>
          <w:u w:val="single"/>
        </w:rPr>
      </w:pPr>
    </w:p>
    <w:p w:rsidR="00E31DF4" w:rsidRPr="00561B62" w:rsidRDefault="00E31DF4" w:rsidP="00A15E15">
      <w:pPr>
        <w:ind w:right="140"/>
        <w:jc w:val="both"/>
        <w:rPr>
          <w:u w:val="single"/>
        </w:rPr>
      </w:pPr>
    </w:p>
    <w:p w:rsidR="00E31DF4" w:rsidRPr="00561B62" w:rsidRDefault="00E31DF4" w:rsidP="00A15E15">
      <w:pPr>
        <w:ind w:right="140"/>
        <w:jc w:val="both"/>
        <w:rPr>
          <w:u w:val="single"/>
        </w:rPr>
      </w:pPr>
    </w:p>
    <w:p w:rsidR="00E31DF4" w:rsidRPr="00561B62" w:rsidRDefault="00E31DF4" w:rsidP="00A15E15">
      <w:pPr>
        <w:ind w:right="140"/>
        <w:jc w:val="both"/>
        <w:rPr>
          <w:u w:val="single"/>
        </w:rPr>
      </w:pPr>
    </w:p>
    <w:p w:rsidR="00E31DF4" w:rsidRPr="00561B62" w:rsidRDefault="00E31DF4" w:rsidP="00A15E15">
      <w:pPr>
        <w:ind w:right="140"/>
        <w:jc w:val="both"/>
        <w:rPr>
          <w:u w:val="single"/>
        </w:rPr>
      </w:pPr>
    </w:p>
    <w:p w:rsidR="00E31DF4" w:rsidRPr="00561B62" w:rsidRDefault="00E31DF4" w:rsidP="00A15E15">
      <w:pPr>
        <w:ind w:right="140"/>
        <w:jc w:val="both"/>
        <w:rPr>
          <w:u w:val="single"/>
        </w:rPr>
      </w:pPr>
    </w:p>
    <w:p w:rsidR="00E31DF4" w:rsidRPr="00561B62" w:rsidRDefault="00E31DF4" w:rsidP="00A15E15">
      <w:pPr>
        <w:ind w:right="140"/>
        <w:jc w:val="both"/>
        <w:rPr>
          <w:u w:val="single"/>
        </w:rPr>
      </w:pPr>
    </w:p>
    <w:p w:rsidR="00E31DF4" w:rsidRPr="00561B62" w:rsidRDefault="00E31DF4" w:rsidP="00A15E15">
      <w:pPr>
        <w:ind w:right="140"/>
        <w:jc w:val="both"/>
        <w:rPr>
          <w:u w:val="single"/>
        </w:rPr>
      </w:pPr>
    </w:p>
    <w:p w:rsidR="00E31DF4" w:rsidRPr="00561B62" w:rsidRDefault="00E31DF4" w:rsidP="00A15E15">
      <w:pPr>
        <w:ind w:right="140"/>
        <w:jc w:val="both"/>
        <w:rPr>
          <w:u w:val="single"/>
        </w:rPr>
      </w:pPr>
    </w:p>
    <w:p w:rsidR="00E31DF4" w:rsidRPr="00561B62" w:rsidRDefault="00E31DF4" w:rsidP="00A15E15">
      <w:pPr>
        <w:ind w:right="140"/>
        <w:jc w:val="both"/>
        <w:rPr>
          <w:u w:val="single"/>
        </w:rPr>
      </w:pPr>
    </w:p>
    <w:p w:rsidR="00E31DF4" w:rsidRPr="00561B62" w:rsidRDefault="00E31DF4" w:rsidP="00A15E15">
      <w:pPr>
        <w:ind w:right="140"/>
        <w:jc w:val="both"/>
        <w:rPr>
          <w:u w:val="single"/>
        </w:rPr>
      </w:pPr>
    </w:p>
    <w:p w:rsidR="00E31DF4" w:rsidRPr="00561B62" w:rsidRDefault="00E31DF4" w:rsidP="00A15E15">
      <w:pPr>
        <w:ind w:right="140"/>
        <w:jc w:val="both"/>
        <w:rPr>
          <w:u w:val="single"/>
        </w:rPr>
      </w:pPr>
    </w:p>
    <w:p w:rsidR="00E31DF4" w:rsidRPr="00561B62" w:rsidRDefault="00E31DF4" w:rsidP="00A15E15">
      <w:pPr>
        <w:ind w:right="140"/>
        <w:jc w:val="both"/>
        <w:rPr>
          <w:u w:val="single"/>
        </w:rPr>
      </w:pPr>
    </w:p>
    <w:p w:rsidR="00E31DF4" w:rsidRPr="00561B62" w:rsidRDefault="00E31DF4" w:rsidP="00A15E15">
      <w:pPr>
        <w:ind w:right="140"/>
        <w:jc w:val="both"/>
        <w:rPr>
          <w:u w:val="single"/>
        </w:rPr>
      </w:pPr>
    </w:p>
    <w:p w:rsidR="00E31DF4" w:rsidRPr="00561B62" w:rsidRDefault="00E31DF4" w:rsidP="00A15E15">
      <w:pPr>
        <w:ind w:right="140"/>
        <w:jc w:val="both"/>
        <w:rPr>
          <w:u w:val="single"/>
        </w:rPr>
      </w:pPr>
    </w:p>
    <w:p w:rsidR="00E31DF4" w:rsidRPr="00561B62" w:rsidRDefault="00E31DF4" w:rsidP="00A15E15">
      <w:pPr>
        <w:ind w:right="140"/>
        <w:jc w:val="both"/>
        <w:rPr>
          <w:u w:val="single"/>
        </w:rPr>
      </w:pPr>
    </w:p>
    <w:p w:rsidR="00E31DF4" w:rsidRPr="00561B62" w:rsidRDefault="00E31DF4" w:rsidP="00A15E15">
      <w:pPr>
        <w:ind w:right="140"/>
        <w:jc w:val="both"/>
        <w:rPr>
          <w:u w:val="single"/>
        </w:rPr>
      </w:pPr>
    </w:p>
    <w:p w:rsidR="00E31DF4" w:rsidRPr="00561B62" w:rsidRDefault="00E31DF4" w:rsidP="00A15E15">
      <w:pPr>
        <w:ind w:right="140"/>
        <w:jc w:val="both"/>
        <w:rPr>
          <w:u w:val="single"/>
        </w:rPr>
      </w:pPr>
    </w:p>
    <w:p w:rsidR="00E31DF4" w:rsidRPr="00561B62" w:rsidRDefault="00E31DF4" w:rsidP="00A15E15">
      <w:pPr>
        <w:ind w:right="140"/>
        <w:jc w:val="both"/>
        <w:rPr>
          <w:u w:val="single"/>
        </w:rPr>
      </w:pPr>
    </w:p>
    <w:p w:rsidR="00E31DF4" w:rsidRPr="00561B62" w:rsidRDefault="00E31DF4" w:rsidP="00A15E15">
      <w:pPr>
        <w:ind w:right="140"/>
        <w:jc w:val="both"/>
        <w:rPr>
          <w:u w:val="single"/>
        </w:rPr>
      </w:pPr>
    </w:p>
    <w:p w:rsidR="00E31DF4" w:rsidRPr="00561B62" w:rsidRDefault="00E31DF4" w:rsidP="00A15E15">
      <w:pPr>
        <w:ind w:right="140"/>
        <w:jc w:val="both"/>
        <w:rPr>
          <w:u w:val="single"/>
        </w:rPr>
      </w:pPr>
    </w:p>
    <w:p w:rsidR="00E31DF4" w:rsidRPr="00561B62" w:rsidRDefault="00E31DF4" w:rsidP="00A15E15">
      <w:pPr>
        <w:ind w:right="140"/>
        <w:jc w:val="both"/>
        <w:rPr>
          <w:u w:val="single"/>
        </w:rPr>
      </w:pPr>
    </w:p>
    <w:p w:rsidR="00E31DF4" w:rsidRPr="00561B62" w:rsidRDefault="00E31DF4" w:rsidP="00A15E15">
      <w:pPr>
        <w:ind w:right="140"/>
        <w:jc w:val="both"/>
        <w:rPr>
          <w:u w:val="single"/>
        </w:rPr>
      </w:pPr>
    </w:p>
    <w:p w:rsidR="00E31DF4" w:rsidRPr="00561B62" w:rsidRDefault="00E31DF4" w:rsidP="00A15E15">
      <w:pPr>
        <w:ind w:right="140"/>
        <w:jc w:val="both"/>
        <w:rPr>
          <w:u w:val="single"/>
        </w:rPr>
      </w:pPr>
    </w:p>
    <w:p w:rsidR="00E31DF4" w:rsidRPr="00561B62" w:rsidRDefault="00E31DF4" w:rsidP="00A15E15">
      <w:pPr>
        <w:ind w:right="140"/>
        <w:jc w:val="both"/>
        <w:rPr>
          <w:u w:val="single"/>
        </w:rPr>
      </w:pPr>
    </w:p>
    <w:tbl>
      <w:tblPr>
        <w:tblW w:w="10859" w:type="dxa"/>
        <w:jc w:val="center"/>
        <w:tblCellMar>
          <w:left w:w="70" w:type="dxa"/>
          <w:right w:w="70" w:type="dxa"/>
        </w:tblCellMar>
        <w:tblLook w:val="04A0" w:firstRow="1" w:lastRow="0" w:firstColumn="1" w:lastColumn="0" w:noHBand="0" w:noVBand="1"/>
      </w:tblPr>
      <w:tblGrid>
        <w:gridCol w:w="283"/>
        <w:gridCol w:w="500"/>
        <w:gridCol w:w="2085"/>
        <w:gridCol w:w="1200"/>
        <w:gridCol w:w="2140"/>
        <w:gridCol w:w="1200"/>
        <w:gridCol w:w="441"/>
        <w:gridCol w:w="1124"/>
        <w:gridCol w:w="88"/>
        <w:gridCol w:w="1471"/>
        <w:gridCol w:w="467"/>
      </w:tblGrid>
      <w:tr w:rsidR="00C00B11" w:rsidRPr="00561B62" w:rsidTr="000D7CF8">
        <w:trPr>
          <w:gridBefore w:val="1"/>
          <w:wBefore w:w="339" w:type="dxa"/>
          <w:trHeight w:val="405"/>
          <w:jc w:val="center"/>
        </w:trPr>
        <w:tc>
          <w:tcPr>
            <w:tcW w:w="304" w:type="dxa"/>
            <w:tcBorders>
              <w:top w:val="nil"/>
              <w:left w:val="nil"/>
              <w:bottom w:val="nil"/>
              <w:right w:val="nil"/>
            </w:tcBorders>
            <w:shd w:val="clear" w:color="auto" w:fill="auto"/>
            <w:noWrap/>
            <w:vAlign w:val="bottom"/>
            <w:hideMark/>
          </w:tcPr>
          <w:p w:rsidR="00C00B11" w:rsidRPr="00561B62" w:rsidRDefault="00C00B11" w:rsidP="00A15E15">
            <w:pPr>
              <w:ind w:right="140"/>
              <w:jc w:val="both"/>
              <w:rPr>
                <w:b/>
                <w:bCs/>
              </w:rPr>
            </w:pPr>
          </w:p>
        </w:tc>
        <w:tc>
          <w:tcPr>
            <w:tcW w:w="10216" w:type="dxa"/>
            <w:gridSpan w:val="9"/>
            <w:tcBorders>
              <w:top w:val="nil"/>
              <w:left w:val="nil"/>
              <w:bottom w:val="nil"/>
              <w:right w:val="nil"/>
            </w:tcBorders>
            <w:shd w:val="clear" w:color="auto" w:fill="auto"/>
            <w:noWrap/>
            <w:vAlign w:val="bottom"/>
            <w:hideMark/>
          </w:tcPr>
          <w:p w:rsidR="00C00B11" w:rsidRPr="00561B62" w:rsidRDefault="00C00B11" w:rsidP="00A15E15">
            <w:pPr>
              <w:ind w:right="140" w:hanging="655"/>
              <w:jc w:val="both"/>
              <w:rPr>
                <w:b/>
                <w:bCs/>
              </w:rPr>
            </w:pPr>
            <w:r w:rsidRPr="00561B62">
              <w:rPr>
                <w:b/>
                <w:bCs/>
              </w:rPr>
              <w:t xml:space="preserve">                    </w:t>
            </w:r>
            <w:r w:rsidRPr="00561B62">
              <w:rPr>
                <w:b/>
                <w:bCs/>
                <w:highlight w:val="yellow"/>
              </w:rPr>
              <w:t>CADRE DU BORDEREAU DES PRIX</w:t>
            </w:r>
            <w:r w:rsidRPr="00561B62">
              <w:rPr>
                <w:b/>
                <w:bCs/>
              </w:rPr>
              <w:t xml:space="preserve">  </w:t>
            </w:r>
          </w:p>
        </w:tc>
      </w:tr>
      <w:tr w:rsidR="00C00B11" w:rsidRPr="00561B62" w:rsidTr="000D7CF8">
        <w:trPr>
          <w:gridBefore w:val="1"/>
          <w:wBefore w:w="339" w:type="dxa"/>
          <w:trHeight w:val="255"/>
          <w:jc w:val="center"/>
        </w:trPr>
        <w:tc>
          <w:tcPr>
            <w:tcW w:w="304" w:type="dxa"/>
            <w:tcBorders>
              <w:top w:val="nil"/>
              <w:left w:val="nil"/>
              <w:bottom w:val="nil"/>
              <w:right w:val="nil"/>
            </w:tcBorders>
            <w:shd w:val="clear" w:color="auto" w:fill="auto"/>
            <w:noWrap/>
            <w:vAlign w:val="bottom"/>
            <w:hideMark/>
          </w:tcPr>
          <w:p w:rsidR="00C00B11" w:rsidRPr="00561B62" w:rsidRDefault="00C00B11" w:rsidP="00A15E15">
            <w:pPr>
              <w:ind w:right="140"/>
              <w:jc w:val="both"/>
            </w:pPr>
          </w:p>
        </w:tc>
        <w:tc>
          <w:tcPr>
            <w:tcW w:w="2085" w:type="dxa"/>
            <w:tcBorders>
              <w:top w:val="nil"/>
              <w:left w:val="nil"/>
              <w:bottom w:val="nil"/>
              <w:right w:val="nil"/>
            </w:tcBorders>
            <w:shd w:val="clear" w:color="auto" w:fill="auto"/>
            <w:noWrap/>
            <w:vAlign w:val="bottom"/>
            <w:hideMark/>
          </w:tcPr>
          <w:p w:rsidR="00C00B11" w:rsidRPr="00561B62" w:rsidRDefault="00C00B11" w:rsidP="00A15E15">
            <w:pPr>
              <w:ind w:right="140"/>
              <w:jc w:val="both"/>
            </w:pPr>
          </w:p>
        </w:tc>
        <w:tc>
          <w:tcPr>
            <w:tcW w:w="1200" w:type="dxa"/>
            <w:tcBorders>
              <w:top w:val="nil"/>
              <w:left w:val="nil"/>
              <w:bottom w:val="nil"/>
              <w:right w:val="nil"/>
            </w:tcBorders>
            <w:shd w:val="clear" w:color="auto" w:fill="auto"/>
            <w:noWrap/>
            <w:vAlign w:val="bottom"/>
            <w:hideMark/>
          </w:tcPr>
          <w:p w:rsidR="00C00B11" w:rsidRPr="00561B62" w:rsidRDefault="00C00B11" w:rsidP="00A15E15">
            <w:pPr>
              <w:ind w:right="140"/>
              <w:jc w:val="both"/>
            </w:pPr>
          </w:p>
        </w:tc>
        <w:tc>
          <w:tcPr>
            <w:tcW w:w="2140" w:type="dxa"/>
            <w:tcBorders>
              <w:top w:val="nil"/>
              <w:left w:val="nil"/>
              <w:bottom w:val="nil"/>
              <w:right w:val="nil"/>
            </w:tcBorders>
            <w:shd w:val="clear" w:color="auto" w:fill="auto"/>
            <w:noWrap/>
            <w:vAlign w:val="bottom"/>
            <w:hideMark/>
          </w:tcPr>
          <w:p w:rsidR="00C00B11" w:rsidRPr="00561B62" w:rsidRDefault="00C00B11" w:rsidP="00A15E15">
            <w:pPr>
              <w:ind w:right="140"/>
              <w:jc w:val="both"/>
            </w:pPr>
          </w:p>
        </w:tc>
        <w:tc>
          <w:tcPr>
            <w:tcW w:w="1200" w:type="dxa"/>
            <w:tcBorders>
              <w:top w:val="nil"/>
              <w:left w:val="nil"/>
              <w:bottom w:val="nil"/>
              <w:right w:val="nil"/>
            </w:tcBorders>
            <w:shd w:val="clear" w:color="auto" w:fill="auto"/>
            <w:noWrap/>
            <w:vAlign w:val="bottom"/>
            <w:hideMark/>
          </w:tcPr>
          <w:p w:rsidR="00C00B11" w:rsidRPr="00561B62" w:rsidRDefault="00C00B11" w:rsidP="00A15E15">
            <w:pPr>
              <w:ind w:right="140"/>
              <w:jc w:val="both"/>
            </w:pPr>
          </w:p>
        </w:tc>
        <w:tc>
          <w:tcPr>
            <w:tcW w:w="1653" w:type="dxa"/>
            <w:gridSpan w:val="3"/>
            <w:tcBorders>
              <w:top w:val="nil"/>
              <w:left w:val="nil"/>
              <w:bottom w:val="nil"/>
              <w:right w:val="nil"/>
            </w:tcBorders>
            <w:shd w:val="clear" w:color="auto" w:fill="auto"/>
            <w:noWrap/>
            <w:vAlign w:val="bottom"/>
            <w:hideMark/>
          </w:tcPr>
          <w:p w:rsidR="00C00B11" w:rsidRPr="00561B62" w:rsidRDefault="00C00B11" w:rsidP="00A15E15">
            <w:pPr>
              <w:ind w:right="140"/>
              <w:jc w:val="both"/>
            </w:pPr>
          </w:p>
        </w:tc>
        <w:tc>
          <w:tcPr>
            <w:tcW w:w="1938" w:type="dxa"/>
            <w:gridSpan w:val="2"/>
            <w:tcBorders>
              <w:top w:val="nil"/>
              <w:left w:val="nil"/>
              <w:bottom w:val="nil"/>
              <w:right w:val="nil"/>
            </w:tcBorders>
            <w:shd w:val="clear" w:color="auto" w:fill="auto"/>
            <w:noWrap/>
            <w:vAlign w:val="bottom"/>
            <w:hideMark/>
          </w:tcPr>
          <w:p w:rsidR="00C00B11" w:rsidRPr="00561B62" w:rsidRDefault="00C00B11" w:rsidP="00A15E15">
            <w:pPr>
              <w:ind w:right="140"/>
              <w:jc w:val="both"/>
            </w:pPr>
          </w:p>
        </w:tc>
      </w:tr>
      <w:tr w:rsidR="00C00B11" w:rsidRPr="00561B62" w:rsidTr="000D7C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467" w:type="dxa"/>
          <w:trHeight w:val="1222"/>
          <w:jc w:val="center"/>
        </w:trPr>
        <w:tc>
          <w:tcPr>
            <w:tcW w:w="643" w:type="dxa"/>
            <w:gridSpan w:val="2"/>
            <w:tcMar>
              <w:left w:w="28" w:type="dxa"/>
              <w:right w:w="28" w:type="dxa"/>
            </w:tcMar>
          </w:tcPr>
          <w:p w:rsidR="00C00B11" w:rsidRPr="00561B62" w:rsidRDefault="00C00B11" w:rsidP="00A15E15">
            <w:pPr>
              <w:ind w:right="140"/>
              <w:jc w:val="both"/>
              <w:rPr>
                <w:b/>
              </w:rPr>
            </w:pPr>
            <w:r w:rsidRPr="00561B62">
              <w:rPr>
                <w:b/>
              </w:rPr>
              <w:t>N°  PRIX</w:t>
            </w:r>
          </w:p>
        </w:tc>
        <w:tc>
          <w:tcPr>
            <w:tcW w:w="7066" w:type="dxa"/>
            <w:gridSpan w:val="5"/>
            <w:tcMar>
              <w:left w:w="28" w:type="dxa"/>
              <w:right w:w="28" w:type="dxa"/>
            </w:tcMar>
          </w:tcPr>
          <w:p w:rsidR="00C00B11" w:rsidRPr="00561B62" w:rsidRDefault="00C00B11" w:rsidP="00A15E15">
            <w:pPr>
              <w:ind w:right="140"/>
              <w:jc w:val="both"/>
              <w:rPr>
                <w:b/>
              </w:rPr>
            </w:pPr>
            <w:r w:rsidRPr="00561B62">
              <w:rPr>
                <w:b/>
              </w:rPr>
              <w:t>DESIGNATION DES OUVRAGES ET PRIX UNITAIRE EN TOUTES LETTRES FRANCS FCFA</w:t>
            </w:r>
          </w:p>
        </w:tc>
        <w:tc>
          <w:tcPr>
            <w:tcW w:w="1124" w:type="dxa"/>
            <w:tcMar>
              <w:left w:w="28" w:type="dxa"/>
              <w:right w:w="28" w:type="dxa"/>
            </w:tcMar>
          </w:tcPr>
          <w:p w:rsidR="00C00B11" w:rsidRPr="00561B62" w:rsidRDefault="00C00B11" w:rsidP="00A15E15">
            <w:pPr>
              <w:ind w:right="140"/>
              <w:jc w:val="both"/>
              <w:rPr>
                <w:b/>
              </w:rPr>
            </w:pPr>
            <w:r w:rsidRPr="00561B62">
              <w:rPr>
                <w:b/>
              </w:rPr>
              <w:t>UNITE</w:t>
            </w:r>
          </w:p>
        </w:tc>
        <w:tc>
          <w:tcPr>
            <w:tcW w:w="1559" w:type="dxa"/>
            <w:gridSpan w:val="2"/>
            <w:tcMar>
              <w:left w:w="28" w:type="dxa"/>
              <w:right w:w="28" w:type="dxa"/>
            </w:tcMar>
          </w:tcPr>
          <w:p w:rsidR="00C00B11" w:rsidRPr="00561B62" w:rsidRDefault="00C00B11" w:rsidP="00A15E15">
            <w:pPr>
              <w:ind w:right="140"/>
              <w:jc w:val="both"/>
              <w:rPr>
                <w:b/>
              </w:rPr>
            </w:pPr>
            <w:r w:rsidRPr="00561B62">
              <w:rPr>
                <w:b/>
              </w:rPr>
              <w:t>PRIX UNITAIRE</w:t>
            </w:r>
          </w:p>
          <w:p w:rsidR="00C00B11" w:rsidRPr="00561B62" w:rsidRDefault="00C00B11" w:rsidP="00A15E15">
            <w:pPr>
              <w:ind w:right="140"/>
              <w:jc w:val="both"/>
              <w:rPr>
                <w:b/>
              </w:rPr>
            </w:pPr>
            <w:r w:rsidRPr="00561B62">
              <w:rPr>
                <w:b/>
              </w:rPr>
              <w:t>EN CHIFFRE (FCFA)</w:t>
            </w:r>
          </w:p>
        </w:tc>
      </w:tr>
      <w:tr w:rsidR="00C00B11" w:rsidRPr="00561B62" w:rsidTr="000D7C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467" w:type="dxa"/>
          <w:jc w:val="center"/>
        </w:trPr>
        <w:tc>
          <w:tcPr>
            <w:tcW w:w="643" w:type="dxa"/>
            <w:gridSpan w:val="2"/>
            <w:tcMar>
              <w:left w:w="28" w:type="dxa"/>
              <w:right w:w="28" w:type="dxa"/>
            </w:tcMar>
          </w:tcPr>
          <w:p w:rsidR="00C00B11" w:rsidRPr="00561B62" w:rsidRDefault="00C00B11" w:rsidP="00A15E15">
            <w:pPr>
              <w:ind w:right="140"/>
              <w:jc w:val="both"/>
              <w:rPr>
                <w:b/>
              </w:rPr>
            </w:pPr>
            <w:r w:rsidRPr="00561B62">
              <w:rPr>
                <w:b/>
              </w:rPr>
              <w:t>100</w:t>
            </w:r>
          </w:p>
        </w:tc>
        <w:tc>
          <w:tcPr>
            <w:tcW w:w="7066" w:type="dxa"/>
            <w:gridSpan w:val="5"/>
            <w:tcMar>
              <w:left w:w="28" w:type="dxa"/>
              <w:right w:w="28" w:type="dxa"/>
            </w:tcMar>
          </w:tcPr>
          <w:p w:rsidR="00C00B11" w:rsidRPr="00561B62" w:rsidRDefault="00C00B11" w:rsidP="00A15E15">
            <w:pPr>
              <w:ind w:right="140"/>
              <w:jc w:val="both"/>
              <w:rPr>
                <w:b/>
              </w:rPr>
            </w:pPr>
            <w:r w:rsidRPr="00561B62">
              <w:rPr>
                <w:b/>
              </w:rPr>
              <w:t xml:space="preserve">TRAVAUX PRELIMINAIRES </w:t>
            </w:r>
          </w:p>
        </w:tc>
        <w:tc>
          <w:tcPr>
            <w:tcW w:w="1124" w:type="dxa"/>
            <w:tcMar>
              <w:left w:w="28" w:type="dxa"/>
              <w:right w:w="28" w:type="dxa"/>
            </w:tcMar>
          </w:tcPr>
          <w:p w:rsidR="00C00B11" w:rsidRPr="00561B62" w:rsidRDefault="00C00B11" w:rsidP="00A15E15">
            <w:pPr>
              <w:ind w:right="140"/>
              <w:jc w:val="both"/>
            </w:pPr>
          </w:p>
        </w:tc>
        <w:tc>
          <w:tcPr>
            <w:tcW w:w="1559" w:type="dxa"/>
            <w:gridSpan w:val="2"/>
            <w:tcMar>
              <w:left w:w="28" w:type="dxa"/>
              <w:right w:w="28" w:type="dxa"/>
            </w:tcMar>
          </w:tcPr>
          <w:p w:rsidR="00C00B11" w:rsidRPr="00561B62" w:rsidRDefault="00C00B11" w:rsidP="00A15E15">
            <w:pPr>
              <w:ind w:right="140"/>
              <w:jc w:val="both"/>
            </w:pPr>
          </w:p>
        </w:tc>
      </w:tr>
      <w:tr w:rsidR="00C00B11" w:rsidRPr="00561B62" w:rsidTr="000D7C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467" w:type="dxa"/>
          <w:trHeight w:val="1260"/>
          <w:jc w:val="center"/>
        </w:trPr>
        <w:tc>
          <w:tcPr>
            <w:tcW w:w="643" w:type="dxa"/>
            <w:gridSpan w:val="2"/>
            <w:tcMar>
              <w:left w:w="28" w:type="dxa"/>
              <w:right w:w="28" w:type="dxa"/>
            </w:tcMar>
          </w:tcPr>
          <w:p w:rsidR="00C00B11" w:rsidRPr="00561B62" w:rsidRDefault="00C00B11" w:rsidP="00A15E15">
            <w:pPr>
              <w:ind w:right="140"/>
              <w:jc w:val="both"/>
              <w:rPr>
                <w:b/>
              </w:rPr>
            </w:pPr>
            <w:r w:rsidRPr="00561B62">
              <w:rPr>
                <w:b/>
              </w:rPr>
              <w:t>101</w:t>
            </w:r>
          </w:p>
        </w:tc>
        <w:tc>
          <w:tcPr>
            <w:tcW w:w="7066" w:type="dxa"/>
            <w:gridSpan w:val="5"/>
            <w:tcMar>
              <w:left w:w="28" w:type="dxa"/>
              <w:right w:w="28" w:type="dxa"/>
            </w:tcMar>
          </w:tcPr>
          <w:p w:rsidR="00C00B11" w:rsidRPr="00561B62" w:rsidRDefault="00C00B11" w:rsidP="00A15E15">
            <w:pPr>
              <w:ind w:right="140"/>
              <w:jc w:val="both"/>
              <w:rPr>
                <w:b/>
              </w:rPr>
            </w:pPr>
            <w:r w:rsidRPr="00561B62">
              <w:rPr>
                <w:b/>
              </w:rPr>
              <w:t xml:space="preserve">INSTALLATION ET REPLI DU MATERIEL ET DU PERSONNEL DE CHANTIER </w:t>
            </w:r>
          </w:p>
          <w:p w:rsidR="00C00B11" w:rsidRPr="00561B62" w:rsidRDefault="00C00B11" w:rsidP="00A15E15">
            <w:pPr>
              <w:ind w:right="140"/>
              <w:jc w:val="both"/>
            </w:pPr>
            <w:r w:rsidRPr="00561B62">
              <w:t>Ce prix couvre tous les frais d’emplacement et d’installation de chantier pour chaque lot.</w:t>
            </w:r>
          </w:p>
          <w:p w:rsidR="00C00B11" w:rsidRPr="00561B62" w:rsidRDefault="00C00B11" w:rsidP="00A15E15">
            <w:pPr>
              <w:ind w:right="140"/>
              <w:jc w:val="both"/>
            </w:pPr>
            <w:r w:rsidRPr="00561B62">
              <w:t>Il comprend :</w:t>
            </w:r>
          </w:p>
          <w:p w:rsidR="00C00B11" w:rsidRPr="00561B62" w:rsidRDefault="00C00B11" w:rsidP="00A15E15">
            <w:pPr>
              <w:numPr>
                <w:ilvl w:val="0"/>
                <w:numId w:val="32"/>
              </w:numPr>
              <w:ind w:right="140"/>
              <w:jc w:val="both"/>
            </w:pPr>
            <w:r w:rsidRPr="00561B62">
              <w:t>L’amener et le repliement du matériel  et des installations de chantier ;</w:t>
            </w:r>
          </w:p>
          <w:p w:rsidR="00C00B11" w:rsidRPr="00561B62" w:rsidRDefault="00C00B11" w:rsidP="00A15E15">
            <w:pPr>
              <w:numPr>
                <w:ilvl w:val="0"/>
                <w:numId w:val="32"/>
              </w:numPr>
              <w:ind w:right="140"/>
              <w:jc w:val="both"/>
            </w:pPr>
            <w:r w:rsidRPr="00561B62">
              <w:t>L’aménagement des accès au chantier ;</w:t>
            </w:r>
          </w:p>
          <w:p w:rsidR="00C00B11" w:rsidRPr="00561B62" w:rsidRDefault="00C00B11" w:rsidP="00A15E15">
            <w:pPr>
              <w:numPr>
                <w:ilvl w:val="0"/>
                <w:numId w:val="32"/>
              </w:numPr>
              <w:ind w:right="140"/>
              <w:jc w:val="both"/>
            </w:pPr>
            <w:r w:rsidRPr="00561B62">
              <w:t>L’alimentation en eau et énergie électrique du chantier ;</w:t>
            </w:r>
          </w:p>
          <w:p w:rsidR="00C00B11" w:rsidRPr="00561B62" w:rsidRDefault="00C00B11" w:rsidP="00A15E15">
            <w:pPr>
              <w:numPr>
                <w:ilvl w:val="0"/>
                <w:numId w:val="32"/>
              </w:numPr>
              <w:ind w:right="140"/>
              <w:jc w:val="both"/>
            </w:pPr>
            <w:r w:rsidRPr="00561B62">
              <w:t>La signalisation de jour et de nuit du chantier ;</w:t>
            </w:r>
          </w:p>
          <w:p w:rsidR="00C00B11" w:rsidRPr="00561B62" w:rsidRDefault="00C00B11" w:rsidP="00A15E15">
            <w:pPr>
              <w:numPr>
                <w:ilvl w:val="0"/>
                <w:numId w:val="32"/>
              </w:numPr>
              <w:ind w:right="140"/>
              <w:jc w:val="both"/>
            </w:pPr>
            <w:r w:rsidRPr="00561B62">
              <w:t>Les études géotechniques ;</w:t>
            </w:r>
          </w:p>
          <w:p w:rsidR="00C00B11" w:rsidRPr="00561B62" w:rsidRDefault="00C00B11" w:rsidP="00A15E15">
            <w:pPr>
              <w:numPr>
                <w:ilvl w:val="0"/>
                <w:numId w:val="32"/>
              </w:numPr>
              <w:ind w:right="140"/>
              <w:jc w:val="both"/>
            </w:pPr>
            <w:r w:rsidRPr="00561B62">
              <w:t>Les panneaux de chantier ;</w:t>
            </w:r>
          </w:p>
          <w:p w:rsidR="00C00B11" w:rsidRPr="00561B62" w:rsidRDefault="00C00B11" w:rsidP="00A15E15">
            <w:pPr>
              <w:numPr>
                <w:ilvl w:val="0"/>
                <w:numId w:val="32"/>
              </w:numPr>
              <w:ind w:right="140"/>
              <w:jc w:val="both"/>
            </w:pPr>
            <w:r w:rsidRPr="00561B62">
              <w:t>Le nettoyage et l’entretien des voies de chantier et publiques utilisées pour les besoins des travaux ;</w:t>
            </w:r>
          </w:p>
          <w:p w:rsidR="00C00B11" w:rsidRPr="00561B62" w:rsidRDefault="00C00B11" w:rsidP="00A15E15">
            <w:pPr>
              <w:numPr>
                <w:ilvl w:val="0"/>
                <w:numId w:val="32"/>
              </w:numPr>
              <w:ind w:right="140"/>
              <w:jc w:val="both"/>
            </w:pPr>
            <w:r w:rsidRPr="00561B62">
              <w:t>Les bureaux pour réunion de chantier ;</w:t>
            </w:r>
          </w:p>
          <w:p w:rsidR="00C00B11" w:rsidRPr="00561B62" w:rsidRDefault="00C00B11" w:rsidP="00A15E15">
            <w:pPr>
              <w:numPr>
                <w:ilvl w:val="0"/>
                <w:numId w:val="32"/>
              </w:numPr>
              <w:ind w:right="140"/>
              <w:jc w:val="both"/>
            </w:pPr>
            <w:r w:rsidRPr="00561B62">
              <w:t>Les frais d’entretien, de nettoyage et d’exploitation des locaux, ateliers et entrepôts, y compris gardiennage ;</w:t>
            </w:r>
          </w:p>
          <w:p w:rsidR="00C00B11" w:rsidRPr="00561B62" w:rsidRDefault="00C00B11" w:rsidP="00A15E15">
            <w:pPr>
              <w:numPr>
                <w:ilvl w:val="0"/>
                <w:numId w:val="32"/>
              </w:numPr>
              <w:ind w:right="140"/>
              <w:jc w:val="both"/>
            </w:pPr>
            <w:r w:rsidRPr="00561B62">
              <w:t>Les plans de délimitation des emprises ;</w:t>
            </w:r>
          </w:p>
          <w:p w:rsidR="00C00B11" w:rsidRPr="00561B62" w:rsidRDefault="00C00B11" w:rsidP="00A15E15">
            <w:pPr>
              <w:numPr>
                <w:ilvl w:val="0"/>
                <w:numId w:val="32"/>
              </w:numPr>
              <w:ind w:right="140"/>
              <w:jc w:val="both"/>
            </w:pPr>
            <w:r w:rsidRPr="00561B62">
              <w:t>Toute autre étude nécessaire pour mener à bien l’exécution des travaux et toutes dispositions nécessaires au bon fonctionnement du chantier ;</w:t>
            </w:r>
          </w:p>
          <w:p w:rsidR="00C00B11" w:rsidRPr="00561B62" w:rsidRDefault="00C00B11" w:rsidP="00A15E15">
            <w:pPr>
              <w:numPr>
                <w:ilvl w:val="0"/>
                <w:numId w:val="32"/>
              </w:numPr>
              <w:ind w:right="140"/>
              <w:jc w:val="both"/>
            </w:pPr>
            <w:r w:rsidRPr="00561B62">
              <w:t>Les frais d’études et d’établissement du projet d’exécution ;</w:t>
            </w:r>
          </w:p>
          <w:p w:rsidR="00C00B11" w:rsidRPr="00561B62" w:rsidRDefault="00C00B11" w:rsidP="00A15E15">
            <w:pPr>
              <w:numPr>
                <w:ilvl w:val="0"/>
                <w:numId w:val="32"/>
              </w:numPr>
              <w:ind w:right="140"/>
              <w:jc w:val="both"/>
            </w:pPr>
            <w:r w:rsidRPr="00561B62">
              <w:t>Les notes de calcul et l’établissement des plans d’exécution ;</w:t>
            </w:r>
          </w:p>
          <w:p w:rsidR="00C00B11" w:rsidRPr="00561B62" w:rsidRDefault="00C00B11" w:rsidP="00A15E15">
            <w:pPr>
              <w:ind w:right="140"/>
              <w:jc w:val="both"/>
            </w:pPr>
            <w:r w:rsidRPr="00561B62">
              <w:t>Forfait___________________________________</w:t>
            </w:r>
          </w:p>
          <w:p w:rsidR="00C00B11" w:rsidRPr="00561B62" w:rsidRDefault="00C00B11" w:rsidP="00A15E15">
            <w:pPr>
              <w:ind w:right="140"/>
              <w:jc w:val="both"/>
            </w:pPr>
          </w:p>
        </w:tc>
        <w:tc>
          <w:tcPr>
            <w:tcW w:w="1124" w:type="dxa"/>
            <w:tcMar>
              <w:left w:w="28" w:type="dxa"/>
              <w:right w:w="28" w:type="dxa"/>
            </w:tcMar>
          </w:tcPr>
          <w:p w:rsidR="00C00B11" w:rsidRPr="00561B62" w:rsidRDefault="00C00B11" w:rsidP="00A15E15">
            <w:pPr>
              <w:ind w:right="140"/>
              <w:jc w:val="both"/>
            </w:pPr>
          </w:p>
          <w:p w:rsidR="00C00B11" w:rsidRPr="00561B62" w:rsidRDefault="00C00B11" w:rsidP="00A15E15">
            <w:pPr>
              <w:ind w:right="140"/>
              <w:jc w:val="both"/>
            </w:pPr>
          </w:p>
          <w:p w:rsidR="00C00B11" w:rsidRPr="00561B62" w:rsidRDefault="00C00B11" w:rsidP="00A15E15">
            <w:pPr>
              <w:ind w:right="140"/>
              <w:jc w:val="both"/>
            </w:pPr>
          </w:p>
          <w:p w:rsidR="00C00B11" w:rsidRPr="00561B62" w:rsidRDefault="00C00B11" w:rsidP="00A15E15">
            <w:pPr>
              <w:ind w:right="140"/>
              <w:jc w:val="both"/>
            </w:pPr>
          </w:p>
          <w:p w:rsidR="00C00B11" w:rsidRPr="00561B62" w:rsidRDefault="00C00B11" w:rsidP="00A15E15">
            <w:pPr>
              <w:ind w:right="140"/>
              <w:jc w:val="both"/>
            </w:pPr>
          </w:p>
          <w:p w:rsidR="00C00B11" w:rsidRPr="00561B62" w:rsidRDefault="00C00B11" w:rsidP="00A15E15">
            <w:pPr>
              <w:ind w:right="140"/>
              <w:jc w:val="both"/>
            </w:pPr>
          </w:p>
          <w:p w:rsidR="00C00B11" w:rsidRPr="00561B62" w:rsidRDefault="00C00B11" w:rsidP="00A15E15">
            <w:pPr>
              <w:ind w:right="140"/>
              <w:jc w:val="both"/>
            </w:pPr>
          </w:p>
          <w:p w:rsidR="00C00B11" w:rsidRPr="00561B62" w:rsidRDefault="00C00B11" w:rsidP="00A15E15">
            <w:pPr>
              <w:ind w:right="140"/>
              <w:jc w:val="both"/>
            </w:pPr>
          </w:p>
          <w:p w:rsidR="00C00B11" w:rsidRPr="00561B62" w:rsidRDefault="00C00B11" w:rsidP="00A15E15">
            <w:pPr>
              <w:ind w:right="140"/>
              <w:jc w:val="both"/>
            </w:pPr>
          </w:p>
          <w:p w:rsidR="00C00B11" w:rsidRPr="00561B62" w:rsidRDefault="00C00B11" w:rsidP="00A15E15">
            <w:pPr>
              <w:ind w:right="140"/>
              <w:jc w:val="both"/>
            </w:pPr>
            <w:proofErr w:type="spellStart"/>
            <w:r w:rsidRPr="00561B62">
              <w:t>FFt</w:t>
            </w:r>
            <w:proofErr w:type="spellEnd"/>
          </w:p>
          <w:p w:rsidR="00C00B11" w:rsidRPr="00561B62" w:rsidRDefault="00C00B11" w:rsidP="00A15E15">
            <w:pPr>
              <w:ind w:right="140"/>
              <w:jc w:val="both"/>
            </w:pPr>
          </w:p>
          <w:p w:rsidR="00C00B11" w:rsidRPr="00561B62" w:rsidRDefault="00C00B11" w:rsidP="00A15E15">
            <w:pPr>
              <w:ind w:right="140"/>
              <w:jc w:val="both"/>
            </w:pPr>
          </w:p>
          <w:p w:rsidR="00C00B11" w:rsidRPr="00561B62" w:rsidRDefault="00C00B11" w:rsidP="00A15E15">
            <w:pPr>
              <w:ind w:right="140"/>
              <w:jc w:val="both"/>
            </w:pPr>
          </w:p>
          <w:p w:rsidR="00C00B11" w:rsidRPr="00561B62" w:rsidRDefault="00C00B11" w:rsidP="00A15E15">
            <w:pPr>
              <w:ind w:right="140"/>
              <w:jc w:val="both"/>
            </w:pPr>
          </w:p>
          <w:p w:rsidR="00C00B11" w:rsidRPr="00561B62" w:rsidRDefault="00C00B11" w:rsidP="00A15E15">
            <w:pPr>
              <w:ind w:right="140"/>
              <w:jc w:val="both"/>
            </w:pPr>
          </w:p>
          <w:p w:rsidR="00C00B11" w:rsidRPr="00561B62" w:rsidRDefault="00C00B11" w:rsidP="00A15E15">
            <w:pPr>
              <w:ind w:right="140"/>
              <w:jc w:val="both"/>
            </w:pPr>
          </w:p>
          <w:p w:rsidR="00C00B11" w:rsidRPr="00561B62" w:rsidRDefault="00C00B11" w:rsidP="00A15E15">
            <w:pPr>
              <w:ind w:right="140"/>
              <w:jc w:val="both"/>
            </w:pPr>
          </w:p>
          <w:p w:rsidR="00C00B11" w:rsidRPr="00561B62" w:rsidRDefault="00C00B11" w:rsidP="00A15E15">
            <w:pPr>
              <w:ind w:right="140"/>
              <w:jc w:val="both"/>
            </w:pPr>
          </w:p>
        </w:tc>
        <w:tc>
          <w:tcPr>
            <w:tcW w:w="1559" w:type="dxa"/>
            <w:gridSpan w:val="2"/>
            <w:tcMar>
              <w:left w:w="28" w:type="dxa"/>
              <w:right w:w="28" w:type="dxa"/>
            </w:tcMar>
          </w:tcPr>
          <w:p w:rsidR="00C00B11" w:rsidRPr="00561B62" w:rsidRDefault="00C00B11" w:rsidP="00A15E15">
            <w:pPr>
              <w:ind w:right="140"/>
              <w:jc w:val="both"/>
            </w:pPr>
          </w:p>
        </w:tc>
      </w:tr>
      <w:tr w:rsidR="00C00B11" w:rsidRPr="00561B62" w:rsidTr="000D7C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467" w:type="dxa"/>
          <w:trHeight w:val="1563"/>
          <w:jc w:val="center"/>
        </w:trPr>
        <w:tc>
          <w:tcPr>
            <w:tcW w:w="643" w:type="dxa"/>
            <w:gridSpan w:val="2"/>
            <w:shd w:val="clear" w:color="auto" w:fill="auto"/>
            <w:tcMar>
              <w:left w:w="28" w:type="dxa"/>
              <w:right w:w="28" w:type="dxa"/>
            </w:tcMar>
          </w:tcPr>
          <w:p w:rsidR="00C00B11" w:rsidRPr="00561B62" w:rsidRDefault="00C00B11" w:rsidP="00A15E15">
            <w:pPr>
              <w:ind w:right="140"/>
              <w:jc w:val="both"/>
              <w:rPr>
                <w:b/>
              </w:rPr>
            </w:pPr>
            <w:r w:rsidRPr="00561B62">
              <w:rPr>
                <w:b/>
              </w:rPr>
              <w:t>102</w:t>
            </w:r>
          </w:p>
        </w:tc>
        <w:tc>
          <w:tcPr>
            <w:tcW w:w="7066" w:type="dxa"/>
            <w:gridSpan w:val="5"/>
            <w:shd w:val="clear" w:color="auto" w:fill="auto"/>
            <w:tcMar>
              <w:left w:w="28" w:type="dxa"/>
              <w:right w:w="28" w:type="dxa"/>
            </w:tcMar>
          </w:tcPr>
          <w:p w:rsidR="00C00B11" w:rsidRPr="00561B62" w:rsidRDefault="00C00B11" w:rsidP="00A15E15">
            <w:pPr>
              <w:ind w:right="140"/>
              <w:jc w:val="both"/>
              <w:rPr>
                <w:b/>
                <w:bCs/>
              </w:rPr>
            </w:pPr>
            <w:r w:rsidRPr="00561B62">
              <w:rPr>
                <w:b/>
                <w:bCs/>
              </w:rPr>
              <w:t xml:space="preserve">NETTOYAGE ET DECAPAGE DES TERRES VEGETALES DANS L’EMPRISE DE LA CONSTRUCTION </w:t>
            </w:r>
          </w:p>
          <w:p w:rsidR="00C00B11" w:rsidRPr="00561B62" w:rsidRDefault="00C00B11" w:rsidP="00A15E15">
            <w:pPr>
              <w:ind w:right="140"/>
              <w:jc w:val="both"/>
            </w:pPr>
            <w:r w:rsidRPr="00561B62">
              <w:t xml:space="preserve">Ce prix rémunère dans les conditions générales prévues au contrat le débroussaillage, le décapage des terres végétales dans l’emprise du bâtiment </w:t>
            </w:r>
          </w:p>
          <w:p w:rsidR="00C00B11" w:rsidRPr="00132B09" w:rsidRDefault="00132B09" w:rsidP="00A15E15">
            <w:pPr>
              <w:ind w:right="140"/>
              <w:jc w:val="both"/>
            </w:pPr>
            <w:r>
              <w:t>Il s’applique au mètre carré :</w:t>
            </w:r>
          </w:p>
        </w:tc>
        <w:tc>
          <w:tcPr>
            <w:tcW w:w="1124" w:type="dxa"/>
            <w:shd w:val="clear" w:color="auto" w:fill="auto"/>
            <w:tcMar>
              <w:left w:w="28" w:type="dxa"/>
              <w:right w:w="28" w:type="dxa"/>
            </w:tcMar>
          </w:tcPr>
          <w:p w:rsidR="00C00B11" w:rsidRPr="00561B62" w:rsidRDefault="00C00B11" w:rsidP="00A15E15">
            <w:pPr>
              <w:ind w:right="140"/>
              <w:jc w:val="both"/>
            </w:pPr>
            <w:proofErr w:type="spellStart"/>
            <w:r w:rsidRPr="00561B62">
              <w:t>Ff</w:t>
            </w:r>
            <w:proofErr w:type="spellEnd"/>
          </w:p>
        </w:tc>
        <w:tc>
          <w:tcPr>
            <w:tcW w:w="1559" w:type="dxa"/>
            <w:gridSpan w:val="2"/>
            <w:shd w:val="clear" w:color="auto" w:fill="auto"/>
            <w:tcMar>
              <w:left w:w="28" w:type="dxa"/>
              <w:right w:w="28" w:type="dxa"/>
            </w:tcMar>
          </w:tcPr>
          <w:p w:rsidR="00C00B11" w:rsidRPr="00561B62" w:rsidRDefault="00C00B11" w:rsidP="00A15E15">
            <w:pPr>
              <w:ind w:right="140"/>
              <w:jc w:val="both"/>
            </w:pPr>
          </w:p>
        </w:tc>
      </w:tr>
      <w:tr w:rsidR="00C00B11" w:rsidRPr="00561B62" w:rsidTr="000D7C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467" w:type="dxa"/>
          <w:jc w:val="center"/>
        </w:trPr>
        <w:tc>
          <w:tcPr>
            <w:tcW w:w="643" w:type="dxa"/>
            <w:gridSpan w:val="2"/>
            <w:tcMar>
              <w:left w:w="28" w:type="dxa"/>
              <w:right w:w="28" w:type="dxa"/>
            </w:tcMar>
          </w:tcPr>
          <w:p w:rsidR="00C00B11" w:rsidRPr="00561B62" w:rsidRDefault="00C00B11" w:rsidP="00A15E15">
            <w:pPr>
              <w:ind w:right="140"/>
              <w:jc w:val="both"/>
              <w:rPr>
                <w:b/>
              </w:rPr>
            </w:pPr>
            <w:r w:rsidRPr="00561B62">
              <w:rPr>
                <w:b/>
              </w:rPr>
              <w:t>103</w:t>
            </w:r>
          </w:p>
        </w:tc>
        <w:tc>
          <w:tcPr>
            <w:tcW w:w="7066" w:type="dxa"/>
            <w:gridSpan w:val="5"/>
            <w:tcMar>
              <w:left w:w="28" w:type="dxa"/>
              <w:right w:w="28" w:type="dxa"/>
            </w:tcMar>
          </w:tcPr>
          <w:p w:rsidR="00C00B11" w:rsidRPr="00561B62" w:rsidRDefault="00C00B11" w:rsidP="00A15E15">
            <w:pPr>
              <w:ind w:right="140"/>
              <w:jc w:val="both"/>
              <w:rPr>
                <w:b/>
              </w:rPr>
            </w:pPr>
            <w:r w:rsidRPr="00561B62">
              <w:rPr>
                <w:b/>
              </w:rPr>
              <w:t xml:space="preserve">IMPLANTATION GENERALE </w:t>
            </w:r>
          </w:p>
          <w:p w:rsidR="00C00B11" w:rsidRPr="00561B62" w:rsidRDefault="00C00B11" w:rsidP="00A15E15">
            <w:pPr>
              <w:ind w:right="140"/>
              <w:jc w:val="both"/>
            </w:pPr>
            <w:r w:rsidRPr="00561B62">
              <w:t xml:space="preserve">Ce prix rémunère au forfait </w:t>
            </w:r>
            <w:proofErr w:type="spellStart"/>
            <w:r w:rsidRPr="00561B62">
              <w:t>la</w:t>
            </w:r>
            <w:proofErr w:type="spellEnd"/>
            <w:r w:rsidRPr="00561B62">
              <w:t xml:space="preserve"> l’emprise de l’ouvrage à implanter :</w:t>
            </w:r>
          </w:p>
          <w:p w:rsidR="00C00B11" w:rsidRPr="00561B62" w:rsidRDefault="00C00B11" w:rsidP="00A15E15">
            <w:pPr>
              <w:ind w:right="140"/>
              <w:jc w:val="both"/>
            </w:pPr>
            <w:r w:rsidRPr="00561B62">
              <w:t>Il comprend :</w:t>
            </w:r>
          </w:p>
          <w:p w:rsidR="00C00B11" w:rsidRPr="00561B62" w:rsidRDefault="00C00B11" w:rsidP="00A15E15">
            <w:pPr>
              <w:numPr>
                <w:ilvl w:val="0"/>
                <w:numId w:val="32"/>
              </w:numPr>
              <w:ind w:right="140"/>
              <w:jc w:val="both"/>
            </w:pPr>
            <w:r w:rsidRPr="00561B62">
              <w:t>La délimitation de l’emprise de l’ouvrage ;</w:t>
            </w:r>
          </w:p>
          <w:p w:rsidR="00C00B11" w:rsidRPr="00561B62" w:rsidRDefault="00C00B11" w:rsidP="00A15E15">
            <w:pPr>
              <w:numPr>
                <w:ilvl w:val="0"/>
                <w:numId w:val="32"/>
              </w:numPr>
              <w:ind w:right="140"/>
              <w:jc w:val="both"/>
            </w:pPr>
            <w:r w:rsidRPr="00561B62">
              <w:t>Le nivellement des chaises ;</w:t>
            </w:r>
          </w:p>
          <w:p w:rsidR="00C00B11" w:rsidRPr="00561B62" w:rsidRDefault="00C00B11" w:rsidP="00A15E15">
            <w:pPr>
              <w:numPr>
                <w:ilvl w:val="0"/>
                <w:numId w:val="32"/>
              </w:numPr>
              <w:ind w:right="140"/>
              <w:jc w:val="both"/>
            </w:pPr>
            <w:r w:rsidRPr="00561B62">
              <w:t>La pose des chaises ;</w:t>
            </w:r>
          </w:p>
          <w:p w:rsidR="00C00B11" w:rsidRPr="00561B62" w:rsidRDefault="00C00B11" w:rsidP="00A15E15">
            <w:pPr>
              <w:numPr>
                <w:ilvl w:val="0"/>
                <w:numId w:val="32"/>
              </w:numPr>
              <w:ind w:right="140"/>
              <w:jc w:val="both"/>
            </w:pPr>
            <w:r w:rsidRPr="00561B62">
              <w:t>Le creusage des trous pour pose chaises ;</w:t>
            </w:r>
          </w:p>
          <w:p w:rsidR="00C00B11" w:rsidRPr="00561B62" w:rsidRDefault="00C00B11" w:rsidP="00A15E15">
            <w:pPr>
              <w:numPr>
                <w:ilvl w:val="0"/>
                <w:numId w:val="32"/>
              </w:numPr>
              <w:ind w:right="140"/>
              <w:jc w:val="both"/>
            </w:pPr>
            <w:r w:rsidRPr="00561B62">
              <w:t>La fixation des axes des murs et des fouilles ;</w:t>
            </w:r>
          </w:p>
          <w:p w:rsidR="00C00B11" w:rsidRPr="00561B62" w:rsidRDefault="00C00B11" w:rsidP="00A15E15">
            <w:pPr>
              <w:numPr>
                <w:ilvl w:val="0"/>
                <w:numId w:val="32"/>
              </w:numPr>
              <w:ind w:right="140"/>
              <w:jc w:val="both"/>
            </w:pPr>
            <w:r w:rsidRPr="00561B62">
              <w:t xml:space="preserve">Le </w:t>
            </w:r>
            <w:proofErr w:type="spellStart"/>
            <w:r w:rsidRPr="00561B62">
              <w:t>ficellement</w:t>
            </w:r>
            <w:proofErr w:type="spellEnd"/>
            <w:r w:rsidRPr="00561B62">
              <w:t xml:space="preserve"> des différentes zones à fouiller ;</w:t>
            </w:r>
          </w:p>
          <w:p w:rsidR="00C00B11" w:rsidRPr="00561B62" w:rsidRDefault="00C00B11" w:rsidP="00A15E15">
            <w:pPr>
              <w:ind w:right="140"/>
              <w:jc w:val="both"/>
            </w:pPr>
            <w:r w:rsidRPr="00561B62">
              <w:t>Le forfait _________________________________</w:t>
            </w:r>
          </w:p>
          <w:p w:rsidR="00C00B11" w:rsidRPr="00561B62" w:rsidRDefault="00C00B11" w:rsidP="00A15E15">
            <w:pPr>
              <w:ind w:right="140"/>
              <w:jc w:val="both"/>
            </w:pPr>
          </w:p>
        </w:tc>
        <w:tc>
          <w:tcPr>
            <w:tcW w:w="1124" w:type="dxa"/>
            <w:tcMar>
              <w:left w:w="28" w:type="dxa"/>
              <w:right w:w="28" w:type="dxa"/>
            </w:tcMar>
          </w:tcPr>
          <w:p w:rsidR="00C00B11" w:rsidRPr="00561B62" w:rsidRDefault="00C00B11" w:rsidP="00A15E15">
            <w:pPr>
              <w:ind w:right="140"/>
              <w:jc w:val="both"/>
            </w:pPr>
          </w:p>
          <w:p w:rsidR="00C00B11" w:rsidRPr="00561B62" w:rsidRDefault="00C00B11" w:rsidP="00A15E15">
            <w:pPr>
              <w:ind w:right="140"/>
              <w:jc w:val="both"/>
            </w:pPr>
          </w:p>
          <w:p w:rsidR="00C00B11" w:rsidRPr="00561B62" w:rsidRDefault="00C00B11" w:rsidP="00A15E15">
            <w:pPr>
              <w:ind w:right="140"/>
              <w:jc w:val="both"/>
            </w:pPr>
          </w:p>
          <w:p w:rsidR="00C00B11" w:rsidRPr="00561B62" w:rsidRDefault="00C00B11" w:rsidP="00A15E15">
            <w:pPr>
              <w:ind w:right="140"/>
              <w:jc w:val="both"/>
            </w:pPr>
          </w:p>
          <w:p w:rsidR="00C00B11" w:rsidRPr="00561B62" w:rsidRDefault="00C00B11" w:rsidP="00A15E15">
            <w:pPr>
              <w:ind w:right="140"/>
              <w:jc w:val="both"/>
            </w:pPr>
          </w:p>
          <w:p w:rsidR="00C00B11" w:rsidRPr="00561B62" w:rsidRDefault="00C00B11" w:rsidP="00A15E15">
            <w:pPr>
              <w:ind w:right="140"/>
              <w:jc w:val="both"/>
            </w:pPr>
          </w:p>
          <w:p w:rsidR="00C00B11" w:rsidRPr="00561B62" w:rsidRDefault="00C00B11" w:rsidP="00A15E15">
            <w:pPr>
              <w:ind w:right="140"/>
              <w:jc w:val="both"/>
            </w:pPr>
          </w:p>
          <w:p w:rsidR="00C00B11" w:rsidRPr="00561B62" w:rsidRDefault="00C00B11" w:rsidP="00A15E15">
            <w:pPr>
              <w:ind w:right="140"/>
              <w:jc w:val="both"/>
            </w:pPr>
          </w:p>
          <w:p w:rsidR="00C00B11" w:rsidRPr="00561B62" w:rsidRDefault="00C00B11" w:rsidP="00A15E15">
            <w:pPr>
              <w:ind w:right="140"/>
              <w:jc w:val="both"/>
            </w:pPr>
            <w:proofErr w:type="spellStart"/>
            <w:r w:rsidRPr="00561B62">
              <w:t>FFt</w:t>
            </w:r>
            <w:proofErr w:type="spellEnd"/>
          </w:p>
        </w:tc>
        <w:tc>
          <w:tcPr>
            <w:tcW w:w="1559" w:type="dxa"/>
            <w:gridSpan w:val="2"/>
            <w:tcMar>
              <w:left w:w="28" w:type="dxa"/>
              <w:right w:w="28" w:type="dxa"/>
            </w:tcMar>
          </w:tcPr>
          <w:p w:rsidR="00C00B11" w:rsidRPr="00561B62" w:rsidRDefault="00C00B11" w:rsidP="00A15E15">
            <w:pPr>
              <w:ind w:right="140"/>
              <w:jc w:val="both"/>
            </w:pPr>
          </w:p>
        </w:tc>
      </w:tr>
      <w:tr w:rsidR="00C00B11" w:rsidRPr="00561B62" w:rsidTr="000D7C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467" w:type="dxa"/>
          <w:jc w:val="center"/>
        </w:trPr>
        <w:tc>
          <w:tcPr>
            <w:tcW w:w="643" w:type="dxa"/>
            <w:gridSpan w:val="2"/>
            <w:tcMar>
              <w:left w:w="28" w:type="dxa"/>
              <w:right w:w="28" w:type="dxa"/>
            </w:tcMar>
          </w:tcPr>
          <w:p w:rsidR="00C00B11" w:rsidRPr="00561B62" w:rsidRDefault="00C00B11" w:rsidP="00A15E15">
            <w:pPr>
              <w:ind w:right="140"/>
              <w:jc w:val="both"/>
              <w:rPr>
                <w:b/>
              </w:rPr>
            </w:pPr>
            <w:r w:rsidRPr="00561B62">
              <w:rPr>
                <w:b/>
              </w:rPr>
              <w:t>200</w:t>
            </w:r>
          </w:p>
        </w:tc>
        <w:tc>
          <w:tcPr>
            <w:tcW w:w="7066" w:type="dxa"/>
            <w:gridSpan w:val="5"/>
            <w:tcMar>
              <w:left w:w="28" w:type="dxa"/>
              <w:right w:w="28" w:type="dxa"/>
            </w:tcMar>
          </w:tcPr>
          <w:p w:rsidR="00C00B11" w:rsidRPr="00561B62" w:rsidRDefault="00C00B11" w:rsidP="00A15E15">
            <w:pPr>
              <w:ind w:right="140"/>
              <w:jc w:val="both"/>
            </w:pPr>
            <w:r w:rsidRPr="00561B62">
              <w:t xml:space="preserve"> </w:t>
            </w:r>
            <w:r w:rsidRPr="00561B62">
              <w:rPr>
                <w:b/>
              </w:rPr>
              <w:t>TERRASSEMENTS</w:t>
            </w:r>
          </w:p>
        </w:tc>
        <w:tc>
          <w:tcPr>
            <w:tcW w:w="1124" w:type="dxa"/>
            <w:tcMar>
              <w:left w:w="28" w:type="dxa"/>
              <w:right w:w="28" w:type="dxa"/>
            </w:tcMar>
          </w:tcPr>
          <w:p w:rsidR="00C00B11" w:rsidRPr="00561B62" w:rsidRDefault="00C00B11" w:rsidP="00A15E15">
            <w:pPr>
              <w:ind w:right="140"/>
              <w:jc w:val="both"/>
            </w:pPr>
          </w:p>
        </w:tc>
        <w:tc>
          <w:tcPr>
            <w:tcW w:w="1559" w:type="dxa"/>
            <w:gridSpan w:val="2"/>
            <w:tcMar>
              <w:left w:w="28" w:type="dxa"/>
              <w:right w:w="28" w:type="dxa"/>
            </w:tcMar>
          </w:tcPr>
          <w:p w:rsidR="00C00B11" w:rsidRPr="00561B62" w:rsidRDefault="00C00B11" w:rsidP="00A15E15">
            <w:pPr>
              <w:ind w:right="140"/>
              <w:jc w:val="both"/>
            </w:pPr>
          </w:p>
        </w:tc>
      </w:tr>
      <w:tr w:rsidR="00C00B11" w:rsidRPr="00561B62" w:rsidTr="000D7C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467" w:type="dxa"/>
          <w:jc w:val="center"/>
        </w:trPr>
        <w:tc>
          <w:tcPr>
            <w:tcW w:w="643" w:type="dxa"/>
            <w:gridSpan w:val="2"/>
            <w:shd w:val="clear" w:color="auto" w:fill="auto"/>
            <w:tcMar>
              <w:left w:w="28" w:type="dxa"/>
              <w:right w:w="28" w:type="dxa"/>
            </w:tcMar>
          </w:tcPr>
          <w:p w:rsidR="00C00B11" w:rsidRPr="00561B62" w:rsidRDefault="00C00B11" w:rsidP="00A15E15">
            <w:pPr>
              <w:ind w:right="140"/>
              <w:jc w:val="both"/>
              <w:rPr>
                <w:b/>
              </w:rPr>
            </w:pPr>
            <w:r w:rsidRPr="00561B62">
              <w:rPr>
                <w:b/>
              </w:rPr>
              <w:t>201</w:t>
            </w:r>
          </w:p>
        </w:tc>
        <w:tc>
          <w:tcPr>
            <w:tcW w:w="7066" w:type="dxa"/>
            <w:gridSpan w:val="5"/>
            <w:shd w:val="clear" w:color="auto" w:fill="auto"/>
            <w:tcMar>
              <w:left w:w="28" w:type="dxa"/>
              <w:right w:w="28" w:type="dxa"/>
            </w:tcMar>
          </w:tcPr>
          <w:p w:rsidR="00C00B11" w:rsidRPr="00561B62" w:rsidRDefault="00C00B11" w:rsidP="00A15E15">
            <w:pPr>
              <w:ind w:right="140"/>
              <w:jc w:val="both"/>
              <w:rPr>
                <w:b/>
              </w:rPr>
            </w:pPr>
            <w:r w:rsidRPr="00561B62">
              <w:rPr>
                <w:b/>
              </w:rPr>
              <w:t xml:space="preserve">Nivellement de la plateforme </w:t>
            </w:r>
          </w:p>
          <w:p w:rsidR="00C00B11" w:rsidRPr="00561B62" w:rsidRDefault="00C00B11" w:rsidP="00A15E15">
            <w:pPr>
              <w:ind w:right="140"/>
              <w:jc w:val="both"/>
              <w:rPr>
                <w:b/>
              </w:rPr>
            </w:pPr>
            <w:r w:rsidRPr="00561B62">
              <w:rPr>
                <w:bCs/>
              </w:rPr>
              <w:t>Ce pris rémunère dans les conditions prévues au contrat, le terrassement de l’emprise du bâtiment afin de rendre le terrain plat tel qu’ils sont décrits dans le CCTP</w:t>
            </w:r>
            <w:r w:rsidRPr="00561B62">
              <w:rPr>
                <w:b/>
              </w:rPr>
              <w:t xml:space="preserve">. </w:t>
            </w:r>
          </w:p>
          <w:p w:rsidR="00C00B11" w:rsidRPr="00561B62" w:rsidRDefault="00C00B11" w:rsidP="00A15E15">
            <w:pPr>
              <w:ind w:right="140"/>
              <w:jc w:val="both"/>
              <w:rPr>
                <w:b/>
              </w:rPr>
            </w:pPr>
          </w:p>
        </w:tc>
        <w:tc>
          <w:tcPr>
            <w:tcW w:w="1124" w:type="dxa"/>
            <w:shd w:val="clear" w:color="auto" w:fill="auto"/>
            <w:tcMar>
              <w:left w:w="28" w:type="dxa"/>
              <w:right w:w="28" w:type="dxa"/>
            </w:tcMar>
          </w:tcPr>
          <w:p w:rsidR="00C00B11" w:rsidRPr="00561B62" w:rsidRDefault="00C00B11" w:rsidP="00A15E15">
            <w:pPr>
              <w:ind w:right="140"/>
              <w:jc w:val="both"/>
            </w:pPr>
            <w:r w:rsidRPr="00561B62">
              <w:t>M²</w:t>
            </w:r>
          </w:p>
        </w:tc>
        <w:tc>
          <w:tcPr>
            <w:tcW w:w="1559" w:type="dxa"/>
            <w:gridSpan w:val="2"/>
            <w:shd w:val="clear" w:color="auto" w:fill="auto"/>
            <w:tcMar>
              <w:left w:w="28" w:type="dxa"/>
              <w:right w:w="28" w:type="dxa"/>
            </w:tcMar>
          </w:tcPr>
          <w:p w:rsidR="00C00B11" w:rsidRPr="00561B62" w:rsidRDefault="00C00B11" w:rsidP="00A15E15">
            <w:pPr>
              <w:ind w:right="140"/>
              <w:jc w:val="both"/>
            </w:pPr>
          </w:p>
        </w:tc>
      </w:tr>
      <w:tr w:rsidR="00C00B11" w:rsidRPr="00561B62" w:rsidTr="000D7C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467" w:type="dxa"/>
          <w:jc w:val="center"/>
        </w:trPr>
        <w:tc>
          <w:tcPr>
            <w:tcW w:w="643" w:type="dxa"/>
            <w:gridSpan w:val="2"/>
            <w:tcMar>
              <w:left w:w="28" w:type="dxa"/>
              <w:right w:w="28" w:type="dxa"/>
            </w:tcMar>
          </w:tcPr>
          <w:p w:rsidR="00C00B11" w:rsidRPr="00561B62" w:rsidRDefault="00C00B11" w:rsidP="00A15E15">
            <w:pPr>
              <w:ind w:right="140"/>
              <w:jc w:val="both"/>
              <w:rPr>
                <w:b/>
              </w:rPr>
            </w:pPr>
            <w:r w:rsidRPr="00561B62">
              <w:rPr>
                <w:b/>
              </w:rPr>
              <w:t>202</w:t>
            </w:r>
          </w:p>
        </w:tc>
        <w:tc>
          <w:tcPr>
            <w:tcW w:w="7066" w:type="dxa"/>
            <w:gridSpan w:val="5"/>
            <w:tcMar>
              <w:left w:w="28" w:type="dxa"/>
              <w:right w:w="28" w:type="dxa"/>
            </w:tcMar>
          </w:tcPr>
          <w:p w:rsidR="00C00B11" w:rsidRPr="00561B62" w:rsidRDefault="00C00B11" w:rsidP="00A15E15">
            <w:pPr>
              <w:ind w:right="140"/>
              <w:jc w:val="both"/>
              <w:rPr>
                <w:b/>
              </w:rPr>
            </w:pPr>
            <w:r w:rsidRPr="00561B62">
              <w:rPr>
                <w:b/>
              </w:rPr>
              <w:t>FOUILLES EN RIGOLES ET EN PUITS</w:t>
            </w:r>
          </w:p>
          <w:p w:rsidR="00C00B11" w:rsidRPr="00561B62" w:rsidRDefault="00C00B11" w:rsidP="00A15E15">
            <w:pPr>
              <w:ind w:right="140"/>
              <w:jc w:val="both"/>
            </w:pPr>
            <w:r w:rsidRPr="00561B62">
              <w:t>Ce prix rémunère les fouilles, déblais, nivellement du fond de fouilles et compactage, dressement des parois, étaiement et blindage divers, transports de terre impropre et excédentaires à la décharge publique</w:t>
            </w:r>
          </w:p>
          <w:p w:rsidR="00C00B11" w:rsidRPr="00561B62" w:rsidRDefault="00C00B11" w:rsidP="00A15E15">
            <w:pPr>
              <w:ind w:right="140"/>
              <w:jc w:val="both"/>
            </w:pPr>
            <w:r w:rsidRPr="00561B62">
              <w:t>Il s’applique au mètre cube ____________________</w:t>
            </w:r>
          </w:p>
        </w:tc>
        <w:tc>
          <w:tcPr>
            <w:tcW w:w="1124" w:type="dxa"/>
            <w:tcMar>
              <w:left w:w="28" w:type="dxa"/>
              <w:right w:w="28" w:type="dxa"/>
            </w:tcMar>
          </w:tcPr>
          <w:p w:rsidR="00C00B11" w:rsidRPr="00561B62" w:rsidRDefault="00C00B11" w:rsidP="00A15E15">
            <w:pPr>
              <w:ind w:right="140"/>
              <w:jc w:val="both"/>
            </w:pPr>
          </w:p>
          <w:p w:rsidR="00C00B11" w:rsidRPr="00561B62" w:rsidRDefault="00C00B11" w:rsidP="00A15E15">
            <w:pPr>
              <w:ind w:right="140"/>
              <w:jc w:val="both"/>
            </w:pPr>
          </w:p>
          <w:p w:rsidR="00C00B11" w:rsidRPr="00561B62" w:rsidRDefault="00C00B11" w:rsidP="00A15E15">
            <w:pPr>
              <w:ind w:right="140"/>
              <w:jc w:val="both"/>
            </w:pPr>
          </w:p>
          <w:p w:rsidR="00C00B11" w:rsidRPr="00561B62" w:rsidRDefault="00C00B11" w:rsidP="00A15E15">
            <w:pPr>
              <w:ind w:right="140"/>
              <w:jc w:val="both"/>
            </w:pPr>
          </w:p>
          <w:p w:rsidR="00C00B11" w:rsidRPr="00561B62" w:rsidRDefault="00C00B11" w:rsidP="00A15E15">
            <w:pPr>
              <w:ind w:right="140"/>
              <w:jc w:val="both"/>
            </w:pPr>
          </w:p>
          <w:p w:rsidR="00C00B11" w:rsidRPr="00561B62" w:rsidRDefault="00C00B11" w:rsidP="00A15E15">
            <w:pPr>
              <w:ind w:right="140"/>
              <w:jc w:val="both"/>
            </w:pPr>
            <w:r w:rsidRPr="00561B62">
              <w:t>M3</w:t>
            </w:r>
          </w:p>
        </w:tc>
        <w:tc>
          <w:tcPr>
            <w:tcW w:w="1559" w:type="dxa"/>
            <w:gridSpan w:val="2"/>
            <w:tcMar>
              <w:left w:w="28" w:type="dxa"/>
              <w:right w:w="28" w:type="dxa"/>
            </w:tcMar>
          </w:tcPr>
          <w:p w:rsidR="00C00B11" w:rsidRPr="00561B62" w:rsidRDefault="00C00B11" w:rsidP="00A15E15">
            <w:pPr>
              <w:ind w:right="140"/>
              <w:jc w:val="both"/>
            </w:pPr>
          </w:p>
        </w:tc>
      </w:tr>
      <w:tr w:rsidR="00C00B11" w:rsidRPr="00561B62" w:rsidTr="000D7C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467" w:type="dxa"/>
          <w:jc w:val="center"/>
        </w:trPr>
        <w:tc>
          <w:tcPr>
            <w:tcW w:w="643" w:type="dxa"/>
            <w:gridSpan w:val="2"/>
            <w:tcMar>
              <w:left w:w="28" w:type="dxa"/>
              <w:right w:w="28" w:type="dxa"/>
            </w:tcMar>
          </w:tcPr>
          <w:p w:rsidR="00C00B11" w:rsidRPr="00561B62" w:rsidRDefault="00C00B11" w:rsidP="00A15E15">
            <w:pPr>
              <w:ind w:right="140"/>
              <w:jc w:val="both"/>
              <w:rPr>
                <w:b/>
              </w:rPr>
            </w:pPr>
            <w:r w:rsidRPr="00561B62">
              <w:rPr>
                <w:b/>
              </w:rPr>
              <w:t>203</w:t>
            </w:r>
          </w:p>
        </w:tc>
        <w:tc>
          <w:tcPr>
            <w:tcW w:w="7066" w:type="dxa"/>
            <w:gridSpan w:val="5"/>
            <w:tcMar>
              <w:left w:w="28" w:type="dxa"/>
              <w:right w:w="28" w:type="dxa"/>
            </w:tcMar>
          </w:tcPr>
          <w:p w:rsidR="00C00B11" w:rsidRPr="00561B62" w:rsidRDefault="00C00B11" w:rsidP="00A15E15">
            <w:pPr>
              <w:ind w:right="140"/>
              <w:jc w:val="both"/>
              <w:rPr>
                <w:b/>
              </w:rPr>
            </w:pPr>
            <w:r w:rsidRPr="00561B62">
              <w:rPr>
                <w:b/>
              </w:rPr>
              <w:t>REMBLAIS COMPACTE AU DROIT DES FOUILLES</w:t>
            </w:r>
          </w:p>
          <w:p w:rsidR="00C00B11" w:rsidRPr="00561B62" w:rsidRDefault="00C00B11" w:rsidP="00A15E15">
            <w:pPr>
              <w:ind w:right="140"/>
              <w:jc w:val="both"/>
            </w:pPr>
            <w:r w:rsidRPr="00561B62">
              <w:t>Ce prix rémunère le remblai de terre autour, à l’intérieur de la fondation et sous dallage en couches successives de terre provenant de l’emprunt, nivellement de la fondation et compactage, il s’applique au mètre cube _____________________________________</w:t>
            </w:r>
          </w:p>
        </w:tc>
        <w:tc>
          <w:tcPr>
            <w:tcW w:w="1124" w:type="dxa"/>
            <w:tcMar>
              <w:left w:w="28" w:type="dxa"/>
              <w:right w:w="28" w:type="dxa"/>
            </w:tcMar>
          </w:tcPr>
          <w:p w:rsidR="00C00B11" w:rsidRPr="00561B62" w:rsidRDefault="00C00B11" w:rsidP="00A15E15">
            <w:pPr>
              <w:ind w:right="140"/>
              <w:jc w:val="both"/>
            </w:pPr>
          </w:p>
          <w:p w:rsidR="00C00B11" w:rsidRPr="00561B62" w:rsidRDefault="00C00B11" w:rsidP="00A15E15">
            <w:pPr>
              <w:ind w:right="140"/>
              <w:jc w:val="both"/>
            </w:pPr>
          </w:p>
          <w:p w:rsidR="00C00B11" w:rsidRPr="00561B62" w:rsidRDefault="00C00B11" w:rsidP="00A15E15">
            <w:pPr>
              <w:ind w:right="140"/>
              <w:jc w:val="both"/>
            </w:pPr>
          </w:p>
          <w:p w:rsidR="00C00B11" w:rsidRPr="00561B62" w:rsidRDefault="00C00B11" w:rsidP="00A15E15">
            <w:pPr>
              <w:ind w:right="140"/>
              <w:jc w:val="both"/>
            </w:pPr>
          </w:p>
          <w:p w:rsidR="00C00B11" w:rsidRPr="00561B62" w:rsidRDefault="00C00B11" w:rsidP="00A15E15">
            <w:pPr>
              <w:ind w:right="140"/>
              <w:jc w:val="both"/>
            </w:pPr>
            <w:r w:rsidRPr="00561B62">
              <w:t>M3</w:t>
            </w:r>
          </w:p>
        </w:tc>
        <w:tc>
          <w:tcPr>
            <w:tcW w:w="1559" w:type="dxa"/>
            <w:gridSpan w:val="2"/>
            <w:tcMar>
              <w:left w:w="28" w:type="dxa"/>
              <w:right w:w="28" w:type="dxa"/>
            </w:tcMar>
          </w:tcPr>
          <w:p w:rsidR="00C00B11" w:rsidRPr="00561B62" w:rsidRDefault="00C00B11" w:rsidP="00A15E15">
            <w:pPr>
              <w:ind w:right="140"/>
              <w:jc w:val="both"/>
            </w:pPr>
          </w:p>
        </w:tc>
      </w:tr>
      <w:tr w:rsidR="00C00B11" w:rsidRPr="00561B62" w:rsidTr="000D7C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467" w:type="dxa"/>
          <w:jc w:val="center"/>
        </w:trPr>
        <w:tc>
          <w:tcPr>
            <w:tcW w:w="643" w:type="dxa"/>
            <w:gridSpan w:val="2"/>
            <w:tcMar>
              <w:left w:w="28" w:type="dxa"/>
              <w:right w:w="28" w:type="dxa"/>
            </w:tcMar>
          </w:tcPr>
          <w:p w:rsidR="00C00B11" w:rsidRPr="00561B62" w:rsidRDefault="00C00B11" w:rsidP="00A15E15">
            <w:pPr>
              <w:ind w:right="140"/>
              <w:jc w:val="both"/>
              <w:rPr>
                <w:b/>
              </w:rPr>
            </w:pPr>
            <w:r w:rsidRPr="00561B62">
              <w:rPr>
                <w:b/>
              </w:rPr>
              <w:t>204</w:t>
            </w:r>
          </w:p>
        </w:tc>
        <w:tc>
          <w:tcPr>
            <w:tcW w:w="7066" w:type="dxa"/>
            <w:gridSpan w:val="5"/>
            <w:tcMar>
              <w:left w:w="28" w:type="dxa"/>
              <w:right w:w="28" w:type="dxa"/>
            </w:tcMar>
          </w:tcPr>
          <w:p w:rsidR="00C00B11" w:rsidRPr="00561B62" w:rsidRDefault="00C00B11" w:rsidP="00A15E15">
            <w:pPr>
              <w:ind w:right="140"/>
              <w:jc w:val="both"/>
              <w:rPr>
                <w:b/>
              </w:rPr>
            </w:pPr>
            <w:r w:rsidRPr="00561B62">
              <w:rPr>
                <w:b/>
              </w:rPr>
              <w:t xml:space="preserve">REMBLAI SABLEUX SOUS DALLAGE </w:t>
            </w:r>
          </w:p>
          <w:p w:rsidR="00C00B11" w:rsidRPr="00561B62" w:rsidRDefault="00C00B11" w:rsidP="00A15E15">
            <w:pPr>
              <w:ind w:right="140"/>
              <w:jc w:val="both"/>
            </w:pPr>
            <w:r w:rsidRPr="00561B62">
              <w:t>Ce prix rémunère le remblai de terre autour, à l’intérieur de la fondation et sous dallage en couches successives de terre provenant de l’emprunt, nivellement de la fondation et compactage, il s’applique au mètre cube _____________________________________</w:t>
            </w:r>
          </w:p>
          <w:p w:rsidR="00C00B11" w:rsidRPr="00561B62" w:rsidRDefault="00C00B11" w:rsidP="00A15E15">
            <w:pPr>
              <w:ind w:right="140"/>
              <w:jc w:val="both"/>
            </w:pPr>
          </w:p>
        </w:tc>
        <w:tc>
          <w:tcPr>
            <w:tcW w:w="1124" w:type="dxa"/>
            <w:tcMar>
              <w:left w:w="28" w:type="dxa"/>
              <w:right w:w="28" w:type="dxa"/>
            </w:tcMar>
          </w:tcPr>
          <w:p w:rsidR="00C00B11" w:rsidRPr="00561B62" w:rsidRDefault="00C00B11" w:rsidP="00A15E15">
            <w:pPr>
              <w:ind w:right="140"/>
              <w:jc w:val="both"/>
            </w:pPr>
          </w:p>
          <w:p w:rsidR="00C00B11" w:rsidRPr="00561B62" w:rsidRDefault="00C00B11" w:rsidP="00A15E15">
            <w:pPr>
              <w:ind w:right="140"/>
              <w:jc w:val="both"/>
            </w:pPr>
          </w:p>
          <w:p w:rsidR="00C00B11" w:rsidRPr="00561B62" w:rsidRDefault="00C00B11" w:rsidP="00A15E15">
            <w:pPr>
              <w:ind w:right="140"/>
              <w:jc w:val="both"/>
            </w:pPr>
          </w:p>
          <w:p w:rsidR="00C00B11" w:rsidRPr="00561B62" w:rsidRDefault="00C00B11" w:rsidP="00A15E15">
            <w:pPr>
              <w:ind w:right="140"/>
              <w:jc w:val="both"/>
            </w:pPr>
            <w:r w:rsidRPr="00561B62">
              <w:t>M3</w:t>
            </w:r>
          </w:p>
        </w:tc>
        <w:tc>
          <w:tcPr>
            <w:tcW w:w="1559" w:type="dxa"/>
            <w:gridSpan w:val="2"/>
            <w:tcMar>
              <w:left w:w="28" w:type="dxa"/>
              <w:right w:w="28" w:type="dxa"/>
            </w:tcMar>
          </w:tcPr>
          <w:p w:rsidR="00C00B11" w:rsidRPr="00561B62" w:rsidRDefault="00C00B11" w:rsidP="00A15E15">
            <w:pPr>
              <w:ind w:right="140"/>
              <w:jc w:val="both"/>
            </w:pPr>
          </w:p>
        </w:tc>
      </w:tr>
      <w:tr w:rsidR="00C00B11" w:rsidRPr="00561B62" w:rsidTr="000D7C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467" w:type="dxa"/>
          <w:jc w:val="center"/>
        </w:trPr>
        <w:tc>
          <w:tcPr>
            <w:tcW w:w="643" w:type="dxa"/>
            <w:gridSpan w:val="2"/>
            <w:tcMar>
              <w:left w:w="28" w:type="dxa"/>
              <w:right w:w="28" w:type="dxa"/>
            </w:tcMar>
          </w:tcPr>
          <w:p w:rsidR="00C00B11" w:rsidRPr="00561B62" w:rsidRDefault="00C00B11" w:rsidP="00A15E15">
            <w:pPr>
              <w:ind w:right="140"/>
              <w:jc w:val="both"/>
              <w:rPr>
                <w:b/>
              </w:rPr>
            </w:pPr>
            <w:r w:rsidRPr="00561B62">
              <w:rPr>
                <w:b/>
              </w:rPr>
              <w:t>300</w:t>
            </w:r>
          </w:p>
        </w:tc>
        <w:tc>
          <w:tcPr>
            <w:tcW w:w="7066" w:type="dxa"/>
            <w:gridSpan w:val="5"/>
            <w:tcMar>
              <w:left w:w="28" w:type="dxa"/>
              <w:right w:w="28" w:type="dxa"/>
            </w:tcMar>
          </w:tcPr>
          <w:p w:rsidR="00C00B11" w:rsidRPr="00561B62" w:rsidRDefault="00C00B11" w:rsidP="00A15E15">
            <w:pPr>
              <w:ind w:right="140"/>
              <w:jc w:val="both"/>
              <w:rPr>
                <w:b/>
              </w:rPr>
            </w:pPr>
            <w:r w:rsidRPr="00561B62">
              <w:rPr>
                <w:b/>
              </w:rPr>
              <w:t>FONDATION</w:t>
            </w:r>
          </w:p>
        </w:tc>
        <w:tc>
          <w:tcPr>
            <w:tcW w:w="1124" w:type="dxa"/>
            <w:tcMar>
              <w:left w:w="28" w:type="dxa"/>
              <w:right w:w="28" w:type="dxa"/>
            </w:tcMar>
          </w:tcPr>
          <w:p w:rsidR="00C00B11" w:rsidRPr="00561B62" w:rsidRDefault="00C00B11" w:rsidP="00A15E15">
            <w:pPr>
              <w:ind w:right="140"/>
              <w:jc w:val="both"/>
              <w:rPr>
                <w:b/>
              </w:rPr>
            </w:pPr>
          </w:p>
        </w:tc>
        <w:tc>
          <w:tcPr>
            <w:tcW w:w="1559" w:type="dxa"/>
            <w:gridSpan w:val="2"/>
            <w:tcMar>
              <w:left w:w="28" w:type="dxa"/>
              <w:right w:w="28" w:type="dxa"/>
            </w:tcMar>
          </w:tcPr>
          <w:p w:rsidR="00C00B11" w:rsidRPr="00561B62" w:rsidRDefault="00C00B11" w:rsidP="00A15E15">
            <w:pPr>
              <w:ind w:right="140"/>
              <w:jc w:val="both"/>
              <w:rPr>
                <w:b/>
              </w:rPr>
            </w:pPr>
          </w:p>
        </w:tc>
      </w:tr>
      <w:tr w:rsidR="00C00B11" w:rsidRPr="00561B62" w:rsidTr="000D7C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467" w:type="dxa"/>
          <w:jc w:val="center"/>
        </w:trPr>
        <w:tc>
          <w:tcPr>
            <w:tcW w:w="643" w:type="dxa"/>
            <w:gridSpan w:val="2"/>
            <w:tcMar>
              <w:left w:w="28" w:type="dxa"/>
              <w:right w:w="28" w:type="dxa"/>
            </w:tcMar>
          </w:tcPr>
          <w:p w:rsidR="00C00B11" w:rsidRPr="00561B62" w:rsidRDefault="00C00B11" w:rsidP="00A15E15">
            <w:pPr>
              <w:ind w:right="140"/>
              <w:jc w:val="both"/>
              <w:rPr>
                <w:b/>
              </w:rPr>
            </w:pPr>
            <w:r w:rsidRPr="00561B62">
              <w:rPr>
                <w:b/>
              </w:rPr>
              <w:t>301</w:t>
            </w:r>
          </w:p>
        </w:tc>
        <w:tc>
          <w:tcPr>
            <w:tcW w:w="7066" w:type="dxa"/>
            <w:gridSpan w:val="5"/>
            <w:tcMar>
              <w:left w:w="28" w:type="dxa"/>
              <w:right w:w="28" w:type="dxa"/>
            </w:tcMar>
          </w:tcPr>
          <w:p w:rsidR="00C00B11" w:rsidRPr="00561B62" w:rsidRDefault="00C00B11" w:rsidP="00A15E15">
            <w:pPr>
              <w:ind w:right="140"/>
              <w:jc w:val="both"/>
              <w:rPr>
                <w:b/>
              </w:rPr>
            </w:pPr>
            <w:r w:rsidRPr="00561B62">
              <w:rPr>
                <w:b/>
              </w:rPr>
              <w:t>BETON DE PROPRETE DOSE A 150KG/M3</w:t>
            </w:r>
          </w:p>
          <w:p w:rsidR="00C00B11" w:rsidRPr="00561B62" w:rsidRDefault="00C00B11" w:rsidP="00A15E15">
            <w:pPr>
              <w:ind w:right="140"/>
              <w:jc w:val="both"/>
            </w:pPr>
            <w:r w:rsidRPr="00561B62">
              <w:t>Ce prix rémunère la fourniture de béton dosé à 150kg/m3 de ciment, coulé sur 5cm</w:t>
            </w:r>
          </w:p>
          <w:p w:rsidR="00C00B11" w:rsidRPr="00561B62" w:rsidRDefault="00C00B11" w:rsidP="00A15E15">
            <w:pPr>
              <w:ind w:right="140"/>
              <w:jc w:val="both"/>
            </w:pPr>
            <w:r w:rsidRPr="00561B62">
              <w:t>Il s’applique au mètre cube __________________</w:t>
            </w:r>
          </w:p>
          <w:p w:rsidR="00C00B11" w:rsidRPr="00561B62" w:rsidRDefault="00C00B11" w:rsidP="00A15E15">
            <w:pPr>
              <w:ind w:right="140"/>
              <w:jc w:val="both"/>
            </w:pPr>
          </w:p>
        </w:tc>
        <w:tc>
          <w:tcPr>
            <w:tcW w:w="1124" w:type="dxa"/>
            <w:tcMar>
              <w:left w:w="28" w:type="dxa"/>
              <w:right w:w="28" w:type="dxa"/>
            </w:tcMar>
          </w:tcPr>
          <w:p w:rsidR="00C00B11" w:rsidRPr="00561B62" w:rsidRDefault="00C00B11" w:rsidP="00A15E15">
            <w:pPr>
              <w:ind w:right="140"/>
              <w:jc w:val="both"/>
            </w:pPr>
          </w:p>
          <w:p w:rsidR="00C00B11" w:rsidRPr="00561B62" w:rsidRDefault="00C00B11" w:rsidP="00A15E15">
            <w:pPr>
              <w:ind w:right="140"/>
              <w:jc w:val="both"/>
            </w:pPr>
          </w:p>
          <w:p w:rsidR="00C00B11" w:rsidRPr="00561B62" w:rsidRDefault="00C00B11" w:rsidP="00A15E15">
            <w:pPr>
              <w:ind w:right="140"/>
              <w:jc w:val="both"/>
            </w:pPr>
          </w:p>
          <w:p w:rsidR="00C00B11" w:rsidRPr="00561B62" w:rsidRDefault="00C00B11" w:rsidP="00A15E15">
            <w:pPr>
              <w:ind w:right="140"/>
              <w:jc w:val="both"/>
            </w:pPr>
            <w:r w:rsidRPr="00561B62">
              <w:t>M3</w:t>
            </w:r>
          </w:p>
        </w:tc>
        <w:tc>
          <w:tcPr>
            <w:tcW w:w="1559" w:type="dxa"/>
            <w:gridSpan w:val="2"/>
            <w:tcMar>
              <w:left w:w="28" w:type="dxa"/>
              <w:right w:w="28" w:type="dxa"/>
            </w:tcMar>
          </w:tcPr>
          <w:p w:rsidR="00C00B11" w:rsidRPr="00561B62" w:rsidRDefault="00C00B11" w:rsidP="00A15E15">
            <w:pPr>
              <w:ind w:right="140"/>
              <w:jc w:val="both"/>
            </w:pPr>
          </w:p>
        </w:tc>
      </w:tr>
      <w:tr w:rsidR="00C00B11" w:rsidRPr="00561B62" w:rsidTr="000D7C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467" w:type="dxa"/>
          <w:jc w:val="center"/>
        </w:trPr>
        <w:tc>
          <w:tcPr>
            <w:tcW w:w="643" w:type="dxa"/>
            <w:gridSpan w:val="2"/>
            <w:tcMar>
              <w:left w:w="28" w:type="dxa"/>
              <w:right w:w="28" w:type="dxa"/>
            </w:tcMar>
          </w:tcPr>
          <w:p w:rsidR="00C00B11" w:rsidRPr="00561B62" w:rsidRDefault="00C00B11" w:rsidP="00A15E15">
            <w:pPr>
              <w:ind w:right="140"/>
              <w:jc w:val="both"/>
              <w:rPr>
                <w:b/>
              </w:rPr>
            </w:pPr>
            <w:r w:rsidRPr="00561B62">
              <w:rPr>
                <w:b/>
              </w:rPr>
              <w:t>302</w:t>
            </w:r>
          </w:p>
        </w:tc>
        <w:tc>
          <w:tcPr>
            <w:tcW w:w="7066" w:type="dxa"/>
            <w:gridSpan w:val="5"/>
            <w:tcMar>
              <w:left w:w="28" w:type="dxa"/>
              <w:right w:w="28" w:type="dxa"/>
            </w:tcMar>
          </w:tcPr>
          <w:p w:rsidR="00C00B11" w:rsidRPr="00561B62" w:rsidRDefault="00C00B11" w:rsidP="00A15E15">
            <w:pPr>
              <w:ind w:right="140"/>
              <w:jc w:val="both"/>
              <w:rPr>
                <w:b/>
              </w:rPr>
            </w:pPr>
            <w:r w:rsidRPr="00561B62">
              <w:rPr>
                <w:b/>
              </w:rPr>
              <w:t>AGGLOS DE 20x20x40 BOURRES POUR SOUBASSEMENT</w:t>
            </w:r>
          </w:p>
          <w:p w:rsidR="00C00B11" w:rsidRPr="00561B62" w:rsidRDefault="00C00B11" w:rsidP="00A15E15">
            <w:pPr>
              <w:ind w:right="140"/>
              <w:jc w:val="both"/>
            </w:pPr>
            <w:r w:rsidRPr="00561B62">
              <w:t>Ce prix rémunère l’exécution des ouvrages en maçonnerie des agglomérés de 20x20x40 bourrés au béton dosé à 200kg/m3, conformément aux prescriptions CST. Il comprend</w:t>
            </w:r>
          </w:p>
          <w:p w:rsidR="00C00B11" w:rsidRPr="00561B62" w:rsidRDefault="00C00B11" w:rsidP="00A15E15">
            <w:pPr>
              <w:numPr>
                <w:ilvl w:val="0"/>
                <w:numId w:val="32"/>
              </w:numPr>
              <w:ind w:right="140"/>
              <w:jc w:val="both"/>
            </w:pPr>
            <w:r w:rsidRPr="00561B62">
              <w:t>La fourniture et la mise en place des matériaux nécessaires à la fabrication et à la mise en œuvre des maçonneries, notamment les parpaings, le sable, le ciment pour mortiers, l’eau de gâchage, le béton conformément aux prescriptions CST.</w:t>
            </w:r>
          </w:p>
          <w:p w:rsidR="00C00B11" w:rsidRPr="00561B62" w:rsidRDefault="00C00B11" w:rsidP="00A15E15">
            <w:pPr>
              <w:ind w:right="140"/>
              <w:jc w:val="both"/>
            </w:pPr>
            <w:r w:rsidRPr="00561B62">
              <w:t xml:space="preserve">Il s’applique au mètre carré d’agglos bourré de 20 mis en œuvre </w:t>
            </w:r>
          </w:p>
          <w:p w:rsidR="00C00B11" w:rsidRPr="00561B62" w:rsidRDefault="00C00B11" w:rsidP="00A15E15">
            <w:pPr>
              <w:ind w:right="140"/>
              <w:jc w:val="both"/>
            </w:pPr>
            <w:r w:rsidRPr="00561B62">
              <w:t>Le mètre carré____________________________</w:t>
            </w:r>
          </w:p>
          <w:p w:rsidR="00C00B11" w:rsidRPr="00561B62" w:rsidRDefault="00C00B11" w:rsidP="00A15E15">
            <w:pPr>
              <w:ind w:right="140"/>
              <w:jc w:val="both"/>
            </w:pPr>
          </w:p>
        </w:tc>
        <w:tc>
          <w:tcPr>
            <w:tcW w:w="1124" w:type="dxa"/>
            <w:tcMar>
              <w:left w:w="28" w:type="dxa"/>
              <w:right w:w="28" w:type="dxa"/>
            </w:tcMar>
          </w:tcPr>
          <w:p w:rsidR="00C00B11" w:rsidRPr="00561B62" w:rsidRDefault="00C00B11" w:rsidP="00A15E15">
            <w:pPr>
              <w:ind w:right="140"/>
              <w:jc w:val="both"/>
            </w:pPr>
          </w:p>
          <w:p w:rsidR="00C00B11" w:rsidRPr="00561B62" w:rsidRDefault="00C00B11" w:rsidP="00A15E15">
            <w:pPr>
              <w:ind w:right="140"/>
              <w:jc w:val="both"/>
            </w:pPr>
          </w:p>
          <w:p w:rsidR="00C00B11" w:rsidRPr="00561B62" w:rsidRDefault="00C00B11" w:rsidP="00A15E15">
            <w:pPr>
              <w:ind w:right="140"/>
              <w:jc w:val="both"/>
            </w:pPr>
          </w:p>
          <w:p w:rsidR="00C00B11" w:rsidRPr="00561B62" w:rsidRDefault="00C00B11" w:rsidP="00A15E15">
            <w:pPr>
              <w:ind w:right="140"/>
              <w:jc w:val="both"/>
            </w:pPr>
          </w:p>
          <w:p w:rsidR="00C00B11" w:rsidRPr="00561B62" w:rsidRDefault="00C00B11" w:rsidP="00A15E15">
            <w:pPr>
              <w:ind w:right="140"/>
              <w:jc w:val="both"/>
            </w:pPr>
          </w:p>
          <w:p w:rsidR="00C00B11" w:rsidRPr="00561B62" w:rsidRDefault="00C00B11" w:rsidP="00A15E15">
            <w:pPr>
              <w:ind w:right="140"/>
              <w:jc w:val="both"/>
            </w:pPr>
          </w:p>
          <w:p w:rsidR="00C00B11" w:rsidRPr="00561B62" w:rsidRDefault="00C00B11" w:rsidP="00A15E15">
            <w:pPr>
              <w:ind w:right="140"/>
              <w:jc w:val="both"/>
            </w:pPr>
          </w:p>
          <w:p w:rsidR="00C00B11" w:rsidRPr="00561B62" w:rsidRDefault="00C00B11" w:rsidP="00A15E15">
            <w:pPr>
              <w:ind w:right="140"/>
              <w:jc w:val="both"/>
            </w:pPr>
            <w:r w:rsidRPr="00561B62">
              <w:t>M²</w:t>
            </w:r>
          </w:p>
        </w:tc>
        <w:tc>
          <w:tcPr>
            <w:tcW w:w="1559" w:type="dxa"/>
            <w:gridSpan w:val="2"/>
            <w:tcMar>
              <w:left w:w="28" w:type="dxa"/>
              <w:right w:w="28" w:type="dxa"/>
            </w:tcMar>
          </w:tcPr>
          <w:p w:rsidR="00C00B11" w:rsidRPr="00561B62" w:rsidRDefault="00C00B11" w:rsidP="00A15E15">
            <w:pPr>
              <w:ind w:right="140"/>
              <w:jc w:val="both"/>
            </w:pPr>
          </w:p>
        </w:tc>
      </w:tr>
      <w:tr w:rsidR="00C00B11" w:rsidRPr="00561B62" w:rsidTr="000D7C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467" w:type="dxa"/>
          <w:jc w:val="center"/>
        </w:trPr>
        <w:tc>
          <w:tcPr>
            <w:tcW w:w="643" w:type="dxa"/>
            <w:gridSpan w:val="2"/>
            <w:tcMar>
              <w:left w:w="28" w:type="dxa"/>
              <w:right w:w="28" w:type="dxa"/>
            </w:tcMar>
          </w:tcPr>
          <w:p w:rsidR="00C00B11" w:rsidRPr="00561B62" w:rsidRDefault="00C00B11" w:rsidP="00A15E15">
            <w:pPr>
              <w:ind w:right="140"/>
              <w:jc w:val="both"/>
              <w:rPr>
                <w:b/>
              </w:rPr>
            </w:pPr>
            <w:r w:rsidRPr="00561B62">
              <w:rPr>
                <w:b/>
              </w:rPr>
              <w:t>303</w:t>
            </w:r>
          </w:p>
        </w:tc>
        <w:tc>
          <w:tcPr>
            <w:tcW w:w="7066" w:type="dxa"/>
            <w:gridSpan w:val="5"/>
            <w:tcMar>
              <w:left w:w="28" w:type="dxa"/>
              <w:right w:w="28" w:type="dxa"/>
            </w:tcMar>
          </w:tcPr>
          <w:p w:rsidR="00C00B11" w:rsidRPr="00561B62" w:rsidRDefault="00C00B11" w:rsidP="00A15E15">
            <w:pPr>
              <w:ind w:right="140"/>
              <w:jc w:val="both"/>
              <w:rPr>
                <w:b/>
              </w:rPr>
            </w:pPr>
            <w:r w:rsidRPr="00561B62">
              <w:rPr>
                <w:b/>
              </w:rPr>
              <w:t>BETON ARME DOSE A 350 KG/M3 POUR SEMMELES ISOLEES, LONGRINES …</w:t>
            </w:r>
          </w:p>
          <w:p w:rsidR="00C00B11" w:rsidRPr="00561B62" w:rsidRDefault="00C00B11" w:rsidP="00A15E15">
            <w:pPr>
              <w:ind w:right="140"/>
              <w:jc w:val="both"/>
            </w:pPr>
            <w:r w:rsidRPr="00561B62">
              <w:t>Ce prix rémunère tous les frais de fourniture et de mise en place de béton armé dosé à 350kg/m3, y compris les armatures, coffrage pour semelles, poteaux et longrines suivant les plans :</w:t>
            </w:r>
          </w:p>
          <w:p w:rsidR="00C00B11" w:rsidRPr="00561B62" w:rsidRDefault="00C00B11" w:rsidP="00A15E15">
            <w:pPr>
              <w:ind w:right="140"/>
              <w:jc w:val="both"/>
            </w:pPr>
            <w:r w:rsidRPr="00561B62">
              <w:t>Il comprend :</w:t>
            </w:r>
          </w:p>
          <w:p w:rsidR="00C00B11" w:rsidRPr="00561B62" w:rsidRDefault="00C00B11" w:rsidP="00A15E15">
            <w:pPr>
              <w:numPr>
                <w:ilvl w:val="0"/>
                <w:numId w:val="32"/>
              </w:numPr>
              <w:ind w:right="140"/>
              <w:jc w:val="both"/>
            </w:pPr>
            <w:r w:rsidRPr="00561B62">
              <w:t>La fourniture et la mise en place de tous les matériaux nécessaires à la fabrication et à la mise en œuvre du béton, notamment les graviers, le fer, le sable, le ciment, l’eau de gâchage, les coffrages conformément aux dispositions du CST.</w:t>
            </w:r>
          </w:p>
          <w:p w:rsidR="00C00B11" w:rsidRPr="00561B62" w:rsidRDefault="00C00B11" w:rsidP="00A15E15">
            <w:pPr>
              <w:ind w:right="140"/>
              <w:jc w:val="both"/>
            </w:pPr>
            <w:r w:rsidRPr="00561B62">
              <w:t>Il s’applique au mètre cube de béton armé mis en œuvre</w:t>
            </w:r>
          </w:p>
          <w:p w:rsidR="00C00B11" w:rsidRPr="00561B62" w:rsidRDefault="00C00B11" w:rsidP="00A15E15">
            <w:pPr>
              <w:ind w:right="140"/>
              <w:jc w:val="both"/>
            </w:pPr>
            <w:r w:rsidRPr="00561B62">
              <w:t>Le mètre cube_____________________________</w:t>
            </w:r>
          </w:p>
          <w:p w:rsidR="00C00B11" w:rsidRPr="00561B62" w:rsidRDefault="00C00B11" w:rsidP="00A15E15">
            <w:pPr>
              <w:ind w:right="140"/>
              <w:jc w:val="both"/>
            </w:pPr>
          </w:p>
        </w:tc>
        <w:tc>
          <w:tcPr>
            <w:tcW w:w="1124" w:type="dxa"/>
            <w:tcMar>
              <w:left w:w="28" w:type="dxa"/>
              <w:right w:w="28" w:type="dxa"/>
            </w:tcMar>
          </w:tcPr>
          <w:p w:rsidR="00C00B11" w:rsidRPr="00561B62" w:rsidRDefault="00C00B11" w:rsidP="00A15E15">
            <w:pPr>
              <w:ind w:right="140"/>
              <w:jc w:val="both"/>
            </w:pPr>
          </w:p>
          <w:p w:rsidR="00C00B11" w:rsidRPr="00561B62" w:rsidRDefault="00C00B11" w:rsidP="00A15E15">
            <w:pPr>
              <w:ind w:right="140"/>
              <w:jc w:val="both"/>
            </w:pPr>
          </w:p>
          <w:p w:rsidR="00C00B11" w:rsidRPr="00561B62" w:rsidRDefault="00C00B11" w:rsidP="00A15E15">
            <w:pPr>
              <w:ind w:right="140"/>
              <w:jc w:val="both"/>
            </w:pPr>
          </w:p>
          <w:p w:rsidR="00C00B11" w:rsidRPr="00561B62" w:rsidRDefault="00C00B11" w:rsidP="00A15E15">
            <w:pPr>
              <w:ind w:right="140"/>
              <w:jc w:val="both"/>
            </w:pPr>
            <w:r w:rsidRPr="00561B62">
              <w:t>M3</w:t>
            </w:r>
          </w:p>
        </w:tc>
        <w:tc>
          <w:tcPr>
            <w:tcW w:w="1559" w:type="dxa"/>
            <w:gridSpan w:val="2"/>
            <w:tcMar>
              <w:left w:w="28" w:type="dxa"/>
              <w:right w:w="28" w:type="dxa"/>
            </w:tcMar>
          </w:tcPr>
          <w:p w:rsidR="00C00B11" w:rsidRPr="00561B62" w:rsidRDefault="00C00B11" w:rsidP="00A15E15">
            <w:pPr>
              <w:ind w:right="140"/>
              <w:jc w:val="both"/>
            </w:pPr>
          </w:p>
        </w:tc>
      </w:tr>
      <w:tr w:rsidR="00C00B11" w:rsidRPr="00561B62" w:rsidTr="000D7C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467" w:type="dxa"/>
          <w:jc w:val="center"/>
        </w:trPr>
        <w:tc>
          <w:tcPr>
            <w:tcW w:w="643" w:type="dxa"/>
            <w:gridSpan w:val="2"/>
            <w:tcMar>
              <w:left w:w="28" w:type="dxa"/>
              <w:right w:w="28" w:type="dxa"/>
            </w:tcMar>
          </w:tcPr>
          <w:p w:rsidR="00C00B11" w:rsidRPr="00561B62" w:rsidRDefault="00C00B11" w:rsidP="00A15E15">
            <w:pPr>
              <w:ind w:right="140"/>
              <w:jc w:val="both"/>
              <w:rPr>
                <w:b/>
              </w:rPr>
            </w:pPr>
            <w:r w:rsidRPr="00561B62">
              <w:rPr>
                <w:b/>
              </w:rPr>
              <w:t>304</w:t>
            </w:r>
          </w:p>
        </w:tc>
        <w:tc>
          <w:tcPr>
            <w:tcW w:w="7066" w:type="dxa"/>
            <w:gridSpan w:val="5"/>
            <w:tcMar>
              <w:left w:w="28" w:type="dxa"/>
              <w:right w:w="28" w:type="dxa"/>
            </w:tcMar>
          </w:tcPr>
          <w:p w:rsidR="00C00B11" w:rsidRPr="00561B62" w:rsidRDefault="00C00B11" w:rsidP="00A15E15">
            <w:pPr>
              <w:ind w:right="140"/>
              <w:jc w:val="both"/>
              <w:rPr>
                <w:b/>
              </w:rPr>
            </w:pPr>
            <w:r w:rsidRPr="00561B62">
              <w:rPr>
                <w:b/>
              </w:rPr>
              <w:t>BETON DOSE A 300KG/M3 POUR DALLAGE DE LA PLATEFORME (EP. 12cm)</w:t>
            </w:r>
          </w:p>
          <w:p w:rsidR="00C00B11" w:rsidRPr="00561B62" w:rsidRDefault="00C00B11" w:rsidP="00A15E15">
            <w:pPr>
              <w:ind w:right="140"/>
              <w:jc w:val="both"/>
            </w:pPr>
            <w:r w:rsidRPr="00561B62">
              <w:t>Ce prix rémunère le dallage en béton dosé à 350kg/m3 </w:t>
            </w:r>
          </w:p>
          <w:p w:rsidR="00C00B11" w:rsidRPr="00561B62" w:rsidRDefault="00C00B11" w:rsidP="00A15E15">
            <w:pPr>
              <w:ind w:right="140"/>
              <w:jc w:val="both"/>
            </w:pPr>
            <w:r w:rsidRPr="00561B62">
              <w:t>Il comprend :</w:t>
            </w:r>
          </w:p>
          <w:p w:rsidR="00C00B11" w:rsidRPr="00561B62" w:rsidRDefault="00C00B11" w:rsidP="00A15E15">
            <w:pPr>
              <w:numPr>
                <w:ilvl w:val="0"/>
                <w:numId w:val="32"/>
              </w:numPr>
              <w:ind w:right="140"/>
              <w:jc w:val="both"/>
            </w:pPr>
            <w:r w:rsidRPr="00561B62">
              <w:t>Le nivellement et compactage des fonds de forme ;</w:t>
            </w:r>
          </w:p>
          <w:p w:rsidR="00C00B11" w:rsidRPr="00561B62" w:rsidRDefault="00C00B11" w:rsidP="00A15E15">
            <w:pPr>
              <w:numPr>
                <w:ilvl w:val="0"/>
                <w:numId w:val="32"/>
              </w:numPr>
              <w:ind w:right="140"/>
              <w:jc w:val="both"/>
            </w:pPr>
            <w:r w:rsidRPr="00561B62">
              <w:t>Le béton dosé à 300kg/m3 de 8cm d’épaisseur pour dallage, y compris treillis soudé, joints et la mise en œuvre ;</w:t>
            </w:r>
          </w:p>
          <w:p w:rsidR="00C00B11" w:rsidRPr="00561B62" w:rsidRDefault="00C00B11" w:rsidP="00A15E15">
            <w:pPr>
              <w:ind w:right="140"/>
              <w:jc w:val="both"/>
            </w:pPr>
            <w:r w:rsidRPr="00561B62">
              <w:t>Ce prix s’applique au mètre carré</w:t>
            </w:r>
          </w:p>
          <w:p w:rsidR="00C00B11" w:rsidRPr="00561B62" w:rsidRDefault="00C00B11" w:rsidP="00A15E15">
            <w:pPr>
              <w:ind w:right="140"/>
              <w:jc w:val="both"/>
            </w:pPr>
            <w:r w:rsidRPr="00561B62">
              <w:t>Le mètre carré____________________________</w:t>
            </w:r>
          </w:p>
          <w:p w:rsidR="00C00B11" w:rsidRPr="00561B62" w:rsidRDefault="00C00B11" w:rsidP="00A15E15">
            <w:pPr>
              <w:ind w:right="140"/>
              <w:jc w:val="both"/>
            </w:pPr>
          </w:p>
        </w:tc>
        <w:tc>
          <w:tcPr>
            <w:tcW w:w="1124" w:type="dxa"/>
            <w:tcMar>
              <w:left w:w="28" w:type="dxa"/>
              <w:right w:w="28" w:type="dxa"/>
            </w:tcMar>
          </w:tcPr>
          <w:p w:rsidR="00C00B11" w:rsidRPr="00561B62" w:rsidRDefault="00C00B11" w:rsidP="00A15E15">
            <w:pPr>
              <w:ind w:right="140"/>
              <w:jc w:val="both"/>
            </w:pPr>
          </w:p>
          <w:p w:rsidR="00C00B11" w:rsidRPr="00561B62" w:rsidRDefault="00C00B11" w:rsidP="00A15E15">
            <w:pPr>
              <w:ind w:right="140"/>
              <w:jc w:val="both"/>
            </w:pPr>
          </w:p>
          <w:p w:rsidR="00C00B11" w:rsidRPr="00561B62" w:rsidRDefault="00C00B11" w:rsidP="00A15E15">
            <w:pPr>
              <w:ind w:right="140"/>
              <w:jc w:val="both"/>
            </w:pPr>
          </w:p>
          <w:p w:rsidR="00C00B11" w:rsidRPr="00561B62" w:rsidRDefault="00C00B11" w:rsidP="00A15E15">
            <w:pPr>
              <w:ind w:right="140"/>
              <w:jc w:val="both"/>
            </w:pPr>
            <w:r w:rsidRPr="00561B62">
              <w:t>M3</w:t>
            </w:r>
          </w:p>
        </w:tc>
        <w:tc>
          <w:tcPr>
            <w:tcW w:w="1559" w:type="dxa"/>
            <w:gridSpan w:val="2"/>
            <w:tcMar>
              <w:left w:w="28" w:type="dxa"/>
              <w:right w:w="28" w:type="dxa"/>
            </w:tcMar>
          </w:tcPr>
          <w:p w:rsidR="00C00B11" w:rsidRPr="00561B62" w:rsidRDefault="00C00B11" w:rsidP="00A15E15">
            <w:pPr>
              <w:ind w:right="140"/>
              <w:jc w:val="both"/>
            </w:pPr>
          </w:p>
        </w:tc>
      </w:tr>
      <w:tr w:rsidR="00C00B11" w:rsidRPr="00561B62" w:rsidTr="000D7C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467" w:type="dxa"/>
          <w:jc w:val="center"/>
        </w:trPr>
        <w:tc>
          <w:tcPr>
            <w:tcW w:w="643" w:type="dxa"/>
            <w:gridSpan w:val="2"/>
            <w:tcMar>
              <w:left w:w="28" w:type="dxa"/>
              <w:right w:w="28" w:type="dxa"/>
            </w:tcMar>
          </w:tcPr>
          <w:p w:rsidR="00C00B11" w:rsidRPr="00561B62" w:rsidRDefault="00C00B11" w:rsidP="00A15E15">
            <w:pPr>
              <w:ind w:right="140"/>
              <w:jc w:val="both"/>
              <w:rPr>
                <w:b/>
              </w:rPr>
            </w:pPr>
            <w:r w:rsidRPr="00561B62">
              <w:rPr>
                <w:b/>
              </w:rPr>
              <w:t>400</w:t>
            </w:r>
          </w:p>
        </w:tc>
        <w:tc>
          <w:tcPr>
            <w:tcW w:w="7066" w:type="dxa"/>
            <w:gridSpan w:val="5"/>
            <w:tcMar>
              <w:left w:w="28" w:type="dxa"/>
              <w:right w:w="28" w:type="dxa"/>
            </w:tcMar>
          </w:tcPr>
          <w:p w:rsidR="00C00B11" w:rsidRPr="00561B62" w:rsidRDefault="00C00B11" w:rsidP="00A15E15">
            <w:pPr>
              <w:ind w:right="140"/>
              <w:jc w:val="both"/>
              <w:rPr>
                <w:b/>
              </w:rPr>
            </w:pPr>
            <w:r w:rsidRPr="00561B62">
              <w:rPr>
                <w:b/>
              </w:rPr>
              <w:t xml:space="preserve">MACONNERIE ELEVATION </w:t>
            </w:r>
          </w:p>
        </w:tc>
        <w:tc>
          <w:tcPr>
            <w:tcW w:w="1124" w:type="dxa"/>
            <w:tcMar>
              <w:left w:w="28" w:type="dxa"/>
              <w:right w:w="28" w:type="dxa"/>
            </w:tcMar>
          </w:tcPr>
          <w:p w:rsidR="00C00B11" w:rsidRPr="00561B62" w:rsidRDefault="00C00B11" w:rsidP="00A15E15">
            <w:pPr>
              <w:ind w:right="140"/>
              <w:jc w:val="both"/>
            </w:pPr>
          </w:p>
        </w:tc>
        <w:tc>
          <w:tcPr>
            <w:tcW w:w="1559" w:type="dxa"/>
            <w:gridSpan w:val="2"/>
            <w:tcMar>
              <w:left w:w="28" w:type="dxa"/>
              <w:right w:w="28" w:type="dxa"/>
            </w:tcMar>
          </w:tcPr>
          <w:p w:rsidR="00C00B11" w:rsidRPr="00561B62" w:rsidRDefault="00C00B11" w:rsidP="00A15E15">
            <w:pPr>
              <w:ind w:right="140"/>
              <w:jc w:val="both"/>
            </w:pPr>
          </w:p>
        </w:tc>
      </w:tr>
      <w:tr w:rsidR="00C00B11" w:rsidRPr="00561B62" w:rsidTr="000D7C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467" w:type="dxa"/>
          <w:jc w:val="center"/>
        </w:trPr>
        <w:tc>
          <w:tcPr>
            <w:tcW w:w="643" w:type="dxa"/>
            <w:gridSpan w:val="2"/>
            <w:tcMar>
              <w:left w:w="28" w:type="dxa"/>
              <w:right w:w="28" w:type="dxa"/>
            </w:tcMar>
          </w:tcPr>
          <w:p w:rsidR="00C00B11" w:rsidRPr="00561B62" w:rsidRDefault="00C00B11" w:rsidP="00A15E15">
            <w:pPr>
              <w:ind w:right="140"/>
              <w:jc w:val="both"/>
              <w:rPr>
                <w:b/>
              </w:rPr>
            </w:pPr>
            <w:r w:rsidRPr="00561B62">
              <w:rPr>
                <w:b/>
              </w:rPr>
              <w:t>401</w:t>
            </w:r>
          </w:p>
        </w:tc>
        <w:tc>
          <w:tcPr>
            <w:tcW w:w="7066" w:type="dxa"/>
            <w:gridSpan w:val="5"/>
            <w:tcMar>
              <w:left w:w="28" w:type="dxa"/>
              <w:right w:w="28" w:type="dxa"/>
            </w:tcMar>
          </w:tcPr>
          <w:p w:rsidR="00C00B11" w:rsidRPr="00561B62" w:rsidRDefault="00C00B11" w:rsidP="00A15E15">
            <w:pPr>
              <w:ind w:right="140"/>
              <w:jc w:val="both"/>
              <w:rPr>
                <w:b/>
              </w:rPr>
            </w:pPr>
            <w:r w:rsidRPr="00561B62">
              <w:rPr>
                <w:b/>
              </w:rPr>
              <w:t>MURS EN AGGLOS CREUX DE 15x20x40</w:t>
            </w:r>
          </w:p>
          <w:p w:rsidR="00C00B11" w:rsidRPr="00561B62" w:rsidRDefault="00C00B11" w:rsidP="00A15E15">
            <w:pPr>
              <w:ind w:right="140"/>
              <w:jc w:val="both"/>
            </w:pPr>
            <w:r w:rsidRPr="00561B62">
              <w:t>Ces prix rémunèrent l’exécution des ouvrages en maçonnerie des agglomérés de 15x20x40, conformément aux prescriptions techniques. Ces prix comprennent la fourniture et la mise en place de tous les matériaux nécessaires à la fabrication et la mise en œuvre des maçonneries, notamment les parpaings, le sable, le ciment pour mortiers, l’eau de gâchage, conformément aux dispositions techniques.</w:t>
            </w:r>
          </w:p>
          <w:p w:rsidR="00C00B11" w:rsidRPr="00561B62" w:rsidRDefault="00C00B11" w:rsidP="00A15E15">
            <w:pPr>
              <w:ind w:right="140"/>
              <w:jc w:val="both"/>
            </w:pPr>
            <w:r w:rsidRPr="00561B62">
              <w:t>Il s’applique au mètre carré d’agglos de 15 mis en œuvre</w:t>
            </w:r>
          </w:p>
          <w:p w:rsidR="00C00B11" w:rsidRPr="00561B62" w:rsidRDefault="00C00B11" w:rsidP="00A15E15">
            <w:pPr>
              <w:ind w:right="140"/>
              <w:jc w:val="both"/>
            </w:pPr>
            <w:r w:rsidRPr="00561B62">
              <w:t>Le mètre carré____________________________</w:t>
            </w:r>
          </w:p>
        </w:tc>
        <w:tc>
          <w:tcPr>
            <w:tcW w:w="1124" w:type="dxa"/>
            <w:tcMar>
              <w:left w:w="28" w:type="dxa"/>
              <w:right w:w="28" w:type="dxa"/>
            </w:tcMar>
          </w:tcPr>
          <w:p w:rsidR="00C00B11" w:rsidRPr="00561B62" w:rsidRDefault="00C00B11" w:rsidP="00A15E15">
            <w:pPr>
              <w:ind w:right="140"/>
              <w:jc w:val="both"/>
            </w:pPr>
          </w:p>
          <w:p w:rsidR="00C00B11" w:rsidRPr="00561B62" w:rsidRDefault="00C00B11" w:rsidP="00A15E15">
            <w:pPr>
              <w:ind w:right="140"/>
              <w:jc w:val="both"/>
            </w:pPr>
          </w:p>
          <w:p w:rsidR="00C00B11" w:rsidRPr="00561B62" w:rsidRDefault="00C00B11" w:rsidP="00A15E15">
            <w:pPr>
              <w:ind w:right="140"/>
              <w:jc w:val="both"/>
            </w:pPr>
          </w:p>
          <w:p w:rsidR="00C00B11" w:rsidRPr="00561B62" w:rsidRDefault="00C00B11" w:rsidP="00A15E15">
            <w:pPr>
              <w:ind w:right="140"/>
              <w:jc w:val="both"/>
            </w:pPr>
          </w:p>
          <w:p w:rsidR="00C00B11" w:rsidRPr="00561B62" w:rsidRDefault="00C00B11" w:rsidP="00A15E15">
            <w:pPr>
              <w:ind w:right="140"/>
              <w:jc w:val="both"/>
            </w:pPr>
          </w:p>
          <w:p w:rsidR="00C00B11" w:rsidRPr="00561B62" w:rsidRDefault="00C00B11" w:rsidP="00A15E15">
            <w:pPr>
              <w:ind w:right="140"/>
              <w:jc w:val="both"/>
            </w:pPr>
          </w:p>
          <w:p w:rsidR="00C00B11" w:rsidRPr="00561B62" w:rsidRDefault="00C00B11" w:rsidP="00A15E15">
            <w:pPr>
              <w:ind w:right="140"/>
              <w:jc w:val="both"/>
            </w:pPr>
          </w:p>
          <w:p w:rsidR="00C00B11" w:rsidRPr="00561B62" w:rsidRDefault="00C00B11" w:rsidP="00A15E15">
            <w:pPr>
              <w:ind w:right="140"/>
              <w:jc w:val="both"/>
            </w:pPr>
            <w:r w:rsidRPr="00561B62">
              <w:t>M²</w:t>
            </w:r>
          </w:p>
        </w:tc>
        <w:tc>
          <w:tcPr>
            <w:tcW w:w="1559" w:type="dxa"/>
            <w:gridSpan w:val="2"/>
            <w:tcMar>
              <w:left w:w="28" w:type="dxa"/>
              <w:right w:w="28" w:type="dxa"/>
            </w:tcMar>
          </w:tcPr>
          <w:p w:rsidR="00C00B11" w:rsidRPr="00561B62" w:rsidRDefault="00C00B11" w:rsidP="00A15E15">
            <w:pPr>
              <w:ind w:right="140"/>
              <w:jc w:val="both"/>
            </w:pPr>
          </w:p>
        </w:tc>
      </w:tr>
      <w:tr w:rsidR="00C00B11" w:rsidRPr="00561B62" w:rsidTr="000D7C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467" w:type="dxa"/>
          <w:jc w:val="center"/>
        </w:trPr>
        <w:tc>
          <w:tcPr>
            <w:tcW w:w="643" w:type="dxa"/>
            <w:gridSpan w:val="2"/>
            <w:tcMar>
              <w:left w:w="28" w:type="dxa"/>
              <w:right w:w="28" w:type="dxa"/>
            </w:tcMar>
          </w:tcPr>
          <w:p w:rsidR="00C00B11" w:rsidRPr="00561B62" w:rsidRDefault="00C00B11" w:rsidP="00A15E15">
            <w:pPr>
              <w:ind w:right="140"/>
              <w:jc w:val="both"/>
              <w:rPr>
                <w:b/>
              </w:rPr>
            </w:pPr>
            <w:r w:rsidRPr="00561B62">
              <w:rPr>
                <w:b/>
              </w:rPr>
              <w:t>402</w:t>
            </w:r>
          </w:p>
        </w:tc>
        <w:tc>
          <w:tcPr>
            <w:tcW w:w="7066" w:type="dxa"/>
            <w:gridSpan w:val="5"/>
            <w:tcMar>
              <w:left w:w="28" w:type="dxa"/>
              <w:right w:w="28" w:type="dxa"/>
            </w:tcMar>
          </w:tcPr>
          <w:p w:rsidR="00C00B11" w:rsidRPr="00561B62" w:rsidRDefault="00C00B11" w:rsidP="00A15E15">
            <w:pPr>
              <w:ind w:right="140"/>
              <w:jc w:val="both"/>
              <w:rPr>
                <w:b/>
              </w:rPr>
            </w:pPr>
            <w:r w:rsidRPr="00561B62">
              <w:rPr>
                <w:b/>
              </w:rPr>
              <w:t>BETON ARME DOSE A 350KG/M3 POUR (LINTEAUX, CHAINAGES, POTEAUX, POUTRES)</w:t>
            </w:r>
          </w:p>
          <w:p w:rsidR="00C00B11" w:rsidRPr="00561B62" w:rsidRDefault="00C00B11" w:rsidP="00A15E15">
            <w:pPr>
              <w:ind w:right="140"/>
              <w:jc w:val="both"/>
            </w:pPr>
            <w:r w:rsidRPr="00561B62">
              <w:t>Ce prix rémunère tous les frais de fourniture et de mise en place de béton armé dosé à 350kg/m3, y compris les armatures, coffrages poteaux et linteaux, poutres suivant les plans :</w:t>
            </w:r>
          </w:p>
          <w:p w:rsidR="00C00B11" w:rsidRPr="00561B62" w:rsidRDefault="00C00B11" w:rsidP="00A15E15">
            <w:pPr>
              <w:ind w:right="140"/>
              <w:jc w:val="both"/>
            </w:pPr>
            <w:r w:rsidRPr="00561B62">
              <w:t>Il comprend :</w:t>
            </w:r>
          </w:p>
          <w:p w:rsidR="00C00B11" w:rsidRPr="00561B62" w:rsidRDefault="00C00B11" w:rsidP="00A15E15">
            <w:pPr>
              <w:numPr>
                <w:ilvl w:val="0"/>
                <w:numId w:val="32"/>
              </w:numPr>
              <w:ind w:right="140"/>
              <w:jc w:val="both"/>
            </w:pPr>
            <w:r w:rsidRPr="00561B62">
              <w:t>La fourniture et la mise en place de tous les matériaux nécessaires à la fabrication et à la mise en œuvre du béton, notamment les graviers, le fer, le sable, le ciment, l’eau de gâchage, les coffrages conformément aux dispositions techniques.</w:t>
            </w:r>
          </w:p>
          <w:p w:rsidR="00C00B11" w:rsidRPr="00561B62" w:rsidRDefault="00C00B11" w:rsidP="00A15E15">
            <w:pPr>
              <w:ind w:right="140"/>
              <w:jc w:val="both"/>
            </w:pPr>
            <w:r w:rsidRPr="00561B62">
              <w:t>Il s’applique au mètre cube de béton armé mis en œuvre</w:t>
            </w:r>
          </w:p>
          <w:p w:rsidR="00C00B11" w:rsidRPr="00561B62" w:rsidRDefault="00C00B11" w:rsidP="00A15E15">
            <w:pPr>
              <w:ind w:right="140"/>
              <w:jc w:val="both"/>
            </w:pPr>
            <w:r w:rsidRPr="00561B62">
              <w:t>Le mètre cube_____________________________</w:t>
            </w:r>
          </w:p>
          <w:p w:rsidR="00C00B11" w:rsidRPr="00561B62" w:rsidRDefault="00C00B11" w:rsidP="00A15E15">
            <w:pPr>
              <w:ind w:right="140"/>
              <w:jc w:val="both"/>
            </w:pPr>
          </w:p>
        </w:tc>
        <w:tc>
          <w:tcPr>
            <w:tcW w:w="1124" w:type="dxa"/>
            <w:tcMar>
              <w:left w:w="28" w:type="dxa"/>
              <w:right w:w="28" w:type="dxa"/>
            </w:tcMar>
          </w:tcPr>
          <w:p w:rsidR="00C00B11" w:rsidRPr="00561B62" w:rsidRDefault="00C00B11" w:rsidP="00A15E15">
            <w:pPr>
              <w:ind w:right="140"/>
              <w:jc w:val="both"/>
            </w:pPr>
          </w:p>
          <w:p w:rsidR="00C00B11" w:rsidRPr="00561B62" w:rsidRDefault="00C00B11" w:rsidP="00A15E15">
            <w:pPr>
              <w:ind w:right="140"/>
              <w:jc w:val="both"/>
            </w:pPr>
          </w:p>
          <w:p w:rsidR="00C00B11" w:rsidRPr="00561B62" w:rsidRDefault="00C00B11" w:rsidP="00A15E15">
            <w:pPr>
              <w:ind w:right="140"/>
              <w:jc w:val="both"/>
            </w:pPr>
          </w:p>
          <w:p w:rsidR="00C00B11" w:rsidRPr="00561B62" w:rsidRDefault="00C00B11" w:rsidP="00A15E15">
            <w:pPr>
              <w:ind w:right="140"/>
              <w:jc w:val="both"/>
            </w:pPr>
          </w:p>
          <w:p w:rsidR="00C00B11" w:rsidRPr="00561B62" w:rsidRDefault="00C00B11" w:rsidP="00A15E15">
            <w:pPr>
              <w:ind w:right="140"/>
              <w:jc w:val="both"/>
            </w:pPr>
          </w:p>
          <w:p w:rsidR="00C00B11" w:rsidRPr="00561B62" w:rsidRDefault="00C00B11" w:rsidP="00A15E15">
            <w:pPr>
              <w:ind w:right="140"/>
              <w:jc w:val="both"/>
            </w:pPr>
          </w:p>
          <w:p w:rsidR="00C00B11" w:rsidRPr="00561B62" w:rsidRDefault="00C00B11" w:rsidP="00A15E15">
            <w:pPr>
              <w:ind w:right="140"/>
              <w:jc w:val="both"/>
            </w:pPr>
          </w:p>
          <w:p w:rsidR="00C00B11" w:rsidRPr="00561B62" w:rsidRDefault="00C00B11" w:rsidP="00A15E15">
            <w:pPr>
              <w:ind w:right="140"/>
              <w:jc w:val="both"/>
            </w:pPr>
          </w:p>
          <w:p w:rsidR="00C00B11" w:rsidRPr="00561B62" w:rsidRDefault="00C00B11" w:rsidP="00A15E15">
            <w:pPr>
              <w:ind w:right="140"/>
              <w:jc w:val="both"/>
            </w:pPr>
          </w:p>
          <w:p w:rsidR="00C00B11" w:rsidRPr="00561B62" w:rsidRDefault="00C00B11" w:rsidP="00A15E15">
            <w:pPr>
              <w:ind w:right="140"/>
              <w:jc w:val="both"/>
            </w:pPr>
          </w:p>
          <w:p w:rsidR="00C00B11" w:rsidRPr="00561B62" w:rsidRDefault="00C00B11" w:rsidP="00A15E15">
            <w:pPr>
              <w:ind w:right="140"/>
              <w:jc w:val="both"/>
            </w:pPr>
            <w:r w:rsidRPr="00561B62">
              <w:t>M3</w:t>
            </w:r>
          </w:p>
        </w:tc>
        <w:tc>
          <w:tcPr>
            <w:tcW w:w="1559" w:type="dxa"/>
            <w:gridSpan w:val="2"/>
            <w:tcMar>
              <w:left w:w="28" w:type="dxa"/>
              <w:right w:w="28" w:type="dxa"/>
            </w:tcMar>
          </w:tcPr>
          <w:p w:rsidR="00C00B11" w:rsidRPr="00561B62" w:rsidRDefault="00C00B11" w:rsidP="00A15E15">
            <w:pPr>
              <w:ind w:right="140"/>
              <w:jc w:val="both"/>
            </w:pPr>
          </w:p>
        </w:tc>
      </w:tr>
      <w:tr w:rsidR="00991941" w:rsidRPr="00561B62" w:rsidTr="000D7C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467" w:type="dxa"/>
          <w:jc w:val="center"/>
        </w:trPr>
        <w:tc>
          <w:tcPr>
            <w:tcW w:w="643" w:type="dxa"/>
            <w:gridSpan w:val="2"/>
            <w:tcMar>
              <w:left w:w="28" w:type="dxa"/>
              <w:right w:w="28" w:type="dxa"/>
            </w:tcMar>
          </w:tcPr>
          <w:p w:rsidR="00991941" w:rsidRPr="00561B62" w:rsidRDefault="00991941" w:rsidP="00A15E15">
            <w:pPr>
              <w:ind w:right="140"/>
              <w:jc w:val="both"/>
              <w:rPr>
                <w:b/>
              </w:rPr>
            </w:pPr>
            <w:r w:rsidRPr="00561B62">
              <w:rPr>
                <w:b/>
              </w:rPr>
              <w:t>403</w:t>
            </w:r>
          </w:p>
        </w:tc>
        <w:tc>
          <w:tcPr>
            <w:tcW w:w="7066" w:type="dxa"/>
            <w:gridSpan w:val="5"/>
            <w:tcMar>
              <w:left w:w="28" w:type="dxa"/>
              <w:right w:w="28" w:type="dxa"/>
            </w:tcMar>
          </w:tcPr>
          <w:p w:rsidR="00991941" w:rsidRPr="00561B62" w:rsidRDefault="00991941" w:rsidP="00A15E15">
            <w:pPr>
              <w:ind w:right="140"/>
              <w:jc w:val="both"/>
              <w:rPr>
                <w:b/>
              </w:rPr>
            </w:pPr>
            <w:r w:rsidRPr="00561B62">
              <w:rPr>
                <w:b/>
              </w:rPr>
              <w:t>Béton armé dosé à 350 kg/m3 pour paillasse</w:t>
            </w:r>
          </w:p>
          <w:p w:rsidR="00991941" w:rsidRPr="00561B62" w:rsidRDefault="00991941" w:rsidP="00A15E15">
            <w:pPr>
              <w:ind w:right="140"/>
              <w:jc w:val="both"/>
            </w:pPr>
            <w:r w:rsidRPr="00561B62">
              <w:t>Ce prix rémunère tous les frais de fourniture et de mise en place de béton armé dosé à 350kg/m3, y compris les armatures, paillasse suivant les plans :</w:t>
            </w:r>
          </w:p>
          <w:p w:rsidR="00991941" w:rsidRPr="00561B62" w:rsidRDefault="00991941" w:rsidP="00A15E15">
            <w:pPr>
              <w:ind w:right="140"/>
              <w:jc w:val="both"/>
            </w:pPr>
            <w:r w:rsidRPr="00561B62">
              <w:t>Il comprend :</w:t>
            </w:r>
          </w:p>
          <w:p w:rsidR="00991941" w:rsidRPr="00561B62" w:rsidRDefault="00991941" w:rsidP="00A15E15">
            <w:pPr>
              <w:ind w:right="140"/>
              <w:jc w:val="both"/>
            </w:pPr>
            <w:r w:rsidRPr="00561B62">
              <w:t>-</w:t>
            </w:r>
            <w:r w:rsidRPr="00561B62">
              <w:tab/>
              <w:t>La fourniture et la mise en place de tous les matériaux nécessaires à la fabrication et à la mise en œuvre du béton, notamment les graviers, le fer, le sable, le ciment, l’eau de gâchage, les coffrages conformément aux dispositions techniques.</w:t>
            </w:r>
          </w:p>
          <w:p w:rsidR="00991941" w:rsidRPr="00561B62" w:rsidRDefault="00991941" w:rsidP="00A15E15">
            <w:pPr>
              <w:ind w:right="140"/>
              <w:jc w:val="both"/>
            </w:pPr>
            <w:r w:rsidRPr="00561B62">
              <w:t>Il s’applique au mètre cube de béton armé mis en œuvre</w:t>
            </w:r>
          </w:p>
          <w:p w:rsidR="00991941" w:rsidRPr="00561B62" w:rsidRDefault="00991941" w:rsidP="00A15E15">
            <w:pPr>
              <w:ind w:right="140"/>
              <w:jc w:val="both"/>
              <w:rPr>
                <w:b/>
              </w:rPr>
            </w:pPr>
            <w:r w:rsidRPr="00561B62">
              <w:rPr>
                <w:b/>
              </w:rPr>
              <w:t>Le mètre cube_____________________________</w:t>
            </w:r>
            <w:r w:rsidRPr="00561B62">
              <w:rPr>
                <w:b/>
              </w:rPr>
              <w:tab/>
            </w:r>
          </w:p>
        </w:tc>
        <w:tc>
          <w:tcPr>
            <w:tcW w:w="1124" w:type="dxa"/>
            <w:tcMar>
              <w:left w:w="28" w:type="dxa"/>
              <w:right w:w="28" w:type="dxa"/>
            </w:tcMar>
          </w:tcPr>
          <w:p w:rsidR="00991941" w:rsidRPr="00561B62" w:rsidRDefault="00991941" w:rsidP="00A15E15">
            <w:pPr>
              <w:ind w:right="140"/>
              <w:jc w:val="both"/>
            </w:pPr>
            <w:r w:rsidRPr="00561B62">
              <w:t>M3</w:t>
            </w:r>
          </w:p>
        </w:tc>
        <w:tc>
          <w:tcPr>
            <w:tcW w:w="1559" w:type="dxa"/>
            <w:gridSpan w:val="2"/>
            <w:tcMar>
              <w:left w:w="28" w:type="dxa"/>
              <w:right w:w="28" w:type="dxa"/>
            </w:tcMar>
          </w:tcPr>
          <w:p w:rsidR="00991941" w:rsidRPr="00561B62" w:rsidRDefault="00991941" w:rsidP="00A15E15">
            <w:pPr>
              <w:ind w:right="140"/>
              <w:jc w:val="both"/>
            </w:pPr>
          </w:p>
        </w:tc>
      </w:tr>
      <w:tr w:rsidR="00C00B11" w:rsidRPr="00561B62" w:rsidTr="000D7C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467" w:type="dxa"/>
          <w:jc w:val="center"/>
        </w:trPr>
        <w:tc>
          <w:tcPr>
            <w:tcW w:w="643" w:type="dxa"/>
            <w:gridSpan w:val="2"/>
            <w:tcMar>
              <w:left w:w="28" w:type="dxa"/>
              <w:right w:w="28" w:type="dxa"/>
            </w:tcMar>
          </w:tcPr>
          <w:p w:rsidR="00C00B11" w:rsidRPr="00561B62" w:rsidRDefault="00C00B11" w:rsidP="00A15E15">
            <w:pPr>
              <w:ind w:right="140"/>
              <w:jc w:val="both"/>
              <w:rPr>
                <w:b/>
              </w:rPr>
            </w:pPr>
            <w:r w:rsidRPr="00561B62">
              <w:rPr>
                <w:b/>
              </w:rPr>
              <w:t>40</w:t>
            </w:r>
            <w:r w:rsidR="00991941" w:rsidRPr="00561B62">
              <w:rPr>
                <w:b/>
              </w:rPr>
              <w:t>4</w:t>
            </w:r>
          </w:p>
        </w:tc>
        <w:tc>
          <w:tcPr>
            <w:tcW w:w="7066" w:type="dxa"/>
            <w:gridSpan w:val="5"/>
            <w:tcMar>
              <w:left w:w="28" w:type="dxa"/>
              <w:right w:w="28" w:type="dxa"/>
            </w:tcMar>
          </w:tcPr>
          <w:p w:rsidR="00C00B11" w:rsidRPr="00561B62" w:rsidRDefault="00C00B11" w:rsidP="00A15E15">
            <w:pPr>
              <w:ind w:right="140"/>
              <w:jc w:val="both"/>
              <w:rPr>
                <w:b/>
              </w:rPr>
            </w:pPr>
            <w:r w:rsidRPr="00561B62">
              <w:rPr>
                <w:b/>
              </w:rPr>
              <w:t xml:space="preserve">ENDUIT INTERIEUR ET EXTERIEUR VERTICAUX POUR CREPISSAGE </w:t>
            </w:r>
          </w:p>
          <w:p w:rsidR="00C00B11" w:rsidRPr="00561B62" w:rsidRDefault="00C00B11" w:rsidP="00A15E15">
            <w:pPr>
              <w:ind w:right="140"/>
              <w:jc w:val="both"/>
            </w:pPr>
            <w:r w:rsidRPr="00561B62">
              <w:t>Ce prix rémunère l’exécution sur les deux faces du mur, d’enduits au mortier de ciment dosé à 400kg/m3. Il comprend :</w:t>
            </w:r>
          </w:p>
          <w:p w:rsidR="00C00B11" w:rsidRPr="00561B62" w:rsidRDefault="00C00B11" w:rsidP="00A15E15">
            <w:pPr>
              <w:numPr>
                <w:ilvl w:val="0"/>
                <w:numId w:val="32"/>
              </w:numPr>
              <w:ind w:right="140"/>
              <w:jc w:val="both"/>
            </w:pPr>
            <w:r w:rsidRPr="00561B62">
              <w:t>La fourniture des matériaux servant à la confection du mortier d’enduits ;</w:t>
            </w:r>
          </w:p>
          <w:p w:rsidR="00C00B11" w:rsidRPr="00561B62" w:rsidRDefault="00C00B11" w:rsidP="00A15E15">
            <w:pPr>
              <w:numPr>
                <w:ilvl w:val="0"/>
                <w:numId w:val="32"/>
              </w:numPr>
              <w:ind w:right="140"/>
              <w:jc w:val="both"/>
            </w:pPr>
            <w:r w:rsidRPr="00561B62">
              <w:t>La confection du mortier d’enduits ;</w:t>
            </w:r>
          </w:p>
          <w:p w:rsidR="00C00B11" w:rsidRPr="00561B62" w:rsidRDefault="00C00B11" w:rsidP="00A15E15">
            <w:pPr>
              <w:numPr>
                <w:ilvl w:val="0"/>
                <w:numId w:val="32"/>
              </w:numPr>
              <w:ind w:right="140"/>
              <w:jc w:val="both"/>
            </w:pPr>
            <w:r w:rsidRPr="00561B62">
              <w:t>L’enduisage des surfaces.</w:t>
            </w:r>
          </w:p>
          <w:p w:rsidR="00C00B11" w:rsidRPr="00561B62" w:rsidRDefault="00C00B11" w:rsidP="00A15E15">
            <w:pPr>
              <w:ind w:right="140"/>
              <w:jc w:val="both"/>
            </w:pPr>
            <w:r w:rsidRPr="00561B62">
              <w:t>Il s’applique au mètre carré d’enduits mis en œuvre</w:t>
            </w:r>
          </w:p>
          <w:p w:rsidR="00C00B11" w:rsidRPr="00561B62" w:rsidRDefault="00C00B11" w:rsidP="00A15E15">
            <w:pPr>
              <w:ind w:right="140"/>
              <w:jc w:val="both"/>
            </w:pPr>
            <w:r w:rsidRPr="00561B62">
              <w:t>Le mètre carré____________________________</w:t>
            </w:r>
          </w:p>
          <w:p w:rsidR="00C00B11" w:rsidRPr="00561B62" w:rsidRDefault="00C00B11" w:rsidP="00A15E15">
            <w:pPr>
              <w:ind w:right="140"/>
              <w:jc w:val="both"/>
            </w:pPr>
          </w:p>
        </w:tc>
        <w:tc>
          <w:tcPr>
            <w:tcW w:w="1124" w:type="dxa"/>
            <w:tcMar>
              <w:left w:w="28" w:type="dxa"/>
              <w:right w:w="28" w:type="dxa"/>
            </w:tcMar>
          </w:tcPr>
          <w:p w:rsidR="00C00B11" w:rsidRPr="00561B62" w:rsidRDefault="00C00B11" w:rsidP="00A15E15">
            <w:pPr>
              <w:ind w:right="140"/>
              <w:jc w:val="both"/>
            </w:pPr>
          </w:p>
          <w:p w:rsidR="00C00B11" w:rsidRPr="00561B62" w:rsidRDefault="00C00B11" w:rsidP="00A15E15">
            <w:pPr>
              <w:ind w:right="140"/>
              <w:jc w:val="both"/>
            </w:pPr>
          </w:p>
          <w:p w:rsidR="00C00B11" w:rsidRPr="00561B62" w:rsidRDefault="00C00B11" w:rsidP="00A15E15">
            <w:pPr>
              <w:ind w:right="140"/>
              <w:jc w:val="both"/>
            </w:pPr>
          </w:p>
          <w:p w:rsidR="00C00B11" w:rsidRPr="00561B62" w:rsidRDefault="00C00B11" w:rsidP="00A15E15">
            <w:pPr>
              <w:ind w:right="140"/>
              <w:jc w:val="both"/>
            </w:pPr>
          </w:p>
          <w:p w:rsidR="00C00B11" w:rsidRPr="00561B62" w:rsidRDefault="00C00B11" w:rsidP="00A15E15">
            <w:pPr>
              <w:ind w:right="140"/>
              <w:jc w:val="both"/>
            </w:pPr>
          </w:p>
          <w:p w:rsidR="00C00B11" w:rsidRPr="00561B62" w:rsidRDefault="00C00B11" w:rsidP="00A15E15">
            <w:pPr>
              <w:ind w:right="140"/>
              <w:jc w:val="both"/>
            </w:pPr>
          </w:p>
          <w:p w:rsidR="00C00B11" w:rsidRPr="00561B62" w:rsidRDefault="00C00B11" w:rsidP="00A15E15">
            <w:pPr>
              <w:ind w:right="140"/>
              <w:jc w:val="both"/>
            </w:pPr>
          </w:p>
          <w:p w:rsidR="00C00B11" w:rsidRPr="00561B62" w:rsidRDefault="00C00B11" w:rsidP="00A15E15">
            <w:pPr>
              <w:ind w:right="140"/>
              <w:jc w:val="both"/>
            </w:pPr>
            <w:r w:rsidRPr="00561B62">
              <w:t>M²</w:t>
            </w:r>
          </w:p>
        </w:tc>
        <w:tc>
          <w:tcPr>
            <w:tcW w:w="1559" w:type="dxa"/>
            <w:gridSpan w:val="2"/>
            <w:tcMar>
              <w:left w:w="28" w:type="dxa"/>
              <w:right w:w="28" w:type="dxa"/>
            </w:tcMar>
          </w:tcPr>
          <w:p w:rsidR="00C00B11" w:rsidRPr="00561B62" w:rsidRDefault="00C00B11" w:rsidP="00A15E15">
            <w:pPr>
              <w:ind w:right="140"/>
              <w:jc w:val="both"/>
            </w:pPr>
          </w:p>
        </w:tc>
      </w:tr>
      <w:tr w:rsidR="00C00B11" w:rsidRPr="00561B62" w:rsidTr="000D7C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467" w:type="dxa"/>
          <w:jc w:val="center"/>
        </w:trPr>
        <w:tc>
          <w:tcPr>
            <w:tcW w:w="643" w:type="dxa"/>
            <w:gridSpan w:val="2"/>
            <w:tcMar>
              <w:left w:w="28" w:type="dxa"/>
              <w:right w:w="28" w:type="dxa"/>
            </w:tcMar>
          </w:tcPr>
          <w:p w:rsidR="00C00B11" w:rsidRPr="00561B62" w:rsidRDefault="00C00B11" w:rsidP="00A15E15">
            <w:pPr>
              <w:ind w:right="140"/>
              <w:jc w:val="both"/>
              <w:rPr>
                <w:b/>
              </w:rPr>
            </w:pPr>
            <w:r w:rsidRPr="00561B62">
              <w:rPr>
                <w:b/>
              </w:rPr>
              <w:t>40</w:t>
            </w:r>
            <w:r w:rsidR="00991941" w:rsidRPr="00561B62">
              <w:rPr>
                <w:b/>
              </w:rPr>
              <w:t>5</w:t>
            </w:r>
          </w:p>
        </w:tc>
        <w:tc>
          <w:tcPr>
            <w:tcW w:w="7066" w:type="dxa"/>
            <w:gridSpan w:val="5"/>
            <w:tcMar>
              <w:left w:w="28" w:type="dxa"/>
              <w:right w:w="28" w:type="dxa"/>
            </w:tcMar>
          </w:tcPr>
          <w:p w:rsidR="00C00B11" w:rsidRPr="00561B62" w:rsidRDefault="00C00B11" w:rsidP="00A15E15">
            <w:pPr>
              <w:ind w:right="140"/>
              <w:jc w:val="both"/>
              <w:rPr>
                <w:b/>
              </w:rPr>
            </w:pPr>
            <w:r w:rsidRPr="00561B62">
              <w:rPr>
                <w:b/>
              </w:rPr>
              <w:t>CHAPE LISSE POUR PLANCHER BAS DOSE A 400KG/M3</w:t>
            </w:r>
          </w:p>
          <w:p w:rsidR="00C00B11" w:rsidRPr="00561B62" w:rsidRDefault="00C00B11" w:rsidP="00A15E15">
            <w:pPr>
              <w:ind w:right="140"/>
              <w:jc w:val="both"/>
            </w:pPr>
            <w:r w:rsidRPr="00561B62">
              <w:t>Ce prix rémunère la chape lisse dosé à 400kg/m3. Il comprend :</w:t>
            </w:r>
          </w:p>
          <w:p w:rsidR="00C00B11" w:rsidRPr="00561B62" w:rsidRDefault="00C00B11" w:rsidP="00A15E15">
            <w:pPr>
              <w:numPr>
                <w:ilvl w:val="0"/>
                <w:numId w:val="32"/>
              </w:numPr>
              <w:ind w:right="140"/>
              <w:jc w:val="both"/>
            </w:pPr>
            <w:r w:rsidRPr="00561B62">
              <w:t>Le nivellement  de la forme ;</w:t>
            </w:r>
          </w:p>
          <w:p w:rsidR="00C00B11" w:rsidRPr="00561B62" w:rsidRDefault="00C00B11" w:rsidP="00A15E15">
            <w:pPr>
              <w:numPr>
                <w:ilvl w:val="0"/>
                <w:numId w:val="32"/>
              </w:numPr>
              <w:ind w:right="140"/>
              <w:jc w:val="both"/>
            </w:pPr>
            <w:r w:rsidRPr="00561B62">
              <w:t>Le béton dosé à 400kg/m3 de 4cm d’épaisseur de chape lisse, y compris la mise en œuvre ;</w:t>
            </w:r>
          </w:p>
          <w:p w:rsidR="00C00B11" w:rsidRPr="00561B62" w:rsidRDefault="00C00B11" w:rsidP="00A15E15">
            <w:pPr>
              <w:ind w:right="140"/>
              <w:jc w:val="both"/>
            </w:pPr>
            <w:r w:rsidRPr="00561B62">
              <w:t>Ce prix s’applique au mètre carré</w:t>
            </w:r>
          </w:p>
          <w:p w:rsidR="00C00B11" w:rsidRPr="00561B62" w:rsidRDefault="00C00B11" w:rsidP="00A15E15">
            <w:pPr>
              <w:ind w:right="140"/>
              <w:jc w:val="both"/>
            </w:pPr>
            <w:r w:rsidRPr="00561B62">
              <w:t>Le mètre carré____________________________</w:t>
            </w:r>
          </w:p>
        </w:tc>
        <w:tc>
          <w:tcPr>
            <w:tcW w:w="1124" w:type="dxa"/>
            <w:tcMar>
              <w:left w:w="28" w:type="dxa"/>
              <w:right w:w="28" w:type="dxa"/>
            </w:tcMar>
          </w:tcPr>
          <w:p w:rsidR="00C00B11" w:rsidRPr="00561B62" w:rsidRDefault="00C00B11" w:rsidP="00A15E15">
            <w:pPr>
              <w:ind w:right="140"/>
              <w:jc w:val="both"/>
            </w:pPr>
          </w:p>
          <w:p w:rsidR="00C00B11" w:rsidRPr="00561B62" w:rsidRDefault="00C00B11" w:rsidP="00A15E15">
            <w:pPr>
              <w:ind w:right="140"/>
              <w:jc w:val="both"/>
            </w:pPr>
          </w:p>
          <w:p w:rsidR="00C00B11" w:rsidRPr="00561B62" w:rsidRDefault="00C00B11" w:rsidP="00A15E15">
            <w:pPr>
              <w:ind w:right="140"/>
              <w:jc w:val="both"/>
            </w:pPr>
          </w:p>
          <w:p w:rsidR="00C00B11" w:rsidRPr="00561B62" w:rsidRDefault="00C00B11" w:rsidP="00A15E15">
            <w:pPr>
              <w:ind w:right="140"/>
              <w:jc w:val="both"/>
            </w:pPr>
          </w:p>
          <w:p w:rsidR="00C00B11" w:rsidRPr="00561B62" w:rsidRDefault="00C00B11" w:rsidP="00A15E15">
            <w:pPr>
              <w:ind w:right="140"/>
              <w:jc w:val="both"/>
            </w:pPr>
          </w:p>
          <w:p w:rsidR="00C00B11" w:rsidRPr="00561B62" w:rsidRDefault="00C00B11" w:rsidP="00A15E15">
            <w:pPr>
              <w:ind w:right="140"/>
              <w:jc w:val="both"/>
            </w:pPr>
          </w:p>
          <w:p w:rsidR="00C00B11" w:rsidRPr="00561B62" w:rsidRDefault="00C00B11" w:rsidP="00A15E15">
            <w:pPr>
              <w:ind w:right="140"/>
              <w:jc w:val="both"/>
            </w:pPr>
          </w:p>
          <w:p w:rsidR="00C00B11" w:rsidRPr="00561B62" w:rsidRDefault="00C00B11" w:rsidP="00A15E15">
            <w:pPr>
              <w:ind w:right="140"/>
              <w:jc w:val="both"/>
            </w:pPr>
            <w:r w:rsidRPr="00561B62">
              <w:t>M²</w:t>
            </w:r>
          </w:p>
        </w:tc>
        <w:tc>
          <w:tcPr>
            <w:tcW w:w="1559" w:type="dxa"/>
            <w:gridSpan w:val="2"/>
            <w:tcMar>
              <w:left w:w="28" w:type="dxa"/>
              <w:right w:w="28" w:type="dxa"/>
            </w:tcMar>
          </w:tcPr>
          <w:p w:rsidR="00C00B11" w:rsidRPr="00561B62" w:rsidRDefault="00C00B11" w:rsidP="00A15E15">
            <w:pPr>
              <w:ind w:right="140"/>
              <w:jc w:val="both"/>
            </w:pPr>
          </w:p>
        </w:tc>
      </w:tr>
      <w:tr w:rsidR="00C00B11" w:rsidRPr="00561B62" w:rsidTr="000D7C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467" w:type="dxa"/>
          <w:jc w:val="center"/>
        </w:trPr>
        <w:tc>
          <w:tcPr>
            <w:tcW w:w="643" w:type="dxa"/>
            <w:gridSpan w:val="2"/>
            <w:tcMar>
              <w:left w:w="28" w:type="dxa"/>
              <w:right w:w="28" w:type="dxa"/>
            </w:tcMar>
          </w:tcPr>
          <w:p w:rsidR="00C00B11" w:rsidRPr="00561B62" w:rsidRDefault="00C00B11" w:rsidP="00A15E15">
            <w:pPr>
              <w:ind w:right="140"/>
              <w:jc w:val="both"/>
              <w:rPr>
                <w:b/>
              </w:rPr>
            </w:pPr>
            <w:r w:rsidRPr="00561B62">
              <w:rPr>
                <w:b/>
              </w:rPr>
              <w:t>500</w:t>
            </w:r>
          </w:p>
        </w:tc>
        <w:tc>
          <w:tcPr>
            <w:tcW w:w="7066" w:type="dxa"/>
            <w:gridSpan w:val="5"/>
            <w:tcMar>
              <w:left w:w="28" w:type="dxa"/>
              <w:right w:w="28" w:type="dxa"/>
            </w:tcMar>
          </w:tcPr>
          <w:p w:rsidR="00C00B11" w:rsidRPr="00561B62" w:rsidRDefault="00C00B11" w:rsidP="00A15E15">
            <w:pPr>
              <w:ind w:right="140"/>
              <w:jc w:val="both"/>
              <w:rPr>
                <w:b/>
              </w:rPr>
            </w:pPr>
            <w:r w:rsidRPr="00561B62">
              <w:rPr>
                <w:b/>
              </w:rPr>
              <w:t>CHARPENTE-COUVERTURE-PLAFONNAGE</w:t>
            </w:r>
          </w:p>
        </w:tc>
        <w:tc>
          <w:tcPr>
            <w:tcW w:w="1124" w:type="dxa"/>
            <w:tcMar>
              <w:left w:w="28" w:type="dxa"/>
              <w:right w:w="28" w:type="dxa"/>
            </w:tcMar>
          </w:tcPr>
          <w:p w:rsidR="00C00B11" w:rsidRPr="00561B62" w:rsidRDefault="00C00B11" w:rsidP="00A15E15">
            <w:pPr>
              <w:ind w:right="140"/>
              <w:jc w:val="both"/>
            </w:pPr>
          </w:p>
        </w:tc>
        <w:tc>
          <w:tcPr>
            <w:tcW w:w="1559" w:type="dxa"/>
            <w:gridSpan w:val="2"/>
            <w:tcMar>
              <w:left w:w="28" w:type="dxa"/>
              <w:right w:w="28" w:type="dxa"/>
            </w:tcMar>
          </w:tcPr>
          <w:p w:rsidR="00C00B11" w:rsidRPr="00561B62" w:rsidRDefault="00C00B11" w:rsidP="00A15E15">
            <w:pPr>
              <w:ind w:right="140"/>
              <w:jc w:val="both"/>
            </w:pPr>
          </w:p>
        </w:tc>
      </w:tr>
      <w:tr w:rsidR="00C00B11" w:rsidRPr="00561B62" w:rsidTr="000D7C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467" w:type="dxa"/>
          <w:jc w:val="center"/>
        </w:trPr>
        <w:tc>
          <w:tcPr>
            <w:tcW w:w="643" w:type="dxa"/>
            <w:gridSpan w:val="2"/>
            <w:tcMar>
              <w:left w:w="28" w:type="dxa"/>
              <w:right w:w="28" w:type="dxa"/>
            </w:tcMar>
          </w:tcPr>
          <w:p w:rsidR="00C00B11" w:rsidRPr="00561B62" w:rsidRDefault="00C00B11" w:rsidP="00A15E15">
            <w:pPr>
              <w:ind w:right="140"/>
              <w:jc w:val="both"/>
              <w:rPr>
                <w:b/>
              </w:rPr>
            </w:pPr>
            <w:r w:rsidRPr="00561B62">
              <w:rPr>
                <w:b/>
              </w:rPr>
              <w:t>501</w:t>
            </w:r>
          </w:p>
        </w:tc>
        <w:tc>
          <w:tcPr>
            <w:tcW w:w="7066" w:type="dxa"/>
            <w:gridSpan w:val="5"/>
            <w:tcMar>
              <w:left w:w="28" w:type="dxa"/>
              <w:right w:w="28" w:type="dxa"/>
            </w:tcMar>
          </w:tcPr>
          <w:p w:rsidR="00C00B11" w:rsidRPr="00561B62" w:rsidRDefault="00C00B11" w:rsidP="00A15E15">
            <w:pPr>
              <w:ind w:right="140"/>
              <w:jc w:val="both"/>
              <w:rPr>
                <w:b/>
              </w:rPr>
            </w:pPr>
            <w:r w:rsidRPr="00561B62">
              <w:rPr>
                <w:b/>
              </w:rPr>
              <w:t xml:space="preserve">BOIS DE CHARPENTE TRAITE POUR FERMES ET PANNES Y COMPRIS TOUTES SUJETIONS </w:t>
            </w:r>
          </w:p>
          <w:p w:rsidR="00C00B11" w:rsidRPr="00561B62" w:rsidRDefault="00C00B11" w:rsidP="00A15E15">
            <w:pPr>
              <w:ind w:right="140"/>
              <w:jc w:val="both"/>
            </w:pPr>
            <w:r w:rsidRPr="00561B62">
              <w:t>Ce prix rémunère toutes les fournitures nécessaires à la réalisation des fermes, pannes pour charpente conformément aux plans.</w:t>
            </w:r>
          </w:p>
          <w:p w:rsidR="00C00B11" w:rsidRPr="00561B62" w:rsidRDefault="00C00B11" w:rsidP="00A15E15">
            <w:pPr>
              <w:numPr>
                <w:ilvl w:val="0"/>
                <w:numId w:val="32"/>
              </w:numPr>
              <w:ind w:right="140"/>
              <w:jc w:val="both"/>
            </w:pPr>
            <w:r w:rsidRPr="00561B62">
              <w:t>La fourniture du bois nécessaire pour les fermes (bastaings 3x15) ;</w:t>
            </w:r>
          </w:p>
          <w:p w:rsidR="00C00B11" w:rsidRPr="00561B62" w:rsidRDefault="00C00B11" w:rsidP="00A15E15">
            <w:pPr>
              <w:numPr>
                <w:ilvl w:val="0"/>
                <w:numId w:val="32"/>
              </w:numPr>
              <w:ind w:right="140"/>
              <w:jc w:val="both"/>
            </w:pPr>
            <w:r w:rsidRPr="00561B62">
              <w:t xml:space="preserve">La fourniture du bois nécessaire pour les pannes (chevrons 8x8) ; </w:t>
            </w:r>
          </w:p>
          <w:p w:rsidR="00C00B11" w:rsidRPr="00561B62" w:rsidRDefault="00C00B11" w:rsidP="00A15E15">
            <w:pPr>
              <w:numPr>
                <w:ilvl w:val="0"/>
                <w:numId w:val="32"/>
              </w:numPr>
              <w:ind w:right="140"/>
              <w:jc w:val="both"/>
            </w:pPr>
            <w:r w:rsidRPr="00561B62">
              <w:t>La fourniture des platines de fixation des fermes ;</w:t>
            </w:r>
          </w:p>
          <w:p w:rsidR="00C00B11" w:rsidRPr="00561B62" w:rsidRDefault="00C00B11" w:rsidP="00A15E15">
            <w:pPr>
              <w:numPr>
                <w:ilvl w:val="0"/>
                <w:numId w:val="32"/>
              </w:numPr>
              <w:ind w:right="140"/>
              <w:jc w:val="both"/>
            </w:pPr>
            <w:r w:rsidRPr="00561B62">
              <w:t>L’assemblage des éléments ;</w:t>
            </w:r>
          </w:p>
          <w:p w:rsidR="00C00B11" w:rsidRPr="00561B62" w:rsidRDefault="00C00B11" w:rsidP="00A15E15">
            <w:pPr>
              <w:numPr>
                <w:ilvl w:val="0"/>
                <w:numId w:val="32"/>
              </w:numPr>
              <w:ind w:right="140"/>
              <w:jc w:val="both"/>
            </w:pPr>
            <w:r w:rsidRPr="00561B62">
              <w:t>La pose des fermes.</w:t>
            </w:r>
          </w:p>
          <w:p w:rsidR="00C00B11" w:rsidRPr="00561B62" w:rsidRDefault="00C00B11" w:rsidP="00A15E15">
            <w:pPr>
              <w:ind w:right="140"/>
              <w:jc w:val="both"/>
            </w:pPr>
            <w:r w:rsidRPr="00561B62">
              <w:t>Il s’applique à l’unité de ferme pour charpente mis en œuvre.</w:t>
            </w:r>
          </w:p>
          <w:p w:rsidR="00C00B11" w:rsidRPr="00561B62" w:rsidRDefault="00C00B11" w:rsidP="00A15E15">
            <w:pPr>
              <w:ind w:right="140"/>
              <w:jc w:val="both"/>
            </w:pPr>
            <w:r w:rsidRPr="00561B62">
              <w:t>L’unité__________________________________</w:t>
            </w:r>
          </w:p>
          <w:p w:rsidR="00C00B11" w:rsidRPr="00561B62" w:rsidRDefault="00C00B11" w:rsidP="00A15E15">
            <w:pPr>
              <w:ind w:right="140"/>
              <w:jc w:val="both"/>
            </w:pPr>
          </w:p>
        </w:tc>
        <w:tc>
          <w:tcPr>
            <w:tcW w:w="1124" w:type="dxa"/>
            <w:tcMar>
              <w:left w:w="28" w:type="dxa"/>
              <w:right w:w="28" w:type="dxa"/>
            </w:tcMar>
          </w:tcPr>
          <w:p w:rsidR="00C00B11" w:rsidRPr="00561B62" w:rsidRDefault="00C00B11" w:rsidP="00A15E15">
            <w:pPr>
              <w:ind w:right="140"/>
              <w:jc w:val="both"/>
            </w:pPr>
          </w:p>
          <w:p w:rsidR="00C00B11" w:rsidRPr="00561B62" w:rsidRDefault="00C00B11" w:rsidP="00A15E15">
            <w:pPr>
              <w:ind w:right="140"/>
              <w:jc w:val="both"/>
            </w:pPr>
          </w:p>
          <w:p w:rsidR="00C00B11" w:rsidRPr="00561B62" w:rsidRDefault="00C00B11" w:rsidP="00A15E15">
            <w:pPr>
              <w:ind w:right="140"/>
              <w:jc w:val="both"/>
            </w:pPr>
          </w:p>
          <w:p w:rsidR="00C00B11" w:rsidRPr="00561B62" w:rsidRDefault="00C00B11" w:rsidP="00A15E15">
            <w:pPr>
              <w:ind w:right="140"/>
              <w:jc w:val="both"/>
            </w:pPr>
            <w:r w:rsidRPr="00561B62">
              <w:t>M3</w:t>
            </w:r>
          </w:p>
        </w:tc>
        <w:tc>
          <w:tcPr>
            <w:tcW w:w="1559" w:type="dxa"/>
            <w:gridSpan w:val="2"/>
            <w:tcMar>
              <w:left w:w="28" w:type="dxa"/>
              <w:right w:w="28" w:type="dxa"/>
            </w:tcMar>
          </w:tcPr>
          <w:p w:rsidR="00C00B11" w:rsidRPr="00561B62" w:rsidRDefault="00C00B11" w:rsidP="00A15E15">
            <w:pPr>
              <w:ind w:right="140"/>
              <w:jc w:val="both"/>
            </w:pPr>
          </w:p>
        </w:tc>
      </w:tr>
      <w:tr w:rsidR="00C00B11" w:rsidRPr="00561B62" w:rsidTr="000D7C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467" w:type="dxa"/>
          <w:jc w:val="center"/>
        </w:trPr>
        <w:tc>
          <w:tcPr>
            <w:tcW w:w="643" w:type="dxa"/>
            <w:gridSpan w:val="2"/>
            <w:tcMar>
              <w:left w:w="28" w:type="dxa"/>
              <w:right w:w="28" w:type="dxa"/>
            </w:tcMar>
          </w:tcPr>
          <w:p w:rsidR="00C00B11" w:rsidRPr="00561B62" w:rsidRDefault="00C00B11" w:rsidP="00A15E15">
            <w:pPr>
              <w:ind w:right="140"/>
              <w:jc w:val="both"/>
              <w:rPr>
                <w:b/>
              </w:rPr>
            </w:pPr>
            <w:r w:rsidRPr="00561B62">
              <w:rPr>
                <w:b/>
              </w:rPr>
              <w:t>502</w:t>
            </w:r>
          </w:p>
        </w:tc>
        <w:tc>
          <w:tcPr>
            <w:tcW w:w="7066" w:type="dxa"/>
            <w:gridSpan w:val="5"/>
            <w:tcMar>
              <w:left w:w="28" w:type="dxa"/>
              <w:right w:w="28" w:type="dxa"/>
            </w:tcMar>
          </w:tcPr>
          <w:p w:rsidR="00C00B11" w:rsidRPr="00561B62" w:rsidRDefault="00C00B11" w:rsidP="00A15E15">
            <w:pPr>
              <w:ind w:right="140"/>
              <w:jc w:val="both"/>
              <w:rPr>
                <w:b/>
              </w:rPr>
            </w:pPr>
            <w:r w:rsidRPr="00561B62">
              <w:rPr>
                <w:b/>
              </w:rPr>
              <w:t xml:space="preserve">PANNES EN CHEVRONS DE 8 X 8 ET LATTES DE 4 X 8 CM TRAITES Y COMPRIS BARDAGE, SOLIVAGES ET TOUTES SUJETIONS </w:t>
            </w:r>
          </w:p>
          <w:p w:rsidR="00C00B11" w:rsidRPr="00561B62" w:rsidRDefault="00C00B11" w:rsidP="00A15E15">
            <w:pPr>
              <w:ind w:right="140"/>
              <w:jc w:val="both"/>
            </w:pPr>
            <w:r w:rsidRPr="00561B62">
              <w:t>Ce prix rémunère toutes les fournitures nécessaires à la réalisation des fermes, pannes pour charpente conformément aux plans.</w:t>
            </w:r>
          </w:p>
          <w:p w:rsidR="00C00B11" w:rsidRPr="00561B62" w:rsidRDefault="00C00B11" w:rsidP="00A15E15">
            <w:pPr>
              <w:numPr>
                <w:ilvl w:val="0"/>
                <w:numId w:val="32"/>
              </w:numPr>
              <w:ind w:right="140"/>
              <w:jc w:val="both"/>
            </w:pPr>
            <w:r w:rsidRPr="00561B62">
              <w:t xml:space="preserve">La fourniture du bois nécessaire pour les pannes (chevrons 8x8) ; </w:t>
            </w:r>
          </w:p>
          <w:p w:rsidR="00C00B11" w:rsidRPr="00561B62" w:rsidRDefault="00C00B11" w:rsidP="00A15E15">
            <w:pPr>
              <w:numPr>
                <w:ilvl w:val="0"/>
                <w:numId w:val="32"/>
              </w:numPr>
              <w:ind w:right="140"/>
              <w:jc w:val="both"/>
            </w:pPr>
            <w:r w:rsidRPr="00561B62">
              <w:t>La fourniture des platines de fixation des fermes ;</w:t>
            </w:r>
          </w:p>
          <w:p w:rsidR="00C00B11" w:rsidRPr="00561B62" w:rsidRDefault="00C00B11" w:rsidP="00A15E15">
            <w:pPr>
              <w:numPr>
                <w:ilvl w:val="0"/>
                <w:numId w:val="32"/>
              </w:numPr>
              <w:ind w:right="140"/>
              <w:jc w:val="both"/>
            </w:pPr>
            <w:r w:rsidRPr="00561B62">
              <w:t>L’assemblage des éléments ;</w:t>
            </w:r>
          </w:p>
          <w:p w:rsidR="00C00B11" w:rsidRPr="00561B62" w:rsidRDefault="00C00B11" w:rsidP="00A15E15">
            <w:pPr>
              <w:numPr>
                <w:ilvl w:val="0"/>
                <w:numId w:val="32"/>
              </w:numPr>
              <w:ind w:right="140"/>
              <w:jc w:val="both"/>
            </w:pPr>
            <w:r w:rsidRPr="00561B62">
              <w:t>La pose des fermes.</w:t>
            </w:r>
          </w:p>
          <w:p w:rsidR="00C00B11" w:rsidRPr="00561B62" w:rsidRDefault="00C00B11" w:rsidP="00A15E15">
            <w:pPr>
              <w:ind w:right="140"/>
              <w:jc w:val="both"/>
            </w:pPr>
            <w:r w:rsidRPr="00561B62">
              <w:t>Il s’applique à l’unité de ferme pour charpente mis en œuvre.</w:t>
            </w:r>
          </w:p>
          <w:p w:rsidR="00C00B11" w:rsidRPr="00561B62" w:rsidRDefault="00C00B11" w:rsidP="00A15E15">
            <w:pPr>
              <w:ind w:right="140"/>
              <w:jc w:val="both"/>
            </w:pPr>
            <w:r w:rsidRPr="00561B62">
              <w:t>L’unité__________________________________</w:t>
            </w:r>
          </w:p>
          <w:p w:rsidR="00C00B11" w:rsidRPr="00561B62" w:rsidRDefault="00C00B11" w:rsidP="00A15E15">
            <w:pPr>
              <w:ind w:right="140"/>
              <w:jc w:val="both"/>
            </w:pPr>
          </w:p>
        </w:tc>
        <w:tc>
          <w:tcPr>
            <w:tcW w:w="1124" w:type="dxa"/>
            <w:tcMar>
              <w:left w:w="28" w:type="dxa"/>
              <w:right w:w="28" w:type="dxa"/>
            </w:tcMar>
          </w:tcPr>
          <w:p w:rsidR="00C00B11" w:rsidRPr="00561B62" w:rsidRDefault="00C00B11" w:rsidP="00A15E15">
            <w:pPr>
              <w:ind w:right="140"/>
              <w:jc w:val="both"/>
            </w:pPr>
          </w:p>
          <w:p w:rsidR="00C00B11" w:rsidRPr="00561B62" w:rsidRDefault="00C00B11" w:rsidP="00A15E15">
            <w:pPr>
              <w:ind w:right="140"/>
              <w:jc w:val="both"/>
            </w:pPr>
          </w:p>
          <w:p w:rsidR="00C00B11" w:rsidRPr="00561B62" w:rsidRDefault="00C00B11" w:rsidP="00A15E15">
            <w:pPr>
              <w:ind w:right="140"/>
              <w:jc w:val="both"/>
            </w:pPr>
          </w:p>
          <w:p w:rsidR="00C00B11" w:rsidRPr="00561B62" w:rsidRDefault="00C00B11" w:rsidP="00A15E15">
            <w:pPr>
              <w:ind w:right="140"/>
              <w:jc w:val="both"/>
            </w:pPr>
            <w:r w:rsidRPr="00561B62">
              <w:t>M3</w:t>
            </w:r>
          </w:p>
        </w:tc>
        <w:tc>
          <w:tcPr>
            <w:tcW w:w="1559" w:type="dxa"/>
            <w:gridSpan w:val="2"/>
            <w:tcMar>
              <w:left w:w="28" w:type="dxa"/>
              <w:right w:w="28" w:type="dxa"/>
            </w:tcMar>
          </w:tcPr>
          <w:p w:rsidR="00C00B11" w:rsidRPr="00561B62" w:rsidRDefault="00C00B11" w:rsidP="00A15E15">
            <w:pPr>
              <w:ind w:right="140"/>
              <w:jc w:val="both"/>
              <w:rPr>
                <w:color w:val="FF0000"/>
              </w:rPr>
            </w:pPr>
          </w:p>
        </w:tc>
      </w:tr>
      <w:tr w:rsidR="00C00B11" w:rsidRPr="00561B62" w:rsidTr="000D7C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467" w:type="dxa"/>
          <w:jc w:val="center"/>
        </w:trPr>
        <w:tc>
          <w:tcPr>
            <w:tcW w:w="643" w:type="dxa"/>
            <w:gridSpan w:val="2"/>
            <w:tcMar>
              <w:left w:w="28" w:type="dxa"/>
              <w:right w:w="28" w:type="dxa"/>
            </w:tcMar>
          </w:tcPr>
          <w:p w:rsidR="00C00B11" w:rsidRPr="00561B62" w:rsidRDefault="00C00B11" w:rsidP="00A15E15">
            <w:pPr>
              <w:ind w:right="140"/>
              <w:jc w:val="both"/>
              <w:rPr>
                <w:b/>
              </w:rPr>
            </w:pPr>
            <w:r w:rsidRPr="00561B62">
              <w:rPr>
                <w:b/>
              </w:rPr>
              <w:t>503</w:t>
            </w:r>
          </w:p>
        </w:tc>
        <w:tc>
          <w:tcPr>
            <w:tcW w:w="7066" w:type="dxa"/>
            <w:gridSpan w:val="5"/>
            <w:tcMar>
              <w:left w:w="28" w:type="dxa"/>
              <w:right w:w="28" w:type="dxa"/>
            </w:tcMar>
          </w:tcPr>
          <w:p w:rsidR="00C00B11" w:rsidRPr="00561B62" w:rsidRDefault="00C00B11" w:rsidP="00A15E15">
            <w:pPr>
              <w:ind w:right="140"/>
              <w:jc w:val="both"/>
              <w:rPr>
                <w:b/>
              </w:rPr>
            </w:pPr>
            <w:r w:rsidRPr="00561B62">
              <w:rPr>
                <w:b/>
              </w:rPr>
              <w:t xml:space="preserve">PLANCHE DE RIVE Y COMPRIS TOUTES SUJETIONS </w:t>
            </w:r>
          </w:p>
          <w:p w:rsidR="00C00B11" w:rsidRPr="00561B62" w:rsidRDefault="00C00B11" w:rsidP="00A15E15">
            <w:pPr>
              <w:ind w:right="140"/>
              <w:jc w:val="both"/>
            </w:pPr>
            <w:r w:rsidRPr="00561B62">
              <w:t>Ce prix rémunère la fourniture et la mise en œuvre de planches de rive.</w:t>
            </w:r>
          </w:p>
          <w:p w:rsidR="00C00B11" w:rsidRPr="00561B62" w:rsidRDefault="00C00B11" w:rsidP="00A15E15">
            <w:pPr>
              <w:ind w:right="140"/>
              <w:jc w:val="both"/>
            </w:pPr>
            <w:r w:rsidRPr="00561B62">
              <w:t>Il comprend :</w:t>
            </w:r>
          </w:p>
          <w:p w:rsidR="00C00B11" w:rsidRPr="00561B62" w:rsidRDefault="00C00B11" w:rsidP="00A15E15">
            <w:pPr>
              <w:numPr>
                <w:ilvl w:val="0"/>
                <w:numId w:val="32"/>
              </w:numPr>
              <w:ind w:right="140"/>
              <w:jc w:val="both"/>
            </w:pPr>
            <w:r w:rsidRPr="00561B62">
              <w:t xml:space="preserve">La fourniture des planches ; </w:t>
            </w:r>
          </w:p>
          <w:p w:rsidR="00C00B11" w:rsidRPr="00561B62" w:rsidRDefault="00C00B11" w:rsidP="00A15E15">
            <w:pPr>
              <w:numPr>
                <w:ilvl w:val="0"/>
                <w:numId w:val="32"/>
              </w:numPr>
              <w:ind w:right="140"/>
              <w:jc w:val="both"/>
            </w:pPr>
            <w:r w:rsidRPr="00561B62">
              <w:t xml:space="preserve">Le traitement des planches au </w:t>
            </w:r>
            <w:proofErr w:type="spellStart"/>
            <w:r w:rsidRPr="00561B62">
              <w:t>xylamon</w:t>
            </w:r>
            <w:proofErr w:type="spellEnd"/>
            <w:r w:rsidRPr="00561B62">
              <w:t xml:space="preserve"> ; </w:t>
            </w:r>
          </w:p>
          <w:p w:rsidR="00C00B11" w:rsidRPr="00561B62" w:rsidRDefault="00C00B11" w:rsidP="00A15E15">
            <w:pPr>
              <w:numPr>
                <w:ilvl w:val="0"/>
                <w:numId w:val="32"/>
              </w:numPr>
              <w:ind w:right="140"/>
              <w:jc w:val="both"/>
            </w:pPr>
            <w:r w:rsidRPr="00561B62">
              <w:t> et la mise en œuvre de rive.</w:t>
            </w:r>
          </w:p>
          <w:p w:rsidR="00C00B11" w:rsidRPr="00561B62" w:rsidRDefault="00C00B11" w:rsidP="00A15E15">
            <w:pPr>
              <w:ind w:right="140"/>
              <w:jc w:val="both"/>
            </w:pPr>
            <w:r w:rsidRPr="00561B62">
              <w:t>Il s’applique au mètre linéaire</w:t>
            </w:r>
          </w:p>
          <w:p w:rsidR="00C00B11" w:rsidRPr="00561B62" w:rsidRDefault="00C00B11" w:rsidP="00A15E15">
            <w:pPr>
              <w:ind w:right="140"/>
              <w:jc w:val="both"/>
            </w:pPr>
            <w:r w:rsidRPr="00561B62">
              <w:t>Le mètre linéaire__________________________</w:t>
            </w:r>
          </w:p>
          <w:p w:rsidR="00C00B11" w:rsidRPr="00561B62" w:rsidRDefault="00C00B11" w:rsidP="00A15E15">
            <w:pPr>
              <w:ind w:right="140"/>
              <w:jc w:val="both"/>
            </w:pPr>
          </w:p>
        </w:tc>
        <w:tc>
          <w:tcPr>
            <w:tcW w:w="1124" w:type="dxa"/>
            <w:tcMar>
              <w:left w:w="28" w:type="dxa"/>
              <w:right w:w="28" w:type="dxa"/>
            </w:tcMar>
          </w:tcPr>
          <w:p w:rsidR="00C00B11" w:rsidRPr="00561B62" w:rsidRDefault="00C00B11" w:rsidP="00A15E15">
            <w:pPr>
              <w:ind w:right="140"/>
              <w:jc w:val="both"/>
            </w:pPr>
          </w:p>
          <w:p w:rsidR="00C00B11" w:rsidRPr="00561B62" w:rsidRDefault="00C00B11" w:rsidP="00A15E15">
            <w:pPr>
              <w:ind w:right="140"/>
              <w:jc w:val="both"/>
            </w:pPr>
          </w:p>
          <w:p w:rsidR="00C00B11" w:rsidRPr="00561B62" w:rsidRDefault="00C00B11" w:rsidP="00A15E15">
            <w:pPr>
              <w:ind w:right="140"/>
              <w:jc w:val="both"/>
            </w:pPr>
          </w:p>
          <w:p w:rsidR="00C00B11" w:rsidRPr="00561B62" w:rsidRDefault="00C00B11" w:rsidP="00A15E15">
            <w:pPr>
              <w:ind w:right="140"/>
              <w:jc w:val="both"/>
            </w:pPr>
          </w:p>
          <w:p w:rsidR="00C00B11" w:rsidRPr="00561B62" w:rsidRDefault="00C00B11" w:rsidP="00A15E15">
            <w:pPr>
              <w:ind w:right="140"/>
              <w:jc w:val="both"/>
            </w:pPr>
          </w:p>
          <w:p w:rsidR="00C00B11" w:rsidRPr="00561B62" w:rsidRDefault="00C00B11" w:rsidP="00A15E15">
            <w:pPr>
              <w:ind w:right="140"/>
              <w:jc w:val="both"/>
            </w:pPr>
          </w:p>
          <w:p w:rsidR="00C00B11" w:rsidRPr="00561B62" w:rsidRDefault="00C00B11" w:rsidP="00A15E15">
            <w:pPr>
              <w:ind w:right="140"/>
              <w:jc w:val="both"/>
            </w:pPr>
            <w:r w:rsidRPr="00561B62">
              <w:t>ML</w:t>
            </w:r>
          </w:p>
        </w:tc>
        <w:tc>
          <w:tcPr>
            <w:tcW w:w="1559" w:type="dxa"/>
            <w:gridSpan w:val="2"/>
            <w:tcMar>
              <w:left w:w="28" w:type="dxa"/>
              <w:right w:w="28" w:type="dxa"/>
            </w:tcMar>
          </w:tcPr>
          <w:p w:rsidR="00C00B11" w:rsidRPr="00561B62" w:rsidRDefault="00C00B11" w:rsidP="00A15E15">
            <w:pPr>
              <w:ind w:right="140"/>
              <w:jc w:val="both"/>
            </w:pPr>
          </w:p>
        </w:tc>
      </w:tr>
      <w:tr w:rsidR="00C00B11" w:rsidRPr="00561B62" w:rsidTr="000D7C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467" w:type="dxa"/>
          <w:jc w:val="center"/>
        </w:trPr>
        <w:tc>
          <w:tcPr>
            <w:tcW w:w="643" w:type="dxa"/>
            <w:gridSpan w:val="2"/>
            <w:tcMar>
              <w:left w:w="28" w:type="dxa"/>
              <w:right w:w="28" w:type="dxa"/>
            </w:tcMar>
          </w:tcPr>
          <w:p w:rsidR="00C00B11" w:rsidRPr="00561B62" w:rsidRDefault="00C00B11" w:rsidP="00A15E15">
            <w:pPr>
              <w:ind w:right="140"/>
              <w:jc w:val="both"/>
              <w:rPr>
                <w:b/>
              </w:rPr>
            </w:pPr>
            <w:r w:rsidRPr="00561B62">
              <w:rPr>
                <w:b/>
              </w:rPr>
              <w:t>504</w:t>
            </w:r>
          </w:p>
        </w:tc>
        <w:tc>
          <w:tcPr>
            <w:tcW w:w="7066" w:type="dxa"/>
            <w:gridSpan w:val="5"/>
            <w:tcMar>
              <w:left w:w="28" w:type="dxa"/>
              <w:right w:w="28" w:type="dxa"/>
            </w:tcMar>
          </w:tcPr>
          <w:p w:rsidR="00C00B11" w:rsidRPr="00561B62" w:rsidRDefault="00C00B11" w:rsidP="00A15E15">
            <w:pPr>
              <w:ind w:right="140"/>
              <w:jc w:val="both"/>
              <w:rPr>
                <w:b/>
              </w:rPr>
            </w:pPr>
            <w:r w:rsidRPr="00561B62">
              <w:rPr>
                <w:b/>
              </w:rPr>
              <w:t>FOURNITURE ET POSE DE COUVERTURE EN  TOLE BAC ALU 6/10è</w:t>
            </w:r>
          </w:p>
          <w:p w:rsidR="00C00B11" w:rsidRPr="00561B62" w:rsidRDefault="00C00B11" w:rsidP="00A15E15">
            <w:pPr>
              <w:ind w:right="140"/>
              <w:jc w:val="both"/>
            </w:pPr>
            <w:r w:rsidRPr="00561B62">
              <w:t>Il comprend :</w:t>
            </w:r>
          </w:p>
          <w:p w:rsidR="00C00B11" w:rsidRPr="00561B62" w:rsidRDefault="00C00B11" w:rsidP="00A15E15">
            <w:pPr>
              <w:numPr>
                <w:ilvl w:val="0"/>
                <w:numId w:val="32"/>
              </w:numPr>
              <w:ind w:right="140"/>
              <w:jc w:val="both"/>
            </w:pPr>
            <w:r w:rsidRPr="00561B62">
              <w:t>La fourniture des tôles BAC ALU 6/10è ;</w:t>
            </w:r>
          </w:p>
          <w:p w:rsidR="00C00B11" w:rsidRPr="00561B62" w:rsidRDefault="00C00B11" w:rsidP="00A15E15">
            <w:pPr>
              <w:numPr>
                <w:ilvl w:val="0"/>
                <w:numId w:val="32"/>
              </w:numPr>
              <w:ind w:right="140"/>
              <w:jc w:val="both"/>
            </w:pPr>
            <w:r w:rsidRPr="00561B62">
              <w:t>La pose de la couverture et toute suggestion.</w:t>
            </w:r>
          </w:p>
          <w:p w:rsidR="00C00B11" w:rsidRPr="00561B62" w:rsidRDefault="00C00B11" w:rsidP="00A15E15">
            <w:pPr>
              <w:ind w:right="140"/>
              <w:jc w:val="both"/>
            </w:pPr>
            <w:r w:rsidRPr="00561B62">
              <w:t>Il s’applique au mètre carré de la couverture mis en œuvre.</w:t>
            </w:r>
            <w:r w:rsidRPr="00561B62">
              <w:br/>
              <w:t>le mètre carré_____________________________</w:t>
            </w:r>
          </w:p>
        </w:tc>
        <w:tc>
          <w:tcPr>
            <w:tcW w:w="1124" w:type="dxa"/>
            <w:tcMar>
              <w:left w:w="28" w:type="dxa"/>
              <w:right w:w="28" w:type="dxa"/>
            </w:tcMar>
          </w:tcPr>
          <w:p w:rsidR="00C00B11" w:rsidRPr="00561B62" w:rsidRDefault="00C00B11" w:rsidP="00A15E15">
            <w:pPr>
              <w:ind w:right="140"/>
              <w:jc w:val="both"/>
            </w:pPr>
          </w:p>
          <w:p w:rsidR="00C00B11" w:rsidRPr="00561B62" w:rsidRDefault="00C00B11" w:rsidP="00A15E15">
            <w:pPr>
              <w:ind w:right="140"/>
              <w:jc w:val="both"/>
            </w:pPr>
          </w:p>
          <w:p w:rsidR="00C00B11" w:rsidRPr="00561B62" w:rsidRDefault="00C00B11" w:rsidP="00A15E15">
            <w:pPr>
              <w:ind w:right="140"/>
              <w:jc w:val="both"/>
            </w:pPr>
          </w:p>
          <w:p w:rsidR="00C00B11" w:rsidRPr="00561B62" w:rsidRDefault="00C00B11" w:rsidP="00A15E15">
            <w:pPr>
              <w:ind w:right="140"/>
              <w:jc w:val="both"/>
            </w:pPr>
          </w:p>
          <w:p w:rsidR="00C00B11" w:rsidRPr="00561B62" w:rsidRDefault="00C00B11" w:rsidP="00A15E15">
            <w:pPr>
              <w:ind w:right="140"/>
              <w:jc w:val="both"/>
            </w:pPr>
          </w:p>
          <w:p w:rsidR="00C00B11" w:rsidRPr="00561B62" w:rsidRDefault="00C00B11" w:rsidP="00A15E15">
            <w:pPr>
              <w:ind w:right="140"/>
              <w:jc w:val="both"/>
            </w:pPr>
          </w:p>
          <w:p w:rsidR="00C00B11" w:rsidRPr="00561B62" w:rsidRDefault="00C00B11" w:rsidP="00A15E15">
            <w:pPr>
              <w:ind w:right="140"/>
              <w:jc w:val="both"/>
            </w:pPr>
            <w:r w:rsidRPr="00561B62">
              <w:t>M²</w:t>
            </w:r>
          </w:p>
        </w:tc>
        <w:tc>
          <w:tcPr>
            <w:tcW w:w="1559" w:type="dxa"/>
            <w:gridSpan w:val="2"/>
            <w:tcMar>
              <w:left w:w="28" w:type="dxa"/>
              <w:right w:w="28" w:type="dxa"/>
            </w:tcMar>
          </w:tcPr>
          <w:p w:rsidR="00C00B11" w:rsidRPr="00561B62" w:rsidRDefault="00C00B11" w:rsidP="00A15E15">
            <w:pPr>
              <w:ind w:right="140"/>
              <w:jc w:val="both"/>
            </w:pPr>
          </w:p>
        </w:tc>
      </w:tr>
      <w:tr w:rsidR="00C00B11" w:rsidRPr="00561B62" w:rsidTr="000D7C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467" w:type="dxa"/>
          <w:jc w:val="center"/>
        </w:trPr>
        <w:tc>
          <w:tcPr>
            <w:tcW w:w="643" w:type="dxa"/>
            <w:gridSpan w:val="2"/>
            <w:shd w:val="clear" w:color="auto" w:fill="auto"/>
            <w:tcMar>
              <w:left w:w="28" w:type="dxa"/>
              <w:right w:w="28" w:type="dxa"/>
            </w:tcMar>
          </w:tcPr>
          <w:p w:rsidR="00C00B11" w:rsidRPr="00561B62" w:rsidRDefault="00C00B11" w:rsidP="00A15E15">
            <w:pPr>
              <w:ind w:right="140"/>
              <w:jc w:val="both"/>
              <w:rPr>
                <w:b/>
              </w:rPr>
            </w:pPr>
            <w:r w:rsidRPr="00561B62">
              <w:rPr>
                <w:b/>
              </w:rPr>
              <w:t>505</w:t>
            </w:r>
          </w:p>
        </w:tc>
        <w:tc>
          <w:tcPr>
            <w:tcW w:w="7066" w:type="dxa"/>
            <w:gridSpan w:val="5"/>
            <w:shd w:val="clear" w:color="auto" w:fill="auto"/>
            <w:tcMar>
              <w:left w:w="28" w:type="dxa"/>
              <w:right w:w="28" w:type="dxa"/>
            </w:tcMar>
          </w:tcPr>
          <w:p w:rsidR="00C00B11" w:rsidRPr="00561B62" w:rsidRDefault="00C00B11" w:rsidP="00A15E15">
            <w:pPr>
              <w:ind w:right="140"/>
              <w:jc w:val="both"/>
              <w:rPr>
                <w:b/>
              </w:rPr>
            </w:pPr>
            <w:r w:rsidRPr="00561B62">
              <w:rPr>
                <w:b/>
              </w:rPr>
              <w:t>FOURNITURE ET POSE TOLE FAITIERE</w:t>
            </w:r>
          </w:p>
          <w:p w:rsidR="00C00B11" w:rsidRPr="00561B62" w:rsidRDefault="00C00B11" w:rsidP="00A15E15">
            <w:pPr>
              <w:ind w:right="140"/>
              <w:jc w:val="both"/>
            </w:pPr>
            <w:r w:rsidRPr="00561B62">
              <w:t>Ce prix rémunère la fourniture et la mise en œuvre de tôles faîtières.</w:t>
            </w:r>
          </w:p>
          <w:p w:rsidR="00C00B11" w:rsidRPr="00561B62" w:rsidRDefault="00C00B11" w:rsidP="00A15E15">
            <w:pPr>
              <w:ind w:right="140"/>
              <w:jc w:val="both"/>
            </w:pPr>
            <w:r w:rsidRPr="00561B62">
              <w:t>Il comprend :</w:t>
            </w:r>
          </w:p>
          <w:p w:rsidR="00C00B11" w:rsidRPr="00561B62" w:rsidRDefault="00C00B11" w:rsidP="00A15E15">
            <w:pPr>
              <w:numPr>
                <w:ilvl w:val="0"/>
                <w:numId w:val="32"/>
              </w:numPr>
              <w:ind w:right="140"/>
              <w:jc w:val="both"/>
            </w:pPr>
            <w:r w:rsidRPr="00561B62">
              <w:t>La fourniture des tôles faîtières et la mise en œuvre conformément aux prescriptions techniques.</w:t>
            </w:r>
          </w:p>
          <w:p w:rsidR="00C00B11" w:rsidRPr="00561B62" w:rsidRDefault="00C00B11" w:rsidP="00A15E15">
            <w:pPr>
              <w:ind w:right="140"/>
              <w:jc w:val="both"/>
            </w:pPr>
            <w:r w:rsidRPr="00561B62">
              <w:t>Il s’applique au mètre linéaire de la faîtière</w:t>
            </w:r>
          </w:p>
          <w:p w:rsidR="00C00B11" w:rsidRPr="00561B62" w:rsidRDefault="00C00B11" w:rsidP="00A15E15">
            <w:pPr>
              <w:ind w:right="140"/>
              <w:jc w:val="both"/>
            </w:pPr>
            <w:r w:rsidRPr="00561B62">
              <w:t>Le mètre linéaire__________________________</w:t>
            </w:r>
          </w:p>
          <w:p w:rsidR="00C00B11" w:rsidRPr="00561B62" w:rsidRDefault="00C00B11" w:rsidP="00A15E15">
            <w:pPr>
              <w:ind w:right="140"/>
              <w:jc w:val="both"/>
            </w:pPr>
          </w:p>
        </w:tc>
        <w:tc>
          <w:tcPr>
            <w:tcW w:w="1124" w:type="dxa"/>
            <w:shd w:val="clear" w:color="auto" w:fill="auto"/>
            <w:tcMar>
              <w:left w:w="28" w:type="dxa"/>
              <w:right w:w="28" w:type="dxa"/>
            </w:tcMar>
          </w:tcPr>
          <w:p w:rsidR="00C00B11" w:rsidRPr="00561B62" w:rsidRDefault="00C00B11" w:rsidP="00A15E15">
            <w:pPr>
              <w:ind w:right="140"/>
              <w:jc w:val="both"/>
            </w:pPr>
          </w:p>
          <w:p w:rsidR="00C00B11" w:rsidRPr="00561B62" w:rsidRDefault="00C00B11" w:rsidP="00A15E15">
            <w:pPr>
              <w:ind w:right="140"/>
              <w:jc w:val="both"/>
            </w:pPr>
          </w:p>
          <w:p w:rsidR="00C00B11" w:rsidRPr="00561B62" w:rsidRDefault="00C00B11" w:rsidP="00A15E15">
            <w:pPr>
              <w:ind w:right="140"/>
              <w:jc w:val="both"/>
            </w:pPr>
          </w:p>
          <w:p w:rsidR="00C00B11" w:rsidRPr="00561B62" w:rsidRDefault="00C00B11" w:rsidP="00A15E15">
            <w:pPr>
              <w:ind w:right="140"/>
              <w:jc w:val="both"/>
            </w:pPr>
          </w:p>
          <w:p w:rsidR="00C00B11" w:rsidRPr="00561B62" w:rsidRDefault="00C00B11" w:rsidP="00A15E15">
            <w:pPr>
              <w:ind w:right="140"/>
              <w:jc w:val="both"/>
            </w:pPr>
          </w:p>
          <w:p w:rsidR="00C00B11" w:rsidRPr="00561B62" w:rsidRDefault="00C00B11" w:rsidP="00A15E15">
            <w:pPr>
              <w:ind w:right="140"/>
              <w:jc w:val="both"/>
            </w:pPr>
          </w:p>
          <w:p w:rsidR="00C00B11" w:rsidRPr="00561B62" w:rsidRDefault="00C00B11" w:rsidP="00A15E15">
            <w:pPr>
              <w:ind w:right="140"/>
              <w:jc w:val="both"/>
            </w:pPr>
            <w:r w:rsidRPr="00561B62">
              <w:t>Ml</w:t>
            </w:r>
          </w:p>
        </w:tc>
        <w:tc>
          <w:tcPr>
            <w:tcW w:w="1559" w:type="dxa"/>
            <w:gridSpan w:val="2"/>
            <w:shd w:val="clear" w:color="auto" w:fill="auto"/>
            <w:tcMar>
              <w:left w:w="28" w:type="dxa"/>
              <w:right w:w="28" w:type="dxa"/>
            </w:tcMar>
          </w:tcPr>
          <w:p w:rsidR="00C00B11" w:rsidRPr="00561B62" w:rsidRDefault="00C00B11" w:rsidP="00A15E15">
            <w:pPr>
              <w:ind w:right="140"/>
              <w:jc w:val="both"/>
            </w:pPr>
          </w:p>
        </w:tc>
      </w:tr>
      <w:tr w:rsidR="00C00B11" w:rsidRPr="00561B62" w:rsidTr="000D7C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467" w:type="dxa"/>
          <w:jc w:val="center"/>
        </w:trPr>
        <w:tc>
          <w:tcPr>
            <w:tcW w:w="643" w:type="dxa"/>
            <w:gridSpan w:val="2"/>
            <w:shd w:val="clear" w:color="auto" w:fill="auto"/>
            <w:tcMar>
              <w:left w:w="28" w:type="dxa"/>
              <w:right w:w="28" w:type="dxa"/>
            </w:tcMar>
          </w:tcPr>
          <w:p w:rsidR="00C00B11" w:rsidRPr="00561B62" w:rsidRDefault="00C00B11" w:rsidP="00A15E15">
            <w:pPr>
              <w:ind w:right="140"/>
              <w:jc w:val="both"/>
              <w:rPr>
                <w:b/>
              </w:rPr>
            </w:pPr>
            <w:r w:rsidRPr="00561B62">
              <w:rPr>
                <w:b/>
              </w:rPr>
              <w:t>506</w:t>
            </w:r>
          </w:p>
        </w:tc>
        <w:tc>
          <w:tcPr>
            <w:tcW w:w="7066" w:type="dxa"/>
            <w:gridSpan w:val="5"/>
            <w:shd w:val="clear" w:color="auto" w:fill="auto"/>
            <w:tcMar>
              <w:left w:w="28" w:type="dxa"/>
              <w:right w:w="28" w:type="dxa"/>
            </w:tcMar>
          </w:tcPr>
          <w:p w:rsidR="00C00B11" w:rsidRPr="00561B62" w:rsidRDefault="00C00B11" w:rsidP="00A15E15">
            <w:pPr>
              <w:ind w:right="140"/>
              <w:jc w:val="both"/>
              <w:rPr>
                <w:b/>
              </w:rPr>
            </w:pPr>
            <w:r w:rsidRPr="00561B62">
              <w:rPr>
                <w:b/>
              </w:rPr>
              <w:t xml:space="preserve">FOURNITURE ET POSE TOLE LISSE EN ALU SUR BOIS DE RIVE </w:t>
            </w:r>
          </w:p>
          <w:p w:rsidR="00C00B11" w:rsidRPr="00561B62" w:rsidRDefault="00C00B11" w:rsidP="00A15E15">
            <w:pPr>
              <w:ind w:right="140"/>
              <w:jc w:val="both"/>
            </w:pPr>
            <w:r w:rsidRPr="00561B62">
              <w:t>Ce prix rémunère la fourniture et la mise en œuvre de tôles lisses sur bois de rive.</w:t>
            </w:r>
          </w:p>
          <w:p w:rsidR="00C00B11" w:rsidRPr="00561B62" w:rsidRDefault="00C00B11" w:rsidP="00A15E15">
            <w:pPr>
              <w:ind w:right="140"/>
              <w:jc w:val="both"/>
            </w:pPr>
            <w:r w:rsidRPr="00561B62">
              <w:t>Il comprend :</w:t>
            </w:r>
          </w:p>
          <w:p w:rsidR="00C00B11" w:rsidRPr="00561B62" w:rsidRDefault="00C00B11" w:rsidP="00A15E15">
            <w:pPr>
              <w:numPr>
                <w:ilvl w:val="0"/>
                <w:numId w:val="32"/>
              </w:numPr>
              <w:ind w:right="140"/>
              <w:jc w:val="both"/>
            </w:pPr>
            <w:r w:rsidRPr="00561B62">
              <w:t>La fourniture des tôles faîtières et la mise en œuvre conformément aux prescriptions techniques.</w:t>
            </w:r>
          </w:p>
          <w:p w:rsidR="00C00B11" w:rsidRPr="00561B62" w:rsidRDefault="00C00B11" w:rsidP="00A15E15">
            <w:pPr>
              <w:ind w:right="140"/>
              <w:jc w:val="both"/>
            </w:pPr>
            <w:r w:rsidRPr="00561B62">
              <w:t>Il s’applique au mètre linéaire de la lisse</w:t>
            </w:r>
          </w:p>
          <w:p w:rsidR="00C00B11" w:rsidRPr="00561B62" w:rsidRDefault="00C00B11" w:rsidP="00A15E15">
            <w:pPr>
              <w:ind w:right="140"/>
              <w:jc w:val="both"/>
            </w:pPr>
            <w:r w:rsidRPr="00561B62">
              <w:t>Le mètre linéaire__________________________</w:t>
            </w:r>
          </w:p>
          <w:p w:rsidR="00C00B11" w:rsidRPr="00561B62" w:rsidRDefault="00C00B11" w:rsidP="00A15E15">
            <w:pPr>
              <w:ind w:right="140"/>
              <w:jc w:val="both"/>
            </w:pPr>
          </w:p>
        </w:tc>
        <w:tc>
          <w:tcPr>
            <w:tcW w:w="1124" w:type="dxa"/>
            <w:shd w:val="clear" w:color="auto" w:fill="auto"/>
            <w:tcMar>
              <w:left w:w="28" w:type="dxa"/>
              <w:right w:w="28" w:type="dxa"/>
            </w:tcMar>
          </w:tcPr>
          <w:p w:rsidR="00C00B11" w:rsidRPr="00561B62" w:rsidRDefault="00C00B11" w:rsidP="00A15E15">
            <w:pPr>
              <w:ind w:right="140"/>
              <w:jc w:val="both"/>
            </w:pPr>
            <w:r w:rsidRPr="00561B62">
              <w:t>M²</w:t>
            </w:r>
          </w:p>
        </w:tc>
        <w:tc>
          <w:tcPr>
            <w:tcW w:w="1559" w:type="dxa"/>
            <w:gridSpan w:val="2"/>
            <w:shd w:val="clear" w:color="auto" w:fill="auto"/>
            <w:tcMar>
              <w:left w:w="28" w:type="dxa"/>
              <w:right w:w="28" w:type="dxa"/>
            </w:tcMar>
          </w:tcPr>
          <w:p w:rsidR="00C00B11" w:rsidRPr="00561B62" w:rsidRDefault="00C00B11" w:rsidP="00A15E15">
            <w:pPr>
              <w:ind w:right="140"/>
              <w:jc w:val="both"/>
            </w:pPr>
          </w:p>
        </w:tc>
      </w:tr>
      <w:tr w:rsidR="00C00B11" w:rsidRPr="00561B62" w:rsidTr="000D7C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467" w:type="dxa"/>
          <w:jc w:val="center"/>
        </w:trPr>
        <w:tc>
          <w:tcPr>
            <w:tcW w:w="643" w:type="dxa"/>
            <w:gridSpan w:val="2"/>
            <w:shd w:val="clear" w:color="auto" w:fill="auto"/>
            <w:tcMar>
              <w:left w:w="28" w:type="dxa"/>
              <w:right w:w="28" w:type="dxa"/>
            </w:tcMar>
          </w:tcPr>
          <w:p w:rsidR="00C00B11" w:rsidRPr="00561B62" w:rsidRDefault="00C00B11" w:rsidP="00A15E15">
            <w:pPr>
              <w:ind w:right="140"/>
              <w:jc w:val="both"/>
              <w:rPr>
                <w:b/>
              </w:rPr>
            </w:pPr>
            <w:r w:rsidRPr="00561B62">
              <w:rPr>
                <w:b/>
              </w:rPr>
              <w:t>507</w:t>
            </w:r>
          </w:p>
        </w:tc>
        <w:tc>
          <w:tcPr>
            <w:tcW w:w="7066" w:type="dxa"/>
            <w:gridSpan w:val="5"/>
            <w:shd w:val="clear" w:color="auto" w:fill="auto"/>
            <w:tcMar>
              <w:left w:w="28" w:type="dxa"/>
              <w:right w:w="28" w:type="dxa"/>
            </w:tcMar>
          </w:tcPr>
          <w:p w:rsidR="00C00B11" w:rsidRPr="00561B62" w:rsidRDefault="00C00B11" w:rsidP="00A15E15">
            <w:pPr>
              <w:ind w:right="140"/>
              <w:jc w:val="both"/>
              <w:rPr>
                <w:b/>
              </w:rPr>
            </w:pPr>
            <w:r w:rsidRPr="00561B62">
              <w:rPr>
                <w:b/>
              </w:rPr>
              <w:t xml:space="preserve">FOURNITURE ET POSE DU PLAFONNAGE EN CONTRE PLAQUE </w:t>
            </w:r>
          </w:p>
          <w:p w:rsidR="00C00B11" w:rsidRPr="00561B62" w:rsidRDefault="00C00B11" w:rsidP="00A15E15">
            <w:pPr>
              <w:ind w:right="140"/>
              <w:jc w:val="both"/>
            </w:pPr>
            <w:r w:rsidRPr="00561B62">
              <w:t xml:space="preserve">Ce prix rémunère la fourniture et la mise en œuvre du plafonnage en </w:t>
            </w:r>
            <w:proofErr w:type="spellStart"/>
            <w:r w:rsidRPr="00561B62">
              <w:t>contre plaqué</w:t>
            </w:r>
            <w:proofErr w:type="spellEnd"/>
            <w:r w:rsidRPr="00561B62">
              <w:t>.</w:t>
            </w:r>
          </w:p>
          <w:p w:rsidR="00C00B11" w:rsidRPr="00561B62" w:rsidRDefault="00C00B11" w:rsidP="00A15E15">
            <w:pPr>
              <w:ind w:right="140"/>
              <w:jc w:val="both"/>
            </w:pPr>
            <w:r w:rsidRPr="00561B62">
              <w:t>Il comprend :</w:t>
            </w:r>
          </w:p>
          <w:p w:rsidR="00C00B11" w:rsidRPr="00561B62" w:rsidRDefault="00C00B11" w:rsidP="00A15E15">
            <w:pPr>
              <w:numPr>
                <w:ilvl w:val="0"/>
                <w:numId w:val="32"/>
              </w:numPr>
              <w:ind w:right="140"/>
              <w:jc w:val="both"/>
            </w:pPr>
            <w:r w:rsidRPr="00561B62">
              <w:t>La fourniture des tôles faîtières et la mise en œuvre conformément aux prescriptions techniques.</w:t>
            </w:r>
          </w:p>
          <w:p w:rsidR="00C00B11" w:rsidRPr="00561B62" w:rsidRDefault="00C00B11" w:rsidP="00A15E15">
            <w:pPr>
              <w:ind w:right="140"/>
              <w:jc w:val="both"/>
            </w:pPr>
            <w:r w:rsidRPr="00561B62">
              <w:t xml:space="preserve">Il s’applique au mètre carré de plafond </w:t>
            </w:r>
          </w:p>
          <w:p w:rsidR="00C00B11" w:rsidRPr="00561B62" w:rsidRDefault="00C00B11" w:rsidP="00A15E15">
            <w:pPr>
              <w:ind w:right="140"/>
              <w:jc w:val="both"/>
            </w:pPr>
            <w:r w:rsidRPr="00561B62">
              <w:t>Le mètre carré __________________________</w:t>
            </w:r>
          </w:p>
          <w:p w:rsidR="00C00B11" w:rsidRPr="00561B62" w:rsidRDefault="00C00B11" w:rsidP="00A15E15">
            <w:pPr>
              <w:ind w:right="140"/>
              <w:jc w:val="both"/>
            </w:pPr>
          </w:p>
        </w:tc>
        <w:tc>
          <w:tcPr>
            <w:tcW w:w="1124" w:type="dxa"/>
            <w:shd w:val="clear" w:color="auto" w:fill="auto"/>
            <w:tcMar>
              <w:left w:w="28" w:type="dxa"/>
              <w:right w:w="28" w:type="dxa"/>
            </w:tcMar>
          </w:tcPr>
          <w:p w:rsidR="00C00B11" w:rsidRPr="00561B62" w:rsidRDefault="00C00B11" w:rsidP="00A15E15">
            <w:pPr>
              <w:ind w:right="140"/>
              <w:jc w:val="both"/>
            </w:pPr>
            <w:r w:rsidRPr="00561B62">
              <w:t>M²</w:t>
            </w:r>
          </w:p>
        </w:tc>
        <w:tc>
          <w:tcPr>
            <w:tcW w:w="1559" w:type="dxa"/>
            <w:gridSpan w:val="2"/>
            <w:shd w:val="clear" w:color="auto" w:fill="auto"/>
            <w:tcMar>
              <w:left w:w="28" w:type="dxa"/>
              <w:right w:w="28" w:type="dxa"/>
            </w:tcMar>
          </w:tcPr>
          <w:p w:rsidR="00C00B11" w:rsidRPr="00561B62" w:rsidRDefault="00C00B11" w:rsidP="00A15E15">
            <w:pPr>
              <w:ind w:right="140"/>
              <w:jc w:val="both"/>
            </w:pPr>
          </w:p>
        </w:tc>
      </w:tr>
      <w:tr w:rsidR="00C00B11" w:rsidRPr="00561B62" w:rsidTr="000D7C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467" w:type="dxa"/>
          <w:jc w:val="center"/>
        </w:trPr>
        <w:tc>
          <w:tcPr>
            <w:tcW w:w="643" w:type="dxa"/>
            <w:gridSpan w:val="2"/>
            <w:shd w:val="clear" w:color="auto" w:fill="auto"/>
            <w:tcMar>
              <w:left w:w="28" w:type="dxa"/>
              <w:right w:w="28" w:type="dxa"/>
            </w:tcMar>
          </w:tcPr>
          <w:p w:rsidR="00C00B11" w:rsidRPr="00561B62" w:rsidRDefault="00C00B11" w:rsidP="00A15E15">
            <w:pPr>
              <w:ind w:right="140"/>
              <w:jc w:val="both"/>
              <w:rPr>
                <w:b/>
              </w:rPr>
            </w:pPr>
            <w:r w:rsidRPr="00561B62">
              <w:rPr>
                <w:b/>
              </w:rPr>
              <w:t>600</w:t>
            </w:r>
          </w:p>
        </w:tc>
        <w:tc>
          <w:tcPr>
            <w:tcW w:w="7066" w:type="dxa"/>
            <w:gridSpan w:val="5"/>
            <w:shd w:val="clear" w:color="auto" w:fill="auto"/>
            <w:tcMar>
              <w:left w:w="28" w:type="dxa"/>
              <w:right w:w="28" w:type="dxa"/>
            </w:tcMar>
          </w:tcPr>
          <w:p w:rsidR="00C00B11" w:rsidRPr="00561B62" w:rsidRDefault="00C00B11" w:rsidP="00A15E15">
            <w:pPr>
              <w:ind w:right="140"/>
              <w:jc w:val="both"/>
              <w:rPr>
                <w:b/>
              </w:rPr>
            </w:pPr>
            <w:r w:rsidRPr="00561B62">
              <w:rPr>
                <w:b/>
              </w:rPr>
              <w:t>MENUISERIE BOIS ET METALLIQUE</w:t>
            </w:r>
          </w:p>
        </w:tc>
        <w:tc>
          <w:tcPr>
            <w:tcW w:w="1124" w:type="dxa"/>
            <w:shd w:val="clear" w:color="auto" w:fill="auto"/>
            <w:tcMar>
              <w:left w:w="28" w:type="dxa"/>
              <w:right w:w="28" w:type="dxa"/>
            </w:tcMar>
          </w:tcPr>
          <w:p w:rsidR="00C00B11" w:rsidRPr="00561B62" w:rsidRDefault="00C00B11" w:rsidP="00A15E15">
            <w:pPr>
              <w:ind w:right="140"/>
              <w:jc w:val="both"/>
            </w:pPr>
          </w:p>
        </w:tc>
        <w:tc>
          <w:tcPr>
            <w:tcW w:w="1559" w:type="dxa"/>
            <w:gridSpan w:val="2"/>
            <w:shd w:val="clear" w:color="auto" w:fill="auto"/>
            <w:tcMar>
              <w:left w:w="28" w:type="dxa"/>
              <w:right w:w="28" w:type="dxa"/>
            </w:tcMar>
          </w:tcPr>
          <w:p w:rsidR="00C00B11" w:rsidRPr="00561B62" w:rsidRDefault="00C00B11" w:rsidP="00A15E15">
            <w:pPr>
              <w:ind w:right="140"/>
              <w:jc w:val="both"/>
            </w:pPr>
          </w:p>
        </w:tc>
      </w:tr>
      <w:tr w:rsidR="00C00B11" w:rsidRPr="00561B62" w:rsidTr="000D7C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467" w:type="dxa"/>
          <w:jc w:val="center"/>
        </w:trPr>
        <w:tc>
          <w:tcPr>
            <w:tcW w:w="643" w:type="dxa"/>
            <w:gridSpan w:val="2"/>
            <w:shd w:val="clear" w:color="auto" w:fill="auto"/>
            <w:tcMar>
              <w:left w:w="28" w:type="dxa"/>
              <w:right w:w="28" w:type="dxa"/>
            </w:tcMar>
          </w:tcPr>
          <w:p w:rsidR="00C00B11" w:rsidRPr="00561B62" w:rsidRDefault="00C00B11" w:rsidP="00A15E15">
            <w:pPr>
              <w:ind w:right="140"/>
              <w:jc w:val="both"/>
              <w:rPr>
                <w:b/>
              </w:rPr>
            </w:pPr>
            <w:r w:rsidRPr="00561B62">
              <w:rPr>
                <w:b/>
              </w:rPr>
              <w:t>601</w:t>
            </w:r>
          </w:p>
        </w:tc>
        <w:tc>
          <w:tcPr>
            <w:tcW w:w="7066" w:type="dxa"/>
            <w:gridSpan w:val="5"/>
            <w:shd w:val="clear" w:color="auto" w:fill="auto"/>
            <w:tcMar>
              <w:left w:w="28" w:type="dxa"/>
              <w:right w:w="28" w:type="dxa"/>
            </w:tcMar>
          </w:tcPr>
          <w:p w:rsidR="00C00B11" w:rsidRPr="00561B62" w:rsidRDefault="00C00B11" w:rsidP="00A15E15">
            <w:pPr>
              <w:ind w:right="140"/>
              <w:jc w:val="both"/>
              <w:rPr>
                <w:b/>
              </w:rPr>
            </w:pPr>
            <w:r w:rsidRPr="00561B62">
              <w:rPr>
                <w:b/>
              </w:rPr>
              <w:t xml:space="preserve">PORTES METALLIQUES PLEINS A DEUX VANTAUX </w:t>
            </w:r>
          </w:p>
          <w:p w:rsidR="00C00B11" w:rsidRPr="00561B62" w:rsidRDefault="00C00B11" w:rsidP="00A15E15">
            <w:pPr>
              <w:ind w:right="140"/>
              <w:jc w:val="both"/>
            </w:pPr>
            <w:r w:rsidRPr="00561B62">
              <w:t>602Ce prix rémunère la fourniture et pose de portes métalliques double battant</w:t>
            </w:r>
          </w:p>
          <w:p w:rsidR="00C00B11" w:rsidRPr="00561B62" w:rsidRDefault="00C00B11" w:rsidP="00A15E15">
            <w:pPr>
              <w:ind w:right="140"/>
              <w:jc w:val="both"/>
            </w:pPr>
            <w:r w:rsidRPr="00561B62">
              <w:t xml:space="preserve">Il s’applique à l’unité de porte mise en œuvre </w:t>
            </w:r>
          </w:p>
          <w:p w:rsidR="00C00B11" w:rsidRPr="00561B62" w:rsidRDefault="00C00B11" w:rsidP="00A15E15">
            <w:pPr>
              <w:ind w:right="140"/>
              <w:jc w:val="both"/>
            </w:pPr>
            <w:r w:rsidRPr="00561B62">
              <w:t>L’unité : ___________________________________</w:t>
            </w:r>
          </w:p>
          <w:p w:rsidR="00C00B11" w:rsidRPr="00561B62" w:rsidRDefault="00C00B11" w:rsidP="00A15E15">
            <w:pPr>
              <w:ind w:right="140"/>
              <w:jc w:val="both"/>
            </w:pPr>
          </w:p>
        </w:tc>
        <w:tc>
          <w:tcPr>
            <w:tcW w:w="1124" w:type="dxa"/>
            <w:shd w:val="clear" w:color="auto" w:fill="auto"/>
            <w:tcMar>
              <w:left w:w="28" w:type="dxa"/>
              <w:right w:w="28" w:type="dxa"/>
            </w:tcMar>
          </w:tcPr>
          <w:p w:rsidR="00C00B11" w:rsidRPr="00561B62" w:rsidRDefault="00C00B11" w:rsidP="00A15E15">
            <w:pPr>
              <w:ind w:right="140"/>
              <w:jc w:val="both"/>
            </w:pPr>
          </w:p>
          <w:p w:rsidR="00C00B11" w:rsidRPr="00561B62" w:rsidRDefault="00C00B11" w:rsidP="00A15E15">
            <w:pPr>
              <w:ind w:right="140"/>
              <w:jc w:val="both"/>
            </w:pPr>
          </w:p>
          <w:p w:rsidR="00C00B11" w:rsidRPr="00561B62" w:rsidRDefault="00C00B11" w:rsidP="00A15E15">
            <w:pPr>
              <w:ind w:right="140"/>
              <w:jc w:val="both"/>
            </w:pPr>
          </w:p>
          <w:p w:rsidR="00C00B11" w:rsidRPr="00561B62" w:rsidRDefault="00C00B11" w:rsidP="00A15E15">
            <w:pPr>
              <w:ind w:right="140"/>
              <w:jc w:val="both"/>
            </w:pPr>
          </w:p>
          <w:p w:rsidR="00C00B11" w:rsidRPr="00561B62" w:rsidRDefault="00C00B11" w:rsidP="00A15E15">
            <w:pPr>
              <w:ind w:right="140"/>
              <w:jc w:val="both"/>
            </w:pPr>
            <w:r w:rsidRPr="00561B62">
              <w:t>U</w:t>
            </w:r>
          </w:p>
        </w:tc>
        <w:tc>
          <w:tcPr>
            <w:tcW w:w="1559" w:type="dxa"/>
            <w:gridSpan w:val="2"/>
            <w:shd w:val="clear" w:color="auto" w:fill="auto"/>
            <w:tcMar>
              <w:left w:w="28" w:type="dxa"/>
              <w:right w:w="28" w:type="dxa"/>
            </w:tcMar>
          </w:tcPr>
          <w:p w:rsidR="00C00B11" w:rsidRPr="00561B62" w:rsidRDefault="00C00B11" w:rsidP="00A15E15">
            <w:pPr>
              <w:ind w:right="140"/>
              <w:jc w:val="both"/>
            </w:pPr>
          </w:p>
        </w:tc>
      </w:tr>
      <w:tr w:rsidR="00C00B11" w:rsidRPr="00561B62" w:rsidTr="000D7C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467" w:type="dxa"/>
          <w:jc w:val="center"/>
        </w:trPr>
        <w:tc>
          <w:tcPr>
            <w:tcW w:w="643" w:type="dxa"/>
            <w:gridSpan w:val="2"/>
            <w:shd w:val="clear" w:color="auto" w:fill="auto"/>
            <w:tcMar>
              <w:left w:w="28" w:type="dxa"/>
              <w:right w:w="28" w:type="dxa"/>
            </w:tcMar>
          </w:tcPr>
          <w:p w:rsidR="00C00B11" w:rsidRPr="00561B62" w:rsidRDefault="00C00B11" w:rsidP="00A15E15">
            <w:pPr>
              <w:ind w:right="140"/>
              <w:jc w:val="both"/>
              <w:rPr>
                <w:b/>
              </w:rPr>
            </w:pPr>
            <w:r w:rsidRPr="00561B62">
              <w:rPr>
                <w:b/>
              </w:rPr>
              <w:t>602</w:t>
            </w:r>
          </w:p>
        </w:tc>
        <w:tc>
          <w:tcPr>
            <w:tcW w:w="7066" w:type="dxa"/>
            <w:gridSpan w:val="5"/>
            <w:shd w:val="clear" w:color="auto" w:fill="auto"/>
            <w:tcMar>
              <w:left w:w="28" w:type="dxa"/>
              <w:right w:w="28" w:type="dxa"/>
            </w:tcMar>
          </w:tcPr>
          <w:p w:rsidR="00C00B11" w:rsidRPr="00561B62" w:rsidRDefault="00C00B11" w:rsidP="00A15E15">
            <w:pPr>
              <w:ind w:right="140"/>
              <w:jc w:val="both"/>
              <w:rPr>
                <w:b/>
              </w:rPr>
            </w:pPr>
            <w:r w:rsidRPr="00561B62">
              <w:rPr>
                <w:b/>
              </w:rPr>
              <w:t xml:space="preserve">PORTES METALLIQUES VITREE AU 1/2  A UN VANTAIL </w:t>
            </w:r>
          </w:p>
          <w:p w:rsidR="00C00B11" w:rsidRPr="00561B62" w:rsidRDefault="00C00B11" w:rsidP="00A15E15">
            <w:pPr>
              <w:ind w:right="140"/>
              <w:jc w:val="both"/>
            </w:pPr>
            <w:r w:rsidRPr="00561B62">
              <w:t>Ce prix rémunère la fourniture et pose de portes métalliques semi vitrée à un vantail</w:t>
            </w:r>
          </w:p>
          <w:p w:rsidR="00C00B11" w:rsidRPr="00561B62" w:rsidRDefault="00C00B11" w:rsidP="00A15E15">
            <w:pPr>
              <w:ind w:right="140"/>
              <w:jc w:val="both"/>
            </w:pPr>
            <w:r w:rsidRPr="00561B62">
              <w:t xml:space="preserve">Il s’applique à l’unité de porte mise en œuvre </w:t>
            </w:r>
          </w:p>
          <w:p w:rsidR="00C00B11" w:rsidRPr="00561B62" w:rsidRDefault="00C00B11" w:rsidP="00A15E15">
            <w:pPr>
              <w:ind w:right="140"/>
              <w:jc w:val="both"/>
            </w:pPr>
            <w:r w:rsidRPr="00561B62">
              <w:t>L’unité : ___________________________________</w:t>
            </w:r>
          </w:p>
          <w:p w:rsidR="00C00B11" w:rsidRPr="00561B62" w:rsidRDefault="00C00B11" w:rsidP="00A15E15">
            <w:pPr>
              <w:ind w:right="140"/>
              <w:jc w:val="both"/>
            </w:pPr>
          </w:p>
        </w:tc>
        <w:tc>
          <w:tcPr>
            <w:tcW w:w="1124" w:type="dxa"/>
            <w:shd w:val="clear" w:color="auto" w:fill="auto"/>
            <w:tcMar>
              <w:left w:w="28" w:type="dxa"/>
              <w:right w:w="28" w:type="dxa"/>
            </w:tcMar>
          </w:tcPr>
          <w:p w:rsidR="00C00B11" w:rsidRPr="00561B62" w:rsidRDefault="00C00B11" w:rsidP="00A15E15">
            <w:pPr>
              <w:ind w:right="140"/>
              <w:jc w:val="both"/>
            </w:pPr>
            <w:r w:rsidRPr="00561B62">
              <w:t xml:space="preserve">U </w:t>
            </w:r>
          </w:p>
        </w:tc>
        <w:tc>
          <w:tcPr>
            <w:tcW w:w="1559" w:type="dxa"/>
            <w:gridSpan w:val="2"/>
            <w:shd w:val="clear" w:color="auto" w:fill="auto"/>
            <w:tcMar>
              <w:left w:w="28" w:type="dxa"/>
              <w:right w:w="28" w:type="dxa"/>
            </w:tcMar>
          </w:tcPr>
          <w:p w:rsidR="00C00B11" w:rsidRPr="00561B62" w:rsidRDefault="00C00B11" w:rsidP="00A15E15">
            <w:pPr>
              <w:ind w:right="140"/>
              <w:jc w:val="both"/>
            </w:pPr>
          </w:p>
        </w:tc>
      </w:tr>
      <w:tr w:rsidR="00C00B11" w:rsidRPr="00561B62" w:rsidTr="000D7C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467" w:type="dxa"/>
          <w:jc w:val="center"/>
        </w:trPr>
        <w:tc>
          <w:tcPr>
            <w:tcW w:w="643" w:type="dxa"/>
            <w:gridSpan w:val="2"/>
            <w:shd w:val="clear" w:color="auto" w:fill="auto"/>
            <w:tcMar>
              <w:left w:w="28" w:type="dxa"/>
              <w:right w:w="28" w:type="dxa"/>
            </w:tcMar>
          </w:tcPr>
          <w:p w:rsidR="00C00B11" w:rsidRPr="00561B62" w:rsidRDefault="00C00B11" w:rsidP="00A15E15">
            <w:pPr>
              <w:ind w:right="140"/>
              <w:jc w:val="both"/>
              <w:rPr>
                <w:b/>
              </w:rPr>
            </w:pPr>
            <w:r w:rsidRPr="00561B62">
              <w:rPr>
                <w:b/>
              </w:rPr>
              <w:t>603</w:t>
            </w:r>
          </w:p>
        </w:tc>
        <w:tc>
          <w:tcPr>
            <w:tcW w:w="7066" w:type="dxa"/>
            <w:gridSpan w:val="5"/>
            <w:shd w:val="clear" w:color="auto" w:fill="auto"/>
            <w:tcMar>
              <w:left w:w="28" w:type="dxa"/>
              <w:right w:w="28" w:type="dxa"/>
            </w:tcMar>
          </w:tcPr>
          <w:p w:rsidR="00C00B11" w:rsidRPr="00561B62" w:rsidRDefault="00C00B11" w:rsidP="00A15E15">
            <w:pPr>
              <w:ind w:right="140"/>
              <w:jc w:val="both"/>
              <w:rPr>
                <w:b/>
              </w:rPr>
            </w:pPr>
            <w:r w:rsidRPr="00561B62">
              <w:rPr>
                <w:b/>
              </w:rPr>
              <w:t xml:space="preserve">PORTE ISOPLANE DE 0,9 x 2,20 Y COMPRIS TOUTES SUJETIONS </w:t>
            </w:r>
          </w:p>
          <w:p w:rsidR="00C00B11" w:rsidRPr="00561B62" w:rsidRDefault="00C00B11" w:rsidP="00A15E15">
            <w:pPr>
              <w:ind w:right="140"/>
              <w:jc w:val="both"/>
            </w:pPr>
            <w:r w:rsidRPr="00561B62">
              <w:t xml:space="preserve">Ce prix rémunère la fourniture et pose des portes en bois massif et panneaux et comprends : -  la fourniture des matériaux y compris serrures ; </w:t>
            </w:r>
          </w:p>
          <w:p w:rsidR="00C00B11" w:rsidRPr="00561B62" w:rsidRDefault="00C00B11" w:rsidP="00A15E15">
            <w:pPr>
              <w:ind w:right="140"/>
              <w:jc w:val="both"/>
            </w:pPr>
            <w:r w:rsidRPr="00561B62">
              <w:t xml:space="preserve">- la fabrication des portes ; </w:t>
            </w:r>
          </w:p>
          <w:p w:rsidR="00C00B11" w:rsidRPr="00561B62" w:rsidRDefault="00C00B11" w:rsidP="00A15E15">
            <w:pPr>
              <w:ind w:right="140"/>
              <w:jc w:val="both"/>
            </w:pPr>
            <w:r w:rsidRPr="00561B62">
              <w:t xml:space="preserve">- La mise en place des portes ; y compris toutes sujétions </w:t>
            </w:r>
          </w:p>
          <w:p w:rsidR="00C00B11" w:rsidRPr="00561B62" w:rsidRDefault="00C00B11" w:rsidP="00A15E15">
            <w:pPr>
              <w:ind w:right="140"/>
              <w:jc w:val="both"/>
            </w:pPr>
            <w:r w:rsidRPr="00561B62">
              <w:t>Il s’applique à l’unité de porte mise en œuvre</w:t>
            </w:r>
          </w:p>
          <w:p w:rsidR="00C00B11" w:rsidRPr="00561B62" w:rsidRDefault="00C00B11" w:rsidP="00A15E15">
            <w:pPr>
              <w:ind w:right="140"/>
              <w:jc w:val="both"/>
            </w:pPr>
            <w:r w:rsidRPr="00561B62">
              <w:t>L’unité ___________________________</w:t>
            </w:r>
          </w:p>
          <w:p w:rsidR="00C00B11" w:rsidRPr="00561B62" w:rsidRDefault="00C00B11" w:rsidP="00A15E15">
            <w:pPr>
              <w:ind w:right="140"/>
              <w:jc w:val="both"/>
            </w:pPr>
          </w:p>
        </w:tc>
        <w:tc>
          <w:tcPr>
            <w:tcW w:w="1124" w:type="dxa"/>
            <w:shd w:val="clear" w:color="auto" w:fill="auto"/>
            <w:tcMar>
              <w:left w:w="28" w:type="dxa"/>
              <w:right w:w="28" w:type="dxa"/>
            </w:tcMar>
          </w:tcPr>
          <w:p w:rsidR="00C00B11" w:rsidRPr="00561B62" w:rsidRDefault="00C00B11" w:rsidP="00A15E15">
            <w:pPr>
              <w:ind w:right="140"/>
              <w:jc w:val="both"/>
            </w:pPr>
          </w:p>
          <w:p w:rsidR="00C00B11" w:rsidRPr="00561B62" w:rsidRDefault="00C00B11" w:rsidP="00A15E15">
            <w:pPr>
              <w:ind w:right="140"/>
              <w:jc w:val="both"/>
            </w:pPr>
          </w:p>
          <w:p w:rsidR="00C00B11" w:rsidRPr="00561B62" w:rsidRDefault="00C00B11" w:rsidP="00A15E15">
            <w:pPr>
              <w:ind w:right="140"/>
              <w:jc w:val="both"/>
            </w:pPr>
          </w:p>
          <w:p w:rsidR="00C00B11" w:rsidRPr="00561B62" w:rsidRDefault="00C00B11" w:rsidP="00A15E15">
            <w:pPr>
              <w:ind w:right="140"/>
              <w:jc w:val="both"/>
            </w:pPr>
          </w:p>
          <w:p w:rsidR="00C00B11" w:rsidRPr="00561B62" w:rsidRDefault="00C00B11" w:rsidP="00A15E15">
            <w:pPr>
              <w:ind w:right="140"/>
              <w:jc w:val="both"/>
            </w:pPr>
            <w:r w:rsidRPr="00561B62">
              <w:t xml:space="preserve">U  </w:t>
            </w:r>
          </w:p>
        </w:tc>
        <w:tc>
          <w:tcPr>
            <w:tcW w:w="1559" w:type="dxa"/>
            <w:gridSpan w:val="2"/>
            <w:shd w:val="clear" w:color="auto" w:fill="auto"/>
            <w:tcMar>
              <w:left w:w="28" w:type="dxa"/>
              <w:right w:w="28" w:type="dxa"/>
            </w:tcMar>
          </w:tcPr>
          <w:p w:rsidR="00C00B11" w:rsidRPr="00561B62" w:rsidRDefault="00C00B11" w:rsidP="00A15E15">
            <w:pPr>
              <w:ind w:right="140"/>
              <w:jc w:val="both"/>
            </w:pPr>
          </w:p>
        </w:tc>
      </w:tr>
      <w:tr w:rsidR="00C00B11" w:rsidRPr="00561B62" w:rsidTr="000D7C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467" w:type="dxa"/>
          <w:jc w:val="center"/>
        </w:trPr>
        <w:tc>
          <w:tcPr>
            <w:tcW w:w="643" w:type="dxa"/>
            <w:gridSpan w:val="2"/>
            <w:tcMar>
              <w:left w:w="28" w:type="dxa"/>
              <w:right w:w="28" w:type="dxa"/>
            </w:tcMar>
          </w:tcPr>
          <w:p w:rsidR="00C00B11" w:rsidRPr="00561B62" w:rsidRDefault="00C00B11" w:rsidP="00A15E15">
            <w:pPr>
              <w:ind w:right="140"/>
              <w:jc w:val="both"/>
              <w:rPr>
                <w:b/>
              </w:rPr>
            </w:pPr>
            <w:r w:rsidRPr="00561B62">
              <w:rPr>
                <w:b/>
              </w:rPr>
              <w:t>604</w:t>
            </w:r>
          </w:p>
        </w:tc>
        <w:tc>
          <w:tcPr>
            <w:tcW w:w="7066" w:type="dxa"/>
            <w:gridSpan w:val="5"/>
            <w:tcMar>
              <w:left w:w="28" w:type="dxa"/>
              <w:right w:w="28" w:type="dxa"/>
            </w:tcMar>
          </w:tcPr>
          <w:p w:rsidR="00C00B11" w:rsidRPr="00561B62" w:rsidRDefault="00C00B11" w:rsidP="00A15E15">
            <w:pPr>
              <w:ind w:right="140"/>
              <w:jc w:val="both"/>
            </w:pPr>
            <w:r w:rsidRPr="00561B62">
              <w:rPr>
                <w:b/>
                <w:bCs/>
              </w:rPr>
              <w:t xml:space="preserve">châssis coulissant en Alu y/c vitrage sur Fenêtres de 1,20 x 1,20m </w:t>
            </w:r>
            <w:r w:rsidRPr="00561B62">
              <w:t xml:space="preserve">: </w:t>
            </w:r>
          </w:p>
          <w:p w:rsidR="00C00B11" w:rsidRPr="00561B62" w:rsidRDefault="00C00B11" w:rsidP="00A15E15">
            <w:pPr>
              <w:ind w:right="140"/>
              <w:jc w:val="both"/>
            </w:pPr>
            <w:r w:rsidRPr="00561B62">
              <w:t>Ce prix rémunère au mètre carré la fourniture et la pose des châssis coulissant en alu y compris vitrage sur fenêtre, la huisserie conformément au CCTP et aux plans, et toutes sujétions d'exécution.</w:t>
            </w:r>
          </w:p>
          <w:p w:rsidR="00C00B11" w:rsidRPr="00561B62" w:rsidRDefault="00C00B11" w:rsidP="00A15E15">
            <w:pPr>
              <w:ind w:right="140"/>
              <w:jc w:val="both"/>
            </w:pPr>
            <w:r w:rsidRPr="00561B62">
              <w:t>Le mètre carré ___________________________</w:t>
            </w:r>
          </w:p>
          <w:p w:rsidR="00C00B11" w:rsidRPr="00561B62" w:rsidRDefault="00C00B11" w:rsidP="00A15E15">
            <w:pPr>
              <w:ind w:right="140"/>
              <w:jc w:val="both"/>
            </w:pPr>
          </w:p>
        </w:tc>
        <w:tc>
          <w:tcPr>
            <w:tcW w:w="1124" w:type="dxa"/>
            <w:tcMar>
              <w:left w:w="28" w:type="dxa"/>
              <w:right w:w="28" w:type="dxa"/>
            </w:tcMar>
          </w:tcPr>
          <w:p w:rsidR="00C00B11" w:rsidRPr="00561B62" w:rsidRDefault="00C00B11" w:rsidP="00A15E15">
            <w:pPr>
              <w:ind w:right="140"/>
              <w:jc w:val="both"/>
            </w:pPr>
            <w:r w:rsidRPr="00561B62">
              <w:t>M2</w:t>
            </w:r>
          </w:p>
        </w:tc>
        <w:tc>
          <w:tcPr>
            <w:tcW w:w="1559" w:type="dxa"/>
            <w:gridSpan w:val="2"/>
            <w:tcMar>
              <w:left w:w="28" w:type="dxa"/>
              <w:right w:w="28" w:type="dxa"/>
            </w:tcMar>
          </w:tcPr>
          <w:p w:rsidR="00C00B11" w:rsidRPr="00561B62" w:rsidRDefault="00C00B11" w:rsidP="00A15E15">
            <w:pPr>
              <w:ind w:right="140"/>
              <w:jc w:val="both"/>
            </w:pPr>
          </w:p>
        </w:tc>
      </w:tr>
      <w:tr w:rsidR="00C00B11" w:rsidRPr="00561B62" w:rsidTr="000D7C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467" w:type="dxa"/>
          <w:jc w:val="center"/>
        </w:trPr>
        <w:tc>
          <w:tcPr>
            <w:tcW w:w="643" w:type="dxa"/>
            <w:gridSpan w:val="2"/>
            <w:tcMar>
              <w:left w:w="28" w:type="dxa"/>
              <w:right w:w="28" w:type="dxa"/>
            </w:tcMar>
          </w:tcPr>
          <w:p w:rsidR="00C00B11" w:rsidRPr="00561B62" w:rsidRDefault="00C00B11" w:rsidP="00A15E15">
            <w:pPr>
              <w:ind w:right="140"/>
              <w:jc w:val="both"/>
              <w:rPr>
                <w:b/>
              </w:rPr>
            </w:pPr>
            <w:r w:rsidRPr="00561B62">
              <w:rPr>
                <w:b/>
              </w:rPr>
              <w:t>605</w:t>
            </w:r>
          </w:p>
        </w:tc>
        <w:tc>
          <w:tcPr>
            <w:tcW w:w="7066" w:type="dxa"/>
            <w:gridSpan w:val="5"/>
            <w:tcMar>
              <w:left w:w="28" w:type="dxa"/>
              <w:right w:w="28" w:type="dxa"/>
            </w:tcMar>
          </w:tcPr>
          <w:p w:rsidR="00C00B11" w:rsidRPr="00561B62" w:rsidRDefault="00C00B11" w:rsidP="00A15E15">
            <w:pPr>
              <w:ind w:right="140"/>
              <w:jc w:val="both"/>
              <w:rPr>
                <w:b/>
                <w:bCs/>
              </w:rPr>
            </w:pPr>
            <w:r w:rsidRPr="00561B62">
              <w:rPr>
                <w:b/>
                <w:bCs/>
              </w:rPr>
              <w:t xml:space="preserve">Grilles en métal déployé  fixé sur les cornières de 4mm </w:t>
            </w:r>
          </w:p>
          <w:p w:rsidR="00C00B11" w:rsidRPr="00561B62" w:rsidRDefault="00C00B11" w:rsidP="00A15E15">
            <w:pPr>
              <w:ind w:right="140"/>
              <w:jc w:val="both"/>
            </w:pPr>
            <w:r w:rsidRPr="00561B62">
              <w:t xml:space="preserve">Ce prix rémunère au mètre carré la fourniture et la pose d’une grille antivol pour  fenêtres métalliques, la huisserie traité et peinte, conformément au CCTP et aux plans, et toutes sujétions d'exécution. </w:t>
            </w:r>
          </w:p>
          <w:p w:rsidR="00C00B11" w:rsidRPr="00561B62" w:rsidRDefault="00C00B11" w:rsidP="00A15E15">
            <w:pPr>
              <w:ind w:right="140"/>
              <w:jc w:val="both"/>
            </w:pPr>
            <w:r w:rsidRPr="00561B62">
              <w:t>Le mètre carré ___________________________</w:t>
            </w:r>
          </w:p>
          <w:p w:rsidR="00C00B11" w:rsidRPr="00561B62" w:rsidRDefault="00C00B11" w:rsidP="00A15E15">
            <w:pPr>
              <w:ind w:right="140"/>
              <w:jc w:val="both"/>
              <w:rPr>
                <w:b/>
                <w:bCs/>
              </w:rPr>
            </w:pPr>
          </w:p>
        </w:tc>
        <w:tc>
          <w:tcPr>
            <w:tcW w:w="1124" w:type="dxa"/>
            <w:tcMar>
              <w:left w:w="28" w:type="dxa"/>
              <w:right w:w="28" w:type="dxa"/>
            </w:tcMar>
          </w:tcPr>
          <w:p w:rsidR="00C00B11" w:rsidRPr="00561B62" w:rsidRDefault="00C00B11" w:rsidP="00A15E15">
            <w:pPr>
              <w:ind w:right="140"/>
              <w:jc w:val="both"/>
            </w:pPr>
            <w:r w:rsidRPr="00561B62">
              <w:t xml:space="preserve">M2 </w:t>
            </w:r>
          </w:p>
        </w:tc>
        <w:tc>
          <w:tcPr>
            <w:tcW w:w="1559" w:type="dxa"/>
            <w:gridSpan w:val="2"/>
            <w:tcMar>
              <w:left w:w="28" w:type="dxa"/>
              <w:right w:w="28" w:type="dxa"/>
            </w:tcMar>
          </w:tcPr>
          <w:p w:rsidR="00C00B11" w:rsidRPr="00561B62" w:rsidRDefault="00C00B11" w:rsidP="00A15E15">
            <w:pPr>
              <w:ind w:right="140"/>
              <w:jc w:val="both"/>
            </w:pPr>
          </w:p>
        </w:tc>
      </w:tr>
      <w:tr w:rsidR="00C00B11" w:rsidRPr="00561B62" w:rsidTr="000D7C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467" w:type="dxa"/>
          <w:jc w:val="center"/>
        </w:trPr>
        <w:tc>
          <w:tcPr>
            <w:tcW w:w="643" w:type="dxa"/>
            <w:gridSpan w:val="2"/>
            <w:tcMar>
              <w:left w:w="28" w:type="dxa"/>
              <w:right w:w="28" w:type="dxa"/>
            </w:tcMar>
          </w:tcPr>
          <w:p w:rsidR="00C00B11" w:rsidRPr="00561B62" w:rsidRDefault="00C00B11" w:rsidP="00A15E15">
            <w:pPr>
              <w:ind w:right="140"/>
              <w:jc w:val="both"/>
              <w:rPr>
                <w:b/>
              </w:rPr>
            </w:pPr>
            <w:r w:rsidRPr="00561B62">
              <w:rPr>
                <w:b/>
              </w:rPr>
              <w:t>606</w:t>
            </w:r>
          </w:p>
        </w:tc>
        <w:tc>
          <w:tcPr>
            <w:tcW w:w="7066" w:type="dxa"/>
            <w:gridSpan w:val="5"/>
            <w:tcMar>
              <w:left w:w="28" w:type="dxa"/>
              <w:right w:w="28" w:type="dxa"/>
            </w:tcMar>
          </w:tcPr>
          <w:p w:rsidR="00C00B11" w:rsidRPr="00561B62" w:rsidRDefault="00C00B11" w:rsidP="00A15E15">
            <w:pPr>
              <w:ind w:right="140"/>
              <w:jc w:val="both"/>
            </w:pPr>
            <w:r w:rsidRPr="00561B62">
              <w:rPr>
                <w:b/>
                <w:bCs/>
              </w:rPr>
              <w:t xml:space="preserve">Seuil  </w:t>
            </w:r>
            <w:r w:rsidRPr="00561B62">
              <w:t xml:space="preserve">: </w:t>
            </w:r>
          </w:p>
          <w:p w:rsidR="00C00B11" w:rsidRPr="00561B62" w:rsidRDefault="00C00B11" w:rsidP="00A15E15">
            <w:pPr>
              <w:ind w:right="140"/>
              <w:jc w:val="both"/>
            </w:pPr>
            <w:r w:rsidRPr="00561B62">
              <w:t>Ce prix rémunère au mètre carré la fourniture et la pose de seuil conformément au CCTP et aux plans, et toutes sujétions d'exécution.</w:t>
            </w:r>
          </w:p>
          <w:p w:rsidR="00C00B11" w:rsidRPr="00561B62" w:rsidRDefault="00C00B11" w:rsidP="00A15E15">
            <w:pPr>
              <w:ind w:right="140"/>
              <w:jc w:val="both"/>
            </w:pPr>
            <w:r w:rsidRPr="00561B62">
              <w:t>Le mètre linéaire :  ___________________________</w:t>
            </w:r>
          </w:p>
          <w:p w:rsidR="00C00B11" w:rsidRPr="00561B62" w:rsidRDefault="00C00B11" w:rsidP="00A15E15">
            <w:pPr>
              <w:ind w:right="140"/>
              <w:jc w:val="both"/>
            </w:pPr>
          </w:p>
        </w:tc>
        <w:tc>
          <w:tcPr>
            <w:tcW w:w="1124" w:type="dxa"/>
            <w:tcMar>
              <w:left w:w="28" w:type="dxa"/>
              <w:right w:w="28" w:type="dxa"/>
            </w:tcMar>
          </w:tcPr>
          <w:p w:rsidR="00C00B11" w:rsidRPr="00561B62" w:rsidRDefault="00C00B11" w:rsidP="00A15E15">
            <w:pPr>
              <w:ind w:right="140"/>
              <w:jc w:val="both"/>
            </w:pPr>
            <w:r w:rsidRPr="00561B62">
              <w:t>M²</w:t>
            </w:r>
          </w:p>
        </w:tc>
        <w:tc>
          <w:tcPr>
            <w:tcW w:w="1559" w:type="dxa"/>
            <w:gridSpan w:val="2"/>
            <w:tcMar>
              <w:left w:w="28" w:type="dxa"/>
              <w:right w:w="28" w:type="dxa"/>
            </w:tcMar>
          </w:tcPr>
          <w:p w:rsidR="00C00B11" w:rsidRPr="00561B62" w:rsidRDefault="00C00B11" w:rsidP="00A15E15">
            <w:pPr>
              <w:ind w:right="140"/>
              <w:jc w:val="both"/>
            </w:pPr>
          </w:p>
        </w:tc>
      </w:tr>
      <w:tr w:rsidR="00C00B11" w:rsidRPr="00561B62" w:rsidTr="000D7C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467" w:type="dxa"/>
          <w:jc w:val="center"/>
        </w:trPr>
        <w:tc>
          <w:tcPr>
            <w:tcW w:w="643" w:type="dxa"/>
            <w:gridSpan w:val="2"/>
            <w:tcMar>
              <w:left w:w="28" w:type="dxa"/>
              <w:right w:w="28" w:type="dxa"/>
            </w:tcMar>
            <w:vAlign w:val="bottom"/>
          </w:tcPr>
          <w:p w:rsidR="00C00B11" w:rsidRPr="00561B62" w:rsidRDefault="00C00B11" w:rsidP="00A15E15">
            <w:pPr>
              <w:ind w:right="140"/>
              <w:jc w:val="both"/>
              <w:rPr>
                <w:b/>
                <w:bCs/>
              </w:rPr>
            </w:pPr>
            <w:r w:rsidRPr="00561B62">
              <w:rPr>
                <w:b/>
                <w:bCs/>
              </w:rPr>
              <w:t>700</w:t>
            </w:r>
          </w:p>
        </w:tc>
        <w:tc>
          <w:tcPr>
            <w:tcW w:w="7066" w:type="dxa"/>
            <w:gridSpan w:val="5"/>
            <w:tcMar>
              <w:left w:w="28" w:type="dxa"/>
              <w:right w:w="28" w:type="dxa"/>
            </w:tcMar>
            <w:vAlign w:val="bottom"/>
          </w:tcPr>
          <w:p w:rsidR="00C00B11" w:rsidRPr="00561B62" w:rsidRDefault="00C00B11" w:rsidP="00A15E15">
            <w:pPr>
              <w:ind w:right="140"/>
              <w:jc w:val="both"/>
              <w:rPr>
                <w:b/>
                <w:bCs/>
              </w:rPr>
            </w:pPr>
            <w:r w:rsidRPr="00561B62">
              <w:rPr>
                <w:b/>
                <w:bCs/>
              </w:rPr>
              <w:t xml:space="preserve">ELECTRICITE </w:t>
            </w:r>
          </w:p>
        </w:tc>
        <w:tc>
          <w:tcPr>
            <w:tcW w:w="1124" w:type="dxa"/>
            <w:tcMar>
              <w:left w:w="28" w:type="dxa"/>
              <w:right w:w="28" w:type="dxa"/>
            </w:tcMar>
            <w:vAlign w:val="bottom"/>
          </w:tcPr>
          <w:p w:rsidR="00C00B11" w:rsidRPr="00561B62" w:rsidRDefault="00C00B11" w:rsidP="00A15E15">
            <w:pPr>
              <w:ind w:right="140"/>
              <w:jc w:val="both"/>
              <w:rPr>
                <w:b/>
                <w:bCs/>
              </w:rPr>
            </w:pPr>
          </w:p>
        </w:tc>
        <w:tc>
          <w:tcPr>
            <w:tcW w:w="1559" w:type="dxa"/>
            <w:gridSpan w:val="2"/>
            <w:tcMar>
              <w:left w:w="28" w:type="dxa"/>
              <w:right w:w="28" w:type="dxa"/>
            </w:tcMar>
          </w:tcPr>
          <w:p w:rsidR="00C00B11" w:rsidRPr="00561B62" w:rsidRDefault="00C00B11" w:rsidP="00A15E15">
            <w:pPr>
              <w:ind w:right="140"/>
              <w:jc w:val="both"/>
              <w:rPr>
                <w:b/>
                <w:bCs/>
              </w:rPr>
            </w:pPr>
          </w:p>
        </w:tc>
      </w:tr>
      <w:tr w:rsidR="00C00B11" w:rsidRPr="00561B62" w:rsidTr="000D7C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467" w:type="dxa"/>
          <w:jc w:val="center"/>
        </w:trPr>
        <w:tc>
          <w:tcPr>
            <w:tcW w:w="643" w:type="dxa"/>
            <w:gridSpan w:val="2"/>
            <w:tcMar>
              <w:left w:w="28" w:type="dxa"/>
              <w:right w:w="28" w:type="dxa"/>
            </w:tcMar>
            <w:vAlign w:val="bottom"/>
          </w:tcPr>
          <w:p w:rsidR="00C00B11" w:rsidRPr="00561B62" w:rsidRDefault="00C00B11" w:rsidP="00A15E15">
            <w:pPr>
              <w:ind w:right="140"/>
              <w:jc w:val="both"/>
            </w:pPr>
            <w:r w:rsidRPr="00561B62">
              <w:t>701</w:t>
            </w:r>
          </w:p>
        </w:tc>
        <w:tc>
          <w:tcPr>
            <w:tcW w:w="7066" w:type="dxa"/>
            <w:gridSpan w:val="5"/>
            <w:tcMar>
              <w:left w:w="28" w:type="dxa"/>
              <w:right w:w="28" w:type="dxa"/>
            </w:tcMar>
            <w:vAlign w:val="bottom"/>
          </w:tcPr>
          <w:p w:rsidR="00C00B11" w:rsidRPr="00561B62" w:rsidRDefault="00C00B11" w:rsidP="00A15E15">
            <w:pPr>
              <w:ind w:right="140"/>
              <w:jc w:val="both"/>
              <w:rPr>
                <w:b/>
                <w:bCs/>
              </w:rPr>
            </w:pPr>
            <w:r w:rsidRPr="00561B62">
              <w:rPr>
                <w:b/>
                <w:bCs/>
              </w:rPr>
              <w:t xml:space="preserve">Câble de cuivre nu D28 </w:t>
            </w:r>
          </w:p>
          <w:p w:rsidR="00C00B11" w:rsidRPr="00561B62" w:rsidRDefault="00C00B11" w:rsidP="00A15E15">
            <w:pPr>
              <w:ind w:right="140"/>
              <w:jc w:val="both"/>
              <w:rPr>
                <w:b/>
                <w:bCs/>
              </w:rPr>
            </w:pPr>
            <w:r w:rsidRPr="00561B62">
              <w:t xml:space="preserve">Ce prix rémunère dans les conditions générales prévues au contrat, la fourniture et la mise en œuvre des câbles en cuivre nu D28 tels qu’ils sont décrits dans le CCTP </w:t>
            </w:r>
          </w:p>
        </w:tc>
        <w:tc>
          <w:tcPr>
            <w:tcW w:w="1124" w:type="dxa"/>
            <w:tcMar>
              <w:left w:w="28" w:type="dxa"/>
              <w:right w:w="28" w:type="dxa"/>
            </w:tcMar>
            <w:vAlign w:val="bottom"/>
          </w:tcPr>
          <w:p w:rsidR="00C00B11" w:rsidRPr="00561B62" w:rsidRDefault="00C00B11" w:rsidP="00A15E15">
            <w:pPr>
              <w:ind w:right="140"/>
              <w:jc w:val="both"/>
            </w:pPr>
            <w:r w:rsidRPr="00561B62">
              <w:t>ml</w:t>
            </w:r>
          </w:p>
        </w:tc>
        <w:tc>
          <w:tcPr>
            <w:tcW w:w="1559" w:type="dxa"/>
            <w:gridSpan w:val="2"/>
            <w:tcMar>
              <w:left w:w="28" w:type="dxa"/>
              <w:right w:w="28" w:type="dxa"/>
            </w:tcMar>
          </w:tcPr>
          <w:p w:rsidR="00C00B11" w:rsidRPr="00561B62" w:rsidRDefault="00C00B11" w:rsidP="00A15E15">
            <w:pPr>
              <w:ind w:right="140"/>
              <w:jc w:val="both"/>
            </w:pPr>
          </w:p>
        </w:tc>
      </w:tr>
      <w:tr w:rsidR="00C00B11" w:rsidRPr="00561B62" w:rsidTr="000D7C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467" w:type="dxa"/>
          <w:jc w:val="center"/>
        </w:trPr>
        <w:tc>
          <w:tcPr>
            <w:tcW w:w="643" w:type="dxa"/>
            <w:gridSpan w:val="2"/>
            <w:tcMar>
              <w:left w:w="28" w:type="dxa"/>
              <w:right w:w="28" w:type="dxa"/>
            </w:tcMar>
            <w:vAlign w:val="bottom"/>
          </w:tcPr>
          <w:p w:rsidR="00C00B11" w:rsidRPr="00561B62" w:rsidRDefault="00C00B11" w:rsidP="00A15E15">
            <w:pPr>
              <w:ind w:right="140"/>
              <w:jc w:val="both"/>
            </w:pPr>
            <w:r w:rsidRPr="00561B62">
              <w:t>702</w:t>
            </w:r>
          </w:p>
        </w:tc>
        <w:tc>
          <w:tcPr>
            <w:tcW w:w="7066" w:type="dxa"/>
            <w:gridSpan w:val="5"/>
            <w:tcMar>
              <w:left w:w="28" w:type="dxa"/>
              <w:right w:w="28" w:type="dxa"/>
            </w:tcMar>
            <w:vAlign w:val="bottom"/>
          </w:tcPr>
          <w:p w:rsidR="00C00B11" w:rsidRPr="00561B62" w:rsidRDefault="00C00B11" w:rsidP="00A15E15">
            <w:pPr>
              <w:ind w:right="140"/>
              <w:jc w:val="both"/>
              <w:rPr>
                <w:b/>
                <w:bCs/>
              </w:rPr>
            </w:pPr>
            <w:r w:rsidRPr="00561B62">
              <w:rPr>
                <w:b/>
                <w:bCs/>
              </w:rPr>
              <w:t xml:space="preserve">Serre câble de 12 </w:t>
            </w:r>
          </w:p>
          <w:p w:rsidR="00C00B11" w:rsidRPr="00561B62" w:rsidRDefault="00C00B11" w:rsidP="00A15E15">
            <w:pPr>
              <w:ind w:right="140"/>
              <w:jc w:val="both"/>
              <w:rPr>
                <w:b/>
                <w:bCs/>
              </w:rPr>
            </w:pPr>
            <w:r w:rsidRPr="00561B62">
              <w:t>Ce prix rémunère dans les conditions générales prévues au contrat, la fourniture et la mise en œuvre des serres câbles de 12 tels qu’ils sont décrits dans le CCTP</w:t>
            </w:r>
          </w:p>
        </w:tc>
        <w:tc>
          <w:tcPr>
            <w:tcW w:w="1124" w:type="dxa"/>
            <w:tcMar>
              <w:left w:w="28" w:type="dxa"/>
              <w:right w:w="28" w:type="dxa"/>
            </w:tcMar>
            <w:vAlign w:val="bottom"/>
          </w:tcPr>
          <w:p w:rsidR="00C00B11" w:rsidRPr="00561B62" w:rsidRDefault="00C00B11" w:rsidP="00A15E15">
            <w:pPr>
              <w:ind w:right="140"/>
              <w:jc w:val="both"/>
            </w:pPr>
            <w:r w:rsidRPr="00561B62">
              <w:t>ml</w:t>
            </w:r>
          </w:p>
        </w:tc>
        <w:tc>
          <w:tcPr>
            <w:tcW w:w="1559" w:type="dxa"/>
            <w:gridSpan w:val="2"/>
            <w:tcMar>
              <w:left w:w="28" w:type="dxa"/>
              <w:right w:w="28" w:type="dxa"/>
            </w:tcMar>
          </w:tcPr>
          <w:p w:rsidR="00C00B11" w:rsidRPr="00561B62" w:rsidRDefault="00C00B11" w:rsidP="00A15E15">
            <w:pPr>
              <w:ind w:right="140"/>
              <w:jc w:val="both"/>
            </w:pPr>
          </w:p>
        </w:tc>
      </w:tr>
      <w:tr w:rsidR="00C00B11" w:rsidRPr="00561B62" w:rsidTr="000D7C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467" w:type="dxa"/>
          <w:jc w:val="center"/>
        </w:trPr>
        <w:tc>
          <w:tcPr>
            <w:tcW w:w="643" w:type="dxa"/>
            <w:gridSpan w:val="2"/>
            <w:tcMar>
              <w:left w:w="28" w:type="dxa"/>
              <w:right w:w="28" w:type="dxa"/>
            </w:tcMar>
            <w:vAlign w:val="bottom"/>
          </w:tcPr>
          <w:p w:rsidR="00C00B11" w:rsidRPr="00561B62" w:rsidRDefault="00C00B11" w:rsidP="00A15E15">
            <w:pPr>
              <w:ind w:right="140"/>
              <w:jc w:val="both"/>
            </w:pPr>
            <w:r w:rsidRPr="00561B62">
              <w:t>703</w:t>
            </w:r>
          </w:p>
        </w:tc>
        <w:tc>
          <w:tcPr>
            <w:tcW w:w="7066" w:type="dxa"/>
            <w:gridSpan w:val="5"/>
            <w:tcMar>
              <w:left w:w="28" w:type="dxa"/>
              <w:right w:w="28" w:type="dxa"/>
            </w:tcMar>
            <w:vAlign w:val="bottom"/>
          </w:tcPr>
          <w:p w:rsidR="00C00B11" w:rsidRPr="00561B62" w:rsidRDefault="00C00B11" w:rsidP="00A15E15">
            <w:pPr>
              <w:ind w:right="140"/>
              <w:jc w:val="both"/>
              <w:rPr>
                <w:b/>
                <w:bCs/>
              </w:rPr>
            </w:pPr>
            <w:r w:rsidRPr="00561B62">
              <w:rPr>
                <w:b/>
                <w:bCs/>
              </w:rPr>
              <w:t xml:space="preserve">Barrette de coupure </w:t>
            </w:r>
          </w:p>
          <w:p w:rsidR="00C00B11" w:rsidRPr="00561B62" w:rsidRDefault="00C00B11" w:rsidP="00A15E15">
            <w:pPr>
              <w:ind w:right="140"/>
              <w:jc w:val="both"/>
              <w:rPr>
                <w:b/>
                <w:bCs/>
              </w:rPr>
            </w:pPr>
            <w:r w:rsidRPr="00561B62">
              <w:t>Ce prix rémunère dans les conditions générales prévues au contrat, la fourniture et la mise en œuvre d’une barrette de coupure  tels qu’ils sont décrits dans le CCTP</w:t>
            </w:r>
          </w:p>
        </w:tc>
        <w:tc>
          <w:tcPr>
            <w:tcW w:w="1124" w:type="dxa"/>
            <w:tcMar>
              <w:left w:w="28" w:type="dxa"/>
              <w:right w:w="28" w:type="dxa"/>
            </w:tcMar>
            <w:vAlign w:val="bottom"/>
          </w:tcPr>
          <w:p w:rsidR="00C00B11" w:rsidRPr="00561B62" w:rsidRDefault="00C00B11" w:rsidP="00A15E15">
            <w:pPr>
              <w:ind w:right="140"/>
              <w:jc w:val="both"/>
            </w:pPr>
            <w:r w:rsidRPr="00561B62">
              <w:t>U</w:t>
            </w:r>
          </w:p>
        </w:tc>
        <w:tc>
          <w:tcPr>
            <w:tcW w:w="1559" w:type="dxa"/>
            <w:gridSpan w:val="2"/>
            <w:tcMar>
              <w:left w:w="28" w:type="dxa"/>
              <w:right w:w="28" w:type="dxa"/>
            </w:tcMar>
          </w:tcPr>
          <w:p w:rsidR="00C00B11" w:rsidRPr="00561B62" w:rsidRDefault="00C00B11" w:rsidP="00A15E15">
            <w:pPr>
              <w:ind w:right="140"/>
              <w:jc w:val="both"/>
            </w:pPr>
          </w:p>
        </w:tc>
      </w:tr>
      <w:tr w:rsidR="00C00B11" w:rsidRPr="00561B62" w:rsidTr="000D7C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467" w:type="dxa"/>
          <w:jc w:val="center"/>
        </w:trPr>
        <w:tc>
          <w:tcPr>
            <w:tcW w:w="643" w:type="dxa"/>
            <w:gridSpan w:val="2"/>
            <w:tcMar>
              <w:left w:w="28" w:type="dxa"/>
              <w:right w:w="28" w:type="dxa"/>
            </w:tcMar>
            <w:vAlign w:val="bottom"/>
          </w:tcPr>
          <w:p w:rsidR="00C00B11" w:rsidRPr="00561B62" w:rsidRDefault="00C00B11" w:rsidP="00A15E15">
            <w:pPr>
              <w:ind w:right="140"/>
              <w:jc w:val="both"/>
            </w:pPr>
            <w:r w:rsidRPr="00561B62">
              <w:t>704</w:t>
            </w:r>
          </w:p>
        </w:tc>
        <w:tc>
          <w:tcPr>
            <w:tcW w:w="7066" w:type="dxa"/>
            <w:gridSpan w:val="5"/>
            <w:tcMar>
              <w:left w:w="28" w:type="dxa"/>
              <w:right w:w="28" w:type="dxa"/>
            </w:tcMar>
            <w:vAlign w:val="bottom"/>
          </w:tcPr>
          <w:p w:rsidR="00C00B11" w:rsidRPr="00561B62" w:rsidRDefault="00C00B11" w:rsidP="00A15E15">
            <w:pPr>
              <w:ind w:right="140"/>
              <w:jc w:val="both"/>
              <w:rPr>
                <w:b/>
                <w:bCs/>
              </w:rPr>
            </w:pPr>
            <w:r w:rsidRPr="00561B62">
              <w:rPr>
                <w:b/>
                <w:bCs/>
              </w:rPr>
              <w:t xml:space="preserve">Câble VGV  6mm </w:t>
            </w:r>
          </w:p>
          <w:p w:rsidR="00C00B11" w:rsidRPr="00561B62" w:rsidRDefault="00C00B11" w:rsidP="00A15E15">
            <w:pPr>
              <w:ind w:right="140"/>
              <w:jc w:val="both"/>
              <w:rPr>
                <w:b/>
                <w:bCs/>
              </w:rPr>
            </w:pPr>
            <w:r w:rsidRPr="00561B62">
              <w:t>Ce prix rémunère dans les conditions générales prévues au contrat, la fourniture et la mise en œuvre des câbles VGV 6mm tels qu’ils sont décrits dans le CCTP</w:t>
            </w:r>
          </w:p>
        </w:tc>
        <w:tc>
          <w:tcPr>
            <w:tcW w:w="1124" w:type="dxa"/>
            <w:tcMar>
              <w:left w:w="28" w:type="dxa"/>
              <w:right w:w="28" w:type="dxa"/>
            </w:tcMar>
            <w:vAlign w:val="bottom"/>
          </w:tcPr>
          <w:p w:rsidR="00C00B11" w:rsidRPr="00561B62" w:rsidRDefault="00C00B11" w:rsidP="00A15E15">
            <w:pPr>
              <w:ind w:right="140"/>
              <w:jc w:val="both"/>
            </w:pPr>
            <w:r w:rsidRPr="00561B62">
              <w:t xml:space="preserve">U </w:t>
            </w:r>
          </w:p>
        </w:tc>
        <w:tc>
          <w:tcPr>
            <w:tcW w:w="1559" w:type="dxa"/>
            <w:gridSpan w:val="2"/>
            <w:tcMar>
              <w:left w:w="28" w:type="dxa"/>
              <w:right w:w="28" w:type="dxa"/>
            </w:tcMar>
          </w:tcPr>
          <w:p w:rsidR="00C00B11" w:rsidRPr="00561B62" w:rsidRDefault="00C00B11" w:rsidP="00A15E15">
            <w:pPr>
              <w:ind w:right="140"/>
              <w:jc w:val="both"/>
            </w:pPr>
          </w:p>
        </w:tc>
      </w:tr>
      <w:tr w:rsidR="00C00B11" w:rsidRPr="00561B62" w:rsidTr="000D7C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467" w:type="dxa"/>
          <w:jc w:val="center"/>
        </w:trPr>
        <w:tc>
          <w:tcPr>
            <w:tcW w:w="643" w:type="dxa"/>
            <w:gridSpan w:val="2"/>
            <w:tcMar>
              <w:left w:w="28" w:type="dxa"/>
              <w:right w:w="28" w:type="dxa"/>
            </w:tcMar>
            <w:vAlign w:val="bottom"/>
          </w:tcPr>
          <w:p w:rsidR="00C00B11" w:rsidRPr="00561B62" w:rsidRDefault="00C00B11" w:rsidP="00A15E15">
            <w:pPr>
              <w:ind w:right="140"/>
              <w:jc w:val="both"/>
            </w:pPr>
            <w:r w:rsidRPr="00561B62">
              <w:t>705</w:t>
            </w:r>
          </w:p>
        </w:tc>
        <w:tc>
          <w:tcPr>
            <w:tcW w:w="7066" w:type="dxa"/>
            <w:gridSpan w:val="5"/>
            <w:tcMar>
              <w:left w:w="28" w:type="dxa"/>
              <w:right w:w="28" w:type="dxa"/>
            </w:tcMar>
            <w:vAlign w:val="bottom"/>
          </w:tcPr>
          <w:p w:rsidR="00C00B11" w:rsidRPr="00561B62" w:rsidRDefault="00C00B11" w:rsidP="00A15E15">
            <w:pPr>
              <w:ind w:right="140"/>
              <w:jc w:val="both"/>
              <w:rPr>
                <w:b/>
                <w:bCs/>
              </w:rPr>
            </w:pPr>
            <w:r w:rsidRPr="00561B62">
              <w:rPr>
                <w:b/>
                <w:bCs/>
              </w:rPr>
              <w:t xml:space="preserve">Gaine orange D11 </w:t>
            </w:r>
          </w:p>
          <w:p w:rsidR="00C00B11" w:rsidRPr="00561B62" w:rsidRDefault="00C00B11" w:rsidP="00A15E15">
            <w:pPr>
              <w:ind w:right="140"/>
              <w:jc w:val="both"/>
              <w:rPr>
                <w:b/>
                <w:bCs/>
              </w:rPr>
            </w:pPr>
            <w:r w:rsidRPr="00561B62">
              <w:t>Ce prix rémunère dans les conditions générales prévues au contrat, la fourniture et la mise en œuvre des gaines oranges D11 tels qu’ils sont décrits dans le CCTP</w:t>
            </w:r>
          </w:p>
        </w:tc>
        <w:tc>
          <w:tcPr>
            <w:tcW w:w="1124" w:type="dxa"/>
            <w:tcMar>
              <w:left w:w="28" w:type="dxa"/>
              <w:right w:w="28" w:type="dxa"/>
            </w:tcMar>
            <w:vAlign w:val="bottom"/>
          </w:tcPr>
          <w:p w:rsidR="00C00B11" w:rsidRPr="00561B62" w:rsidRDefault="00C00B11" w:rsidP="00A15E15">
            <w:pPr>
              <w:ind w:right="140"/>
              <w:jc w:val="both"/>
            </w:pPr>
            <w:r w:rsidRPr="00561B62">
              <w:t>r</w:t>
            </w:r>
          </w:p>
        </w:tc>
        <w:tc>
          <w:tcPr>
            <w:tcW w:w="1559" w:type="dxa"/>
            <w:gridSpan w:val="2"/>
            <w:tcMar>
              <w:left w:w="28" w:type="dxa"/>
              <w:right w:w="28" w:type="dxa"/>
            </w:tcMar>
          </w:tcPr>
          <w:p w:rsidR="00C00B11" w:rsidRPr="00561B62" w:rsidRDefault="00C00B11" w:rsidP="00A15E15">
            <w:pPr>
              <w:ind w:right="140"/>
              <w:jc w:val="both"/>
            </w:pPr>
          </w:p>
        </w:tc>
      </w:tr>
      <w:tr w:rsidR="00C00B11" w:rsidRPr="00561B62" w:rsidTr="000D7C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467" w:type="dxa"/>
          <w:jc w:val="center"/>
        </w:trPr>
        <w:tc>
          <w:tcPr>
            <w:tcW w:w="643" w:type="dxa"/>
            <w:gridSpan w:val="2"/>
            <w:tcMar>
              <w:left w:w="28" w:type="dxa"/>
              <w:right w:w="28" w:type="dxa"/>
            </w:tcMar>
            <w:vAlign w:val="bottom"/>
          </w:tcPr>
          <w:p w:rsidR="00C00B11" w:rsidRPr="00561B62" w:rsidRDefault="00C00B11" w:rsidP="00A15E15">
            <w:pPr>
              <w:ind w:right="140"/>
              <w:jc w:val="both"/>
            </w:pPr>
            <w:r w:rsidRPr="00561B62">
              <w:t>706</w:t>
            </w:r>
          </w:p>
        </w:tc>
        <w:tc>
          <w:tcPr>
            <w:tcW w:w="7066" w:type="dxa"/>
            <w:gridSpan w:val="5"/>
            <w:tcMar>
              <w:left w:w="28" w:type="dxa"/>
              <w:right w:w="28" w:type="dxa"/>
            </w:tcMar>
            <w:vAlign w:val="bottom"/>
          </w:tcPr>
          <w:p w:rsidR="00C00B11" w:rsidRPr="00561B62" w:rsidRDefault="00C00B11" w:rsidP="00A15E15">
            <w:pPr>
              <w:ind w:right="140"/>
              <w:jc w:val="both"/>
              <w:rPr>
                <w:b/>
                <w:bCs/>
              </w:rPr>
            </w:pPr>
            <w:r w:rsidRPr="00561B62">
              <w:rPr>
                <w:b/>
                <w:bCs/>
              </w:rPr>
              <w:t xml:space="preserve">Gaine orange D16 </w:t>
            </w:r>
          </w:p>
          <w:p w:rsidR="00C00B11" w:rsidRPr="00561B62" w:rsidRDefault="00C00B11" w:rsidP="00A15E15">
            <w:pPr>
              <w:ind w:right="140"/>
              <w:jc w:val="both"/>
              <w:rPr>
                <w:b/>
                <w:bCs/>
              </w:rPr>
            </w:pPr>
            <w:r w:rsidRPr="00561B62">
              <w:t>Ce prix rémunère dans les conditions générales prévues au contrat, la fourniture et la mise en œuvre des câbles gaines oranges D16 tels qu’ils sont décrits dans le CCTP</w:t>
            </w:r>
          </w:p>
        </w:tc>
        <w:tc>
          <w:tcPr>
            <w:tcW w:w="1124" w:type="dxa"/>
            <w:tcMar>
              <w:left w:w="28" w:type="dxa"/>
              <w:right w:w="28" w:type="dxa"/>
            </w:tcMar>
            <w:vAlign w:val="bottom"/>
          </w:tcPr>
          <w:p w:rsidR="00C00B11" w:rsidRPr="00561B62" w:rsidRDefault="00C00B11" w:rsidP="00A15E15">
            <w:pPr>
              <w:ind w:right="140"/>
              <w:jc w:val="both"/>
            </w:pPr>
            <w:r w:rsidRPr="00561B62">
              <w:t>r</w:t>
            </w:r>
          </w:p>
        </w:tc>
        <w:tc>
          <w:tcPr>
            <w:tcW w:w="1559" w:type="dxa"/>
            <w:gridSpan w:val="2"/>
            <w:tcMar>
              <w:left w:w="28" w:type="dxa"/>
              <w:right w:w="28" w:type="dxa"/>
            </w:tcMar>
          </w:tcPr>
          <w:p w:rsidR="00C00B11" w:rsidRPr="00561B62" w:rsidRDefault="00C00B11" w:rsidP="00A15E15">
            <w:pPr>
              <w:ind w:right="140"/>
              <w:jc w:val="both"/>
            </w:pPr>
          </w:p>
        </w:tc>
      </w:tr>
      <w:tr w:rsidR="00C00B11" w:rsidRPr="00561B62" w:rsidTr="000D7C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467" w:type="dxa"/>
          <w:jc w:val="center"/>
        </w:trPr>
        <w:tc>
          <w:tcPr>
            <w:tcW w:w="643" w:type="dxa"/>
            <w:gridSpan w:val="2"/>
            <w:tcMar>
              <w:left w:w="28" w:type="dxa"/>
              <w:right w:w="28" w:type="dxa"/>
            </w:tcMar>
            <w:vAlign w:val="bottom"/>
          </w:tcPr>
          <w:p w:rsidR="00C00B11" w:rsidRPr="00561B62" w:rsidRDefault="00C00B11" w:rsidP="00A15E15">
            <w:pPr>
              <w:ind w:right="140"/>
              <w:jc w:val="both"/>
            </w:pPr>
            <w:r w:rsidRPr="00561B62">
              <w:t>707</w:t>
            </w:r>
          </w:p>
        </w:tc>
        <w:tc>
          <w:tcPr>
            <w:tcW w:w="7066" w:type="dxa"/>
            <w:gridSpan w:val="5"/>
            <w:tcMar>
              <w:left w:w="28" w:type="dxa"/>
              <w:right w:w="28" w:type="dxa"/>
            </w:tcMar>
            <w:vAlign w:val="bottom"/>
          </w:tcPr>
          <w:p w:rsidR="00C00B11" w:rsidRPr="00561B62" w:rsidRDefault="00C00B11" w:rsidP="00A15E15">
            <w:pPr>
              <w:ind w:right="140"/>
              <w:jc w:val="both"/>
              <w:rPr>
                <w:b/>
                <w:bCs/>
              </w:rPr>
            </w:pPr>
            <w:r w:rsidRPr="00561B62">
              <w:rPr>
                <w:b/>
                <w:bCs/>
              </w:rPr>
              <w:t xml:space="preserve">Boîte de dérivation 1,60 x 1,60 encastrée </w:t>
            </w:r>
          </w:p>
          <w:p w:rsidR="00C00B11" w:rsidRPr="00561B62" w:rsidRDefault="00C00B11" w:rsidP="00A15E15">
            <w:pPr>
              <w:ind w:right="140"/>
              <w:jc w:val="both"/>
              <w:rPr>
                <w:b/>
                <w:bCs/>
              </w:rPr>
            </w:pPr>
            <w:r w:rsidRPr="00561B62">
              <w:t>Ce prix rémunère dans les conditions générales prévues au contrat, la fourniture et la mise en œuvre des boîtes de dérivation tels qu’ils sont décrits dans le CCTP</w:t>
            </w:r>
          </w:p>
        </w:tc>
        <w:tc>
          <w:tcPr>
            <w:tcW w:w="1124" w:type="dxa"/>
            <w:tcMar>
              <w:left w:w="28" w:type="dxa"/>
              <w:right w:w="28" w:type="dxa"/>
            </w:tcMar>
            <w:vAlign w:val="bottom"/>
          </w:tcPr>
          <w:p w:rsidR="00C00B11" w:rsidRPr="00561B62" w:rsidRDefault="00C00B11" w:rsidP="00A15E15">
            <w:pPr>
              <w:ind w:right="140"/>
              <w:jc w:val="both"/>
            </w:pPr>
            <w:r w:rsidRPr="00561B62">
              <w:t xml:space="preserve">U </w:t>
            </w:r>
          </w:p>
        </w:tc>
        <w:tc>
          <w:tcPr>
            <w:tcW w:w="1559" w:type="dxa"/>
            <w:gridSpan w:val="2"/>
            <w:tcMar>
              <w:left w:w="28" w:type="dxa"/>
              <w:right w:w="28" w:type="dxa"/>
            </w:tcMar>
          </w:tcPr>
          <w:p w:rsidR="00C00B11" w:rsidRPr="00561B62" w:rsidRDefault="00C00B11" w:rsidP="00A15E15">
            <w:pPr>
              <w:ind w:right="140"/>
              <w:jc w:val="both"/>
            </w:pPr>
          </w:p>
        </w:tc>
      </w:tr>
      <w:tr w:rsidR="00C00B11" w:rsidRPr="00561B62" w:rsidTr="000D7C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467" w:type="dxa"/>
          <w:jc w:val="center"/>
        </w:trPr>
        <w:tc>
          <w:tcPr>
            <w:tcW w:w="643" w:type="dxa"/>
            <w:gridSpan w:val="2"/>
            <w:tcMar>
              <w:left w:w="28" w:type="dxa"/>
              <w:right w:w="28" w:type="dxa"/>
            </w:tcMar>
            <w:vAlign w:val="bottom"/>
          </w:tcPr>
          <w:p w:rsidR="00C00B11" w:rsidRPr="00561B62" w:rsidRDefault="00C00B11" w:rsidP="00A15E15">
            <w:pPr>
              <w:ind w:right="140"/>
              <w:jc w:val="both"/>
            </w:pPr>
            <w:r w:rsidRPr="00561B62">
              <w:t>708</w:t>
            </w:r>
          </w:p>
        </w:tc>
        <w:tc>
          <w:tcPr>
            <w:tcW w:w="7066" w:type="dxa"/>
            <w:gridSpan w:val="5"/>
            <w:tcMar>
              <w:left w:w="28" w:type="dxa"/>
              <w:right w:w="28" w:type="dxa"/>
            </w:tcMar>
            <w:vAlign w:val="bottom"/>
          </w:tcPr>
          <w:p w:rsidR="00C00B11" w:rsidRPr="00561B62" w:rsidRDefault="00C00B11" w:rsidP="00A15E15">
            <w:pPr>
              <w:ind w:right="140"/>
              <w:jc w:val="both"/>
              <w:rPr>
                <w:b/>
                <w:bCs/>
              </w:rPr>
            </w:pPr>
            <w:r w:rsidRPr="00561B62">
              <w:rPr>
                <w:b/>
                <w:bCs/>
              </w:rPr>
              <w:t xml:space="preserve">Boîtiers rond à vis </w:t>
            </w:r>
          </w:p>
          <w:p w:rsidR="00C00B11" w:rsidRPr="00561B62" w:rsidRDefault="00C00B11" w:rsidP="00A15E15">
            <w:pPr>
              <w:ind w:right="140"/>
              <w:jc w:val="both"/>
              <w:rPr>
                <w:b/>
                <w:bCs/>
              </w:rPr>
            </w:pPr>
            <w:r w:rsidRPr="00561B62">
              <w:t>Ce prix rémunère dans les conditions générales prévues au contrat, la fourniture et la mise en œuvre des boitiers  tels qu’ils sont décrits dans le CCTP</w:t>
            </w:r>
          </w:p>
        </w:tc>
        <w:tc>
          <w:tcPr>
            <w:tcW w:w="1124" w:type="dxa"/>
            <w:tcMar>
              <w:left w:w="28" w:type="dxa"/>
              <w:right w:w="28" w:type="dxa"/>
            </w:tcMar>
            <w:vAlign w:val="bottom"/>
          </w:tcPr>
          <w:p w:rsidR="00C00B11" w:rsidRPr="00561B62" w:rsidRDefault="00C00B11" w:rsidP="00A15E15">
            <w:pPr>
              <w:ind w:right="140"/>
              <w:jc w:val="both"/>
            </w:pPr>
            <w:r w:rsidRPr="00561B62">
              <w:t xml:space="preserve">U </w:t>
            </w:r>
          </w:p>
        </w:tc>
        <w:tc>
          <w:tcPr>
            <w:tcW w:w="1559" w:type="dxa"/>
            <w:gridSpan w:val="2"/>
            <w:tcMar>
              <w:left w:w="28" w:type="dxa"/>
              <w:right w:w="28" w:type="dxa"/>
            </w:tcMar>
          </w:tcPr>
          <w:p w:rsidR="00C00B11" w:rsidRPr="00561B62" w:rsidRDefault="00C00B11" w:rsidP="00A15E15">
            <w:pPr>
              <w:ind w:right="140"/>
              <w:jc w:val="both"/>
            </w:pPr>
          </w:p>
        </w:tc>
      </w:tr>
      <w:tr w:rsidR="00C00B11" w:rsidRPr="00561B62" w:rsidTr="000D7C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467" w:type="dxa"/>
          <w:jc w:val="center"/>
        </w:trPr>
        <w:tc>
          <w:tcPr>
            <w:tcW w:w="643" w:type="dxa"/>
            <w:gridSpan w:val="2"/>
            <w:tcMar>
              <w:left w:w="28" w:type="dxa"/>
              <w:right w:w="28" w:type="dxa"/>
            </w:tcMar>
            <w:vAlign w:val="bottom"/>
          </w:tcPr>
          <w:p w:rsidR="00C00B11" w:rsidRPr="00561B62" w:rsidRDefault="00C00B11" w:rsidP="00A15E15">
            <w:pPr>
              <w:ind w:right="140"/>
              <w:jc w:val="both"/>
            </w:pPr>
            <w:r w:rsidRPr="00561B62">
              <w:t>709</w:t>
            </w:r>
          </w:p>
        </w:tc>
        <w:tc>
          <w:tcPr>
            <w:tcW w:w="7066" w:type="dxa"/>
            <w:gridSpan w:val="5"/>
            <w:tcMar>
              <w:left w:w="28" w:type="dxa"/>
              <w:right w:w="28" w:type="dxa"/>
            </w:tcMar>
            <w:vAlign w:val="bottom"/>
          </w:tcPr>
          <w:p w:rsidR="00C00B11" w:rsidRPr="00561B62" w:rsidRDefault="00C00B11" w:rsidP="00A15E15">
            <w:pPr>
              <w:ind w:right="140"/>
              <w:jc w:val="both"/>
              <w:rPr>
                <w:b/>
                <w:bCs/>
              </w:rPr>
            </w:pPr>
            <w:r w:rsidRPr="00561B62">
              <w:rPr>
                <w:b/>
                <w:bCs/>
              </w:rPr>
              <w:t xml:space="preserve">Coffret de 12 circuits encastré </w:t>
            </w:r>
          </w:p>
          <w:p w:rsidR="00C00B11" w:rsidRPr="00561B62" w:rsidRDefault="00C00B11" w:rsidP="00A15E15">
            <w:pPr>
              <w:ind w:right="140"/>
              <w:jc w:val="both"/>
              <w:rPr>
                <w:b/>
                <w:bCs/>
              </w:rPr>
            </w:pPr>
            <w:r w:rsidRPr="00561B62">
              <w:t>Ce prix rémunère dans les conditions générales prévues au contrat, la fourniture et la mise en œuvre des coffrets tels qu’ils sont décrits dans le CCTP</w:t>
            </w:r>
          </w:p>
        </w:tc>
        <w:tc>
          <w:tcPr>
            <w:tcW w:w="1124" w:type="dxa"/>
            <w:tcMar>
              <w:left w:w="28" w:type="dxa"/>
              <w:right w:w="28" w:type="dxa"/>
            </w:tcMar>
            <w:vAlign w:val="bottom"/>
          </w:tcPr>
          <w:p w:rsidR="00C00B11" w:rsidRPr="00561B62" w:rsidRDefault="00C00B11" w:rsidP="00A15E15">
            <w:pPr>
              <w:ind w:right="140"/>
              <w:jc w:val="both"/>
            </w:pPr>
            <w:r w:rsidRPr="00561B62">
              <w:t xml:space="preserve">U </w:t>
            </w:r>
          </w:p>
        </w:tc>
        <w:tc>
          <w:tcPr>
            <w:tcW w:w="1559" w:type="dxa"/>
            <w:gridSpan w:val="2"/>
            <w:tcMar>
              <w:left w:w="28" w:type="dxa"/>
              <w:right w:w="28" w:type="dxa"/>
            </w:tcMar>
          </w:tcPr>
          <w:p w:rsidR="00C00B11" w:rsidRPr="00561B62" w:rsidRDefault="00C00B11" w:rsidP="00A15E15">
            <w:pPr>
              <w:ind w:right="140"/>
              <w:jc w:val="both"/>
            </w:pPr>
          </w:p>
        </w:tc>
      </w:tr>
      <w:tr w:rsidR="00C00B11" w:rsidRPr="00561B62" w:rsidTr="000D7C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467" w:type="dxa"/>
          <w:jc w:val="center"/>
        </w:trPr>
        <w:tc>
          <w:tcPr>
            <w:tcW w:w="643" w:type="dxa"/>
            <w:gridSpan w:val="2"/>
            <w:tcMar>
              <w:left w:w="28" w:type="dxa"/>
              <w:right w:w="28" w:type="dxa"/>
            </w:tcMar>
            <w:vAlign w:val="bottom"/>
          </w:tcPr>
          <w:p w:rsidR="00C00B11" w:rsidRPr="00561B62" w:rsidRDefault="00C00B11" w:rsidP="00A15E15">
            <w:pPr>
              <w:ind w:right="140"/>
              <w:jc w:val="both"/>
            </w:pPr>
            <w:r w:rsidRPr="00561B62">
              <w:t>710</w:t>
            </w:r>
          </w:p>
        </w:tc>
        <w:tc>
          <w:tcPr>
            <w:tcW w:w="7066" w:type="dxa"/>
            <w:gridSpan w:val="5"/>
            <w:tcMar>
              <w:left w:w="28" w:type="dxa"/>
              <w:right w:w="28" w:type="dxa"/>
            </w:tcMar>
            <w:vAlign w:val="bottom"/>
          </w:tcPr>
          <w:p w:rsidR="00C00B11" w:rsidRPr="00561B62" w:rsidRDefault="00C00B11" w:rsidP="00A15E15">
            <w:pPr>
              <w:ind w:right="140"/>
              <w:jc w:val="both"/>
              <w:rPr>
                <w:b/>
                <w:bCs/>
                <w:lang w:val="en-US"/>
              </w:rPr>
            </w:pPr>
            <w:proofErr w:type="spellStart"/>
            <w:r w:rsidRPr="00561B62">
              <w:rPr>
                <w:b/>
                <w:bCs/>
                <w:lang w:val="en-US"/>
              </w:rPr>
              <w:t>Câble</w:t>
            </w:r>
            <w:proofErr w:type="spellEnd"/>
            <w:r w:rsidRPr="00561B62">
              <w:rPr>
                <w:b/>
                <w:bCs/>
                <w:lang w:val="en-US"/>
              </w:rPr>
              <w:t xml:space="preserve"> HO7 V-U 1x1,5 mm² </w:t>
            </w:r>
          </w:p>
          <w:p w:rsidR="00C00B11" w:rsidRPr="00561B62" w:rsidRDefault="00C00B11" w:rsidP="00A15E15">
            <w:pPr>
              <w:ind w:right="140"/>
              <w:jc w:val="both"/>
              <w:rPr>
                <w:b/>
                <w:bCs/>
              </w:rPr>
            </w:pPr>
            <w:r w:rsidRPr="00561B62">
              <w:t>Ce prix rémunère dans les conditions générales prévues au contrat, la fourniture et la mise en œuvre des câbles HO7 1,5mm² tels qu’ils sont décrits dans le CCTP</w:t>
            </w:r>
          </w:p>
        </w:tc>
        <w:tc>
          <w:tcPr>
            <w:tcW w:w="1124" w:type="dxa"/>
            <w:tcMar>
              <w:left w:w="28" w:type="dxa"/>
              <w:right w:w="28" w:type="dxa"/>
            </w:tcMar>
            <w:vAlign w:val="bottom"/>
          </w:tcPr>
          <w:p w:rsidR="00C00B11" w:rsidRPr="00561B62" w:rsidRDefault="00C00B11" w:rsidP="00A15E15">
            <w:pPr>
              <w:ind w:right="140"/>
              <w:jc w:val="both"/>
            </w:pPr>
            <w:r w:rsidRPr="00561B62">
              <w:t>R</w:t>
            </w:r>
          </w:p>
        </w:tc>
        <w:tc>
          <w:tcPr>
            <w:tcW w:w="1559" w:type="dxa"/>
            <w:gridSpan w:val="2"/>
            <w:tcMar>
              <w:left w:w="28" w:type="dxa"/>
              <w:right w:w="28" w:type="dxa"/>
            </w:tcMar>
          </w:tcPr>
          <w:p w:rsidR="00C00B11" w:rsidRPr="00561B62" w:rsidRDefault="00C00B11" w:rsidP="00A15E15">
            <w:pPr>
              <w:ind w:right="140"/>
              <w:jc w:val="both"/>
            </w:pPr>
          </w:p>
        </w:tc>
      </w:tr>
      <w:tr w:rsidR="00C00B11" w:rsidRPr="00561B62" w:rsidTr="000D7C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467" w:type="dxa"/>
          <w:jc w:val="center"/>
        </w:trPr>
        <w:tc>
          <w:tcPr>
            <w:tcW w:w="643" w:type="dxa"/>
            <w:gridSpan w:val="2"/>
            <w:tcMar>
              <w:left w:w="28" w:type="dxa"/>
              <w:right w:w="28" w:type="dxa"/>
            </w:tcMar>
            <w:vAlign w:val="bottom"/>
          </w:tcPr>
          <w:p w:rsidR="00C00B11" w:rsidRPr="00561B62" w:rsidRDefault="00C00B11" w:rsidP="00A15E15">
            <w:pPr>
              <w:ind w:right="140"/>
              <w:jc w:val="both"/>
            </w:pPr>
            <w:r w:rsidRPr="00561B62">
              <w:t>711</w:t>
            </w:r>
          </w:p>
        </w:tc>
        <w:tc>
          <w:tcPr>
            <w:tcW w:w="7066" w:type="dxa"/>
            <w:gridSpan w:val="5"/>
            <w:tcMar>
              <w:left w:w="28" w:type="dxa"/>
              <w:right w:w="28" w:type="dxa"/>
            </w:tcMar>
            <w:vAlign w:val="bottom"/>
          </w:tcPr>
          <w:p w:rsidR="00C00B11" w:rsidRPr="00561B62" w:rsidRDefault="00C00B11" w:rsidP="00A15E15">
            <w:pPr>
              <w:ind w:right="140"/>
              <w:jc w:val="both"/>
              <w:rPr>
                <w:b/>
                <w:bCs/>
                <w:lang w:val="en-US"/>
              </w:rPr>
            </w:pPr>
            <w:proofErr w:type="spellStart"/>
            <w:r w:rsidRPr="00561B62">
              <w:rPr>
                <w:b/>
                <w:bCs/>
                <w:lang w:val="en-US"/>
              </w:rPr>
              <w:t>Câble</w:t>
            </w:r>
            <w:proofErr w:type="spellEnd"/>
            <w:r w:rsidRPr="00561B62">
              <w:rPr>
                <w:b/>
                <w:bCs/>
                <w:lang w:val="en-US"/>
              </w:rPr>
              <w:t xml:space="preserve"> HO7 V-U 1x 2,5 mm² </w:t>
            </w:r>
          </w:p>
          <w:p w:rsidR="00C00B11" w:rsidRPr="00561B62" w:rsidRDefault="00C00B11" w:rsidP="00A15E15">
            <w:pPr>
              <w:ind w:right="140"/>
              <w:jc w:val="both"/>
              <w:rPr>
                <w:b/>
                <w:bCs/>
              </w:rPr>
            </w:pPr>
            <w:r w:rsidRPr="00561B62">
              <w:t>Ce prix rémunère dans les conditions générales prévues au contrat, la fourniture et la mise en œuvre des câbles HO7 2,5mm² tels qu’ils sont décrits dans le CCTP</w:t>
            </w:r>
          </w:p>
        </w:tc>
        <w:tc>
          <w:tcPr>
            <w:tcW w:w="1124" w:type="dxa"/>
            <w:tcMar>
              <w:left w:w="28" w:type="dxa"/>
              <w:right w:w="28" w:type="dxa"/>
            </w:tcMar>
            <w:vAlign w:val="bottom"/>
          </w:tcPr>
          <w:p w:rsidR="00C00B11" w:rsidRPr="00561B62" w:rsidRDefault="00C00B11" w:rsidP="00A15E15">
            <w:pPr>
              <w:ind w:right="140"/>
              <w:jc w:val="both"/>
            </w:pPr>
            <w:r w:rsidRPr="00561B62">
              <w:t>R</w:t>
            </w:r>
          </w:p>
        </w:tc>
        <w:tc>
          <w:tcPr>
            <w:tcW w:w="1559" w:type="dxa"/>
            <w:gridSpan w:val="2"/>
            <w:tcMar>
              <w:left w:w="28" w:type="dxa"/>
              <w:right w:w="28" w:type="dxa"/>
            </w:tcMar>
          </w:tcPr>
          <w:p w:rsidR="00C00B11" w:rsidRPr="00561B62" w:rsidRDefault="00C00B11" w:rsidP="00A15E15">
            <w:pPr>
              <w:ind w:right="140"/>
              <w:jc w:val="both"/>
            </w:pPr>
          </w:p>
        </w:tc>
      </w:tr>
      <w:tr w:rsidR="00C00B11" w:rsidRPr="00561B62" w:rsidTr="000D7C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467" w:type="dxa"/>
          <w:jc w:val="center"/>
        </w:trPr>
        <w:tc>
          <w:tcPr>
            <w:tcW w:w="643" w:type="dxa"/>
            <w:gridSpan w:val="2"/>
            <w:tcMar>
              <w:left w:w="28" w:type="dxa"/>
              <w:right w:w="28" w:type="dxa"/>
            </w:tcMar>
            <w:vAlign w:val="bottom"/>
          </w:tcPr>
          <w:p w:rsidR="00C00B11" w:rsidRPr="00561B62" w:rsidRDefault="00C00B11" w:rsidP="00A15E15">
            <w:pPr>
              <w:ind w:right="140"/>
              <w:jc w:val="both"/>
            </w:pPr>
            <w:r w:rsidRPr="00561B62">
              <w:t>712</w:t>
            </w:r>
          </w:p>
        </w:tc>
        <w:tc>
          <w:tcPr>
            <w:tcW w:w="7066" w:type="dxa"/>
            <w:gridSpan w:val="5"/>
            <w:tcMar>
              <w:left w:w="28" w:type="dxa"/>
              <w:right w:w="28" w:type="dxa"/>
            </w:tcMar>
            <w:vAlign w:val="bottom"/>
          </w:tcPr>
          <w:p w:rsidR="00C00B11" w:rsidRPr="00561B62" w:rsidRDefault="00C00B11" w:rsidP="00A15E15">
            <w:pPr>
              <w:ind w:right="140"/>
              <w:jc w:val="both"/>
              <w:rPr>
                <w:b/>
                <w:bCs/>
              </w:rPr>
            </w:pPr>
            <w:r w:rsidRPr="00561B62">
              <w:rPr>
                <w:b/>
                <w:bCs/>
              </w:rPr>
              <w:t xml:space="preserve">Câble U1000 RO2V 4x5 mm² </w:t>
            </w:r>
          </w:p>
          <w:p w:rsidR="00C00B11" w:rsidRPr="00561B62" w:rsidRDefault="00C00B11" w:rsidP="00A15E15">
            <w:pPr>
              <w:ind w:right="140"/>
              <w:jc w:val="both"/>
              <w:rPr>
                <w:b/>
                <w:bCs/>
              </w:rPr>
            </w:pPr>
            <w:r w:rsidRPr="00561B62">
              <w:t>Ce prix rémunère dans les conditions générales prévues au contrat, la fourniture et la mise en œuvre des câbles U1000 RO2V 4x5 mm² tels qu’ils sont décrits dans le CCTP</w:t>
            </w:r>
          </w:p>
        </w:tc>
        <w:tc>
          <w:tcPr>
            <w:tcW w:w="1124" w:type="dxa"/>
            <w:tcMar>
              <w:left w:w="28" w:type="dxa"/>
              <w:right w:w="28" w:type="dxa"/>
            </w:tcMar>
            <w:vAlign w:val="bottom"/>
          </w:tcPr>
          <w:p w:rsidR="00C00B11" w:rsidRPr="00561B62" w:rsidRDefault="00C00B11" w:rsidP="00A15E15">
            <w:pPr>
              <w:ind w:right="140"/>
              <w:jc w:val="both"/>
            </w:pPr>
            <w:r w:rsidRPr="00561B62">
              <w:t>Ml</w:t>
            </w:r>
          </w:p>
        </w:tc>
        <w:tc>
          <w:tcPr>
            <w:tcW w:w="1559" w:type="dxa"/>
            <w:gridSpan w:val="2"/>
            <w:tcMar>
              <w:left w:w="28" w:type="dxa"/>
              <w:right w:w="28" w:type="dxa"/>
            </w:tcMar>
          </w:tcPr>
          <w:p w:rsidR="00C00B11" w:rsidRPr="00561B62" w:rsidRDefault="00C00B11" w:rsidP="00A15E15">
            <w:pPr>
              <w:ind w:right="140"/>
              <w:jc w:val="both"/>
            </w:pPr>
          </w:p>
        </w:tc>
      </w:tr>
      <w:tr w:rsidR="00C00B11" w:rsidRPr="00561B62" w:rsidTr="000D7C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467" w:type="dxa"/>
          <w:jc w:val="center"/>
        </w:trPr>
        <w:tc>
          <w:tcPr>
            <w:tcW w:w="643" w:type="dxa"/>
            <w:gridSpan w:val="2"/>
            <w:tcMar>
              <w:left w:w="28" w:type="dxa"/>
              <w:right w:w="28" w:type="dxa"/>
            </w:tcMar>
            <w:vAlign w:val="bottom"/>
          </w:tcPr>
          <w:p w:rsidR="00C00B11" w:rsidRPr="00561B62" w:rsidRDefault="00C00B11" w:rsidP="00A15E15">
            <w:pPr>
              <w:ind w:right="140"/>
              <w:jc w:val="both"/>
            </w:pPr>
            <w:r w:rsidRPr="00561B62">
              <w:t>713</w:t>
            </w:r>
          </w:p>
        </w:tc>
        <w:tc>
          <w:tcPr>
            <w:tcW w:w="7066" w:type="dxa"/>
            <w:gridSpan w:val="5"/>
            <w:tcMar>
              <w:left w:w="28" w:type="dxa"/>
              <w:right w:w="28" w:type="dxa"/>
            </w:tcMar>
            <w:vAlign w:val="bottom"/>
          </w:tcPr>
          <w:p w:rsidR="00C00B11" w:rsidRPr="00561B62" w:rsidRDefault="00C00B11" w:rsidP="00A15E15">
            <w:pPr>
              <w:ind w:right="140"/>
              <w:jc w:val="both"/>
              <w:rPr>
                <w:b/>
                <w:bCs/>
              </w:rPr>
            </w:pPr>
            <w:r w:rsidRPr="00561B62">
              <w:rPr>
                <w:b/>
                <w:bCs/>
              </w:rPr>
              <w:t xml:space="preserve">Domino de 10A </w:t>
            </w:r>
          </w:p>
          <w:p w:rsidR="00C00B11" w:rsidRPr="00561B62" w:rsidRDefault="00C00B11" w:rsidP="00A15E15">
            <w:pPr>
              <w:ind w:right="140"/>
              <w:jc w:val="both"/>
              <w:rPr>
                <w:b/>
                <w:bCs/>
              </w:rPr>
            </w:pPr>
            <w:r w:rsidRPr="00561B62">
              <w:t>Ce prix rémunère dans les conditions générales prévues au contrat, la fourniture et la mise en œuvre des dominos de 10A tels qu’ils sont décrits dans le CCTP</w:t>
            </w:r>
          </w:p>
        </w:tc>
        <w:tc>
          <w:tcPr>
            <w:tcW w:w="1124" w:type="dxa"/>
            <w:tcMar>
              <w:left w:w="28" w:type="dxa"/>
              <w:right w:w="28" w:type="dxa"/>
            </w:tcMar>
            <w:vAlign w:val="bottom"/>
          </w:tcPr>
          <w:p w:rsidR="00C00B11" w:rsidRPr="00561B62" w:rsidRDefault="00C00B11" w:rsidP="00A15E15">
            <w:pPr>
              <w:ind w:right="140"/>
              <w:jc w:val="both"/>
            </w:pPr>
            <w:proofErr w:type="spellStart"/>
            <w:r w:rsidRPr="00561B62">
              <w:t>brts</w:t>
            </w:r>
            <w:proofErr w:type="spellEnd"/>
          </w:p>
        </w:tc>
        <w:tc>
          <w:tcPr>
            <w:tcW w:w="1559" w:type="dxa"/>
            <w:gridSpan w:val="2"/>
            <w:tcMar>
              <w:left w:w="28" w:type="dxa"/>
              <w:right w:w="28" w:type="dxa"/>
            </w:tcMar>
          </w:tcPr>
          <w:p w:rsidR="00C00B11" w:rsidRPr="00561B62" w:rsidRDefault="00C00B11" w:rsidP="00A15E15">
            <w:pPr>
              <w:ind w:right="140"/>
              <w:jc w:val="both"/>
            </w:pPr>
          </w:p>
        </w:tc>
      </w:tr>
      <w:tr w:rsidR="00C00B11" w:rsidRPr="00561B62" w:rsidTr="000D7C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467" w:type="dxa"/>
          <w:jc w:val="center"/>
        </w:trPr>
        <w:tc>
          <w:tcPr>
            <w:tcW w:w="643" w:type="dxa"/>
            <w:gridSpan w:val="2"/>
            <w:tcMar>
              <w:left w:w="28" w:type="dxa"/>
              <w:right w:w="28" w:type="dxa"/>
            </w:tcMar>
            <w:vAlign w:val="bottom"/>
          </w:tcPr>
          <w:p w:rsidR="00C00B11" w:rsidRPr="00561B62" w:rsidRDefault="00C00B11" w:rsidP="00A15E15">
            <w:pPr>
              <w:ind w:right="140"/>
              <w:jc w:val="both"/>
            </w:pPr>
            <w:r w:rsidRPr="00561B62">
              <w:t>714</w:t>
            </w:r>
          </w:p>
        </w:tc>
        <w:tc>
          <w:tcPr>
            <w:tcW w:w="7066" w:type="dxa"/>
            <w:gridSpan w:val="5"/>
            <w:tcMar>
              <w:left w:w="28" w:type="dxa"/>
              <w:right w:w="28" w:type="dxa"/>
            </w:tcMar>
            <w:vAlign w:val="bottom"/>
          </w:tcPr>
          <w:p w:rsidR="00C00B11" w:rsidRPr="00561B62" w:rsidRDefault="00C00B11" w:rsidP="00A15E15">
            <w:pPr>
              <w:ind w:right="140"/>
              <w:jc w:val="both"/>
              <w:rPr>
                <w:b/>
                <w:bCs/>
              </w:rPr>
            </w:pPr>
            <w:r w:rsidRPr="00561B62">
              <w:rPr>
                <w:b/>
                <w:bCs/>
              </w:rPr>
              <w:t xml:space="preserve">Domino de 30A </w:t>
            </w:r>
          </w:p>
          <w:p w:rsidR="00C00B11" w:rsidRPr="00561B62" w:rsidRDefault="00C00B11" w:rsidP="00A15E15">
            <w:pPr>
              <w:ind w:right="140"/>
              <w:jc w:val="both"/>
              <w:rPr>
                <w:b/>
                <w:bCs/>
              </w:rPr>
            </w:pPr>
            <w:r w:rsidRPr="00561B62">
              <w:t>Ce prix rémunère dans les conditions générales prévues au contrat, la fourniture et la mise en œuvre des dominos de 30A tels qu’ils sont décrits dans le CCTP</w:t>
            </w:r>
          </w:p>
        </w:tc>
        <w:tc>
          <w:tcPr>
            <w:tcW w:w="1124" w:type="dxa"/>
            <w:tcMar>
              <w:left w:w="28" w:type="dxa"/>
              <w:right w:w="28" w:type="dxa"/>
            </w:tcMar>
            <w:vAlign w:val="bottom"/>
          </w:tcPr>
          <w:p w:rsidR="00C00B11" w:rsidRPr="00561B62" w:rsidRDefault="00C00B11" w:rsidP="00A15E15">
            <w:pPr>
              <w:ind w:right="140"/>
              <w:jc w:val="both"/>
            </w:pPr>
            <w:proofErr w:type="spellStart"/>
            <w:r w:rsidRPr="00561B62">
              <w:t>brts</w:t>
            </w:r>
            <w:proofErr w:type="spellEnd"/>
          </w:p>
        </w:tc>
        <w:tc>
          <w:tcPr>
            <w:tcW w:w="1559" w:type="dxa"/>
            <w:gridSpan w:val="2"/>
            <w:tcMar>
              <w:left w:w="28" w:type="dxa"/>
              <w:right w:w="28" w:type="dxa"/>
            </w:tcMar>
          </w:tcPr>
          <w:p w:rsidR="00C00B11" w:rsidRPr="00561B62" w:rsidRDefault="00C00B11" w:rsidP="00A15E15">
            <w:pPr>
              <w:ind w:right="140"/>
              <w:jc w:val="both"/>
            </w:pPr>
          </w:p>
        </w:tc>
      </w:tr>
      <w:tr w:rsidR="00C00B11" w:rsidRPr="00561B62" w:rsidTr="000D7C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467" w:type="dxa"/>
          <w:jc w:val="center"/>
        </w:trPr>
        <w:tc>
          <w:tcPr>
            <w:tcW w:w="643" w:type="dxa"/>
            <w:gridSpan w:val="2"/>
            <w:tcMar>
              <w:left w:w="28" w:type="dxa"/>
              <w:right w:w="28" w:type="dxa"/>
            </w:tcMar>
            <w:vAlign w:val="bottom"/>
          </w:tcPr>
          <w:p w:rsidR="00C00B11" w:rsidRPr="00561B62" w:rsidRDefault="00C00B11" w:rsidP="00A15E15">
            <w:pPr>
              <w:ind w:right="140"/>
              <w:jc w:val="both"/>
            </w:pPr>
            <w:r w:rsidRPr="00561B62">
              <w:t>715</w:t>
            </w:r>
          </w:p>
        </w:tc>
        <w:tc>
          <w:tcPr>
            <w:tcW w:w="7066" w:type="dxa"/>
            <w:gridSpan w:val="5"/>
            <w:tcMar>
              <w:left w:w="28" w:type="dxa"/>
              <w:right w:w="28" w:type="dxa"/>
            </w:tcMar>
            <w:vAlign w:val="bottom"/>
          </w:tcPr>
          <w:p w:rsidR="00C00B11" w:rsidRPr="00561B62" w:rsidRDefault="00C00B11" w:rsidP="00A15E15">
            <w:pPr>
              <w:ind w:right="140"/>
              <w:jc w:val="both"/>
              <w:rPr>
                <w:b/>
                <w:bCs/>
              </w:rPr>
            </w:pPr>
            <w:r w:rsidRPr="00561B62">
              <w:rPr>
                <w:b/>
                <w:bCs/>
              </w:rPr>
              <w:t xml:space="preserve">Domino de 60A </w:t>
            </w:r>
          </w:p>
          <w:p w:rsidR="00C00B11" w:rsidRPr="00561B62" w:rsidRDefault="00C00B11" w:rsidP="00A15E15">
            <w:pPr>
              <w:ind w:right="140"/>
              <w:jc w:val="both"/>
              <w:rPr>
                <w:b/>
                <w:bCs/>
              </w:rPr>
            </w:pPr>
            <w:r w:rsidRPr="00561B62">
              <w:t>Ce prix rémunère dans les conditions générales prévues au contrat, la fourniture et la mise en œuvre des dominos de 60A tels qu’ils sont décrits dans le CCTP</w:t>
            </w:r>
          </w:p>
        </w:tc>
        <w:tc>
          <w:tcPr>
            <w:tcW w:w="1124" w:type="dxa"/>
            <w:tcMar>
              <w:left w:w="28" w:type="dxa"/>
              <w:right w:w="28" w:type="dxa"/>
            </w:tcMar>
            <w:vAlign w:val="bottom"/>
          </w:tcPr>
          <w:p w:rsidR="00C00B11" w:rsidRPr="00561B62" w:rsidRDefault="00C00B11" w:rsidP="00A15E15">
            <w:pPr>
              <w:ind w:right="140"/>
              <w:jc w:val="both"/>
            </w:pPr>
            <w:proofErr w:type="spellStart"/>
            <w:r w:rsidRPr="00561B62">
              <w:t>brts</w:t>
            </w:r>
            <w:proofErr w:type="spellEnd"/>
          </w:p>
        </w:tc>
        <w:tc>
          <w:tcPr>
            <w:tcW w:w="1559" w:type="dxa"/>
            <w:gridSpan w:val="2"/>
            <w:tcMar>
              <w:left w:w="28" w:type="dxa"/>
              <w:right w:w="28" w:type="dxa"/>
            </w:tcMar>
          </w:tcPr>
          <w:p w:rsidR="00C00B11" w:rsidRPr="00561B62" w:rsidRDefault="00C00B11" w:rsidP="00A15E15">
            <w:pPr>
              <w:ind w:right="140"/>
              <w:jc w:val="both"/>
            </w:pPr>
          </w:p>
        </w:tc>
      </w:tr>
      <w:tr w:rsidR="00C00B11" w:rsidRPr="00561B62" w:rsidTr="000D7C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467" w:type="dxa"/>
          <w:jc w:val="center"/>
        </w:trPr>
        <w:tc>
          <w:tcPr>
            <w:tcW w:w="643" w:type="dxa"/>
            <w:gridSpan w:val="2"/>
            <w:tcMar>
              <w:left w:w="28" w:type="dxa"/>
              <w:right w:w="28" w:type="dxa"/>
            </w:tcMar>
            <w:vAlign w:val="bottom"/>
          </w:tcPr>
          <w:p w:rsidR="00C00B11" w:rsidRPr="00561B62" w:rsidRDefault="00C00B11" w:rsidP="00A15E15">
            <w:pPr>
              <w:ind w:right="140"/>
              <w:jc w:val="both"/>
            </w:pPr>
            <w:r w:rsidRPr="00561B62">
              <w:t>716</w:t>
            </w:r>
          </w:p>
        </w:tc>
        <w:tc>
          <w:tcPr>
            <w:tcW w:w="7066" w:type="dxa"/>
            <w:gridSpan w:val="5"/>
            <w:tcMar>
              <w:left w:w="28" w:type="dxa"/>
              <w:right w:w="28" w:type="dxa"/>
            </w:tcMar>
            <w:vAlign w:val="bottom"/>
          </w:tcPr>
          <w:p w:rsidR="00C00B11" w:rsidRPr="00561B62" w:rsidRDefault="00C00B11" w:rsidP="00A15E15">
            <w:pPr>
              <w:ind w:right="140"/>
              <w:jc w:val="both"/>
              <w:rPr>
                <w:b/>
                <w:bCs/>
              </w:rPr>
            </w:pPr>
            <w:r w:rsidRPr="00561B62">
              <w:rPr>
                <w:b/>
                <w:bCs/>
              </w:rPr>
              <w:t xml:space="preserve">Prises 10/16 Ampères 2P + T </w:t>
            </w:r>
          </w:p>
          <w:p w:rsidR="00C00B11" w:rsidRPr="00561B62" w:rsidRDefault="00C00B11" w:rsidP="00A15E15">
            <w:pPr>
              <w:ind w:right="140"/>
              <w:jc w:val="both"/>
              <w:rPr>
                <w:b/>
                <w:bCs/>
              </w:rPr>
            </w:pPr>
            <w:r w:rsidRPr="00561B62">
              <w:t>Ce prix rémunère dans les conditions générales prévues au contrat, la fourniture et la mise en œuvre des prises 10/16 ampères tels qu’ils sont décrits dans le CCTP</w:t>
            </w:r>
          </w:p>
        </w:tc>
        <w:tc>
          <w:tcPr>
            <w:tcW w:w="1124" w:type="dxa"/>
            <w:tcMar>
              <w:left w:w="28" w:type="dxa"/>
              <w:right w:w="28" w:type="dxa"/>
            </w:tcMar>
            <w:vAlign w:val="bottom"/>
          </w:tcPr>
          <w:p w:rsidR="00C00B11" w:rsidRPr="00561B62" w:rsidRDefault="00C00B11" w:rsidP="00A15E15">
            <w:pPr>
              <w:ind w:right="140"/>
              <w:jc w:val="both"/>
            </w:pPr>
            <w:r w:rsidRPr="00561B62">
              <w:t xml:space="preserve">U </w:t>
            </w:r>
          </w:p>
        </w:tc>
        <w:tc>
          <w:tcPr>
            <w:tcW w:w="1559" w:type="dxa"/>
            <w:gridSpan w:val="2"/>
            <w:tcMar>
              <w:left w:w="28" w:type="dxa"/>
              <w:right w:w="28" w:type="dxa"/>
            </w:tcMar>
          </w:tcPr>
          <w:p w:rsidR="00C00B11" w:rsidRPr="00561B62" w:rsidRDefault="00C00B11" w:rsidP="00A15E15">
            <w:pPr>
              <w:ind w:right="140"/>
              <w:jc w:val="both"/>
            </w:pPr>
          </w:p>
        </w:tc>
      </w:tr>
      <w:tr w:rsidR="00C00B11" w:rsidRPr="00561B62" w:rsidTr="000D7C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467" w:type="dxa"/>
          <w:jc w:val="center"/>
        </w:trPr>
        <w:tc>
          <w:tcPr>
            <w:tcW w:w="643" w:type="dxa"/>
            <w:gridSpan w:val="2"/>
            <w:tcMar>
              <w:left w:w="28" w:type="dxa"/>
              <w:right w:w="28" w:type="dxa"/>
            </w:tcMar>
            <w:vAlign w:val="bottom"/>
          </w:tcPr>
          <w:p w:rsidR="00C00B11" w:rsidRPr="00561B62" w:rsidRDefault="00C00B11" w:rsidP="00A15E15">
            <w:pPr>
              <w:ind w:right="140"/>
              <w:jc w:val="both"/>
            </w:pPr>
            <w:r w:rsidRPr="00561B62">
              <w:t>717</w:t>
            </w:r>
          </w:p>
        </w:tc>
        <w:tc>
          <w:tcPr>
            <w:tcW w:w="7066" w:type="dxa"/>
            <w:gridSpan w:val="5"/>
            <w:tcMar>
              <w:left w:w="28" w:type="dxa"/>
              <w:right w:w="28" w:type="dxa"/>
            </w:tcMar>
            <w:vAlign w:val="bottom"/>
          </w:tcPr>
          <w:p w:rsidR="00C00B11" w:rsidRPr="00561B62" w:rsidRDefault="00C00B11" w:rsidP="00A15E15">
            <w:pPr>
              <w:ind w:right="140"/>
              <w:jc w:val="both"/>
              <w:rPr>
                <w:b/>
                <w:bCs/>
              </w:rPr>
            </w:pPr>
            <w:r w:rsidRPr="00561B62">
              <w:rPr>
                <w:b/>
                <w:bCs/>
              </w:rPr>
              <w:t xml:space="preserve">Interrupteurs simple allumage </w:t>
            </w:r>
          </w:p>
          <w:p w:rsidR="00C00B11" w:rsidRPr="00561B62" w:rsidRDefault="00C00B11" w:rsidP="00A15E15">
            <w:pPr>
              <w:ind w:right="140"/>
              <w:jc w:val="both"/>
              <w:rPr>
                <w:b/>
                <w:bCs/>
              </w:rPr>
            </w:pPr>
            <w:r w:rsidRPr="00561B62">
              <w:t>Ce prix rémunère dans les conditions générales prévues au contrat, la fourniture et la mise en œuvre des interrupteurs simples allumages tels qu’ils sont décrits dans le CCTP</w:t>
            </w:r>
          </w:p>
        </w:tc>
        <w:tc>
          <w:tcPr>
            <w:tcW w:w="1124" w:type="dxa"/>
            <w:tcMar>
              <w:left w:w="28" w:type="dxa"/>
              <w:right w:w="28" w:type="dxa"/>
            </w:tcMar>
            <w:vAlign w:val="bottom"/>
          </w:tcPr>
          <w:p w:rsidR="00C00B11" w:rsidRPr="00561B62" w:rsidRDefault="00C00B11" w:rsidP="00A15E15">
            <w:pPr>
              <w:ind w:right="140"/>
              <w:jc w:val="both"/>
            </w:pPr>
            <w:r w:rsidRPr="00561B62">
              <w:t xml:space="preserve">U </w:t>
            </w:r>
          </w:p>
        </w:tc>
        <w:tc>
          <w:tcPr>
            <w:tcW w:w="1559" w:type="dxa"/>
            <w:gridSpan w:val="2"/>
            <w:tcMar>
              <w:left w:w="28" w:type="dxa"/>
              <w:right w:w="28" w:type="dxa"/>
            </w:tcMar>
          </w:tcPr>
          <w:p w:rsidR="00C00B11" w:rsidRPr="00561B62" w:rsidRDefault="00C00B11" w:rsidP="00A15E15">
            <w:pPr>
              <w:ind w:right="140"/>
              <w:jc w:val="both"/>
            </w:pPr>
          </w:p>
        </w:tc>
      </w:tr>
      <w:tr w:rsidR="00C00B11" w:rsidRPr="00561B62" w:rsidTr="000D7C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467" w:type="dxa"/>
          <w:jc w:val="center"/>
        </w:trPr>
        <w:tc>
          <w:tcPr>
            <w:tcW w:w="643" w:type="dxa"/>
            <w:gridSpan w:val="2"/>
            <w:tcMar>
              <w:left w:w="28" w:type="dxa"/>
              <w:right w:w="28" w:type="dxa"/>
            </w:tcMar>
            <w:vAlign w:val="bottom"/>
          </w:tcPr>
          <w:p w:rsidR="00C00B11" w:rsidRPr="00561B62" w:rsidRDefault="00C00B11" w:rsidP="00A15E15">
            <w:pPr>
              <w:ind w:right="140"/>
              <w:jc w:val="both"/>
            </w:pPr>
            <w:r w:rsidRPr="00561B62">
              <w:t>718</w:t>
            </w:r>
          </w:p>
        </w:tc>
        <w:tc>
          <w:tcPr>
            <w:tcW w:w="7066" w:type="dxa"/>
            <w:gridSpan w:val="5"/>
            <w:tcMar>
              <w:left w:w="28" w:type="dxa"/>
              <w:right w:w="28" w:type="dxa"/>
            </w:tcMar>
            <w:vAlign w:val="bottom"/>
          </w:tcPr>
          <w:p w:rsidR="00C00B11" w:rsidRPr="00561B62" w:rsidRDefault="00C00B11" w:rsidP="00A15E15">
            <w:pPr>
              <w:ind w:right="140"/>
              <w:jc w:val="both"/>
              <w:rPr>
                <w:b/>
                <w:bCs/>
              </w:rPr>
            </w:pPr>
            <w:r w:rsidRPr="00561B62">
              <w:rPr>
                <w:b/>
                <w:bCs/>
              </w:rPr>
              <w:t xml:space="preserve">Réglette complète 1x18w </w:t>
            </w:r>
          </w:p>
          <w:p w:rsidR="00C00B11" w:rsidRPr="00561B62" w:rsidRDefault="00C00B11" w:rsidP="00A15E15">
            <w:pPr>
              <w:ind w:right="140"/>
              <w:jc w:val="both"/>
              <w:rPr>
                <w:b/>
                <w:bCs/>
              </w:rPr>
            </w:pPr>
            <w:r w:rsidRPr="00561B62">
              <w:t>Ce prix rémunère dans les conditions générales prévues au contrat, la fourniture et la mise en œuvre des réglettes complètes tels qu’ils sont décrits dans le CCTP</w:t>
            </w:r>
          </w:p>
        </w:tc>
        <w:tc>
          <w:tcPr>
            <w:tcW w:w="1124" w:type="dxa"/>
            <w:tcMar>
              <w:left w:w="28" w:type="dxa"/>
              <w:right w:w="28" w:type="dxa"/>
            </w:tcMar>
            <w:vAlign w:val="bottom"/>
          </w:tcPr>
          <w:p w:rsidR="00C00B11" w:rsidRPr="00561B62" w:rsidRDefault="00C00B11" w:rsidP="00A15E15">
            <w:pPr>
              <w:ind w:right="140"/>
              <w:jc w:val="both"/>
            </w:pPr>
            <w:r w:rsidRPr="00561B62">
              <w:t xml:space="preserve">U </w:t>
            </w:r>
          </w:p>
        </w:tc>
        <w:tc>
          <w:tcPr>
            <w:tcW w:w="1559" w:type="dxa"/>
            <w:gridSpan w:val="2"/>
            <w:tcMar>
              <w:left w:w="28" w:type="dxa"/>
              <w:right w:w="28" w:type="dxa"/>
            </w:tcMar>
          </w:tcPr>
          <w:p w:rsidR="00C00B11" w:rsidRPr="00561B62" w:rsidRDefault="00C00B11" w:rsidP="00A15E15">
            <w:pPr>
              <w:ind w:right="140"/>
              <w:jc w:val="both"/>
            </w:pPr>
          </w:p>
        </w:tc>
      </w:tr>
      <w:tr w:rsidR="00C00B11" w:rsidRPr="00561B62" w:rsidTr="000D7C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467" w:type="dxa"/>
          <w:jc w:val="center"/>
        </w:trPr>
        <w:tc>
          <w:tcPr>
            <w:tcW w:w="643" w:type="dxa"/>
            <w:gridSpan w:val="2"/>
            <w:tcMar>
              <w:left w:w="28" w:type="dxa"/>
              <w:right w:w="28" w:type="dxa"/>
            </w:tcMar>
            <w:vAlign w:val="bottom"/>
          </w:tcPr>
          <w:p w:rsidR="00C00B11" w:rsidRPr="00561B62" w:rsidRDefault="00C00B11" w:rsidP="00A15E15">
            <w:pPr>
              <w:ind w:right="140"/>
              <w:jc w:val="both"/>
            </w:pPr>
            <w:r w:rsidRPr="00561B62">
              <w:t>719</w:t>
            </w:r>
          </w:p>
        </w:tc>
        <w:tc>
          <w:tcPr>
            <w:tcW w:w="7066" w:type="dxa"/>
            <w:gridSpan w:val="5"/>
            <w:tcMar>
              <w:left w:w="28" w:type="dxa"/>
              <w:right w:w="28" w:type="dxa"/>
            </w:tcMar>
            <w:vAlign w:val="bottom"/>
          </w:tcPr>
          <w:p w:rsidR="00C00B11" w:rsidRPr="00561B62" w:rsidRDefault="00C00B11" w:rsidP="00A15E15">
            <w:pPr>
              <w:ind w:right="140"/>
              <w:jc w:val="both"/>
              <w:rPr>
                <w:b/>
                <w:bCs/>
              </w:rPr>
            </w:pPr>
            <w:r w:rsidRPr="00561B62">
              <w:rPr>
                <w:b/>
                <w:bCs/>
              </w:rPr>
              <w:t xml:space="preserve">Disjoncteur div DT 40 10A 1PN C </w:t>
            </w:r>
          </w:p>
          <w:p w:rsidR="00C00B11" w:rsidRPr="00561B62" w:rsidRDefault="00C00B11" w:rsidP="00A15E15">
            <w:pPr>
              <w:ind w:right="140"/>
              <w:jc w:val="both"/>
              <w:rPr>
                <w:b/>
                <w:bCs/>
              </w:rPr>
            </w:pPr>
            <w:r w:rsidRPr="00561B62">
              <w:t>Ce prix rémunère dans les conditions générales prévues au contrat, la fourniture et la mise en œuvre des disjoncteurs div DT 40 10A tels qu’ils sont décrits dans le CCTP</w:t>
            </w:r>
          </w:p>
        </w:tc>
        <w:tc>
          <w:tcPr>
            <w:tcW w:w="1124" w:type="dxa"/>
            <w:tcMar>
              <w:left w:w="28" w:type="dxa"/>
              <w:right w:w="28" w:type="dxa"/>
            </w:tcMar>
            <w:vAlign w:val="bottom"/>
          </w:tcPr>
          <w:p w:rsidR="00C00B11" w:rsidRPr="00561B62" w:rsidRDefault="00C00B11" w:rsidP="00A15E15">
            <w:pPr>
              <w:ind w:right="140"/>
              <w:jc w:val="both"/>
            </w:pPr>
            <w:r w:rsidRPr="00561B62">
              <w:t xml:space="preserve">U </w:t>
            </w:r>
          </w:p>
        </w:tc>
        <w:tc>
          <w:tcPr>
            <w:tcW w:w="1559" w:type="dxa"/>
            <w:gridSpan w:val="2"/>
            <w:tcMar>
              <w:left w:w="28" w:type="dxa"/>
              <w:right w:w="28" w:type="dxa"/>
            </w:tcMar>
          </w:tcPr>
          <w:p w:rsidR="00C00B11" w:rsidRPr="00561B62" w:rsidRDefault="00C00B11" w:rsidP="00A15E15">
            <w:pPr>
              <w:ind w:right="140"/>
              <w:jc w:val="both"/>
            </w:pPr>
          </w:p>
        </w:tc>
      </w:tr>
      <w:tr w:rsidR="00C00B11" w:rsidRPr="00561B62" w:rsidTr="000D7C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467" w:type="dxa"/>
          <w:jc w:val="center"/>
        </w:trPr>
        <w:tc>
          <w:tcPr>
            <w:tcW w:w="643" w:type="dxa"/>
            <w:gridSpan w:val="2"/>
            <w:tcMar>
              <w:left w:w="28" w:type="dxa"/>
              <w:right w:w="28" w:type="dxa"/>
            </w:tcMar>
            <w:vAlign w:val="bottom"/>
          </w:tcPr>
          <w:p w:rsidR="00C00B11" w:rsidRPr="00561B62" w:rsidRDefault="00C00B11" w:rsidP="00A15E15">
            <w:pPr>
              <w:ind w:right="140"/>
              <w:jc w:val="both"/>
            </w:pPr>
            <w:r w:rsidRPr="00561B62">
              <w:t>720</w:t>
            </w:r>
          </w:p>
        </w:tc>
        <w:tc>
          <w:tcPr>
            <w:tcW w:w="7066" w:type="dxa"/>
            <w:gridSpan w:val="5"/>
            <w:tcMar>
              <w:left w:w="28" w:type="dxa"/>
              <w:right w:w="28" w:type="dxa"/>
            </w:tcMar>
            <w:vAlign w:val="bottom"/>
          </w:tcPr>
          <w:p w:rsidR="00C00B11" w:rsidRPr="00561B62" w:rsidRDefault="00C00B11" w:rsidP="00A15E15">
            <w:pPr>
              <w:ind w:right="140"/>
              <w:jc w:val="both"/>
              <w:rPr>
                <w:b/>
                <w:bCs/>
              </w:rPr>
            </w:pPr>
            <w:r w:rsidRPr="00561B62">
              <w:rPr>
                <w:b/>
                <w:bCs/>
              </w:rPr>
              <w:t xml:space="preserve">Disjoncteur div DT 40 20A 1PN C </w:t>
            </w:r>
          </w:p>
          <w:p w:rsidR="00C00B11" w:rsidRPr="00561B62" w:rsidRDefault="00C00B11" w:rsidP="00A15E15">
            <w:pPr>
              <w:ind w:right="140"/>
              <w:jc w:val="both"/>
              <w:rPr>
                <w:b/>
                <w:bCs/>
              </w:rPr>
            </w:pPr>
            <w:r w:rsidRPr="00561B62">
              <w:t>Ce prix rémunère dans les conditions générales prévues au contrat, la fourniture et la mise en œuvre des Disjoncteurs DT 40 20A tels qu’ils sont décrits dans le CCTP</w:t>
            </w:r>
          </w:p>
        </w:tc>
        <w:tc>
          <w:tcPr>
            <w:tcW w:w="1124" w:type="dxa"/>
            <w:tcMar>
              <w:left w:w="28" w:type="dxa"/>
              <w:right w:w="28" w:type="dxa"/>
            </w:tcMar>
            <w:vAlign w:val="bottom"/>
          </w:tcPr>
          <w:p w:rsidR="00C00B11" w:rsidRPr="00561B62" w:rsidRDefault="00C00B11" w:rsidP="00A15E15">
            <w:pPr>
              <w:ind w:right="140"/>
              <w:jc w:val="both"/>
            </w:pPr>
            <w:r w:rsidRPr="00561B62">
              <w:t xml:space="preserve">U </w:t>
            </w:r>
          </w:p>
        </w:tc>
        <w:tc>
          <w:tcPr>
            <w:tcW w:w="1559" w:type="dxa"/>
            <w:gridSpan w:val="2"/>
            <w:tcMar>
              <w:left w:w="28" w:type="dxa"/>
              <w:right w:w="28" w:type="dxa"/>
            </w:tcMar>
          </w:tcPr>
          <w:p w:rsidR="00C00B11" w:rsidRPr="00561B62" w:rsidRDefault="00C00B11" w:rsidP="00A15E15">
            <w:pPr>
              <w:ind w:right="140"/>
              <w:jc w:val="both"/>
            </w:pPr>
          </w:p>
        </w:tc>
      </w:tr>
      <w:tr w:rsidR="00C00B11" w:rsidRPr="00561B62" w:rsidTr="000D7C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467" w:type="dxa"/>
          <w:jc w:val="center"/>
        </w:trPr>
        <w:tc>
          <w:tcPr>
            <w:tcW w:w="643" w:type="dxa"/>
            <w:gridSpan w:val="2"/>
            <w:tcMar>
              <w:left w:w="28" w:type="dxa"/>
              <w:right w:w="28" w:type="dxa"/>
            </w:tcMar>
          </w:tcPr>
          <w:p w:rsidR="00C00B11" w:rsidRPr="00561B62" w:rsidRDefault="00C00B11" w:rsidP="00A15E15">
            <w:pPr>
              <w:ind w:right="140"/>
              <w:jc w:val="both"/>
              <w:rPr>
                <w:b/>
              </w:rPr>
            </w:pPr>
            <w:r w:rsidRPr="00561B62">
              <w:rPr>
                <w:b/>
              </w:rPr>
              <w:t>800</w:t>
            </w:r>
          </w:p>
        </w:tc>
        <w:tc>
          <w:tcPr>
            <w:tcW w:w="7066" w:type="dxa"/>
            <w:gridSpan w:val="5"/>
            <w:tcMar>
              <w:left w:w="28" w:type="dxa"/>
              <w:right w:w="28" w:type="dxa"/>
            </w:tcMar>
          </w:tcPr>
          <w:p w:rsidR="00C00B11" w:rsidRPr="00561B62" w:rsidRDefault="00C00B11" w:rsidP="00A15E15">
            <w:pPr>
              <w:ind w:right="140"/>
              <w:jc w:val="both"/>
              <w:rPr>
                <w:b/>
                <w:bCs/>
              </w:rPr>
            </w:pPr>
            <w:r w:rsidRPr="00561B62">
              <w:rPr>
                <w:b/>
              </w:rPr>
              <w:t>REVÊTEMENTS</w:t>
            </w:r>
          </w:p>
        </w:tc>
        <w:tc>
          <w:tcPr>
            <w:tcW w:w="1124" w:type="dxa"/>
            <w:tcMar>
              <w:left w:w="28" w:type="dxa"/>
              <w:right w:w="28" w:type="dxa"/>
            </w:tcMar>
          </w:tcPr>
          <w:p w:rsidR="00C00B11" w:rsidRPr="00561B62" w:rsidRDefault="00C00B11" w:rsidP="00A15E15">
            <w:pPr>
              <w:ind w:right="140"/>
              <w:jc w:val="both"/>
            </w:pPr>
          </w:p>
        </w:tc>
        <w:tc>
          <w:tcPr>
            <w:tcW w:w="1559" w:type="dxa"/>
            <w:gridSpan w:val="2"/>
            <w:tcMar>
              <w:left w:w="28" w:type="dxa"/>
              <w:right w:w="28" w:type="dxa"/>
            </w:tcMar>
          </w:tcPr>
          <w:p w:rsidR="00C00B11" w:rsidRPr="00561B62" w:rsidRDefault="00C00B11" w:rsidP="00A15E15">
            <w:pPr>
              <w:ind w:right="140"/>
              <w:jc w:val="both"/>
            </w:pPr>
          </w:p>
        </w:tc>
      </w:tr>
      <w:tr w:rsidR="00C00B11" w:rsidRPr="00561B62" w:rsidTr="000D7C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467" w:type="dxa"/>
          <w:jc w:val="center"/>
        </w:trPr>
        <w:tc>
          <w:tcPr>
            <w:tcW w:w="643" w:type="dxa"/>
            <w:gridSpan w:val="2"/>
            <w:tcMar>
              <w:left w:w="28" w:type="dxa"/>
              <w:right w:w="28" w:type="dxa"/>
            </w:tcMar>
          </w:tcPr>
          <w:p w:rsidR="00C00B11" w:rsidRPr="00561B62" w:rsidRDefault="00C00B11" w:rsidP="00A15E15">
            <w:pPr>
              <w:ind w:right="140"/>
              <w:jc w:val="both"/>
            </w:pPr>
            <w:r w:rsidRPr="00561B62">
              <w:t>801</w:t>
            </w:r>
          </w:p>
        </w:tc>
        <w:tc>
          <w:tcPr>
            <w:tcW w:w="7066" w:type="dxa"/>
            <w:gridSpan w:val="5"/>
            <w:tcMar>
              <w:left w:w="28" w:type="dxa"/>
              <w:right w:w="28" w:type="dxa"/>
            </w:tcMar>
          </w:tcPr>
          <w:p w:rsidR="00C00B11" w:rsidRPr="00561B62" w:rsidRDefault="00C00B11" w:rsidP="00A15E15">
            <w:pPr>
              <w:ind w:right="140"/>
              <w:jc w:val="both"/>
            </w:pPr>
            <w:r w:rsidRPr="00561B62">
              <w:t xml:space="preserve">Carreaux grès cérame 20 x 20 cm </w:t>
            </w:r>
          </w:p>
          <w:p w:rsidR="00C00B11" w:rsidRPr="00561B62" w:rsidRDefault="00C00B11" w:rsidP="00A15E15">
            <w:pPr>
              <w:ind w:right="140"/>
              <w:jc w:val="both"/>
            </w:pPr>
            <w:r w:rsidRPr="00561B62">
              <w:t>Ce prix rémunère dans les conditions générales prévues au contrat, la fourniture et la mise en œuvre des carreaux grès cérame tels qu’ils sont décrits dans le CCTP</w:t>
            </w:r>
          </w:p>
        </w:tc>
        <w:tc>
          <w:tcPr>
            <w:tcW w:w="1124" w:type="dxa"/>
            <w:tcMar>
              <w:left w:w="28" w:type="dxa"/>
              <w:right w:w="28" w:type="dxa"/>
            </w:tcMar>
          </w:tcPr>
          <w:p w:rsidR="00C00B11" w:rsidRPr="00561B62" w:rsidRDefault="00C00B11" w:rsidP="00A15E15">
            <w:pPr>
              <w:ind w:right="140"/>
              <w:jc w:val="both"/>
            </w:pPr>
            <w:r w:rsidRPr="00561B62">
              <w:t>M²</w:t>
            </w:r>
          </w:p>
        </w:tc>
        <w:tc>
          <w:tcPr>
            <w:tcW w:w="1559" w:type="dxa"/>
            <w:gridSpan w:val="2"/>
            <w:tcMar>
              <w:left w:w="28" w:type="dxa"/>
              <w:right w:w="28" w:type="dxa"/>
            </w:tcMar>
          </w:tcPr>
          <w:p w:rsidR="00C00B11" w:rsidRPr="00561B62" w:rsidRDefault="00C00B11" w:rsidP="00A15E15">
            <w:pPr>
              <w:ind w:right="140"/>
              <w:jc w:val="both"/>
            </w:pPr>
          </w:p>
        </w:tc>
      </w:tr>
      <w:tr w:rsidR="00C00B11" w:rsidRPr="00561B62" w:rsidTr="000D7C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467" w:type="dxa"/>
          <w:jc w:val="center"/>
        </w:trPr>
        <w:tc>
          <w:tcPr>
            <w:tcW w:w="643" w:type="dxa"/>
            <w:gridSpan w:val="2"/>
            <w:tcMar>
              <w:left w:w="28" w:type="dxa"/>
              <w:right w:w="28" w:type="dxa"/>
            </w:tcMar>
          </w:tcPr>
          <w:p w:rsidR="00C00B11" w:rsidRPr="00561B62" w:rsidRDefault="00C00B11" w:rsidP="00A15E15">
            <w:pPr>
              <w:ind w:right="140"/>
              <w:jc w:val="both"/>
              <w:rPr>
                <w:b/>
              </w:rPr>
            </w:pPr>
            <w:r w:rsidRPr="00561B62">
              <w:rPr>
                <w:b/>
              </w:rPr>
              <w:t>900</w:t>
            </w:r>
          </w:p>
        </w:tc>
        <w:tc>
          <w:tcPr>
            <w:tcW w:w="7066" w:type="dxa"/>
            <w:gridSpan w:val="5"/>
            <w:tcMar>
              <w:left w:w="28" w:type="dxa"/>
              <w:right w:w="28" w:type="dxa"/>
            </w:tcMar>
          </w:tcPr>
          <w:p w:rsidR="00C00B11" w:rsidRPr="00561B62" w:rsidRDefault="00C00B11" w:rsidP="00A15E15">
            <w:pPr>
              <w:ind w:right="140"/>
              <w:jc w:val="both"/>
              <w:rPr>
                <w:b/>
              </w:rPr>
            </w:pPr>
            <w:r w:rsidRPr="00561B62">
              <w:rPr>
                <w:b/>
              </w:rPr>
              <w:t xml:space="preserve">PEINTURE </w:t>
            </w:r>
          </w:p>
        </w:tc>
        <w:tc>
          <w:tcPr>
            <w:tcW w:w="1124" w:type="dxa"/>
            <w:tcMar>
              <w:left w:w="28" w:type="dxa"/>
              <w:right w:w="28" w:type="dxa"/>
            </w:tcMar>
          </w:tcPr>
          <w:p w:rsidR="00C00B11" w:rsidRPr="00561B62" w:rsidRDefault="00C00B11" w:rsidP="00A15E15">
            <w:pPr>
              <w:ind w:right="140"/>
              <w:jc w:val="both"/>
            </w:pPr>
          </w:p>
        </w:tc>
        <w:tc>
          <w:tcPr>
            <w:tcW w:w="1559" w:type="dxa"/>
            <w:gridSpan w:val="2"/>
            <w:tcMar>
              <w:left w:w="28" w:type="dxa"/>
              <w:right w:w="28" w:type="dxa"/>
            </w:tcMar>
          </w:tcPr>
          <w:p w:rsidR="00C00B11" w:rsidRPr="00561B62" w:rsidRDefault="00C00B11" w:rsidP="00A15E15">
            <w:pPr>
              <w:ind w:right="140"/>
              <w:jc w:val="both"/>
            </w:pPr>
          </w:p>
        </w:tc>
      </w:tr>
      <w:tr w:rsidR="00C00B11" w:rsidRPr="00561B62" w:rsidTr="000D7C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467" w:type="dxa"/>
          <w:jc w:val="center"/>
        </w:trPr>
        <w:tc>
          <w:tcPr>
            <w:tcW w:w="643" w:type="dxa"/>
            <w:gridSpan w:val="2"/>
            <w:tcMar>
              <w:left w:w="28" w:type="dxa"/>
              <w:right w:w="28" w:type="dxa"/>
            </w:tcMar>
          </w:tcPr>
          <w:p w:rsidR="00C00B11" w:rsidRPr="00561B62" w:rsidRDefault="00C00B11" w:rsidP="00A15E15">
            <w:pPr>
              <w:ind w:right="140"/>
              <w:jc w:val="both"/>
              <w:rPr>
                <w:b/>
              </w:rPr>
            </w:pPr>
            <w:r w:rsidRPr="00561B62">
              <w:rPr>
                <w:b/>
              </w:rPr>
              <w:t>901</w:t>
            </w:r>
          </w:p>
        </w:tc>
        <w:tc>
          <w:tcPr>
            <w:tcW w:w="7066" w:type="dxa"/>
            <w:gridSpan w:val="5"/>
            <w:tcMar>
              <w:left w:w="28" w:type="dxa"/>
              <w:right w:w="28" w:type="dxa"/>
            </w:tcMar>
          </w:tcPr>
          <w:p w:rsidR="00C00B11" w:rsidRPr="00561B62" w:rsidRDefault="00C00B11" w:rsidP="00A15E15">
            <w:pPr>
              <w:ind w:right="140"/>
              <w:jc w:val="both"/>
              <w:rPr>
                <w:b/>
              </w:rPr>
            </w:pPr>
            <w:r w:rsidRPr="00561B62">
              <w:rPr>
                <w:b/>
              </w:rPr>
              <w:t xml:space="preserve">TACICRYL SUR PLAFOND </w:t>
            </w:r>
          </w:p>
          <w:p w:rsidR="00C00B11" w:rsidRPr="00561B62" w:rsidRDefault="00C00B11" w:rsidP="00A15E15">
            <w:pPr>
              <w:ind w:right="140"/>
              <w:jc w:val="both"/>
            </w:pPr>
            <w:r w:rsidRPr="00561B62">
              <w:t xml:space="preserve">Ce prix rémunère dans les conditions générales prévues dans les prescriptions techniques, au mètre carré, la fourniture et la mise en œuvre de la peinture type TACICRYL sur plafond. Il englobe la fourniture de la peinture, il rémunère tous les travaux tels que décrits dans les prescriptions techniques </w:t>
            </w:r>
          </w:p>
          <w:p w:rsidR="00C00B11" w:rsidRPr="00561B62" w:rsidRDefault="00C00B11" w:rsidP="00A15E15">
            <w:pPr>
              <w:ind w:right="140"/>
              <w:jc w:val="both"/>
            </w:pPr>
            <w:r w:rsidRPr="00561B62">
              <w:t>Le mètre carré_____________________________</w:t>
            </w:r>
          </w:p>
        </w:tc>
        <w:tc>
          <w:tcPr>
            <w:tcW w:w="1124" w:type="dxa"/>
            <w:tcMar>
              <w:left w:w="28" w:type="dxa"/>
              <w:right w:w="28" w:type="dxa"/>
            </w:tcMar>
          </w:tcPr>
          <w:p w:rsidR="00C00B11" w:rsidRPr="00561B62" w:rsidRDefault="00C00B11" w:rsidP="00A15E15">
            <w:pPr>
              <w:ind w:right="140"/>
              <w:jc w:val="both"/>
            </w:pPr>
          </w:p>
          <w:p w:rsidR="00C00B11" w:rsidRPr="00561B62" w:rsidRDefault="00C00B11" w:rsidP="00A15E15">
            <w:pPr>
              <w:ind w:right="140"/>
              <w:jc w:val="both"/>
            </w:pPr>
          </w:p>
          <w:p w:rsidR="00C00B11" w:rsidRPr="00561B62" w:rsidRDefault="00C00B11" w:rsidP="00A15E15">
            <w:pPr>
              <w:ind w:right="140"/>
              <w:jc w:val="both"/>
            </w:pPr>
          </w:p>
          <w:p w:rsidR="00C00B11" w:rsidRPr="00561B62" w:rsidRDefault="00C00B11" w:rsidP="00A15E15">
            <w:pPr>
              <w:ind w:right="140"/>
              <w:jc w:val="both"/>
            </w:pPr>
          </w:p>
          <w:p w:rsidR="00C00B11" w:rsidRPr="00561B62" w:rsidRDefault="00C00B11" w:rsidP="00A15E15">
            <w:pPr>
              <w:ind w:right="140"/>
              <w:jc w:val="both"/>
            </w:pPr>
          </w:p>
          <w:p w:rsidR="00C00B11" w:rsidRPr="00561B62" w:rsidRDefault="00C00B11" w:rsidP="00A15E15">
            <w:pPr>
              <w:ind w:right="140"/>
              <w:jc w:val="both"/>
            </w:pPr>
            <w:r w:rsidRPr="00561B62">
              <w:t>M²</w:t>
            </w:r>
          </w:p>
        </w:tc>
        <w:tc>
          <w:tcPr>
            <w:tcW w:w="1559" w:type="dxa"/>
            <w:gridSpan w:val="2"/>
            <w:tcMar>
              <w:left w:w="28" w:type="dxa"/>
              <w:right w:w="28" w:type="dxa"/>
            </w:tcMar>
          </w:tcPr>
          <w:p w:rsidR="00C00B11" w:rsidRPr="00561B62" w:rsidRDefault="00C00B11" w:rsidP="00A15E15">
            <w:pPr>
              <w:ind w:right="140"/>
              <w:jc w:val="both"/>
            </w:pPr>
          </w:p>
        </w:tc>
      </w:tr>
      <w:tr w:rsidR="00C00B11" w:rsidRPr="00561B62" w:rsidTr="000D7C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467" w:type="dxa"/>
          <w:jc w:val="center"/>
        </w:trPr>
        <w:tc>
          <w:tcPr>
            <w:tcW w:w="643" w:type="dxa"/>
            <w:gridSpan w:val="2"/>
            <w:tcMar>
              <w:left w:w="28" w:type="dxa"/>
              <w:right w:w="28" w:type="dxa"/>
            </w:tcMar>
          </w:tcPr>
          <w:p w:rsidR="00C00B11" w:rsidRPr="00561B62" w:rsidRDefault="00C00B11" w:rsidP="00A15E15">
            <w:pPr>
              <w:ind w:right="140"/>
              <w:jc w:val="both"/>
              <w:rPr>
                <w:b/>
              </w:rPr>
            </w:pPr>
            <w:r w:rsidRPr="00561B62">
              <w:rPr>
                <w:b/>
              </w:rPr>
              <w:t>902</w:t>
            </w:r>
          </w:p>
        </w:tc>
        <w:tc>
          <w:tcPr>
            <w:tcW w:w="7066" w:type="dxa"/>
            <w:gridSpan w:val="5"/>
            <w:tcMar>
              <w:left w:w="28" w:type="dxa"/>
              <w:right w:w="28" w:type="dxa"/>
            </w:tcMar>
          </w:tcPr>
          <w:p w:rsidR="00C00B11" w:rsidRPr="00561B62" w:rsidRDefault="00C00B11" w:rsidP="00A15E15">
            <w:pPr>
              <w:ind w:right="140"/>
              <w:jc w:val="both"/>
              <w:rPr>
                <w:b/>
              </w:rPr>
            </w:pPr>
            <w:r w:rsidRPr="00561B62">
              <w:rPr>
                <w:b/>
              </w:rPr>
              <w:t xml:space="preserve">TACICRYL SUR MURS INTERIEURS  </w:t>
            </w:r>
          </w:p>
          <w:p w:rsidR="00C00B11" w:rsidRPr="00561B62" w:rsidRDefault="00C00B11" w:rsidP="00A15E15">
            <w:pPr>
              <w:ind w:right="140"/>
              <w:jc w:val="both"/>
            </w:pPr>
            <w:r w:rsidRPr="00561B62">
              <w:t xml:space="preserve">Ce prix rémunère dans les conditions générales prévues dans les prescriptions techniques, au mètre carré, la fourniture et la mise en œuvre de la peinture type TACICRYL sur murs intérieurs. Il englobe la fourniture de la peinture, il rémunère tous les travaux tels que décrits dans les prescriptions techniques </w:t>
            </w:r>
          </w:p>
          <w:p w:rsidR="00C00B11" w:rsidRPr="00561B62" w:rsidRDefault="00C00B11" w:rsidP="00A15E15">
            <w:pPr>
              <w:ind w:right="140"/>
              <w:jc w:val="both"/>
            </w:pPr>
            <w:r w:rsidRPr="00561B62">
              <w:t>Le mètre carré_____________________________</w:t>
            </w:r>
          </w:p>
          <w:p w:rsidR="00C00B11" w:rsidRPr="00561B62" w:rsidRDefault="00C00B11" w:rsidP="00A15E15">
            <w:pPr>
              <w:ind w:right="140"/>
              <w:jc w:val="both"/>
            </w:pPr>
          </w:p>
        </w:tc>
        <w:tc>
          <w:tcPr>
            <w:tcW w:w="1124" w:type="dxa"/>
            <w:tcMar>
              <w:left w:w="28" w:type="dxa"/>
              <w:right w:w="28" w:type="dxa"/>
            </w:tcMar>
          </w:tcPr>
          <w:p w:rsidR="00C00B11" w:rsidRPr="00561B62" w:rsidRDefault="00C00B11" w:rsidP="00A15E15">
            <w:pPr>
              <w:ind w:right="140"/>
              <w:jc w:val="both"/>
            </w:pPr>
          </w:p>
          <w:p w:rsidR="00C00B11" w:rsidRPr="00561B62" w:rsidRDefault="00C00B11" w:rsidP="00A15E15">
            <w:pPr>
              <w:ind w:right="140"/>
              <w:jc w:val="both"/>
            </w:pPr>
          </w:p>
          <w:p w:rsidR="00C00B11" w:rsidRPr="00561B62" w:rsidRDefault="00C00B11" w:rsidP="00A15E15">
            <w:pPr>
              <w:ind w:right="140"/>
              <w:jc w:val="both"/>
            </w:pPr>
          </w:p>
          <w:p w:rsidR="00C00B11" w:rsidRPr="00561B62" w:rsidRDefault="00C00B11" w:rsidP="00A15E15">
            <w:pPr>
              <w:ind w:right="140"/>
              <w:jc w:val="both"/>
            </w:pPr>
          </w:p>
          <w:p w:rsidR="00C00B11" w:rsidRPr="00561B62" w:rsidRDefault="00C00B11" w:rsidP="00A15E15">
            <w:pPr>
              <w:ind w:right="140"/>
              <w:jc w:val="both"/>
            </w:pPr>
          </w:p>
          <w:p w:rsidR="00C00B11" w:rsidRPr="00561B62" w:rsidRDefault="00C00B11" w:rsidP="00A15E15">
            <w:pPr>
              <w:ind w:right="140"/>
              <w:jc w:val="both"/>
            </w:pPr>
            <w:r w:rsidRPr="00561B62">
              <w:t>M²</w:t>
            </w:r>
          </w:p>
        </w:tc>
        <w:tc>
          <w:tcPr>
            <w:tcW w:w="1559" w:type="dxa"/>
            <w:gridSpan w:val="2"/>
            <w:tcMar>
              <w:left w:w="28" w:type="dxa"/>
              <w:right w:w="28" w:type="dxa"/>
            </w:tcMar>
          </w:tcPr>
          <w:p w:rsidR="00C00B11" w:rsidRPr="00561B62" w:rsidRDefault="00C00B11" w:rsidP="00A15E15">
            <w:pPr>
              <w:ind w:right="140"/>
              <w:jc w:val="both"/>
            </w:pPr>
          </w:p>
        </w:tc>
      </w:tr>
      <w:tr w:rsidR="00C00B11" w:rsidRPr="00561B62" w:rsidTr="000D7C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467" w:type="dxa"/>
          <w:jc w:val="center"/>
        </w:trPr>
        <w:tc>
          <w:tcPr>
            <w:tcW w:w="643" w:type="dxa"/>
            <w:gridSpan w:val="2"/>
            <w:tcMar>
              <w:left w:w="28" w:type="dxa"/>
              <w:right w:w="28" w:type="dxa"/>
            </w:tcMar>
          </w:tcPr>
          <w:p w:rsidR="00C00B11" w:rsidRPr="00561B62" w:rsidRDefault="00C00B11" w:rsidP="00A15E15">
            <w:pPr>
              <w:ind w:right="140"/>
              <w:jc w:val="both"/>
              <w:rPr>
                <w:b/>
              </w:rPr>
            </w:pPr>
            <w:r w:rsidRPr="00561B62">
              <w:rPr>
                <w:b/>
              </w:rPr>
              <w:t>903</w:t>
            </w:r>
          </w:p>
        </w:tc>
        <w:tc>
          <w:tcPr>
            <w:tcW w:w="7066" w:type="dxa"/>
            <w:gridSpan w:val="5"/>
            <w:tcMar>
              <w:left w:w="28" w:type="dxa"/>
              <w:right w:w="28" w:type="dxa"/>
            </w:tcMar>
          </w:tcPr>
          <w:p w:rsidR="00C00B11" w:rsidRPr="00561B62" w:rsidRDefault="00C00B11" w:rsidP="00A15E15">
            <w:pPr>
              <w:ind w:right="140"/>
              <w:jc w:val="both"/>
              <w:rPr>
                <w:b/>
              </w:rPr>
            </w:pPr>
            <w:r w:rsidRPr="00561B62">
              <w:rPr>
                <w:b/>
              </w:rPr>
              <w:t xml:space="preserve">TACICRYL SUR MURS EXTERIEURS  </w:t>
            </w:r>
          </w:p>
          <w:p w:rsidR="00C00B11" w:rsidRPr="00561B62" w:rsidRDefault="00C00B11" w:rsidP="00A15E15">
            <w:pPr>
              <w:ind w:right="140"/>
              <w:jc w:val="both"/>
            </w:pPr>
            <w:r w:rsidRPr="00561B62">
              <w:t xml:space="preserve">Ce prix rémunère dans les conditions générales prévues dans les prescriptions techniques, au mètre carré, la fourniture et la mise en œuvre de la peinture type TACICRYL sur murs extérieurs. Il englobe la fourniture de la peinture, il rémunère tous les travaux tels que décrits dans les prescriptions techniques </w:t>
            </w:r>
          </w:p>
          <w:p w:rsidR="00C00B11" w:rsidRPr="00561B62" w:rsidRDefault="00C00B11" w:rsidP="00A15E15">
            <w:pPr>
              <w:ind w:right="140"/>
              <w:jc w:val="both"/>
            </w:pPr>
            <w:r w:rsidRPr="00561B62">
              <w:t>Le mètre carré_____________________________</w:t>
            </w:r>
          </w:p>
          <w:p w:rsidR="00C00B11" w:rsidRPr="00561B62" w:rsidRDefault="00C00B11" w:rsidP="00A15E15">
            <w:pPr>
              <w:ind w:right="140"/>
              <w:jc w:val="both"/>
            </w:pPr>
          </w:p>
        </w:tc>
        <w:tc>
          <w:tcPr>
            <w:tcW w:w="1124" w:type="dxa"/>
            <w:tcMar>
              <w:left w:w="28" w:type="dxa"/>
              <w:right w:w="28" w:type="dxa"/>
            </w:tcMar>
          </w:tcPr>
          <w:p w:rsidR="00C00B11" w:rsidRPr="00561B62" w:rsidRDefault="00C00B11" w:rsidP="00A15E15">
            <w:pPr>
              <w:ind w:right="140"/>
              <w:jc w:val="both"/>
            </w:pPr>
          </w:p>
          <w:p w:rsidR="00C00B11" w:rsidRPr="00561B62" w:rsidRDefault="00C00B11" w:rsidP="00A15E15">
            <w:pPr>
              <w:ind w:right="140"/>
              <w:jc w:val="both"/>
            </w:pPr>
          </w:p>
          <w:p w:rsidR="00C00B11" w:rsidRPr="00561B62" w:rsidRDefault="00C00B11" w:rsidP="00A15E15">
            <w:pPr>
              <w:ind w:right="140"/>
              <w:jc w:val="both"/>
            </w:pPr>
          </w:p>
          <w:p w:rsidR="00C00B11" w:rsidRPr="00561B62" w:rsidRDefault="00C00B11" w:rsidP="00A15E15">
            <w:pPr>
              <w:ind w:right="140"/>
              <w:jc w:val="both"/>
            </w:pPr>
          </w:p>
          <w:p w:rsidR="00C00B11" w:rsidRPr="00561B62" w:rsidRDefault="00C00B11" w:rsidP="00A15E15">
            <w:pPr>
              <w:ind w:right="140"/>
              <w:jc w:val="both"/>
            </w:pPr>
          </w:p>
          <w:p w:rsidR="00C00B11" w:rsidRPr="00561B62" w:rsidRDefault="00C00B11" w:rsidP="00A15E15">
            <w:pPr>
              <w:ind w:right="140"/>
              <w:jc w:val="both"/>
            </w:pPr>
            <w:r w:rsidRPr="00561B62">
              <w:t>M²</w:t>
            </w:r>
          </w:p>
        </w:tc>
        <w:tc>
          <w:tcPr>
            <w:tcW w:w="1559" w:type="dxa"/>
            <w:gridSpan w:val="2"/>
            <w:tcMar>
              <w:left w:w="28" w:type="dxa"/>
              <w:right w:w="28" w:type="dxa"/>
            </w:tcMar>
          </w:tcPr>
          <w:p w:rsidR="00C00B11" w:rsidRPr="00561B62" w:rsidRDefault="00C00B11" w:rsidP="00A15E15">
            <w:pPr>
              <w:ind w:right="140"/>
              <w:jc w:val="both"/>
            </w:pPr>
          </w:p>
        </w:tc>
      </w:tr>
      <w:tr w:rsidR="0095065D" w:rsidRPr="00561B62" w:rsidTr="000D7C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467" w:type="dxa"/>
          <w:jc w:val="center"/>
        </w:trPr>
        <w:tc>
          <w:tcPr>
            <w:tcW w:w="643" w:type="dxa"/>
            <w:gridSpan w:val="2"/>
            <w:tcMar>
              <w:left w:w="28" w:type="dxa"/>
              <w:right w:w="28" w:type="dxa"/>
            </w:tcMar>
          </w:tcPr>
          <w:p w:rsidR="0095065D" w:rsidRPr="00561B62" w:rsidRDefault="0095065D" w:rsidP="00A15E15">
            <w:pPr>
              <w:ind w:right="140"/>
              <w:jc w:val="both"/>
              <w:rPr>
                <w:b/>
              </w:rPr>
            </w:pPr>
            <w:r w:rsidRPr="00561B62">
              <w:rPr>
                <w:b/>
              </w:rPr>
              <w:t>904</w:t>
            </w:r>
          </w:p>
        </w:tc>
        <w:tc>
          <w:tcPr>
            <w:tcW w:w="7066" w:type="dxa"/>
            <w:gridSpan w:val="5"/>
            <w:tcMar>
              <w:left w:w="28" w:type="dxa"/>
              <w:right w:w="28" w:type="dxa"/>
            </w:tcMar>
            <w:vAlign w:val="center"/>
          </w:tcPr>
          <w:p w:rsidR="0095065D" w:rsidRPr="00561B62" w:rsidRDefault="0095065D" w:rsidP="00A15E15">
            <w:pPr>
              <w:ind w:right="140"/>
              <w:jc w:val="both"/>
            </w:pPr>
            <w:r w:rsidRPr="00561B62">
              <w:t>Peinture à huile (TACILAC EXTRA)</w:t>
            </w:r>
          </w:p>
          <w:p w:rsidR="0095065D" w:rsidRPr="00561B62" w:rsidRDefault="0095065D" w:rsidP="00A15E15">
            <w:pPr>
              <w:ind w:right="140"/>
              <w:jc w:val="both"/>
            </w:pPr>
            <w:r w:rsidRPr="00561B62">
              <w:t>Le mètre carré_____________________________</w:t>
            </w:r>
          </w:p>
        </w:tc>
        <w:tc>
          <w:tcPr>
            <w:tcW w:w="1124" w:type="dxa"/>
            <w:tcMar>
              <w:left w:w="28" w:type="dxa"/>
              <w:right w:w="28" w:type="dxa"/>
            </w:tcMar>
            <w:vAlign w:val="center"/>
          </w:tcPr>
          <w:p w:rsidR="0095065D" w:rsidRPr="00561B62" w:rsidRDefault="0095065D" w:rsidP="00A15E15">
            <w:pPr>
              <w:ind w:right="140"/>
              <w:jc w:val="both"/>
            </w:pPr>
            <w:r w:rsidRPr="00561B62">
              <w:t>m</w:t>
            </w:r>
            <w:r w:rsidRPr="00561B62">
              <w:rPr>
                <w:vertAlign w:val="superscript"/>
              </w:rPr>
              <w:t>2</w:t>
            </w:r>
          </w:p>
        </w:tc>
        <w:tc>
          <w:tcPr>
            <w:tcW w:w="1559" w:type="dxa"/>
            <w:gridSpan w:val="2"/>
            <w:tcMar>
              <w:left w:w="28" w:type="dxa"/>
              <w:right w:w="28" w:type="dxa"/>
            </w:tcMar>
          </w:tcPr>
          <w:p w:rsidR="0095065D" w:rsidRPr="00561B62" w:rsidRDefault="0095065D" w:rsidP="00A15E15">
            <w:pPr>
              <w:ind w:right="140"/>
              <w:jc w:val="both"/>
            </w:pPr>
          </w:p>
        </w:tc>
      </w:tr>
      <w:tr w:rsidR="0095065D" w:rsidRPr="00561B62" w:rsidTr="000D7C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467" w:type="dxa"/>
          <w:jc w:val="center"/>
        </w:trPr>
        <w:tc>
          <w:tcPr>
            <w:tcW w:w="643" w:type="dxa"/>
            <w:gridSpan w:val="2"/>
            <w:tcMar>
              <w:left w:w="28" w:type="dxa"/>
              <w:right w:w="28" w:type="dxa"/>
            </w:tcMar>
          </w:tcPr>
          <w:p w:rsidR="0095065D" w:rsidRPr="00561B62" w:rsidRDefault="0095065D" w:rsidP="00A15E15">
            <w:pPr>
              <w:ind w:right="140"/>
              <w:jc w:val="both"/>
              <w:rPr>
                <w:b/>
              </w:rPr>
            </w:pPr>
            <w:r w:rsidRPr="00561B62">
              <w:rPr>
                <w:b/>
              </w:rPr>
              <w:t>1000</w:t>
            </w:r>
          </w:p>
        </w:tc>
        <w:tc>
          <w:tcPr>
            <w:tcW w:w="7066" w:type="dxa"/>
            <w:gridSpan w:val="5"/>
            <w:tcMar>
              <w:left w:w="28" w:type="dxa"/>
              <w:right w:w="28" w:type="dxa"/>
            </w:tcMar>
          </w:tcPr>
          <w:p w:rsidR="0095065D" w:rsidRPr="00561B62" w:rsidRDefault="0095065D" w:rsidP="00A15E15">
            <w:pPr>
              <w:ind w:right="140"/>
              <w:jc w:val="both"/>
              <w:rPr>
                <w:b/>
              </w:rPr>
            </w:pPr>
            <w:r w:rsidRPr="00561B62">
              <w:rPr>
                <w:b/>
              </w:rPr>
              <w:t>VRD</w:t>
            </w:r>
          </w:p>
        </w:tc>
        <w:tc>
          <w:tcPr>
            <w:tcW w:w="1124" w:type="dxa"/>
            <w:tcMar>
              <w:left w:w="28" w:type="dxa"/>
              <w:right w:w="28" w:type="dxa"/>
            </w:tcMar>
          </w:tcPr>
          <w:p w:rsidR="0095065D" w:rsidRPr="00561B62" w:rsidRDefault="0095065D" w:rsidP="00A15E15">
            <w:pPr>
              <w:ind w:right="140"/>
              <w:jc w:val="both"/>
            </w:pPr>
          </w:p>
        </w:tc>
        <w:tc>
          <w:tcPr>
            <w:tcW w:w="1559" w:type="dxa"/>
            <w:gridSpan w:val="2"/>
            <w:tcMar>
              <w:left w:w="28" w:type="dxa"/>
              <w:right w:w="28" w:type="dxa"/>
            </w:tcMar>
          </w:tcPr>
          <w:p w:rsidR="0095065D" w:rsidRPr="00561B62" w:rsidRDefault="0095065D" w:rsidP="00A15E15">
            <w:pPr>
              <w:ind w:right="140"/>
              <w:jc w:val="both"/>
            </w:pPr>
          </w:p>
        </w:tc>
      </w:tr>
      <w:tr w:rsidR="0095065D" w:rsidRPr="00561B62" w:rsidTr="000D7C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467" w:type="dxa"/>
          <w:jc w:val="center"/>
        </w:trPr>
        <w:tc>
          <w:tcPr>
            <w:tcW w:w="643" w:type="dxa"/>
            <w:gridSpan w:val="2"/>
            <w:tcMar>
              <w:left w:w="28" w:type="dxa"/>
              <w:right w:w="28" w:type="dxa"/>
            </w:tcMar>
          </w:tcPr>
          <w:p w:rsidR="0095065D" w:rsidRPr="00561B62" w:rsidRDefault="0095065D" w:rsidP="00A15E15">
            <w:pPr>
              <w:ind w:right="140"/>
              <w:jc w:val="both"/>
              <w:rPr>
                <w:b/>
              </w:rPr>
            </w:pPr>
            <w:r w:rsidRPr="00561B62">
              <w:rPr>
                <w:b/>
              </w:rPr>
              <w:t>1001</w:t>
            </w:r>
          </w:p>
        </w:tc>
        <w:tc>
          <w:tcPr>
            <w:tcW w:w="7066" w:type="dxa"/>
            <w:gridSpan w:val="5"/>
            <w:tcMar>
              <w:left w:w="28" w:type="dxa"/>
              <w:right w:w="28" w:type="dxa"/>
            </w:tcMar>
          </w:tcPr>
          <w:p w:rsidR="0095065D" w:rsidRPr="00561B62" w:rsidRDefault="0095065D" w:rsidP="00A15E15">
            <w:pPr>
              <w:ind w:right="140"/>
              <w:jc w:val="both"/>
              <w:rPr>
                <w:b/>
              </w:rPr>
            </w:pPr>
            <w:r w:rsidRPr="00561B62">
              <w:rPr>
                <w:b/>
              </w:rPr>
              <w:t xml:space="preserve">BETON ORDINAIRE POUR ESCALIER D’ACCES  A LA VERANDA </w:t>
            </w:r>
          </w:p>
          <w:p w:rsidR="0095065D" w:rsidRPr="00561B62" w:rsidRDefault="0095065D" w:rsidP="00A15E15">
            <w:pPr>
              <w:ind w:right="140"/>
              <w:jc w:val="both"/>
            </w:pPr>
            <w:r w:rsidRPr="00561B62">
              <w:t>Ce prix rémunère tous les frais de fourniture et de mise en place de béton armé dosé à 350kg/m3, y compris les armatures, coffrages suivant les plans :</w:t>
            </w:r>
          </w:p>
          <w:p w:rsidR="0095065D" w:rsidRPr="00561B62" w:rsidRDefault="0095065D" w:rsidP="00A15E15">
            <w:pPr>
              <w:ind w:right="140"/>
              <w:jc w:val="both"/>
            </w:pPr>
            <w:r w:rsidRPr="00561B62">
              <w:t>Il comprend :</w:t>
            </w:r>
          </w:p>
          <w:p w:rsidR="0095065D" w:rsidRPr="00561B62" w:rsidRDefault="0095065D" w:rsidP="00A15E15">
            <w:pPr>
              <w:numPr>
                <w:ilvl w:val="0"/>
                <w:numId w:val="32"/>
              </w:numPr>
              <w:ind w:right="140"/>
              <w:jc w:val="both"/>
            </w:pPr>
            <w:r w:rsidRPr="00561B62">
              <w:t>La fourniture et la mise en place de tous les matériaux nécessaires à la fabrication et à la mise en œuvre du béton, notamment les graviers, le fer, le sable, le ciment, l’eau de gâchage, les coffrages conformément aux dispositions techniques.</w:t>
            </w:r>
          </w:p>
          <w:p w:rsidR="0095065D" w:rsidRPr="00561B62" w:rsidRDefault="0095065D" w:rsidP="00A15E15">
            <w:pPr>
              <w:ind w:right="140"/>
              <w:jc w:val="both"/>
            </w:pPr>
            <w:r w:rsidRPr="00561B62">
              <w:t>Il s’applique au mètre cube de béton armé mis en œuvre</w:t>
            </w:r>
          </w:p>
          <w:p w:rsidR="0095065D" w:rsidRPr="00561B62" w:rsidRDefault="0095065D" w:rsidP="00A15E15">
            <w:pPr>
              <w:ind w:right="140"/>
              <w:jc w:val="both"/>
            </w:pPr>
            <w:r w:rsidRPr="00561B62">
              <w:t>Le mètre cube_____________________________</w:t>
            </w:r>
          </w:p>
        </w:tc>
        <w:tc>
          <w:tcPr>
            <w:tcW w:w="1124" w:type="dxa"/>
            <w:tcMar>
              <w:left w:w="28" w:type="dxa"/>
              <w:right w:w="28" w:type="dxa"/>
            </w:tcMar>
          </w:tcPr>
          <w:p w:rsidR="0095065D" w:rsidRPr="00561B62" w:rsidRDefault="0095065D" w:rsidP="00A15E15">
            <w:pPr>
              <w:ind w:right="140"/>
              <w:jc w:val="both"/>
            </w:pPr>
          </w:p>
          <w:p w:rsidR="0095065D" w:rsidRPr="00561B62" w:rsidRDefault="0095065D" w:rsidP="00A15E15">
            <w:pPr>
              <w:ind w:right="140"/>
              <w:jc w:val="both"/>
            </w:pPr>
          </w:p>
          <w:p w:rsidR="0095065D" w:rsidRPr="00561B62" w:rsidRDefault="0095065D" w:rsidP="00A15E15">
            <w:pPr>
              <w:ind w:right="140"/>
              <w:jc w:val="both"/>
            </w:pPr>
          </w:p>
          <w:p w:rsidR="0095065D" w:rsidRPr="00561B62" w:rsidRDefault="0095065D" w:rsidP="00A15E15">
            <w:pPr>
              <w:ind w:right="140"/>
              <w:jc w:val="both"/>
            </w:pPr>
          </w:p>
          <w:p w:rsidR="0095065D" w:rsidRPr="00561B62" w:rsidRDefault="0095065D" w:rsidP="00A15E15">
            <w:pPr>
              <w:ind w:right="140"/>
              <w:jc w:val="both"/>
            </w:pPr>
          </w:p>
          <w:p w:rsidR="0095065D" w:rsidRPr="00561B62" w:rsidRDefault="0095065D" w:rsidP="00A15E15">
            <w:pPr>
              <w:ind w:right="140"/>
              <w:jc w:val="both"/>
            </w:pPr>
          </w:p>
          <w:p w:rsidR="0095065D" w:rsidRPr="00561B62" w:rsidRDefault="0095065D" w:rsidP="00A15E15">
            <w:pPr>
              <w:ind w:right="140"/>
              <w:jc w:val="both"/>
            </w:pPr>
          </w:p>
          <w:p w:rsidR="0095065D" w:rsidRPr="00561B62" w:rsidRDefault="0095065D" w:rsidP="00A15E15">
            <w:pPr>
              <w:ind w:right="140"/>
              <w:jc w:val="both"/>
            </w:pPr>
          </w:p>
          <w:p w:rsidR="0095065D" w:rsidRPr="00561B62" w:rsidRDefault="0095065D" w:rsidP="00A15E15">
            <w:pPr>
              <w:ind w:right="140"/>
              <w:jc w:val="both"/>
            </w:pPr>
          </w:p>
          <w:p w:rsidR="0095065D" w:rsidRPr="00561B62" w:rsidRDefault="0095065D" w:rsidP="00A15E15">
            <w:pPr>
              <w:ind w:right="140"/>
              <w:jc w:val="both"/>
            </w:pPr>
          </w:p>
          <w:p w:rsidR="0095065D" w:rsidRPr="00561B62" w:rsidRDefault="0095065D" w:rsidP="00A15E15">
            <w:pPr>
              <w:ind w:right="140"/>
              <w:jc w:val="both"/>
            </w:pPr>
            <w:r w:rsidRPr="00561B62">
              <w:t>M3</w:t>
            </w:r>
          </w:p>
        </w:tc>
        <w:tc>
          <w:tcPr>
            <w:tcW w:w="1559" w:type="dxa"/>
            <w:gridSpan w:val="2"/>
            <w:tcMar>
              <w:left w:w="28" w:type="dxa"/>
              <w:right w:w="28" w:type="dxa"/>
            </w:tcMar>
          </w:tcPr>
          <w:p w:rsidR="0095065D" w:rsidRPr="00561B62" w:rsidRDefault="0095065D" w:rsidP="00A15E15">
            <w:pPr>
              <w:ind w:right="140"/>
              <w:jc w:val="both"/>
            </w:pPr>
          </w:p>
        </w:tc>
      </w:tr>
      <w:tr w:rsidR="0095065D" w:rsidRPr="00561B62" w:rsidTr="000D7C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467" w:type="dxa"/>
          <w:jc w:val="center"/>
        </w:trPr>
        <w:tc>
          <w:tcPr>
            <w:tcW w:w="643" w:type="dxa"/>
            <w:gridSpan w:val="2"/>
            <w:tcMar>
              <w:left w:w="28" w:type="dxa"/>
              <w:right w:w="28" w:type="dxa"/>
            </w:tcMar>
          </w:tcPr>
          <w:p w:rsidR="0095065D" w:rsidRPr="00561B62" w:rsidRDefault="0095065D" w:rsidP="00A15E15">
            <w:pPr>
              <w:ind w:right="140"/>
              <w:jc w:val="both"/>
              <w:rPr>
                <w:b/>
              </w:rPr>
            </w:pPr>
            <w:r w:rsidRPr="00561B62">
              <w:rPr>
                <w:b/>
              </w:rPr>
              <w:t>1002</w:t>
            </w:r>
          </w:p>
        </w:tc>
        <w:tc>
          <w:tcPr>
            <w:tcW w:w="7066" w:type="dxa"/>
            <w:gridSpan w:val="5"/>
            <w:tcMar>
              <w:left w:w="28" w:type="dxa"/>
              <w:right w:w="28" w:type="dxa"/>
            </w:tcMar>
          </w:tcPr>
          <w:p w:rsidR="0095065D" w:rsidRPr="00561B62" w:rsidRDefault="0095065D" w:rsidP="00A15E15">
            <w:pPr>
              <w:ind w:right="140"/>
              <w:jc w:val="both"/>
              <w:rPr>
                <w:b/>
                <w:bCs/>
              </w:rPr>
            </w:pPr>
            <w:r w:rsidRPr="00561B62">
              <w:rPr>
                <w:b/>
                <w:bCs/>
              </w:rPr>
              <w:t xml:space="preserve">CANIVEAU </w:t>
            </w:r>
          </w:p>
          <w:p w:rsidR="0095065D" w:rsidRPr="00561B62" w:rsidRDefault="0095065D" w:rsidP="00A15E15">
            <w:pPr>
              <w:ind w:right="140"/>
              <w:jc w:val="both"/>
            </w:pPr>
            <w:r w:rsidRPr="00561B62">
              <w:rPr>
                <w:bCs/>
              </w:rPr>
              <w:t xml:space="preserve">Ce prix rémunère au mètre cube la mise en place de caniveau aux alentours du bâtiment en béton ordinaire 10 cm d’épaisseur. </w:t>
            </w:r>
            <w:r w:rsidRPr="00561B62">
              <w:t>Il comprend :</w:t>
            </w:r>
          </w:p>
          <w:p w:rsidR="0095065D" w:rsidRPr="00561B62" w:rsidRDefault="0095065D" w:rsidP="00A15E15">
            <w:pPr>
              <w:numPr>
                <w:ilvl w:val="0"/>
                <w:numId w:val="33"/>
              </w:numPr>
              <w:ind w:right="140"/>
              <w:jc w:val="both"/>
            </w:pPr>
            <w:r w:rsidRPr="00561B62">
              <w:t>La fourniture de matériaux et mise en œuvre du béton armé dosé à 350 kg/m3 ;</w:t>
            </w:r>
          </w:p>
          <w:p w:rsidR="0095065D" w:rsidRPr="00561B62" w:rsidRDefault="0095065D" w:rsidP="00A15E15">
            <w:pPr>
              <w:numPr>
                <w:ilvl w:val="0"/>
                <w:numId w:val="33"/>
              </w:numPr>
              <w:ind w:right="140"/>
              <w:jc w:val="both"/>
              <w:rPr>
                <w:b/>
              </w:rPr>
            </w:pPr>
            <w:r w:rsidRPr="00561B62">
              <w:t>Arrosage de la dalles en deux séances pendent une semaine ;</w:t>
            </w:r>
          </w:p>
          <w:p w:rsidR="0095065D" w:rsidRPr="00561B62" w:rsidRDefault="0095065D" w:rsidP="00A15E15">
            <w:pPr>
              <w:numPr>
                <w:ilvl w:val="0"/>
                <w:numId w:val="33"/>
              </w:numPr>
              <w:ind w:right="140"/>
              <w:jc w:val="both"/>
            </w:pPr>
            <w:r w:rsidRPr="00561B62">
              <w:t>Et toutes sujétions</w:t>
            </w:r>
          </w:p>
          <w:p w:rsidR="0095065D" w:rsidRPr="00561B62" w:rsidRDefault="0095065D" w:rsidP="00A15E15">
            <w:pPr>
              <w:ind w:right="140"/>
              <w:jc w:val="both"/>
              <w:rPr>
                <w:b/>
                <w:bCs/>
              </w:rPr>
            </w:pPr>
            <w:r w:rsidRPr="00561B62">
              <w:t>Le mètre cube :</w:t>
            </w:r>
          </w:p>
        </w:tc>
        <w:tc>
          <w:tcPr>
            <w:tcW w:w="1124" w:type="dxa"/>
            <w:tcMar>
              <w:left w:w="28" w:type="dxa"/>
              <w:right w:w="28" w:type="dxa"/>
            </w:tcMar>
          </w:tcPr>
          <w:p w:rsidR="0095065D" w:rsidRPr="00561B62" w:rsidRDefault="0095065D" w:rsidP="00A15E15">
            <w:pPr>
              <w:ind w:right="140"/>
              <w:jc w:val="both"/>
            </w:pPr>
            <w:r w:rsidRPr="00561B62">
              <w:t>ml</w:t>
            </w:r>
          </w:p>
        </w:tc>
        <w:tc>
          <w:tcPr>
            <w:tcW w:w="1559" w:type="dxa"/>
            <w:gridSpan w:val="2"/>
            <w:tcMar>
              <w:left w:w="28" w:type="dxa"/>
              <w:right w:w="28" w:type="dxa"/>
            </w:tcMar>
          </w:tcPr>
          <w:p w:rsidR="0095065D" w:rsidRPr="00561B62" w:rsidRDefault="0095065D" w:rsidP="00A15E15">
            <w:pPr>
              <w:ind w:right="140"/>
              <w:jc w:val="both"/>
            </w:pPr>
          </w:p>
        </w:tc>
      </w:tr>
      <w:tr w:rsidR="0095065D" w:rsidRPr="00561B62" w:rsidTr="000D7C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467" w:type="dxa"/>
          <w:trHeight w:val="1281"/>
          <w:jc w:val="center"/>
        </w:trPr>
        <w:tc>
          <w:tcPr>
            <w:tcW w:w="643" w:type="dxa"/>
            <w:gridSpan w:val="2"/>
            <w:tcMar>
              <w:left w:w="28" w:type="dxa"/>
              <w:right w:w="28" w:type="dxa"/>
            </w:tcMar>
            <w:vAlign w:val="center"/>
          </w:tcPr>
          <w:p w:rsidR="0095065D" w:rsidRPr="00561B62" w:rsidRDefault="0095065D" w:rsidP="00A15E15">
            <w:pPr>
              <w:ind w:right="140"/>
              <w:jc w:val="both"/>
              <w:rPr>
                <w:b/>
              </w:rPr>
            </w:pPr>
            <w:r w:rsidRPr="00561B62">
              <w:rPr>
                <w:b/>
              </w:rPr>
              <w:t>1003</w:t>
            </w:r>
          </w:p>
        </w:tc>
        <w:tc>
          <w:tcPr>
            <w:tcW w:w="7066" w:type="dxa"/>
            <w:gridSpan w:val="5"/>
            <w:tcMar>
              <w:left w:w="28" w:type="dxa"/>
              <w:right w:w="28" w:type="dxa"/>
            </w:tcMar>
            <w:vAlign w:val="center"/>
          </w:tcPr>
          <w:p w:rsidR="0095065D" w:rsidRPr="00561B62" w:rsidRDefault="0095065D" w:rsidP="00A15E15">
            <w:pPr>
              <w:ind w:right="140"/>
              <w:jc w:val="both"/>
              <w:rPr>
                <w:b/>
              </w:rPr>
            </w:pPr>
            <w:r w:rsidRPr="00561B62">
              <w:rPr>
                <w:b/>
              </w:rPr>
              <w:t>BETON ORDINAIRE POUR DALLAGE DES CONTOURS DU BATIMENT EP.: 10 CM</w:t>
            </w:r>
          </w:p>
          <w:p w:rsidR="0095065D" w:rsidRPr="00561B62" w:rsidRDefault="0095065D" w:rsidP="00A15E15">
            <w:pPr>
              <w:ind w:right="140"/>
              <w:jc w:val="both"/>
            </w:pPr>
            <w:r w:rsidRPr="00561B62">
              <w:rPr>
                <w:bCs/>
              </w:rPr>
              <w:t xml:space="preserve">Ce prix rémunère au mètre carré la pose d’un dallage des contours du bâtiment en béton ordinaire 10 cm d’épaisseur. </w:t>
            </w:r>
            <w:r w:rsidRPr="00561B62">
              <w:t>Il comprend :</w:t>
            </w:r>
          </w:p>
          <w:p w:rsidR="0095065D" w:rsidRPr="00561B62" w:rsidRDefault="0095065D" w:rsidP="00A15E15">
            <w:pPr>
              <w:numPr>
                <w:ilvl w:val="0"/>
                <w:numId w:val="33"/>
              </w:numPr>
              <w:ind w:right="140"/>
              <w:jc w:val="both"/>
            </w:pPr>
            <w:r w:rsidRPr="00561B62">
              <w:t>La fourniture de matériaux et mise en œuvre du béton armé dosé à 250 kg/m3 ;</w:t>
            </w:r>
          </w:p>
          <w:p w:rsidR="0095065D" w:rsidRPr="00561B62" w:rsidRDefault="0095065D" w:rsidP="00A15E15">
            <w:pPr>
              <w:numPr>
                <w:ilvl w:val="0"/>
                <w:numId w:val="33"/>
              </w:numPr>
              <w:ind w:right="140"/>
              <w:jc w:val="both"/>
              <w:rPr>
                <w:b/>
              </w:rPr>
            </w:pPr>
            <w:r w:rsidRPr="00561B62">
              <w:t>Arrosage de la dalles en deux séances pendent une semaine ;</w:t>
            </w:r>
          </w:p>
          <w:p w:rsidR="0095065D" w:rsidRPr="00561B62" w:rsidRDefault="0095065D" w:rsidP="00A15E15">
            <w:pPr>
              <w:numPr>
                <w:ilvl w:val="0"/>
                <w:numId w:val="33"/>
              </w:numPr>
              <w:ind w:right="140"/>
              <w:jc w:val="both"/>
            </w:pPr>
            <w:r w:rsidRPr="00561B62">
              <w:t>Et toutes sujétions</w:t>
            </w:r>
          </w:p>
          <w:p w:rsidR="0095065D" w:rsidRPr="00561B62" w:rsidRDefault="0095065D" w:rsidP="00A15E15">
            <w:pPr>
              <w:ind w:right="140"/>
              <w:jc w:val="both"/>
              <w:rPr>
                <w:b/>
              </w:rPr>
            </w:pPr>
            <w:r w:rsidRPr="00561B62">
              <w:t xml:space="preserve">Le mètre cube : </w:t>
            </w:r>
          </w:p>
        </w:tc>
        <w:tc>
          <w:tcPr>
            <w:tcW w:w="1124" w:type="dxa"/>
            <w:tcMar>
              <w:left w:w="28" w:type="dxa"/>
              <w:right w:w="28" w:type="dxa"/>
            </w:tcMar>
            <w:vAlign w:val="bottom"/>
          </w:tcPr>
          <w:p w:rsidR="0095065D" w:rsidRPr="00561B62" w:rsidRDefault="0095065D" w:rsidP="00A15E15">
            <w:pPr>
              <w:ind w:right="140"/>
              <w:jc w:val="both"/>
              <w:rPr>
                <w:bCs/>
              </w:rPr>
            </w:pPr>
            <w:r w:rsidRPr="00561B62">
              <w:rPr>
                <w:bCs/>
              </w:rPr>
              <w:t>M</w:t>
            </w:r>
            <w:r w:rsidRPr="00561B62">
              <w:rPr>
                <w:bCs/>
                <w:vertAlign w:val="superscript"/>
              </w:rPr>
              <w:t>2</w:t>
            </w:r>
          </w:p>
        </w:tc>
        <w:tc>
          <w:tcPr>
            <w:tcW w:w="1559" w:type="dxa"/>
            <w:gridSpan w:val="2"/>
            <w:tcMar>
              <w:left w:w="28" w:type="dxa"/>
              <w:right w:w="28" w:type="dxa"/>
            </w:tcMar>
          </w:tcPr>
          <w:p w:rsidR="0095065D" w:rsidRPr="00561B62" w:rsidRDefault="0095065D" w:rsidP="00A15E15">
            <w:pPr>
              <w:ind w:right="140"/>
              <w:jc w:val="both"/>
            </w:pPr>
          </w:p>
        </w:tc>
      </w:tr>
    </w:tbl>
    <w:p w:rsidR="00C00B11" w:rsidRPr="00561B62" w:rsidRDefault="00C00B11" w:rsidP="00A15E15">
      <w:pPr>
        <w:pStyle w:val="xl23"/>
        <w:tabs>
          <w:tab w:val="left" w:pos="204"/>
        </w:tabs>
        <w:spacing w:before="0" w:beforeAutospacing="0" w:after="0" w:afterAutospacing="0" w:line="360" w:lineRule="auto"/>
        <w:ind w:left="3780" w:right="140"/>
        <w:jc w:val="both"/>
        <w:rPr>
          <w:rFonts w:ascii="Times New Roman" w:hAnsi="Times New Roman" w:cs="Times New Roman"/>
        </w:rPr>
      </w:pPr>
    </w:p>
    <w:p w:rsidR="000170A5" w:rsidRPr="00561B62" w:rsidRDefault="000170A5" w:rsidP="00A15E15">
      <w:pPr>
        <w:pStyle w:val="xl23"/>
        <w:tabs>
          <w:tab w:val="left" w:pos="204"/>
        </w:tabs>
        <w:spacing w:before="0" w:beforeAutospacing="0" w:after="0" w:afterAutospacing="0" w:line="360" w:lineRule="auto"/>
        <w:ind w:left="3780" w:right="140"/>
        <w:jc w:val="both"/>
        <w:rPr>
          <w:rFonts w:ascii="Times New Roman" w:hAnsi="Times New Roman" w:cs="Times New Roman"/>
        </w:rPr>
      </w:pPr>
      <w:r w:rsidRPr="00561B62">
        <w:rPr>
          <w:rFonts w:ascii="Times New Roman" w:hAnsi="Times New Roman" w:cs="Times New Roman"/>
        </w:rPr>
        <w:t>Le Soumissionnaire,</w:t>
      </w:r>
    </w:p>
    <w:p w:rsidR="00E31DF4" w:rsidRPr="00561B62" w:rsidRDefault="000170A5" w:rsidP="00A15E15">
      <w:pPr>
        <w:ind w:right="140"/>
        <w:jc w:val="both"/>
        <w:rPr>
          <w:u w:val="single"/>
        </w:rPr>
      </w:pPr>
      <w:r w:rsidRPr="00561B62">
        <w:rPr>
          <w:bCs/>
          <w:snapToGrid w:val="0"/>
          <w:color w:val="000000"/>
        </w:rPr>
        <w:br w:type="page"/>
      </w:r>
    </w:p>
    <w:p w:rsidR="00E31DF4" w:rsidRPr="00561B62" w:rsidRDefault="00E31DF4" w:rsidP="00A15E15">
      <w:pPr>
        <w:ind w:right="140"/>
        <w:jc w:val="both"/>
        <w:rPr>
          <w:u w:val="single"/>
        </w:rPr>
      </w:pPr>
    </w:p>
    <w:p w:rsidR="00E31DF4" w:rsidRPr="00561B62" w:rsidRDefault="00E31DF4" w:rsidP="00A15E15">
      <w:pPr>
        <w:ind w:right="140"/>
        <w:jc w:val="both"/>
        <w:rPr>
          <w:u w:val="single"/>
        </w:rPr>
      </w:pPr>
    </w:p>
    <w:p w:rsidR="00E31DF4" w:rsidRPr="00561B62" w:rsidRDefault="00E31DF4" w:rsidP="00A15E15">
      <w:pPr>
        <w:ind w:right="140"/>
        <w:jc w:val="both"/>
        <w:rPr>
          <w:u w:val="single"/>
        </w:rPr>
      </w:pPr>
    </w:p>
    <w:p w:rsidR="00E31DF4" w:rsidRPr="00561B62" w:rsidRDefault="00E31DF4" w:rsidP="00A15E15">
      <w:pPr>
        <w:ind w:right="140"/>
        <w:jc w:val="both"/>
        <w:rPr>
          <w:u w:val="single"/>
        </w:rPr>
      </w:pPr>
    </w:p>
    <w:p w:rsidR="00E31DF4" w:rsidRPr="00561B62" w:rsidRDefault="00E31DF4" w:rsidP="00A15E15">
      <w:pPr>
        <w:ind w:right="140"/>
        <w:jc w:val="both"/>
        <w:rPr>
          <w:u w:val="single"/>
        </w:rPr>
      </w:pPr>
    </w:p>
    <w:p w:rsidR="00E31DF4" w:rsidRPr="00561B62" w:rsidRDefault="00E31DF4" w:rsidP="00A15E15">
      <w:pPr>
        <w:ind w:right="140"/>
        <w:jc w:val="both"/>
        <w:rPr>
          <w:u w:val="single"/>
        </w:rPr>
      </w:pPr>
    </w:p>
    <w:p w:rsidR="00E31DF4" w:rsidRPr="00561B62" w:rsidRDefault="00E31DF4" w:rsidP="00A15E15">
      <w:pPr>
        <w:ind w:right="140"/>
        <w:jc w:val="both"/>
        <w:rPr>
          <w:u w:val="single"/>
        </w:rPr>
      </w:pPr>
    </w:p>
    <w:p w:rsidR="00E31DF4" w:rsidRPr="00561B62" w:rsidRDefault="00E31DF4" w:rsidP="00A15E15">
      <w:pPr>
        <w:ind w:right="140"/>
        <w:jc w:val="both"/>
        <w:rPr>
          <w:u w:val="single"/>
        </w:rPr>
      </w:pPr>
    </w:p>
    <w:p w:rsidR="00E31DF4" w:rsidRPr="00561B62" w:rsidRDefault="00E31DF4" w:rsidP="00A15E15">
      <w:pPr>
        <w:ind w:right="140"/>
        <w:jc w:val="both"/>
        <w:rPr>
          <w:u w:val="single"/>
        </w:rPr>
      </w:pPr>
    </w:p>
    <w:p w:rsidR="00E31DF4" w:rsidRPr="00561B62" w:rsidRDefault="00E31DF4" w:rsidP="00A15E15">
      <w:pPr>
        <w:ind w:right="140"/>
        <w:jc w:val="both"/>
        <w:rPr>
          <w:u w:val="single"/>
        </w:rPr>
      </w:pPr>
    </w:p>
    <w:p w:rsidR="00E31DF4" w:rsidRPr="00561B62" w:rsidRDefault="00E31DF4" w:rsidP="00A15E15">
      <w:pPr>
        <w:pStyle w:val="Titre1"/>
        <w:ind w:right="140"/>
        <w:jc w:val="both"/>
        <w:rPr>
          <w:sz w:val="24"/>
          <w:u w:val="single"/>
        </w:rPr>
      </w:pPr>
    </w:p>
    <w:p w:rsidR="00E31DF4" w:rsidRPr="00561B62" w:rsidRDefault="00E31DF4" w:rsidP="00A15E15">
      <w:pPr>
        <w:pStyle w:val="Titre1"/>
        <w:ind w:right="140"/>
        <w:jc w:val="both"/>
        <w:rPr>
          <w:sz w:val="24"/>
          <w:u w:val="single"/>
        </w:rPr>
      </w:pPr>
    </w:p>
    <w:p w:rsidR="00E31DF4" w:rsidRPr="00561B62" w:rsidRDefault="00E31DF4" w:rsidP="00A15E15">
      <w:pPr>
        <w:pStyle w:val="Titre1"/>
        <w:ind w:right="140"/>
        <w:jc w:val="both"/>
        <w:rPr>
          <w:sz w:val="24"/>
          <w:u w:val="single"/>
        </w:rPr>
      </w:pPr>
    </w:p>
    <w:p w:rsidR="00E31DF4" w:rsidRPr="00561B62" w:rsidRDefault="00E31DF4" w:rsidP="00A15E15">
      <w:pPr>
        <w:pStyle w:val="Titre1"/>
        <w:ind w:right="140"/>
        <w:jc w:val="both"/>
        <w:rPr>
          <w:sz w:val="24"/>
          <w:u w:val="single"/>
        </w:rPr>
      </w:pPr>
    </w:p>
    <w:p w:rsidR="00E31DF4" w:rsidRPr="00561B62" w:rsidRDefault="00E31DF4" w:rsidP="00A15E15">
      <w:pPr>
        <w:pStyle w:val="Titre1"/>
        <w:ind w:right="140"/>
        <w:jc w:val="both"/>
        <w:rPr>
          <w:sz w:val="24"/>
          <w:u w:val="single"/>
        </w:rPr>
      </w:pPr>
    </w:p>
    <w:p w:rsidR="00E31DF4" w:rsidRPr="00561B62" w:rsidRDefault="00E31DF4" w:rsidP="00A15E15">
      <w:pPr>
        <w:pStyle w:val="Titre1"/>
        <w:ind w:right="140"/>
        <w:jc w:val="both"/>
        <w:rPr>
          <w:sz w:val="24"/>
          <w:u w:val="single"/>
        </w:rPr>
      </w:pPr>
    </w:p>
    <w:p w:rsidR="00E31DF4" w:rsidRPr="00561B62" w:rsidRDefault="00E31DF4" w:rsidP="00A15E15">
      <w:pPr>
        <w:pStyle w:val="Titre1"/>
        <w:ind w:right="140"/>
        <w:jc w:val="both"/>
        <w:rPr>
          <w:sz w:val="24"/>
          <w:u w:val="single"/>
        </w:rPr>
      </w:pPr>
    </w:p>
    <w:p w:rsidR="00472A91" w:rsidRPr="00561B62" w:rsidRDefault="00472A91" w:rsidP="00A15E15">
      <w:pPr>
        <w:ind w:right="140"/>
        <w:jc w:val="both"/>
        <w:rPr>
          <w:lang w:val="en-GB"/>
        </w:rPr>
      </w:pPr>
    </w:p>
    <w:p w:rsidR="00E31DF4" w:rsidRPr="00561B62" w:rsidRDefault="00E31DF4" w:rsidP="00A15E15">
      <w:pPr>
        <w:pStyle w:val="Titre1"/>
        <w:ind w:right="140"/>
        <w:rPr>
          <w:b w:val="0"/>
          <w:bCs w:val="0"/>
          <w:sz w:val="24"/>
          <w:lang w:val="fr-FR"/>
        </w:rPr>
      </w:pPr>
      <w:r w:rsidRPr="00561B62">
        <w:rPr>
          <w:b w:val="0"/>
          <w:bCs w:val="0"/>
          <w:sz w:val="24"/>
          <w:lang w:val="fr-FR"/>
        </w:rPr>
        <w:t>PIECE N° 7</w:t>
      </w:r>
    </w:p>
    <w:p w:rsidR="00E31DF4" w:rsidRPr="00561B62" w:rsidRDefault="00E31DF4" w:rsidP="00A15E15">
      <w:pPr>
        <w:pStyle w:val="Titre1"/>
        <w:ind w:right="140"/>
        <w:jc w:val="both"/>
        <w:rPr>
          <w:b w:val="0"/>
          <w:bCs w:val="0"/>
          <w:sz w:val="24"/>
          <w:lang w:val="fr-FR"/>
        </w:rPr>
      </w:pPr>
    </w:p>
    <w:p w:rsidR="00E31DF4" w:rsidRPr="00561B62" w:rsidRDefault="00E31DF4" w:rsidP="00A15E15">
      <w:pPr>
        <w:pStyle w:val="Titre1"/>
        <w:ind w:right="140"/>
        <w:rPr>
          <w:bCs w:val="0"/>
          <w:sz w:val="24"/>
          <w:lang w:val="fr-FR"/>
        </w:rPr>
      </w:pPr>
      <w:r w:rsidRPr="00561B62">
        <w:rPr>
          <w:bCs w:val="0"/>
          <w:sz w:val="24"/>
          <w:lang w:val="fr-FR"/>
        </w:rPr>
        <w:t>CADRE DU DETAIL QUANTITATIF ET ESTIMATIF</w:t>
      </w:r>
    </w:p>
    <w:p w:rsidR="00E31DF4" w:rsidRPr="00561B62" w:rsidRDefault="00E31DF4" w:rsidP="00A15E15">
      <w:pPr>
        <w:pStyle w:val="Titre1"/>
        <w:ind w:right="140"/>
        <w:jc w:val="both"/>
        <w:rPr>
          <w:sz w:val="24"/>
          <w:lang w:val="fr-FR"/>
        </w:rPr>
      </w:pPr>
      <w:r w:rsidRPr="00561B62">
        <w:rPr>
          <w:sz w:val="24"/>
          <w:u w:val="single"/>
          <w:lang w:val="fr-FR"/>
        </w:rPr>
        <w:br w:type="page"/>
      </w:r>
    </w:p>
    <w:p w:rsidR="005F791E" w:rsidRPr="00561B62" w:rsidRDefault="005F791E" w:rsidP="00A15E15">
      <w:pPr>
        <w:ind w:right="140"/>
        <w:jc w:val="center"/>
        <w:rPr>
          <w:bCs/>
        </w:rPr>
      </w:pPr>
      <w:r w:rsidRPr="00561B62">
        <w:rPr>
          <w:b/>
          <w:bCs/>
          <w:highlight w:val="yellow"/>
        </w:rPr>
        <w:t xml:space="preserve">DEVIS QUANTITATIF ET ESTIMATIF POUR LA </w:t>
      </w:r>
      <w:r w:rsidRPr="00561B62">
        <w:rPr>
          <w:b/>
          <w:snapToGrid w:val="0"/>
          <w:color w:val="000000"/>
          <w:highlight w:val="yellow"/>
        </w:rPr>
        <w:t>CONSTRUCTION  D’UN MAGASIN DE STOCKAGE</w:t>
      </w:r>
    </w:p>
    <w:p w:rsidR="005F791E" w:rsidRPr="00561B62" w:rsidRDefault="005F791E" w:rsidP="00A15E15">
      <w:pPr>
        <w:pStyle w:val="xl23"/>
        <w:tabs>
          <w:tab w:val="left" w:pos="204"/>
        </w:tabs>
        <w:spacing w:before="0" w:beforeAutospacing="0" w:after="0" w:afterAutospacing="0"/>
        <w:ind w:right="140"/>
        <w:jc w:val="both"/>
        <w:rPr>
          <w:rFonts w:ascii="Times New Roman" w:hAnsi="Times New Roman" w:cs="Times New Roman"/>
          <w:b w:val="0"/>
          <w:snapToGrid w:val="0"/>
          <w:color w:val="000000"/>
          <w:u w:val="none"/>
        </w:rPr>
      </w:pPr>
    </w:p>
    <w:tbl>
      <w:tblPr>
        <w:tblW w:w="1084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60"/>
        <w:gridCol w:w="6398"/>
        <w:gridCol w:w="640"/>
        <w:gridCol w:w="940"/>
        <w:gridCol w:w="1114"/>
        <w:gridCol w:w="1287"/>
        <w:gridCol w:w="13"/>
      </w:tblGrid>
      <w:tr w:rsidR="00C00B11" w:rsidRPr="00561B62" w:rsidTr="00132B09">
        <w:trPr>
          <w:gridAfter w:val="1"/>
          <w:wAfter w:w="13" w:type="dxa"/>
          <w:trHeight w:val="330"/>
          <w:jc w:val="right"/>
        </w:trPr>
        <w:tc>
          <w:tcPr>
            <w:tcW w:w="709" w:type="dxa"/>
            <w:shd w:val="clear" w:color="auto" w:fill="auto"/>
            <w:noWrap/>
            <w:vAlign w:val="bottom"/>
          </w:tcPr>
          <w:p w:rsidR="00C00B11" w:rsidRPr="00561B62" w:rsidRDefault="00C00B11" w:rsidP="00A15E15">
            <w:pPr>
              <w:ind w:right="140"/>
              <w:jc w:val="both"/>
              <w:rPr>
                <w:b/>
                <w:bCs/>
              </w:rPr>
            </w:pPr>
            <w:r w:rsidRPr="00561B62">
              <w:rPr>
                <w:b/>
                <w:bCs/>
              </w:rPr>
              <w:t>N°</w:t>
            </w:r>
          </w:p>
        </w:tc>
        <w:tc>
          <w:tcPr>
            <w:tcW w:w="6398" w:type="dxa"/>
            <w:shd w:val="clear" w:color="auto" w:fill="auto"/>
            <w:noWrap/>
            <w:vAlign w:val="bottom"/>
          </w:tcPr>
          <w:p w:rsidR="00C00B11" w:rsidRPr="00561B62" w:rsidRDefault="00C00B11" w:rsidP="00A15E15">
            <w:pPr>
              <w:ind w:right="140"/>
              <w:jc w:val="both"/>
              <w:rPr>
                <w:b/>
                <w:bCs/>
              </w:rPr>
            </w:pPr>
            <w:r w:rsidRPr="00561B62">
              <w:rPr>
                <w:b/>
                <w:bCs/>
              </w:rPr>
              <w:t>DESIGNATION</w:t>
            </w:r>
          </w:p>
        </w:tc>
        <w:tc>
          <w:tcPr>
            <w:tcW w:w="521" w:type="dxa"/>
            <w:shd w:val="clear" w:color="auto" w:fill="auto"/>
            <w:noWrap/>
            <w:vAlign w:val="bottom"/>
          </w:tcPr>
          <w:p w:rsidR="00C00B11" w:rsidRPr="00561B62" w:rsidRDefault="00C00B11" w:rsidP="00A15E15">
            <w:pPr>
              <w:ind w:right="140"/>
              <w:jc w:val="both"/>
              <w:rPr>
                <w:b/>
                <w:bCs/>
              </w:rPr>
            </w:pPr>
            <w:r w:rsidRPr="00561B62">
              <w:rPr>
                <w:b/>
                <w:bCs/>
              </w:rPr>
              <w:t>U</w:t>
            </w:r>
          </w:p>
        </w:tc>
        <w:tc>
          <w:tcPr>
            <w:tcW w:w="800" w:type="dxa"/>
            <w:shd w:val="clear" w:color="auto" w:fill="auto"/>
            <w:noWrap/>
            <w:vAlign w:val="bottom"/>
          </w:tcPr>
          <w:p w:rsidR="00C00B11" w:rsidRPr="00561B62" w:rsidRDefault="00C00B11" w:rsidP="00A15E15">
            <w:pPr>
              <w:ind w:right="140"/>
              <w:jc w:val="both"/>
              <w:rPr>
                <w:b/>
                <w:bCs/>
              </w:rPr>
            </w:pPr>
            <w:r w:rsidRPr="00561B62">
              <w:rPr>
                <w:b/>
                <w:bCs/>
              </w:rPr>
              <w:t>QTE</w:t>
            </w:r>
          </w:p>
        </w:tc>
        <w:tc>
          <w:tcPr>
            <w:tcW w:w="1114" w:type="dxa"/>
            <w:shd w:val="clear" w:color="auto" w:fill="auto"/>
            <w:noWrap/>
            <w:vAlign w:val="bottom"/>
          </w:tcPr>
          <w:p w:rsidR="00C00B11" w:rsidRPr="00561B62" w:rsidRDefault="00C00B11" w:rsidP="00A15E15">
            <w:pPr>
              <w:ind w:right="140"/>
              <w:jc w:val="both"/>
              <w:rPr>
                <w:b/>
                <w:bCs/>
              </w:rPr>
            </w:pPr>
            <w:r w:rsidRPr="00561B62">
              <w:rPr>
                <w:b/>
                <w:bCs/>
              </w:rPr>
              <w:t>P.U</w:t>
            </w:r>
          </w:p>
        </w:tc>
        <w:tc>
          <w:tcPr>
            <w:tcW w:w="1287" w:type="dxa"/>
            <w:shd w:val="clear" w:color="auto" w:fill="auto"/>
            <w:noWrap/>
            <w:vAlign w:val="bottom"/>
          </w:tcPr>
          <w:p w:rsidR="00C00B11" w:rsidRPr="00561B62" w:rsidRDefault="00C00B11" w:rsidP="00A15E15">
            <w:pPr>
              <w:ind w:right="140"/>
              <w:jc w:val="both"/>
              <w:rPr>
                <w:b/>
                <w:bCs/>
              </w:rPr>
            </w:pPr>
            <w:r w:rsidRPr="00561B62">
              <w:rPr>
                <w:b/>
                <w:bCs/>
              </w:rPr>
              <w:t>P.T</w:t>
            </w:r>
          </w:p>
        </w:tc>
      </w:tr>
      <w:tr w:rsidR="00C00B11" w:rsidRPr="00561B62" w:rsidTr="00132B09">
        <w:trPr>
          <w:gridAfter w:val="1"/>
          <w:wAfter w:w="13" w:type="dxa"/>
          <w:trHeight w:val="270"/>
          <w:jc w:val="right"/>
        </w:trPr>
        <w:tc>
          <w:tcPr>
            <w:tcW w:w="709" w:type="dxa"/>
            <w:shd w:val="clear" w:color="auto" w:fill="auto"/>
            <w:noWrap/>
            <w:vAlign w:val="bottom"/>
          </w:tcPr>
          <w:p w:rsidR="00C00B11" w:rsidRPr="00561B62" w:rsidRDefault="00C00B11" w:rsidP="00A15E15">
            <w:pPr>
              <w:ind w:right="140"/>
              <w:jc w:val="both"/>
            </w:pPr>
            <w:r w:rsidRPr="00561B62">
              <w:t>100</w:t>
            </w:r>
          </w:p>
        </w:tc>
        <w:tc>
          <w:tcPr>
            <w:tcW w:w="6398" w:type="dxa"/>
            <w:shd w:val="clear" w:color="auto" w:fill="auto"/>
            <w:noWrap/>
            <w:vAlign w:val="bottom"/>
          </w:tcPr>
          <w:p w:rsidR="00C00B11" w:rsidRPr="00561B62" w:rsidRDefault="00C00B11" w:rsidP="00A15E15">
            <w:pPr>
              <w:ind w:right="140"/>
              <w:jc w:val="both"/>
            </w:pPr>
            <w:r w:rsidRPr="00561B62">
              <w:t>TRAVAUX PRELIMINAIRES</w:t>
            </w:r>
          </w:p>
        </w:tc>
        <w:tc>
          <w:tcPr>
            <w:tcW w:w="521" w:type="dxa"/>
            <w:shd w:val="clear" w:color="auto" w:fill="auto"/>
            <w:noWrap/>
            <w:vAlign w:val="bottom"/>
          </w:tcPr>
          <w:p w:rsidR="00C00B11" w:rsidRPr="00561B62" w:rsidRDefault="00C00B11" w:rsidP="00A15E15">
            <w:pPr>
              <w:ind w:right="140"/>
              <w:jc w:val="both"/>
            </w:pPr>
            <w:r w:rsidRPr="00561B62">
              <w:t> </w:t>
            </w:r>
          </w:p>
        </w:tc>
        <w:tc>
          <w:tcPr>
            <w:tcW w:w="800" w:type="dxa"/>
            <w:shd w:val="clear" w:color="auto" w:fill="auto"/>
            <w:noWrap/>
            <w:vAlign w:val="bottom"/>
          </w:tcPr>
          <w:p w:rsidR="00C00B11" w:rsidRPr="00561B62" w:rsidRDefault="00C00B11" w:rsidP="00A15E15">
            <w:pPr>
              <w:ind w:right="140"/>
              <w:jc w:val="both"/>
            </w:pPr>
            <w:r w:rsidRPr="00561B62">
              <w:t> </w:t>
            </w:r>
          </w:p>
        </w:tc>
        <w:tc>
          <w:tcPr>
            <w:tcW w:w="1114" w:type="dxa"/>
            <w:shd w:val="clear" w:color="auto" w:fill="auto"/>
            <w:noWrap/>
            <w:vAlign w:val="bottom"/>
          </w:tcPr>
          <w:p w:rsidR="00C00B11" w:rsidRPr="00561B62" w:rsidRDefault="00C00B11" w:rsidP="00A15E15">
            <w:pPr>
              <w:ind w:right="140"/>
              <w:jc w:val="both"/>
            </w:pPr>
            <w:r w:rsidRPr="00561B62">
              <w:t> </w:t>
            </w:r>
          </w:p>
        </w:tc>
        <w:tc>
          <w:tcPr>
            <w:tcW w:w="1287" w:type="dxa"/>
            <w:shd w:val="clear" w:color="auto" w:fill="auto"/>
            <w:noWrap/>
            <w:vAlign w:val="bottom"/>
          </w:tcPr>
          <w:p w:rsidR="00C00B11" w:rsidRPr="00561B62" w:rsidRDefault="00C00B11" w:rsidP="00A15E15">
            <w:pPr>
              <w:ind w:right="140"/>
              <w:jc w:val="both"/>
            </w:pPr>
            <w:r w:rsidRPr="00561B62">
              <w:t> </w:t>
            </w:r>
          </w:p>
        </w:tc>
      </w:tr>
      <w:tr w:rsidR="00C00B11" w:rsidRPr="00561B62" w:rsidTr="00132B09">
        <w:trPr>
          <w:gridAfter w:val="1"/>
          <w:wAfter w:w="13" w:type="dxa"/>
          <w:trHeight w:val="255"/>
          <w:jc w:val="right"/>
        </w:trPr>
        <w:tc>
          <w:tcPr>
            <w:tcW w:w="709" w:type="dxa"/>
            <w:shd w:val="clear" w:color="auto" w:fill="auto"/>
            <w:noWrap/>
            <w:vAlign w:val="bottom"/>
          </w:tcPr>
          <w:p w:rsidR="00C00B11" w:rsidRPr="00561B62" w:rsidRDefault="00C00B11" w:rsidP="00A15E15">
            <w:pPr>
              <w:ind w:right="140"/>
              <w:jc w:val="both"/>
            </w:pPr>
            <w:r w:rsidRPr="00561B62">
              <w:t>101</w:t>
            </w:r>
          </w:p>
        </w:tc>
        <w:tc>
          <w:tcPr>
            <w:tcW w:w="6398" w:type="dxa"/>
            <w:shd w:val="clear" w:color="auto" w:fill="auto"/>
            <w:noWrap/>
            <w:vAlign w:val="bottom"/>
          </w:tcPr>
          <w:p w:rsidR="00C00B11" w:rsidRPr="00561B62" w:rsidRDefault="00C00B11" w:rsidP="00A15E15">
            <w:pPr>
              <w:ind w:right="140"/>
              <w:jc w:val="both"/>
            </w:pPr>
            <w:r w:rsidRPr="00561B62">
              <w:t>Installation du chantier</w:t>
            </w:r>
          </w:p>
        </w:tc>
        <w:tc>
          <w:tcPr>
            <w:tcW w:w="521" w:type="dxa"/>
            <w:shd w:val="clear" w:color="auto" w:fill="auto"/>
            <w:noWrap/>
            <w:vAlign w:val="bottom"/>
          </w:tcPr>
          <w:p w:rsidR="00C00B11" w:rsidRPr="00561B62" w:rsidRDefault="00C00B11" w:rsidP="00A15E15">
            <w:pPr>
              <w:ind w:right="140"/>
              <w:jc w:val="both"/>
            </w:pPr>
            <w:r w:rsidRPr="00561B62">
              <w:t>FF</w:t>
            </w:r>
          </w:p>
        </w:tc>
        <w:tc>
          <w:tcPr>
            <w:tcW w:w="800" w:type="dxa"/>
            <w:shd w:val="clear" w:color="auto" w:fill="auto"/>
            <w:noWrap/>
            <w:vAlign w:val="bottom"/>
          </w:tcPr>
          <w:p w:rsidR="00C00B11" w:rsidRPr="00561B62" w:rsidRDefault="00C00B11" w:rsidP="00A15E15">
            <w:pPr>
              <w:ind w:right="140"/>
              <w:jc w:val="both"/>
            </w:pPr>
            <w:r w:rsidRPr="00561B62">
              <w:t>1</w:t>
            </w:r>
          </w:p>
        </w:tc>
        <w:tc>
          <w:tcPr>
            <w:tcW w:w="1114" w:type="dxa"/>
            <w:shd w:val="clear" w:color="auto" w:fill="auto"/>
            <w:noWrap/>
            <w:vAlign w:val="center"/>
          </w:tcPr>
          <w:p w:rsidR="00C00B11" w:rsidRPr="00561B62" w:rsidRDefault="00C00B11" w:rsidP="00A15E15">
            <w:pPr>
              <w:ind w:right="140"/>
              <w:jc w:val="both"/>
            </w:pPr>
          </w:p>
        </w:tc>
        <w:tc>
          <w:tcPr>
            <w:tcW w:w="1287" w:type="dxa"/>
            <w:shd w:val="clear" w:color="auto" w:fill="auto"/>
            <w:noWrap/>
            <w:vAlign w:val="center"/>
          </w:tcPr>
          <w:p w:rsidR="00C00B11" w:rsidRPr="00561B62" w:rsidRDefault="00C00B11" w:rsidP="00A15E15">
            <w:pPr>
              <w:ind w:right="140"/>
              <w:jc w:val="both"/>
            </w:pPr>
          </w:p>
        </w:tc>
      </w:tr>
      <w:tr w:rsidR="00C00B11" w:rsidRPr="00561B62" w:rsidTr="00132B09">
        <w:trPr>
          <w:gridAfter w:val="1"/>
          <w:wAfter w:w="13" w:type="dxa"/>
          <w:trHeight w:val="270"/>
          <w:jc w:val="right"/>
        </w:trPr>
        <w:tc>
          <w:tcPr>
            <w:tcW w:w="709" w:type="dxa"/>
            <w:shd w:val="clear" w:color="auto" w:fill="auto"/>
            <w:noWrap/>
            <w:vAlign w:val="bottom"/>
          </w:tcPr>
          <w:p w:rsidR="00C00B11" w:rsidRPr="00561B62" w:rsidRDefault="00C00B11" w:rsidP="00A15E15">
            <w:pPr>
              <w:ind w:right="140"/>
              <w:jc w:val="both"/>
            </w:pPr>
            <w:r w:rsidRPr="00561B62">
              <w:t>102</w:t>
            </w:r>
          </w:p>
        </w:tc>
        <w:tc>
          <w:tcPr>
            <w:tcW w:w="6398" w:type="dxa"/>
            <w:shd w:val="clear" w:color="auto" w:fill="auto"/>
            <w:noWrap/>
            <w:vAlign w:val="bottom"/>
          </w:tcPr>
          <w:p w:rsidR="00C00B11" w:rsidRPr="00561B62" w:rsidRDefault="00C00B11" w:rsidP="00A15E15">
            <w:pPr>
              <w:ind w:right="140"/>
              <w:jc w:val="both"/>
            </w:pPr>
            <w:r w:rsidRPr="00561B62">
              <w:t xml:space="preserve">Nettoyage du site </w:t>
            </w:r>
          </w:p>
        </w:tc>
        <w:tc>
          <w:tcPr>
            <w:tcW w:w="521" w:type="dxa"/>
            <w:shd w:val="clear" w:color="auto" w:fill="auto"/>
            <w:noWrap/>
            <w:vAlign w:val="bottom"/>
          </w:tcPr>
          <w:p w:rsidR="00C00B11" w:rsidRPr="00561B62" w:rsidRDefault="00C00B11" w:rsidP="00A15E15">
            <w:pPr>
              <w:ind w:right="140"/>
              <w:jc w:val="both"/>
            </w:pPr>
            <w:r w:rsidRPr="00561B62">
              <w:t>M²</w:t>
            </w:r>
          </w:p>
        </w:tc>
        <w:tc>
          <w:tcPr>
            <w:tcW w:w="800" w:type="dxa"/>
            <w:shd w:val="clear" w:color="auto" w:fill="auto"/>
            <w:noWrap/>
            <w:vAlign w:val="bottom"/>
          </w:tcPr>
          <w:p w:rsidR="00C00B11" w:rsidRPr="00561B62" w:rsidRDefault="00C00B11" w:rsidP="00A15E15">
            <w:pPr>
              <w:ind w:right="140"/>
              <w:jc w:val="both"/>
            </w:pPr>
            <w:r w:rsidRPr="00561B62">
              <w:t>520,40</w:t>
            </w:r>
          </w:p>
        </w:tc>
        <w:tc>
          <w:tcPr>
            <w:tcW w:w="1114" w:type="dxa"/>
            <w:shd w:val="clear" w:color="auto" w:fill="auto"/>
            <w:noWrap/>
            <w:vAlign w:val="bottom"/>
          </w:tcPr>
          <w:p w:rsidR="00C00B11" w:rsidRPr="00561B62" w:rsidRDefault="00C00B11" w:rsidP="00A15E15">
            <w:pPr>
              <w:ind w:right="140"/>
              <w:jc w:val="both"/>
            </w:pPr>
          </w:p>
        </w:tc>
        <w:tc>
          <w:tcPr>
            <w:tcW w:w="1287" w:type="dxa"/>
            <w:shd w:val="clear" w:color="auto" w:fill="auto"/>
            <w:noWrap/>
            <w:vAlign w:val="bottom"/>
          </w:tcPr>
          <w:p w:rsidR="00C00B11" w:rsidRPr="00561B62" w:rsidRDefault="00C00B11" w:rsidP="00A15E15">
            <w:pPr>
              <w:ind w:right="140"/>
              <w:jc w:val="both"/>
            </w:pPr>
          </w:p>
        </w:tc>
      </w:tr>
      <w:tr w:rsidR="00C00B11" w:rsidRPr="00561B62" w:rsidTr="00132B09">
        <w:trPr>
          <w:gridAfter w:val="1"/>
          <w:wAfter w:w="13" w:type="dxa"/>
          <w:trHeight w:val="270"/>
          <w:jc w:val="right"/>
        </w:trPr>
        <w:tc>
          <w:tcPr>
            <w:tcW w:w="709" w:type="dxa"/>
            <w:shd w:val="clear" w:color="auto" w:fill="auto"/>
            <w:noWrap/>
            <w:vAlign w:val="bottom"/>
          </w:tcPr>
          <w:p w:rsidR="00C00B11" w:rsidRPr="00561B62" w:rsidRDefault="00C00B11" w:rsidP="00A15E15">
            <w:pPr>
              <w:ind w:right="140"/>
              <w:jc w:val="both"/>
            </w:pPr>
            <w:r w:rsidRPr="00561B62">
              <w:t>103</w:t>
            </w:r>
          </w:p>
        </w:tc>
        <w:tc>
          <w:tcPr>
            <w:tcW w:w="6398" w:type="dxa"/>
            <w:shd w:val="clear" w:color="auto" w:fill="auto"/>
            <w:noWrap/>
            <w:vAlign w:val="bottom"/>
          </w:tcPr>
          <w:p w:rsidR="00C00B11" w:rsidRPr="00561B62" w:rsidRDefault="00C00B11" w:rsidP="00A15E15">
            <w:pPr>
              <w:ind w:right="140"/>
              <w:jc w:val="both"/>
            </w:pPr>
            <w:r w:rsidRPr="00561B62">
              <w:t>Implantation</w:t>
            </w:r>
          </w:p>
        </w:tc>
        <w:tc>
          <w:tcPr>
            <w:tcW w:w="521" w:type="dxa"/>
            <w:shd w:val="clear" w:color="auto" w:fill="auto"/>
            <w:noWrap/>
            <w:vAlign w:val="bottom"/>
          </w:tcPr>
          <w:p w:rsidR="00C00B11" w:rsidRPr="00561B62" w:rsidRDefault="00C00B11" w:rsidP="00A15E15">
            <w:pPr>
              <w:ind w:right="140"/>
              <w:jc w:val="both"/>
            </w:pPr>
            <w:r w:rsidRPr="00561B62">
              <w:t>FF</w:t>
            </w:r>
          </w:p>
        </w:tc>
        <w:tc>
          <w:tcPr>
            <w:tcW w:w="800" w:type="dxa"/>
            <w:shd w:val="clear" w:color="auto" w:fill="auto"/>
            <w:noWrap/>
            <w:vAlign w:val="bottom"/>
          </w:tcPr>
          <w:p w:rsidR="00C00B11" w:rsidRPr="00561B62" w:rsidRDefault="00C00B11" w:rsidP="00A15E15">
            <w:pPr>
              <w:ind w:right="140"/>
              <w:jc w:val="both"/>
            </w:pPr>
            <w:r w:rsidRPr="00561B62">
              <w:t>1</w:t>
            </w:r>
          </w:p>
        </w:tc>
        <w:tc>
          <w:tcPr>
            <w:tcW w:w="1114" w:type="dxa"/>
            <w:shd w:val="clear" w:color="auto" w:fill="auto"/>
            <w:noWrap/>
            <w:vAlign w:val="bottom"/>
          </w:tcPr>
          <w:p w:rsidR="00C00B11" w:rsidRPr="00561B62" w:rsidRDefault="00C00B11" w:rsidP="00A15E15">
            <w:pPr>
              <w:ind w:right="140"/>
              <w:jc w:val="both"/>
            </w:pPr>
          </w:p>
        </w:tc>
        <w:tc>
          <w:tcPr>
            <w:tcW w:w="1287" w:type="dxa"/>
            <w:shd w:val="clear" w:color="auto" w:fill="auto"/>
            <w:noWrap/>
            <w:vAlign w:val="bottom"/>
          </w:tcPr>
          <w:p w:rsidR="00C00B11" w:rsidRPr="00561B62" w:rsidRDefault="00C00B11" w:rsidP="00A15E15">
            <w:pPr>
              <w:ind w:right="140"/>
              <w:jc w:val="both"/>
            </w:pPr>
          </w:p>
        </w:tc>
      </w:tr>
      <w:tr w:rsidR="00C00B11" w:rsidRPr="00561B62" w:rsidTr="00132B09">
        <w:trPr>
          <w:gridAfter w:val="1"/>
          <w:wAfter w:w="13" w:type="dxa"/>
          <w:trHeight w:val="255"/>
          <w:jc w:val="right"/>
        </w:trPr>
        <w:tc>
          <w:tcPr>
            <w:tcW w:w="709" w:type="dxa"/>
            <w:shd w:val="clear" w:color="auto" w:fill="auto"/>
            <w:noWrap/>
            <w:vAlign w:val="bottom"/>
          </w:tcPr>
          <w:p w:rsidR="00C00B11" w:rsidRPr="00561B62" w:rsidRDefault="00C00B11" w:rsidP="00A15E15">
            <w:pPr>
              <w:ind w:right="140"/>
              <w:jc w:val="both"/>
              <w:rPr>
                <w:b/>
                <w:bCs/>
              </w:rPr>
            </w:pPr>
          </w:p>
        </w:tc>
        <w:tc>
          <w:tcPr>
            <w:tcW w:w="6398" w:type="dxa"/>
            <w:shd w:val="clear" w:color="auto" w:fill="auto"/>
            <w:noWrap/>
            <w:vAlign w:val="bottom"/>
          </w:tcPr>
          <w:p w:rsidR="00C00B11" w:rsidRPr="00561B62" w:rsidRDefault="00C00B11" w:rsidP="00A15E15">
            <w:pPr>
              <w:ind w:right="140"/>
              <w:jc w:val="both"/>
              <w:rPr>
                <w:b/>
                <w:bCs/>
                <w:color w:val="333333"/>
              </w:rPr>
            </w:pPr>
            <w:r w:rsidRPr="00561B62">
              <w:rPr>
                <w:b/>
                <w:bCs/>
                <w:color w:val="333333"/>
              </w:rPr>
              <w:t>Sous-total 100</w:t>
            </w:r>
          </w:p>
        </w:tc>
        <w:tc>
          <w:tcPr>
            <w:tcW w:w="521" w:type="dxa"/>
            <w:shd w:val="clear" w:color="auto" w:fill="auto"/>
            <w:noWrap/>
            <w:vAlign w:val="bottom"/>
          </w:tcPr>
          <w:p w:rsidR="00C00B11" w:rsidRPr="00561B62" w:rsidRDefault="00C00B11" w:rsidP="00A15E15">
            <w:pPr>
              <w:ind w:right="140"/>
              <w:jc w:val="both"/>
              <w:rPr>
                <w:color w:val="FF0000"/>
              </w:rPr>
            </w:pPr>
            <w:r w:rsidRPr="00561B62">
              <w:rPr>
                <w:color w:val="FF0000"/>
              </w:rPr>
              <w:t> </w:t>
            </w:r>
          </w:p>
        </w:tc>
        <w:tc>
          <w:tcPr>
            <w:tcW w:w="800" w:type="dxa"/>
            <w:shd w:val="clear" w:color="auto" w:fill="auto"/>
            <w:noWrap/>
            <w:vAlign w:val="bottom"/>
          </w:tcPr>
          <w:p w:rsidR="00C00B11" w:rsidRPr="00561B62" w:rsidRDefault="00C00B11" w:rsidP="00A15E15">
            <w:pPr>
              <w:ind w:right="140"/>
              <w:jc w:val="both"/>
            </w:pPr>
            <w:r w:rsidRPr="00561B62">
              <w:t> </w:t>
            </w:r>
          </w:p>
        </w:tc>
        <w:tc>
          <w:tcPr>
            <w:tcW w:w="1114" w:type="dxa"/>
            <w:shd w:val="clear" w:color="auto" w:fill="auto"/>
            <w:noWrap/>
            <w:vAlign w:val="bottom"/>
          </w:tcPr>
          <w:p w:rsidR="00C00B11" w:rsidRPr="00561B62" w:rsidRDefault="00C00B11" w:rsidP="00A15E15">
            <w:pPr>
              <w:ind w:right="140"/>
              <w:jc w:val="both"/>
            </w:pPr>
          </w:p>
        </w:tc>
        <w:tc>
          <w:tcPr>
            <w:tcW w:w="1287" w:type="dxa"/>
            <w:shd w:val="clear" w:color="auto" w:fill="auto"/>
            <w:noWrap/>
            <w:vAlign w:val="bottom"/>
          </w:tcPr>
          <w:p w:rsidR="00C00B11" w:rsidRPr="00561B62" w:rsidRDefault="00C00B11" w:rsidP="00A15E15">
            <w:pPr>
              <w:ind w:right="140"/>
              <w:jc w:val="both"/>
              <w:rPr>
                <w:b/>
                <w:bCs/>
              </w:rPr>
            </w:pPr>
          </w:p>
        </w:tc>
      </w:tr>
      <w:tr w:rsidR="00C00B11" w:rsidRPr="00561B62" w:rsidTr="00132B09">
        <w:trPr>
          <w:gridAfter w:val="1"/>
          <w:wAfter w:w="13" w:type="dxa"/>
          <w:trHeight w:val="255"/>
          <w:jc w:val="right"/>
        </w:trPr>
        <w:tc>
          <w:tcPr>
            <w:tcW w:w="709" w:type="dxa"/>
            <w:shd w:val="clear" w:color="auto" w:fill="auto"/>
            <w:noWrap/>
            <w:vAlign w:val="bottom"/>
          </w:tcPr>
          <w:p w:rsidR="00C00B11" w:rsidRPr="00561B62" w:rsidRDefault="00C00B11" w:rsidP="00A15E15">
            <w:pPr>
              <w:ind w:right="140"/>
              <w:jc w:val="both"/>
              <w:rPr>
                <w:b/>
                <w:bCs/>
              </w:rPr>
            </w:pPr>
            <w:r w:rsidRPr="00561B62">
              <w:rPr>
                <w:b/>
                <w:bCs/>
              </w:rPr>
              <w:t>200</w:t>
            </w:r>
          </w:p>
        </w:tc>
        <w:tc>
          <w:tcPr>
            <w:tcW w:w="6398" w:type="dxa"/>
            <w:shd w:val="clear" w:color="auto" w:fill="auto"/>
            <w:noWrap/>
            <w:vAlign w:val="bottom"/>
          </w:tcPr>
          <w:p w:rsidR="00C00B11" w:rsidRPr="00561B62" w:rsidRDefault="00C00B11" w:rsidP="00A15E15">
            <w:pPr>
              <w:ind w:right="140"/>
              <w:jc w:val="both"/>
              <w:rPr>
                <w:b/>
                <w:bCs/>
              </w:rPr>
            </w:pPr>
            <w:r w:rsidRPr="00561B62">
              <w:rPr>
                <w:b/>
                <w:bCs/>
              </w:rPr>
              <w:t>TERRASSEMENT</w:t>
            </w:r>
          </w:p>
        </w:tc>
        <w:tc>
          <w:tcPr>
            <w:tcW w:w="521" w:type="dxa"/>
            <w:shd w:val="clear" w:color="auto" w:fill="auto"/>
            <w:noWrap/>
            <w:vAlign w:val="bottom"/>
          </w:tcPr>
          <w:p w:rsidR="00C00B11" w:rsidRPr="00561B62" w:rsidRDefault="00C00B11" w:rsidP="00A15E15">
            <w:pPr>
              <w:ind w:right="140"/>
              <w:jc w:val="both"/>
            </w:pPr>
            <w:r w:rsidRPr="00561B62">
              <w:t> </w:t>
            </w:r>
          </w:p>
        </w:tc>
        <w:tc>
          <w:tcPr>
            <w:tcW w:w="800" w:type="dxa"/>
            <w:shd w:val="clear" w:color="auto" w:fill="auto"/>
            <w:noWrap/>
            <w:vAlign w:val="bottom"/>
          </w:tcPr>
          <w:p w:rsidR="00C00B11" w:rsidRPr="00561B62" w:rsidRDefault="00C00B11" w:rsidP="00A15E15">
            <w:pPr>
              <w:ind w:right="140"/>
              <w:jc w:val="both"/>
            </w:pPr>
            <w:r w:rsidRPr="00561B62">
              <w:t> </w:t>
            </w:r>
          </w:p>
        </w:tc>
        <w:tc>
          <w:tcPr>
            <w:tcW w:w="1114" w:type="dxa"/>
            <w:shd w:val="clear" w:color="auto" w:fill="auto"/>
            <w:noWrap/>
            <w:vAlign w:val="bottom"/>
          </w:tcPr>
          <w:p w:rsidR="00C00B11" w:rsidRPr="00561B62" w:rsidRDefault="00C00B11" w:rsidP="00A15E15">
            <w:pPr>
              <w:ind w:right="140"/>
              <w:jc w:val="both"/>
            </w:pPr>
          </w:p>
        </w:tc>
        <w:tc>
          <w:tcPr>
            <w:tcW w:w="1287" w:type="dxa"/>
            <w:shd w:val="clear" w:color="auto" w:fill="auto"/>
            <w:noWrap/>
            <w:vAlign w:val="bottom"/>
          </w:tcPr>
          <w:p w:rsidR="00C00B11" w:rsidRPr="00561B62" w:rsidRDefault="00C00B11" w:rsidP="00A15E15">
            <w:pPr>
              <w:ind w:right="140"/>
              <w:jc w:val="both"/>
            </w:pPr>
          </w:p>
        </w:tc>
      </w:tr>
      <w:tr w:rsidR="00C00B11" w:rsidRPr="00561B62" w:rsidTr="00132B09">
        <w:trPr>
          <w:gridAfter w:val="1"/>
          <w:wAfter w:w="13" w:type="dxa"/>
          <w:trHeight w:val="270"/>
          <w:jc w:val="right"/>
        </w:trPr>
        <w:tc>
          <w:tcPr>
            <w:tcW w:w="709" w:type="dxa"/>
            <w:shd w:val="clear" w:color="auto" w:fill="auto"/>
            <w:noWrap/>
            <w:vAlign w:val="bottom"/>
          </w:tcPr>
          <w:p w:rsidR="00C00B11" w:rsidRPr="00561B62" w:rsidRDefault="00C00B11" w:rsidP="00A15E15">
            <w:pPr>
              <w:ind w:right="140"/>
              <w:jc w:val="both"/>
            </w:pPr>
            <w:r w:rsidRPr="00561B62">
              <w:t>201</w:t>
            </w:r>
          </w:p>
        </w:tc>
        <w:tc>
          <w:tcPr>
            <w:tcW w:w="6398" w:type="dxa"/>
            <w:shd w:val="clear" w:color="auto" w:fill="auto"/>
            <w:noWrap/>
            <w:vAlign w:val="bottom"/>
          </w:tcPr>
          <w:p w:rsidR="00C00B11" w:rsidRPr="00561B62" w:rsidRDefault="00C00B11" w:rsidP="00A15E15">
            <w:pPr>
              <w:ind w:right="140"/>
              <w:jc w:val="both"/>
            </w:pPr>
            <w:r w:rsidRPr="00561B62">
              <w:t xml:space="preserve">Nivellement de la plateforme </w:t>
            </w:r>
          </w:p>
        </w:tc>
        <w:tc>
          <w:tcPr>
            <w:tcW w:w="521" w:type="dxa"/>
            <w:shd w:val="clear" w:color="auto" w:fill="auto"/>
            <w:noWrap/>
            <w:vAlign w:val="bottom"/>
          </w:tcPr>
          <w:p w:rsidR="00C00B11" w:rsidRPr="00561B62" w:rsidRDefault="00C00B11" w:rsidP="00A15E15">
            <w:pPr>
              <w:ind w:right="140"/>
              <w:jc w:val="both"/>
            </w:pPr>
            <w:r w:rsidRPr="00561B62">
              <w:t>M²</w:t>
            </w:r>
          </w:p>
        </w:tc>
        <w:tc>
          <w:tcPr>
            <w:tcW w:w="800" w:type="dxa"/>
            <w:shd w:val="clear" w:color="auto" w:fill="auto"/>
            <w:noWrap/>
            <w:vAlign w:val="bottom"/>
          </w:tcPr>
          <w:p w:rsidR="00C00B11" w:rsidRPr="00561B62" w:rsidRDefault="00C00B11" w:rsidP="00A15E15">
            <w:pPr>
              <w:ind w:right="140"/>
              <w:jc w:val="both"/>
            </w:pPr>
            <w:r w:rsidRPr="00561B62">
              <w:t>463,36</w:t>
            </w:r>
          </w:p>
        </w:tc>
        <w:tc>
          <w:tcPr>
            <w:tcW w:w="1114" w:type="dxa"/>
            <w:shd w:val="clear" w:color="auto" w:fill="auto"/>
            <w:noWrap/>
            <w:vAlign w:val="bottom"/>
          </w:tcPr>
          <w:p w:rsidR="00C00B11" w:rsidRPr="00561B62" w:rsidRDefault="00C00B11" w:rsidP="00A15E15">
            <w:pPr>
              <w:ind w:right="140"/>
              <w:jc w:val="both"/>
            </w:pPr>
          </w:p>
        </w:tc>
        <w:tc>
          <w:tcPr>
            <w:tcW w:w="1287" w:type="dxa"/>
            <w:shd w:val="clear" w:color="auto" w:fill="auto"/>
            <w:noWrap/>
            <w:vAlign w:val="bottom"/>
          </w:tcPr>
          <w:p w:rsidR="00C00B11" w:rsidRPr="00561B62" w:rsidRDefault="00C00B11" w:rsidP="00A15E15">
            <w:pPr>
              <w:ind w:right="140"/>
              <w:jc w:val="both"/>
            </w:pPr>
          </w:p>
        </w:tc>
      </w:tr>
      <w:tr w:rsidR="00C00B11" w:rsidRPr="00561B62" w:rsidTr="00132B09">
        <w:trPr>
          <w:gridAfter w:val="1"/>
          <w:wAfter w:w="13" w:type="dxa"/>
          <w:trHeight w:val="270"/>
          <w:jc w:val="right"/>
        </w:trPr>
        <w:tc>
          <w:tcPr>
            <w:tcW w:w="709" w:type="dxa"/>
            <w:shd w:val="clear" w:color="auto" w:fill="auto"/>
            <w:noWrap/>
            <w:vAlign w:val="bottom"/>
          </w:tcPr>
          <w:p w:rsidR="00C00B11" w:rsidRPr="00561B62" w:rsidRDefault="00C00B11" w:rsidP="00A15E15">
            <w:pPr>
              <w:ind w:right="140"/>
              <w:jc w:val="both"/>
            </w:pPr>
            <w:r w:rsidRPr="00561B62">
              <w:t>202</w:t>
            </w:r>
          </w:p>
        </w:tc>
        <w:tc>
          <w:tcPr>
            <w:tcW w:w="6398" w:type="dxa"/>
            <w:shd w:val="clear" w:color="auto" w:fill="auto"/>
            <w:noWrap/>
            <w:vAlign w:val="bottom"/>
          </w:tcPr>
          <w:p w:rsidR="00C00B11" w:rsidRPr="00561B62" w:rsidRDefault="00C00B11" w:rsidP="00A15E15">
            <w:pPr>
              <w:ind w:right="140"/>
              <w:jc w:val="both"/>
            </w:pPr>
            <w:r w:rsidRPr="00561B62">
              <w:t>Fouilles en rigole et en puits pour fondation</w:t>
            </w:r>
          </w:p>
        </w:tc>
        <w:tc>
          <w:tcPr>
            <w:tcW w:w="521" w:type="dxa"/>
            <w:shd w:val="clear" w:color="auto" w:fill="auto"/>
            <w:noWrap/>
            <w:vAlign w:val="bottom"/>
          </w:tcPr>
          <w:p w:rsidR="00C00B11" w:rsidRPr="00561B62" w:rsidRDefault="00C00B11" w:rsidP="00A15E15">
            <w:pPr>
              <w:ind w:right="140"/>
              <w:jc w:val="both"/>
            </w:pPr>
            <w:r w:rsidRPr="00561B62">
              <w:t>m</w:t>
            </w:r>
            <w:r w:rsidRPr="00561B62">
              <w:rPr>
                <w:vertAlign w:val="superscript"/>
              </w:rPr>
              <w:t>3</w:t>
            </w:r>
          </w:p>
        </w:tc>
        <w:tc>
          <w:tcPr>
            <w:tcW w:w="800" w:type="dxa"/>
            <w:shd w:val="clear" w:color="auto" w:fill="auto"/>
            <w:noWrap/>
            <w:vAlign w:val="bottom"/>
          </w:tcPr>
          <w:p w:rsidR="00C00B11" w:rsidRPr="00561B62" w:rsidRDefault="00C00B11" w:rsidP="00A15E15">
            <w:pPr>
              <w:ind w:right="140"/>
              <w:jc w:val="both"/>
            </w:pPr>
            <w:r w:rsidRPr="00561B62">
              <w:t>125,9</w:t>
            </w:r>
          </w:p>
        </w:tc>
        <w:tc>
          <w:tcPr>
            <w:tcW w:w="1114" w:type="dxa"/>
            <w:shd w:val="clear" w:color="auto" w:fill="auto"/>
            <w:noWrap/>
            <w:vAlign w:val="bottom"/>
          </w:tcPr>
          <w:p w:rsidR="00C00B11" w:rsidRPr="00561B62" w:rsidRDefault="00C00B11" w:rsidP="00A15E15">
            <w:pPr>
              <w:ind w:right="140"/>
              <w:jc w:val="both"/>
            </w:pPr>
          </w:p>
        </w:tc>
        <w:tc>
          <w:tcPr>
            <w:tcW w:w="1287" w:type="dxa"/>
            <w:shd w:val="clear" w:color="auto" w:fill="auto"/>
            <w:noWrap/>
            <w:vAlign w:val="bottom"/>
          </w:tcPr>
          <w:p w:rsidR="00C00B11" w:rsidRPr="00561B62" w:rsidRDefault="00C00B11" w:rsidP="00A15E15">
            <w:pPr>
              <w:ind w:right="140"/>
              <w:jc w:val="both"/>
            </w:pPr>
          </w:p>
        </w:tc>
      </w:tr>
      <w:tr w:rsidR="00C00B11" w:rsidRPr="00561B62" w:rsidTr="00132B09">
        <w:trPr>
          <w:gridAfter w:val="1"/>
          <w:wAfter w:w="13" w:type="dxa"/>
          <w:trHeight w:val="270"/>
          <w:jc w:val="right"/>
        </w:trPr>
        <w:tc>
          <w:tcPr>
            <w:tcW w:w="709" w:type="dxa"/>
            <w:shd w:val="clear" w:color="auto" w:fill="auto"/>
            <w:noWrap/>
            <w:vAlign w:val="bottom"/>
          </w:tcPr>
          <w:p w:rsidR="00C00B11" w:rsidRPr="00561B62" w:rsidRDefault="00C00B11" w:rsidP="00A15E15">
            <w:pPr>
              <w:ind w:right="140"/>
              <w:jc w:val="both"/>
            </w:pPr>
            <w:r w:rsidRPr="00561B62">
              <w:t>203</w:t>
            </w:r>
          </w:p>
        </w:tc>
        <w:tc>
          <w:tcPr>
            <w:tcW w:w="6398" w:type="dxa"/>
            <w:shd w:val="clear" w:color="auto" w:fill="auto"/>
            <w:noWrap/>
            <w:vAlign w:val="bottom"/>
          </w:tcPr>
          <w:p w:rsidR="00C00B11" w:rsidRPr="00561B62" w:rsidRDefault="00C00B11" w:rsidP="00A15E15">
            <w:pPr>
              <w:ind w:right="140"/>
              <w:jc w:val="both"/>
            </w:pPr>
            <w:r w:rsidRPr="00561B62">
              <w:t>Remblai des fouilles</w:t>
            </w:r>
          </w:p>
        </w:tc>
        <w:tc>
          <w:tcPr>
            <w:tcW w:w="521" w:type="dxa"/>
            <w:shd w:val="clear" w:color="auto" w:fill="auto"/>
            <w:noWrap/>
            <w:vAlign w:val="bottom"/>
          </w:tcPr>
          <w:p w:rsidR="00C00B11" w:rsidRPr="00561B62" w:rsidRDefault="00C00B11" w:rsidP="00A15E15">
            <w:pPr>
              <w:ind w:right="140"/>
              <w:jc w:val="both"/>
            </w:pPr>
            <w:r w:rsidRPr="00561B62">
              <w:t>m</w:t>
            </w:r>
            <w:r w:rsidRPr="00561B62">
              <w:rPr>
                <w:vertAlign w:val="superscript"/>
              </w:rPr>
              <w:t>3</w:t>
            </w:r>
          </w:p>
        </w:tc>
        <w:tc>
          <w:tcPr>
            <w:tcW w:w="800" w:type="dxa"/>
            <w:shd w:val="clear" w:color="auto" w:fill="auto"/>
            <w:noWrap/>
            <w:vAlign w:val="bottom"/>
          </w:tcPr>
          <w:p w:rsidR="00C00B11" w:rsidRPr="00561B62" w:rsidRDefault="00C00B11" w:rsidP="00A15E15">
            <w:pPr>
              <w:ind w:right="140"/>
              <w:jc w:val="both"/>
            </w:pPr>
            <w:r w:rsidRPr="00561B62">
              <w:t>156,63</w:t>
            </w:r>
          </w:p>
        </w:tc>
        <w:tc>
          <w:tcPr>
            <w:tcW w:w="1114" w:type="dxa"/>
            <w:shd w:val="clear" w:color="auto" w:fill="auto"/>
            <w:noWrap/>
            <w:vAlign w:val="bottom"/>
          </w:tcPr>
          <w:p w:rsidR="00C00B11" w:rsidRPr="00561B62" w:rsidRDefault="00C00B11" w:rsidP="00A15E15">
            <w:pPr>
              <w:ind w:right="140"/>
              <w:jc w:val="both"/>
            </w:pPr>
          </w:p>
        </w:tc>
        <w:tc>
          <w:tcPr>
            <w:tcW w:w="1287" w:type="dxa"/>
            <w:shd w:val="clear" w:color="auto" w:fill="auto"/>
            <w:noWrap/>
            <w:vAlign w:val="bottom"/>
          </w:tcPr>
          <w:p w:rsidR="00C00B11" w:rsidRPr="00561B62" w:rsidRDefault="00C00B11" w:rsidP="00A15E15">
            <w:pPr>
              <w:ind w:right="140"/>
              <w:jc w:val="both"/>
            </w:pPr>
          </w:p>
        </w:tc>
      </w:tr>
      <w:tr w:rsidR="00C00B11" w:rsidRPr="00561B62" w:rsidTr="00132B09">
        <w:trPr>
          <w:gridAfter w:val="1"/>
          <w:wAfter w:w="13" w:type="dxa"/>
          <w:trHeight w:val="270"/>
          <w:jc w:val="right"/>
        </w:trPr>
        <w:tc>
          <w:tcPr>
            <w:tcW w:w="709" w:type="dxa"/>
            <w:shd w:val="clear" w:color="auto" w:fill="auto"/>
            <w:noWrap/>
            <w:vAlign w:val="bottom"/>
          </w:tcPr>
          <w:p w:rsidR="00C00B11" w:rsidRPr="00561B62" w:rsidRDefault="00C00B11" w:rsidP="00A15E15">
            <w:pPr>
              <w:ind w:right="140"/>
              <w:jc w:val="both"/>
            </w:pPr>
            <w:r w:rsidRPr="00561B62">
              <w:t>204</w:t>
            </w:r>
          </w:p>
        </w:tc>
        <w:tc>
          <w:tcPr>
            <w:tcW w:w="6398" w:type="dxa"/>
            <w:shd w:val="clear" w:color="auto" w:fill="auto"/>
            <w:noWrap/>
            <w:vAlign w:val="bottom"/>
          </w:tcPr>
          <w:p w:rsidR="00C00B11" w:rsidRPr="00561B62" w:rsidRDefault="00C00B11" w:rsidP="00A15E15">
            <w:pPr>
              <w:ind w:right="140"/>
              <w:jc w:val="both"/>
            </w:pPr>
            <w:r w:rsidRPr="00561B62">
              <w:t>Remblai de sable sous dallage</w:t>
            </w:r>
          </w:p>
        </w:tc>
        <w:tc>
          <w:tcPr>
            <w:tcW w:w="521" w:type="dxa"/>
            <w:shd w:val="clear" w:color="auto" w:fill="auto"/>
            <w:noWrap/>
            <w:vAlign w:val="bottom"/>
          </w:tcPr>
          <w:p w:rsidR="00C00B11" w:rsidRPr="00561B62" w:rsidRDefault="00C00B11" w:rsidP="00A15E15">
            <w:pPr>
              <w:ind w:right="140"/>
              <w:jc w:val="both"/>
            </w:pPr>
            <w:r w:rsidRPr="00561B62">
              <w:t>m</w:t>
            </w:r>
            <w:r w:rsidRPr="00561B62">
              <w:rPr>
                <w:vertAlign w:val="superscript"/>
              </w:rPr>
              <w:t>3</w:t>
            </w:r>
          </w:p>
        </w:tc>
        <w:tc>
          <w:tcPr>
            <w:tcW w:w="800" w:type="dxa"/>
            <w:shd w:val="clear" w:color="auto" w:fill="auto"/>
            <w:noWrap/>
            <w:vAlign w:val="bottom"/>
          </w:tcPr>
          <w:p w:rsidR="00C00B11" w:rsidRPr="00561B62" w:rsidRDefault="00C00B11" w:rsidP="00A15E15">
            <w:pPr>
              <w:ind w:right="140"/>
              <w:jc w:val="both"/>
            </w:pPr>
            <w:r w:rsidRPr="00561B62">
              <w:t>74.23</w:t>
            </w:r>
          </w:p>
        </w:tc>
        <w:tc>
          <w:tcPr>
            <w:tcW w:w="1114" w:type="dxa"/>
            <w:shd w:val="clear" w:color="auto" w:fill="auto"/>
            <w:noWrap/>
            <w:vAlign w:val="bottom"/>
          </w:tcPr>
          <w:p w:rsidR="00C00B11" w:rsidRPr="00561B62" w:rsidRDefault="00C00B11" w:rsidP="00A15E15">
            <w:pPr>
              <w:ind w:right="140"/>
              <w:jc w:val="both"/>
            </w:pPr>
          </w:p>
        </w:tc>
        <w:tc>
          <w:tcPr>
            <w:tcW w:w="1287" w:type="dxa"/>
            <w:shd w:val="clear" w:color="auto" w:fill="auto"/>
            <w:noWrap/>
            <w:vAlign w:val="bottom"/>
          </w:tcPr>
          <w:p w:rsidR="00C00B11" w:rsidRPr="00561B62" w:rsidRDefault="00C00B11" w:rsidP="00A15E15">
            <w:pPr>
              <w:ind w:right="140"/>
              <w:jc w:val="both"/>
            </w:pPr>
          </w:p>
        </w:tc>
      </w:tr>
      <w:tr w:rsidR="00C00B11" w:rsidRPr="00561B62" w:rsidTr="00132B09">
        <w:trPr>
          <w:gridAfter w:val="1"/>
          <w:wAfter w:w="13" w:type="dxa"/>
          <w:trHeight w:val="270"/>
          <w:jc w:val="right"/>
        </w:trPr>
        <w:tc>
          <w:tcPr>
            <w:tcW w:w="709" w:type="dxa"/>
            <w:shd w:val="clear" w:color="auto" w:fill="auto"/>
            <w:noWrap/>
            <w:vAlign w:val="bottom"/>
          </w:tcPr>
          <w:p w:rsidR="00C00B11" w:rsidRPr="00561B62" w:rsidRDefault="00C00B11" w:rsidP="00A15E15">
            <w:pPr>
              <w:ind w:right="140"/>
              <w:jc w:val="both"/>
              <w:rPr>
                <w:b/>
                <w:bCs/>
              </w:rPr>
            </w:pPr>
          </w:p>
        </w:tc>
        <w:tc>
          <w:tcPr>
            <w:tcW w:w="6398" w:type="dxa"/>
            <w:shd w:val="clear" w:color="auto" w:fill="auto"/>
            <w:noWrap/>
            <w:vAlign w:val="bottom"/>
          </w:tcPr>
          <w:p w:rsidR="00C00B11" w:rsidRPr="00561B62" w:rsidRDefault="00C00B11" w:rsidP="00A15E15">
            <w:pPr>
              <w:ind w:right="140"/>
              <w:jc w:val="both"/>
              <w:rPr>
                <w:b/>
                <w:bCs/>
                <w:color w:val="333333"/>
              </w:rPr>
            </w:pPr>
            <w:r w:rsidRPr="00561B62">
              <w:rPr>
                <w:b/>
                <w:bCs/>
                <w:color w:val="333333"/>
              </w:rPr>
              <w:t>Sous-total 200</w:t>
            </w:r>
          </w:p>
        </w:tc>
        <w:tc>
          <w:tcPr>
            <w:tcW w:w="521" w:type="dxa"/>
            <w:shd w:val="clear" w:color="auto" w:fill="auto"/>
            <w:noWrap/>
            <w:vAlign w:val="bottom"/>
          </w:tcPr>
          <w:p w:rsidR="00C00B11" w:rsidRPr="00561B62" w:rsidRDefault="00C00B11" w:rsidP="00A15E15">
            <w:pPr>
              <w:ind w:right="140"/>
              <w:jc w:val="both"/>
              <w:rPr>
                <w:color w:val="FF0000"/>
              </w:rPr>
            </w:pPr>
            <w:r w:rsidRPr="00561B62">
              <w:rPr>
                <w:color w:val="FF0000"/>
              </w:rPr>
              <w:t> </w:t>
            </w:r>
          </w:p>
        </w:tc>
        <w:tc>
          <w:tcPr>
            <w:tcW w:w="800" w:type="dxa"/>
            <w:shd w:val="clear" w:color="auto" w:fill="auto"/>
            <w:noWrap/>
            <w:vAlign w:val="bottom"/>
          </w:tcPr>
          <w:p w:rsidR="00C00B11" w:rsidRPr="00561B62" w:rsidRDefault="00C00B11" w:rsidP="00A15E15">
            <w:pPr>
              <w:ind w:right="140"/>
              <w:jc w:val="both"/>
            </w:pPr>
          </w:p>
        </w:tc>
        <w:tc>
          <w:tcPr>
            <w:tcW w:w="1114" w:type="dxa"/>
            <w:shd w:val="clear" w:color="auto" w:fill="auto"/>
            <w:noWrap/>
            <w:vAlign w:val="bottom"/>
          </w:tcPr>
          <w:p w:rsidR="00C00B11" w:rsidRPr="00561B62" w:rsidRDefault="00C00B11" w:rsidP="00A15E15">
            <w:pPr>
              <w:ind w:right="140"/>
              <w:jc w:val="both"/>
            </w:pPr>
          </w:p>
        </w:tc>
        <w:tc>
          <w:tcPr>
            <w:tcW w:w="1287" w:type="dxa"/>
            <w:shd w:val="clear" w:color="auto" w:fill="auto"/>
            <w:noWrap/>
            <w:vAlign w:val="bottom"/>
          </w:tcPr>
          <w:p w:rsidR="00C00B11" w:rsidRPr="00561B62" w:rsidRDefault="00C00B11" w:rsidP="00A15E15">
            <w:pPr>
              <w:ind w:right="140"/>
              <w:jc w:val="both"/>
              <w:rPr>
                <w:b/>
                <w:bCs/>
              </w:rPr>
            </w:pPr>
          </w:p>
        </w:tc>
      </w:tr>
      <w:tr w:rsidR="00C00B11" w:rsidRPr="00561B62" w:rsidTr="00132B09">
        <w:trPr>
          <w:gridAfter w:val="1"/>
          <w:wAfter w:w="13" w:type="dxa"/>
          <w:trHeight w:val="255"/>
          <w:jc w:val="right"/>
        </w:trPr>
        <w:tc>
          <w:tcPr>
            <w:tcW w:w="709" w:type="dxa"/>
            <w:shd w:val="clear" w:color="auto" w:fill="auto"/>
            <w:noWrap/>
            <w:vAlign w:val="center"/>
          </w:tcPr>
          <w:p w:rsidR="00C00B11" w:rsidRPr="00561B62" w:rsidRDefault="00C00B11" w:rsidP="00A15E15">
            <w:pPr>
              <w:ind w:right="140"/>
              <w:jc w:val="both"/>
              <w:rPr>
                <w:b/>
                <w:bCs/>
              </w:rPr>
            </w:pPr>
            <w:r w:rsidRPr="00561B62">
              <w:rPr>
                <w:b/>
                <w:bCs/>
              </w:rPr>
              <w:t>300</w:t>
            </w:r>
          </w:p>
        </w:tc>
        <w:tc>
          <w:tcPr>
            <w:tcW w:w="6398" w:type="dxa"/>
            <w:shd w:val="clear" w:color="auto" w:fill="auto"/>
            <w:vAlign w:val="bottom"/>
          </w:tcPr>
          <w:p w:rsidR="00C00B11" w:rsidRPr="00561B62" w:rsidRDefault="00C00B11" w:rsidP="00A15E15">
            <w:pPr>
              <w:ind w:right="140"/>
              <w:jc w:val="both"/>
              <w:rPr>
                <w:b/>
                <w:bCs/>
              </w:rPr>
            </w:pPr>
            <w:r w:rsidRPr="00561B62">
              <w:rPr>
                <w:b/>
                <w:bCs/>
              </w:rPr>
              <w:t>BETONS ET MAÇONNERIES EN FONDATIONS</w:t>
            </w:r>
          </w:p>
        </w:tc>
        <w:tc>
          <w:tcPr>
            <w:tcW w:w="521" w:type="dxa"/>
            <w:shd w:val="clear" w:color="auto" w:fill="auto"/>
            <w:noWrap/>
            <w:vAlign w:val="bottom"/>
          </w:tcPr>
          <w:p w:rsidR="00C00B11" w:rsidRPr="00561B62" w:rsidRDefault="00C00B11" w:rsidP="00A15E15">
            <w:pPr>
              <w:ind w:right="140"/>
              <w:jc w:val="both"/>
              <w:rPr>
                <w:color w:val="FF0000"/>
              </w:rPr>
            </w:pPr>
            <w:r w:rsidRPr="00561B62">
              <w:rPr>
                <w:color w:val="FF0000"/>
              </w:rPr>
              <w:t> </w:t>
            </w:r>
          </w:p>
        </w:tc>
        <w:tc>
          <w:tcPr>
            <w:tcW w:w="800" w:type="dxa"/>
            <w:shd w:val="clear" w:color="auto" w:fill="auto"/>
            <w:noWrap/>
            <w:vAlign w:val="bottom"/>
          </w:tcPr>
          <w:p w:rsidR="00C00B11" w:rsidRPr="00561B62" w:rsidRDefault="00C00B11" w:rsidP="00A15E15">
            <w:pPr>
              <w:ind w:right="140"/>
              <w:jc w:val="both"/>
              <w:rPr>
                <w:color w:val="FF0000"/>
              </w:rPr>
            </w:pPr>
          </w:p>
        </w:tc>
        <w:tc>
          <w:tcPr>
            <w:tcW w:w="1114" w:type="dxa"/>
            <w:shd w:val="clear" w:color="auto" w:fill="auto"/>
            <w:noWrap/>
            <w:vAlign w:val="center"/>
          </w:tcPr>
          <w:p w:rsidR="00C00B11" w:rsidRPr="00561B62" w:rsidRDefault="00C00B11" w:rsidP="00A15E15">
            <w:pPr>
              <w:ind w:right="140"/>
              <w:jc w:val="both"/>
            </w:pPr>
            <w:r w:rsidRPr="00561B62">
              <w:t> </w:t>
            </w:r>
          </w:p>
        </w:tc>
        <w:tc>
          <w:tcPr>
            <w:tcW w:w="1287" w:type="dxa"/>
            <w:shd w:val="clear" w:color="auto" w:fill="auto"/>
            <w:noWrap/>
            <w:vAlign w:val="center"/>
          </w:tcPr>
          <w:p w:rsidR="00C00B11" w:rsidRPr="00561B62" w:rsidRDefault="00C00B11" w:rsidP="00A15E15">
            <w:pPr>
              <w:ind w:right="140"/>
              <w:jc w:val="both"/>
            </w:pPr>
            <w:r w:rsidRPr="00561B62">
              <w:t> </w:t>
            </w:r>
          </w:p>
        </w:tc>
      </w:tr>
      <w:tr w:rsidR="00C00B11" w:rsidRPr="00561B62" w:rsidTr="00132B09">
        <w:trPr>
          <w:gridAfter w:val="1"/>
          <w:wAfter w:w="13" w:type="dxa"/>
          <w:trHeight w:val="270"/>
          <w:jc w:val="right"/>
        </w:trPr>
        <w:tc>
          <w:tcPr>
            <w:tcW w:w="709" w:type="dxa"/>
            <w:shd w:val="clear" w:color="auto" w:fill="auto"/>
            <w:noWrap/>
            <w:vAlign w:val="bottom"/>
          </w:tcPr>
          <w:p w:rsidR="00C00B11" w:rsidRPr="00561B62" w:rsidRDefault="00C00B11" w:rsidP="00A15E15">
            <w:pPr>
              <w:ind w:right="140"/>
              <w:jc w:val="both"/>
            </w:pPr>
            <w:r w:rsidRPr="00561B62">
              <w:t>301</w:t>
            </w:r>
          </w:p>
        </w:tc>
        <w:tc>
          <w:tcPr>
            <w:tcW w:w="6398" w:type="dxa"/>
            <w:shd w:val="clear" w:color="auto" w:fill="auto"/>
            <w:noWrap/>
            <w:vAlign w:val="bottom"/>
          </w:tcPr>
          <w:p w:rsidR="00C00B11" w:rsidRPr="00561B62" w:rsidRDefault="00C00B11" w:rsidP="00A15E15">
            <w:pPr>
              <w:ind w:right="140"/>
              <w:jc w:val="both"/>
            </w:pPr>
            <w:r w:rsidRPr="00561B62">
              <w:t>Béton de propreté dosé à 150 kg/m</w:t>
            </w:r>
            <w:r w:rsidRPr="00561B62">
              <w:rPr>
                <w:vertAlign w:val="superscript"/>
              </w:rPr>
              <w:t>3</w:t>
            </w:r>
            <w:r w:rsidRPr="00561B62">
              <w:t xml:space="preserve"> (ép.: 5cm)</w:t>
            </w:r>
          </w:p>
        </w:tc>
        <w:tc>
          <w:tcPr>
            <w:tcW w:w="521" w:type="dxa"/>
            <w:shd w:val="clear" w:color="auto" w:fill="auto"/>
            <w:noWrap/>
            <w:vAlign w:val="bottom"/>
          </w:tcPr>
          <w:p w:rsidR="00C00B11" w:rsidRPr="00561B62" w:rsidRDefault="00C00B11" w:rsidP="00A15E15">
            <w:pPr>
              <w:ind w:right="140"/>
              <w:jc w:val="both"/>
            </w:pPr>
            <w:r w:rsidRPr="00561B62">
              <w:t>m</w:t>
            </w:r>
            <w:r w:rsidRPr="00561B62">
              <w:rPr>
                <w:vertAlign w:val="superscript"/>
              </w:rPr>
              <w:t>3</w:t>
            </w:r>
          </w:p>
        </w:tc>
        <w:tc>
          <w:tcPr>
            <w:tcW w:w="800" w:type="dxa"/>
            <w:shd w:val="clear" w:color="auto" w:fill="auto"/>
            <w:noWrap/>
            <w:vAlign w:val="bottom"/>
          </w:tcPr>
          <w:p w:rsidR="00C00B11" w:rsidRPr="00561B62" w:rsidRDefault="00C00B11" w:rsidP="00A15E15">
            <w:pPr>
              <w:ind w:right="140"/>
              <w:jc w:val="both"/>
            </w:pPr>
            <w:r w:rsidRPr="00561B62">
              <w:t>3,26</w:t>
            </w:r>
          </w:p>
        </w:tc>
        <w:tc>
          <w:tcPr>
            <w:tcW w:w="1114" w:type="dxa"/>
            <w:shd w:val="clear" w:color="auto" w:fill="auto"/>
            <w:noWrap/>
            <w:vAlign w:val="center"/>
          </w:tcPr>
          <w:p w:rsidR="00C00B11" w:rsidRPr="00561B62" w:rsidRDefault="00C00B11" w:rsidP="00A15E15">
            <w:pPr>
              <w:ind w:right="140"/>
              <w:jc w:val="both"/>
            </w:pPr>
          </w:p>
        </w:tc>
        <w:tc>
          <w:tcPr>
            <w:tcW w:w="1287" w:type="dxa"/>
            <w:shd w:val="clear" w:color="auto" w:fill="auto"/>
            <w:noWrap/>
            <w:vAlign w:val="center"/>
          </w:tcPr>
          <w:p w:rsidR="00C00B11" w:rsidRPr="00561B62" w:rsidRDefault="00C00B11" w:rsidP="00A15E15">
            <w:pPr>
              <w:ind w:right="140"/>
              <w:jc w:val="both"/>
            </w:pPr>
          </w:p>
        </w:tc>
      </w:tr>
      <w:tr w:rsidR="00C00B11" w:rsidRPr="00561B62" w:rsidTr="00132B09">
        <w:trPr>
          <w:gridAfter w:val="1"/>
          <w:wAfter w:w="13" w:type="dxa"/>
          <w:trHeight w:val="355"/>
          <w:jc w:val="right"/>
        </w:trPr>
        <w:tc>
          <w:tcPr>
            <w:tcW w:w="709" w:type="dxa"/>
            <w:shd w:val="clear" w:color="auto" w:fill="auto"/>
            <w:noWrap/>
            <w:vAlign w:val="center"/>
          </w:tcPr>
          <w:p w:rsidR="00C00B11" w:rsidRPr="00561B62" w:rsidRDefault="00C00B11" w:rsidP="00A15E15">
            <w:pPr>
              <w:ind w:right="140"/>
              <w:jc w:val="both"/>
            </w:pPr>
            <w:r w:rsidRPr="00561B62">
              <w:t>302</w:t>
            </w:r>
          </w:p>
        </w:tc>
        <w:tc>
          <w:tcPr>
            <w:tcW w:w="6398" w:type="dxa"/>
            <w:shd w:val="clear" w:color="auto" w:fill="auto"/>
            <w:vAlign w:val="center"/>
          </w:tcPr>
          <w:p w:rsidR="00C00B11" w:rsidRPr="00561B62" w:rsidRDefault="00C00B11" w:rsidP="00A15E15">
            <w:pPr>
              <w:ind w:right="140"/>
              <w:jc w:val="both"/>
            </w:pPr>
            <w:r w:rsidRPr="00561B62">
              <w:t xml:space="preserve">Agglomérés de 20 x 20 x 40 cm bourrés </w:t>
            </w:r>
          </w:p>
        </w:tc>
        <w:tc>
          <w:tcPr>
            <w:tcW w:w="521" w:type="dxa"/>
            <w:shd w:val="clear" w:color="auto" w:fill="auto"/>
            <w:noWrap/>
            <w:vAlign w:val="center"/>
          </w:tcPr>
          <w:p w:rsidR="00C00B11" w:rsidRPr="00561B62" w:rsidRDefault="00C00B11" w:rsidP="00A15E15">
            <w:pPr>
              <w:ind w:right="140"/>
              <w:jc w:val="both"/>
            </w:pPr>
            <w:r w:rsidRPr="00561B62">
              <w:t>M²</w:t>
            </w:r>
          </w:p>
        </w:tc>
        <w:tc>
          <w:tcPr>
            <w:tcW w:w="800" w:type="dxa"/>
            <w:shd w:val="clear" w:color="auto" w:fill="auto"/>
            <w:noWrap/>
            <w:vAlign w:val="center"/>
          </w:tcPr>
          <w:p w:rsidR="00C00B11" w:rsidRPr="00561B62" w:rsidRDefault="00C00B11" w:rsidP="00A15E15">
            <w:pPr>
              <w:ind w:right="140"/>
              <w:jc w:val="both"/>
            </w:pPr>
            <w:r w:rsidRPr="00561B62">
              <w:t>119,28</w:t>
            </w:r>
          </w:p>
        </w:tc>
        <w:tc>
          <w:tcPr>
            <w:tcW w:w="1114" w:type="dxa"/>
            <w:shd w:val="clear" w:color="auto" w:fill="auto"/>
            <w:noWrap/>
            <w:vAlign w:val="center"/>
          </w:tcPr>
          <w:p w:rsidR="00C00B11" w:rsidRPr="00561B62" w:rsidRDefault="00C00B11" w:rsidP="00A15E15">
            <w:pPr>
              <w:ind w:right="140"/>
              <w:jc w:val="both"/>
            </w:pPr>
          </w:p>
        </w:tc>
        <w:tc>
          <w:tcPr>
            <w:tcW w:w="1287" w:type="dxa"/>
            <w:shd w:val="clear" w:color="auto" w:fill="auto"/>
            <w:noWrap/>
            <w:vAlign w:val="center"/>
          </w:tcPr>
          <w:p w:rsidR="00C00B11" w:rsidRPr="00561B62" w:rsidRDefault="00C00B11" w:rsidP="00A15E15">
            <w:pPr>
              <w:ind w:right="140"/>
              <w:jc w:val="both"/>
            </w:pPr>
          </w:p>
        </w:tc>
      </w:tr>
      <w:tr w:rsidR="00C00B11" w:rsidRPr="00561B62" w:rsidTr="00132B09">
        <w:trPr>
          <w:gridAfter w:val="1"/>
          <w:wAfter w:w="13" w:type="dxa"/>
          <w:trHeight w:val="270"/>
          <w:jc w:val="right"/>
        </w:trPr>
        <w:tc>
          <w:tcPr>
            <w:tcW w:w="709" w:type="dxa"/>
            <w:shd w:val="clear" w:color="auto" w:fill="auto"/>
            <w:noWrap/>
            <w:vAlign w:val="bottom"/>
          </w:tcPr>
          <w:p w:rsidR="00C00B11" w:rsidRPr="00561B62" w:rsidRDefault="00C00B11" w:rsidP="00A15E15">
            <w:pPr>
              <w:ind w:right="140"/>
              <w:jc w:val="both"/>
            </w:pPr>
            <w:r w:rsidRPr="00561B62">
              <w:t>303</w:t>
            </w:r>
          </w:p>
        </w:tc>
        <w:tc>
          <w:tcPr>
            <w:tcW w:w="6398" w:type="dxa"/>
            <w:shd w:val="clear" w:color="auto" w:fill="auto"/>
            <w:vAlign w:val="center"/>
          </w:tcPr>
          <w:p w:rsidR="00C00B11" w:rsidRPr="00561B62" w:rsidRDefault="00C00B11" w:rsidP="00A15E15">
            <w:pPr>
              <w:ind w:right="140"/>
              <w:jc w:val="both"/>
            </w:pPr>
            <w:r w:rsidRPr="00561B62">
              <w:t xml:space="preserve">Béton armé dosé à 350 kg/m3 pour semelles, amorces poteaux et longrine   </w:t>
            </w:r>
          </w:p>
        </w:tc>
        <w:tc>
          <w:tcPr>
            <w:tcW w:w="521" w:type="dxa"/>
            <w:shd w:val="clear" w:color="auto" w:fill="auto"/>
            <w:noWrap/>
            <w:vAlign w:val="bottom"/>
          </w:tcPr>
          <w:p w:rsidR="00C00B11" w:rsidRPr="00561B62" w:rsidRDefault="00C00B11" w:rsidP="00A15E15">
            <w:pPr>
              <w:ind w:right="140"/>
              <w:jc w:val="both"/>
            </w:pPr>
            <w:r w:rsidRPr="00561B62">
              <w:t>m</w:t>
            </w:r>
            <w:r w:rsidRPr="00561B62">
              <w:rPr>
                <w:vertAlign w:val="superscript"/>
              </w:rPr>
              <w:t>3</w:t>
            </w:r>
          </w:p>
        </w:tc>
        <w:tc>
          <w:tcPr>
            <w:tcW w:w="800" w:type="dxa"/>
            <w:shd w:val="clear" w:color="auto" w:fill="auto"/>
            <w:noWrap/>
            <w:vAlign w:val="bottom"/>
          </w:tcPr>
          <w:p w:rsidR="00C00B11" w:rsidRPr="00561B62" w:rsidRDefault="00C00B11" w:rsidP="00A15E15">
            <w:pPr>
              <w:ind w:right="140"/>
              <w:jc w:val="both"/>
            </w:pPr>
            <w:r w:rsidRPr="00561B62">
              <w:t>10,07</w:t>
            </w:r>
          </w:p>
        </w:tc>
        <w:tc>
          <w:tcPr>
            <w:tcW w:w="1114" w:type="dxa"/>
            <w:shd w:val="clear" w:color="auto" w:fill="auto"/>
            <w:noWrap/>
            <w:vAlign w:val="center"/>
          </w:tcPr>
          <w:p w:rsidR="00C00B11" w:rsidRPr="00561B62" w:rsidRDefault="00C00B11" w:rsidP="00A15E15">
            <w:pPr>
              <w:ind w:right="140"/>
              <w:jc w:val="both"/>
            </w:pPr>
          </w:p>
        </w:tc>
        <w:tc>
          <w:tcPr>
            <w:tcW w:w="1287" w:type="dxa"/>
            <w:shd w:val="clear" w:color="auto" w:fill="auto"/>
            <w:noWrap/>
            <w:vAlign w:val="center"/>
          </w:tcPr>
          <w:p w:rsidR="00C00B11" w:rsidRPr="00561B62" w:rsidRDefault="00C00B11" w:rsidP="00A15E15">
            <w:pPr>
              <w:ind w:right="140"/>
              <w:jc w:val="both"/>
            </w:pPr>
          </w:p>
        </w:tc>
      </w:tr>
      <w:tr w:rsidR="00C00B11" w:rsidRPr="00561B62" w:rsidTr="00132B09">
        <w:trPr>
          <w:gridAfter w:val="1"/>
          <w:wAfter w:w="13" w:type="dxa"/>
          <w:trHeight w:val="270"/>
          <w:jc w:val="right"/>
        </w:trPr>
        <w:tc>
          <w:tcPr>
            <w:tcW w:w="709" w:type="dxa"/>
            <w:shd w:val="clear" w:color="auto" w:fill="auto"/>
            <w:noWrap/>
            <w:vAlign w:val="bottom"/>
          </w:tcPr>
          <w:p w:rsidR="00C00B11" w:rsidRPr="00561B62" w:rsidRDefault="00C00B11" w:rsidP="00A15E15">
            <w:pPr>
              <w:ind w:right="140"/>
              <w:jc w:val="both"/>
            </w:pPr>
            <w:r w:rsidRPr="00561B62">
              <w:t>304</w:t>
            </w:r>
          </w:p>
        </w:tc>
        <w:tc>
          <w:tcPr>
            <w:tcW w:w="6398" w:type="dxa"/>
            <w:shd w:val="clear" w:color="auto" w:fill="auto"/>
            <w:vAlign w:val="center"/>
          </w:tcPr>
          <w:p w:rsidR="00C00B11" w:rsidRPr="00561B62" w:rsidRDefault="00C00B11" w:rsidP="00A15E15">
            <w:pPr>
              <w:ind w:right="140"/>
              <w:jc w:val="both"/>
            </w:pPr>
            <w:r w:rsidRPr="00561B62">
              <w:t xml:space="preserve">Béton dosé à 300 kg/m3 pour dallage (ép. 12cm sur film polyane   </w:t>
            </w:r>
          </w:p>
        </w:tc>
        <w:tc>
          <w:tcPr>
            <w:tcW w:w="521" w:type="dxa"/>
            <w:shd w:val="clear" w:color="auto" w:fill="auto"/>
            <w:noWrap/>
            <w:vAlign w:val="bottom"/>
          </w:tcPr>
          <w:p w:rsidR="00C00B11" w:rsidRPr="00561B62" w:rsidRDefault="00C00B11" w:rsidP="00A15E15">
            <w:pPr>
              <w:ind w:right="140"/>
              <w:jc w:val="both"/>
            </w:pPr>
            <w:r w:rsidRPr="00561B62">
              <w:t>m</w:t>
            </w:r>
            <w:r w:rsidRPr="00561B62">
              <w:rPr>
                <w:vertAlign w:val="superscript"/>
              </w:rPr>
              <w:t>3</w:t>
            </w:r>
          </w:p>
        </w:tc>
        <w:tc>
          <w:tcPr>
            <w:tcW w:w="800" w:type="dxa"/>
            <w:shd w:val="clear" w:color="auto" w:fill="auto"/>
            <w:noWrap/>
            <w:vAlign w:val="bottom"/>
          </w:tcPr>
          <w:p w:rsidR="00C00B11" w:rsidRPr="00561B62" w:rsidRDefault="00C00B11" w:rsidP="00A15E15">
            <w:pPr>
              <w:ind w:right="140"/>
              <w:jc w:val="both"/>
            </w:pPr>
            <w:r w:rsidRPr="00561B62">
              <w:t>23,49</w:t>
            </w:r>
          </w:p>
        </w:tc>
        <w:tc>
          <w:tcPr>
            <w:tcW w:w="1114" w:type="dxa"/>
            <w:shd w:val="clear" w:color="auto" w:fill="auto"/>
            <w:noWrap/>
            <w:vAlign w:val="center"/>
          </w:tcPr>
          <w:p w:rsidR="00C00B11" w:rsidRPr="00561B62" w:rsidRDefault="00C00B11" w:rsidP="00A15E15">
            <w:pPr>
              <w:ind w:right="140"/>
              <w:jc w:val="both"/>
            </w:pPr>
          </w:p>
        </w:tc>
        <w:tc>
          <w:tcPr>
            <w:tcW w:w="1287" w:type="dxa"/>
            <w:shd w:val="clear" w:color="auto" w:fill="auto"/>
            <w:noWrap/>
            <w:vAlign w:val="center"/>
          </w:tcPr>
          <w:p w:rsidR="00C00B11" w:rsidRPr="00561B62" w:rsidRDefault="00C00B11" w:rsidP="00A15E15">
            <w:pPr>
              <w:ind w:right="140"/>
              <w:jc w:val="both"/>
            </w:pPr>
          </w:p>
        </w:tc>
      </w:tr>
      <w:tr w:rsidR="00C00B11" w:rsidRPr="00561B62" w:rsidTr="00132B09">
        <w:trPr>
          <w:gridAfter w:val="1"/>
          <w:wAfter w:w="13" w:type="dxa"/>
          <w:trHeight w:val="270"/>
          <w:jc w:val="right"/>
        </w:trPr>
        <w:tc>
          <w:tcPr>
            <w:tcW w:w="709" w:type="dxa"/>
            <w:shd w:val="clear" w:color="auto" w:fill="auto"/>
            <w:noWrap/>
            <w:vAlign w:val="bottom"/>
          </w:tcPr>
          <w:p w:rsidR="00C00B11" w:rsidRPr="00561B62" w:rsidRDefault="00C00B11" w:rsidP="00A15E15">
            <w:pPr>
              <w:ind w:right="140"/>
              <w:jc w:val="both"/>
              <w:rPr>
                <w:b/>
                <w:bCs/>
              </w:rPr>
            </w:pPr>
          </w:p>
        </w:tc>
        <w:tc>
          <w:tcPr>
            <w:tcW w:w="6398" w:type="dxa"/>
            <w:shd w:val="clear" w:color="auto" w:fill="auto"/>
            <w:noWrap/>
            <w:vAlign w:val="bottom"/>
          </w:tcPr>
          <w:p w:rsidR="00C00B11" w:rsidRPr="00561B62" w:rsidRDefault="00C00B11" w:rsidP="00A15E15">
            <w:pPr>
              <w:ind w:right="140"/>
              <w:jc w:val="both"/>
              <w:rPr>
                <w:b/>
                <w:bCs/>
              </w:rPr>
            </w:pPr>
            <w:r w:rsidRPr="00561B62">
              <w:rPr>
                <w:b/>
                <w:bCs/>
              </w:rPr>
              <w:t>Sous-total 300</w:t>
            </w:r>
          </w:p>
        </w:tc>
        <w:tc>
          <w:tcPr>
            <w:tcW w:w="521" w:type="dxa"/>
            <w:shd w:val="clear" w:color="auto" w:fill="auto"/>
            <w:noWrap/>
            <w:vAlign w:val="bottom"/>
          </w:tcPr>
          <w:p w:rsidR="00C00B11" w:rsidRPr="00561B62" w:rsidRDefault="00C00B11" w:rsidP="00A15E15">
            <w:pPr>
              <w:ind w:right="140"/>
              <w:jc w:val="both"/>
              <w:rPr>
                <w:b/>
                <w:bCs/>
                <w:color w:val="FF0000"/>
              </w:rPr>
            </w:pPr>
            <w:r w:rsidRPr="00561B62">
              <w:rPr>
                <w:b/>
                <w:bCs/>
                <w:color w:val="FF0000"/>
              </w:rPr>
              <w:t> </w:t>
            </w:r>
          </w:p>
        </w:tc>
        <w:tc>
          <w:tcPr>
            <w:tcW w:w="800" w:type="dxa"/>
            <w:shd w:val="clear" w:color="auto" w:fill="auto"/>
            <w:noWrap/>
            <w:vAlign w:val="bottom"/>
          </w:tcPr>
          <w:p w:rsidR="00C00B11" w:rsidRPr="00561B62" w:rsidRDefault="00C00B11" w:rsidP="00A15E15">
            <w:pPr>
              <w:ind w:right="140"/>
              <w:jc w:val="both"/>
              <w:rPr>
                <w:color w:val="FF0000"/>
              </w:rPr>
            </w:pPr>
          </w:p>
        </w:tc>
        <w:tc>
          <w:tcPr>
            <w:tcW w:w="1114" w:type="dxa"/>
            <w:shd w:val="clear" w:color="auto" w:fill="auto"/>
            <w:noWrap/>
            <w:vAlign w:val="center"/>
          </w:tcPr>
          <w:p w:rsidR="00C00B11" w:rsidRPr="00561B62" w:rsidRDefault="00C00B11" w:rsidP="00A15E15">
            <w:pPr>
              <w:ind w:right="140"/>
              <w:jc w:val="both"/>
            </w:pPr>
          </w:p>
        </w:tc>
        <w:tc>
          <w:tcPr>
            <w:tcW w:w="1287" w:type="dxa"/>
            <w:shd w:val="clear" w:color="auto" w:fill="auto"/>
            <w:noWrap/>
            <w:vAlign w:val="bottom"/>
          </w:tcPr>
          <w:p w:rsidR="00C00B11" w:rsidRPr="00561B62" w:rsidRDefault="00C00B11" w:rsidP="00A15E15">
            <w:pPr>
              <w:ind w:right="140"/>
              <w:jc w:val="both"/>
              <w:rPr>
                <w:b/>
                <w:bCs/>
              </w:rPr>
            </w:pPr>
          </w:p>
        </w:tc>
      </w:tr>
      <w:tr w:rsidR="00C00B11" w:rsidRPr="00561B62" w:rsidTr="00132B09">
        <w:trPr>
          <w:gridAfter w:val="1"/>
          <w:wAfter w:w="13" w:type="dxa"/>
          <w:trHeight w:val="255"/>
          <w:jc w:val="right"/>
        </w:trPr>
        <w:tc>
          <w:tcPr>
            <w:tcW w:w="709" w:type="dxa"/>
            <w:shd w:val="clear" w:color="auto" w:fill="auto"/>
            <w:noWrap/>
            <w:vAlign w:val="center"/>
          </w:tcPr>
          <w:p w:rsidR="00C00B11" w:rsidRPr="00561B62" w:rsidRDefault="00C00B11" w:rsidP="00A15E15">
            <w:pPr>
              <w:ind w:right="140"/>
              <w:jc w:val="both"/>
              <w:rPr>
                <w:b/>
                <w:bCs/>
              </w:rPr>
            </w:pPr>
            <w:r w:rsidRPr="00561B62">
              <w:rPr>
                <w:b/>
                <w:bCs/>
              </w:rPr>
              <w:t>400</w:t>
            </w:r>
          </w:p>
        </w:tc>
        <w:tc>
          <w:tcPr>
            <w:tcW w:w="6398" w:type="dxa"/>
            <w:shd w:val="clear" w:color="auto" w:fill="auto"/>
            <w:vAlign w:val="bottom"/>
          </w:tcPr>
          <w:p w:rsidR="00C00B11" w:rsidRPr="00561B62" w:rsidRDefault="00C00B11" w:rsidP="00A15E15">
            <w:pPr>
              <w:ind w:right="140"/>
              <w:jc w:val="both"/>
              <w:rPr>
                <w:b/>
                <w:bCs/>
              </w:rPr>
            </w:pPr>
            <w:r w:rsidRPr="00561B62">
              <w:rPr>
                <w:b/>
                <w:bCs/>
              </w:rPr>
              <w:t>BETONS ET MAÇONNERIES EN ELEVATION</w:t>
            </w:r>
          </w:p>
        </w:tc>
        <w:tc>
          <w:tcPr>
            <w:tcW w:w="521" w:type="dxa"/>
            <w:shd w:val="clear" w:color="auto" w:fill="auto"/>
            <w:noWrap/>
            <w:vAlign w:val="bottom"/>
          </w:tcPr>
          <w:p w:rsidR="00C00B11" w:rsidRPr="00561B62" w:rsidRDefault="00C00B11" w:rsidP="00A15E15">
            <w:pPr>
              <w:ind w:right="140"/>
              <w:jc w:val="both"/>
              <w:rPr>
                <w:color w:val="FF0000"/>
              </w:rPr>
            </w:pPr>
            <w:r w:rsidRPr="00561B62">
              <w:rPr>
                <w:color w:val="FF0000"/>
              </w:rPr>
              <w:t> </w:t>
            </w:r>
          </w:p>
        </w:tc>
        <w:tc>
          <w:tcPr>
            <w:tcW w:w="800" w:type="dxa"/>
            <w:shd w:val="clear" w:color="auto" w:fill="auto"/>
            <w:noWrap/>
            <w:vAlign w:val="bottom"/>
          </w:tcPr>
          <w:p w:rsidR="00C00B11" w:rsidRPr="00561B62" w:rsidRDefault="00C00B11" w:rsidP="00A15E15">
            <w:pPr>
              <w:ind w:right="140"/>
              <w:jc w:val="both"/>
              <w:rPr>
                <w:color w:val="FF0000"/>
              </w:rPr>
            </w:pPr>
          </w:p>
        </w:tc>
        <w:tc>
          <w:tcPr>
            <w:tcW w:w="1114" w:type="dxa"/>
            <w:shd w:val="clear" w:color="auto" w:fill="auto"/>
            <w:noWrap/>
            <w:vAlign w:val="center"/>
          </w:tcPr>
          <w:p w:rsidR="00C00B11" w:rsidRPr="00561B62" w:rsidRDefault="00C00B11" w:rsidP="00A15E15">
            <w:pPr>
              <w:ind w:right="140"/>
              <w:jc w:val="both"/>
            </w:pPr>
          </w:p>
        </w:tc>
        <w:tc>
          <w:tcPr>
            <w:tcW w:w="1287" w:type="dxa"/>
            <w:shd w:val="clear" w:color="auto" w:fill="auto"/>
            <w:noWrap/>
            <w:vAlign w:val="center"/>
          </w:tcPr>
          <w:p w:rsidR="00C00B11" w:rsidRPr="00561B62" w:rsidRDefault="00C00B11" w:rsidP="00A15E15">
            <w:pPr>
              <w:ind w:right="140"/>
              <w:jc w:val="both"/>
            </w:pPr>
          </w:p>
        </w:tc>
      </w:tr>
      <w:tr w:rsidR="00C00B11" w:rsidRPr="00561B62" w:rsidTr="00132B09">
        <w:trPr>
          <w:gridAfter w:val="1"/>
          <w:wAfter w:w="13" w:type="dxa"/>
          <w:trHeight w:val="480"/>
          <w:jc w:val="right"/>
        </w:trPr>
        <w:tc>
          <w:tcPr>
            <w:tcW w:w="709" w:type="dxa"/>
            <w:shd w:val="clear" w:color="auto" w:fill="auto"/>
            <w:noWrap/>
            <w:vAlign w:val="bottom"/>
          </w:tcPr>
          <w:p w:rsidR="00C00B11" w:rsidRPr="00561B62" w:rsidRDefault="00C00B11" w:rsidP="00A15E15">
            <w:pPr>
              <w:ind w:right="140"/>
              <w:jc w:val="both"/>
            </w:pPr>
            <w:r w:rsidRPr="00561B62">
              <w:t>401</w:t>
            </w:r>
          </w:p>
        </w:tc>
        <w:tc>
          <w:tcPr>
            <w:tcW w:w="6398" w:type="dxa"/>
            <w:shd w:val="clear" w:color="auto" w:fill="auto"/>
            <w:vAlign w:val="center"/>
          </w:tcPr>
          <w:p w:rsidR="00C00B11" w:rsidRPr="00561B62" w:rsidRDefault="00C00B11" w:rsidP="00A15E15">
            <w:pPr>
              <w:ind w:right="140"/>
              <w:jc w:val="both"/>
            </w:pPr>
            <w:r w:rsidRPr="00561B62">
              <w:t>Maçonnerie en agglos creux de 15 x 20 x 40 cm</w:t>
            </w:r>
          </w:p>
        </w:tc>
        <w:tc>
          <w:tcPr>
            <w:tcW w:w="521" w:type="dxa"/>
            <w:shd w:val="clear" w:color="auto" w:fill="auto"/>
            <w:noWrap/>
            <w:vAlign w:val="bottom"/>
          </w:tcPr>
          <w:p w:rsidR="00C00B11" w:rsidRPr="00561B62" w:rsidRDefault="00C00B11" w:rsidP="00A15E15">
            <w:pPr>
              <w:ind w:right="140"/>
              <w:jc w:val="both"/>
            </w:pPr>
            <w:r w:rsidRPr="00561B62">
              <w:t>M²</w:t>
            </w:r>
          </w:p>
        </w:tc>
        <w:tc>
          <w:tcPr>
            <w:tcW w:w="800" w:type="dxa"/>
            <w:shd w:val="clear" w:color="auto" w:fill="auto"/>
            <w:noWrap/>
            <w:vAlign w:val="bottom"/>
          </w:tcPr>
          <w:p w:rsidR="00C00B11" w:rsidRPr="00561B62" w:rsidRDefault="00C00B11" w:rsidP="00A15E15">
            <w:pPr>
              <w:ind w:right="140"/>
              <w:jc w:val="both"/>
            </w:pPr>
            <w:r w:rsidRPr="00561B62">
              <w:t>262,67</w:t>
            </w:r>
          </w:p>
        </w:tc>
        <w:tc>
          <w:tcPr>
            <w:tcW w:w="1114" w:type="dxa"/>
            <w:shd w:val="clear" w:color="auto" w:fill="auto"/>
            <w:noWrap/>
            <w:vAlign w:val="bottom"/>
          </w:tcPr>
          <w:p w:rsidR="00C00B11" w:rsidRPr="00561B62" w:rsidRDefault="00C00B11" w:rsidP="00A15E15">
            <w:pPr>
              <w:ind w:right="140"/>
              <w:jc w:val="both"/>
            </w:pPr>
          </w:p>
        </w:tc>
        <w:tc>
          <w:tcPr>
            <w:tcW w:w="1287" w:type="dxa"/>
            <w:shd w:val="clear" w:color="auto" w:fill="auto"/>
            <w:noWrap/>
            <w:vAlign w:val="bottom"/>
          </w:tcPr>
          <w:p w:rsidR="00C00B11" w:rsidRPr="00561B62" w:rsidRDefault="00C00B11" w:rsidP="00A15E15">
            <w:pPr>
              <w:ind w:right="140"/>
              <w:jc w:val="both"/>
            </w:pPr>
          </w:p>
        </w:tc>
      </w:tr>
      <w:tr w:rsidR="00C00B11" w:rsidRPr="00561B62" w:rsidTr="00132B09">
        <w:trPr>
          <w:gridAfter w:val="1"/>
          <w:wAfter w:w="13" w:type="dxa"/>
          <w:trHeight w:val="270"/>
          <w:jc w:val="right"/>
        </w:trPr>
        <w:tc>
          <w:tcPr>
            <w:tcW w:w="709" w:type="dxa"/>
            <w:shd w:val="clear" w:color="auto" w:fill="auto"/>
            <w:noWrap/>
            <w:vAlign w:val="bottom"/>
          </w:tcPr>
          <w:p w:rsidR="00C00B11" w:rsidRPr="00561B62" w:rsidRDefault="00C00B11" w:rsidP="00A15E15">
            <w:pPr>
              <w:ind w:right="140"/>
              <w:jc w:val="both"/>
            </w:pPr>
            <w:r w:rsidRPr="00561B62">
              <w:t>402</w:t>
            </w:r>
          </w:p>
        </w:tc>
        <w:tc>
          <w:tcPr>
            <w:tcW w:w="6398" w:type="dxa"/>
            <w:shd w:val="clear" w:color="auto" w:fill="auto"/>
            <w:vAlign w:val="bottom"/>
          </w:tcPr>
          <w:p w:rsidR="00C00B11" w:rsidRPr="00561B62" w:rsidRDefault="00C00B11" w:rsidP="00A15E15">
            <w:pPr>
              <w:ind w:right="140"/>
              <w:jc w:val="both"/>
            </w:pPr>
            <w:r w:rsidRPr="00561B62">
              <w:t xml:space="preserve">Béton armé dosé à 350 kg/m3 pour poteaux, poutres, linteaux, chaînage </w:t>
            </w:r>
          </w:p>
        </w:tc>
        <w:tc>
          <w:tcPr>
            <w:tcW w:w="521" w:type="dxa"/>
            <w:shd w:val="clear" w:color="auto" w:fill="auto"/>
            <w:noWrap/>
            <w:vAlign w:val="center"/>
          </w:tcPr>
          <w:p w:rsidR="00C00B11" w:rsidRPr="00561B62" w:rsidRDefault="00C00B11" w:rsidP="00A15E15">
            <w:pPr>
              <w:ind w:right="140"/>
              <w:jc w:val="both"/>
            </w:pPr>
            <w:r w:rsidRPr="00561B62">
              <w:t>m</w:t>
            </w:r>
            <w:r w:rsidRPr="00561B62">
              <w:rPr>
                <w:vertAlign w:val="superscript"/>
              </w:rPr>
              <w:t>3</w:t>
            </w:r>
          </w:p>
        </w:tc>
        <w:tc>
          <w:tcPr>
            <w:tcW w:w="800" w:type="dxa"/>
            <w:shd w:val="clear" w:color="auto" w:fill="auto"/>
            <w:noWrap/>
            <w:vAlign w:val="center"/>
          </w:tcPr>
          <w:p w:rsidR="00C00B11" w:rsidRPr="00561B62" w:rsidRDefault="00C00B11" w:rsidP="00A15E15">
            <w:pPr>
              <w:ind w:right="140"/>
              <w:jc w:val="both"/>
            </w:pPr>
            <w:r w:rsidRPr="00561B62">
              <w:t>8,83</w:t>
            </w:r>
          </w:p>
        </w:tc>
        <w:tc>
          <w:tcPr>
            <w:tcW w:w="1114" w:type="dxa"/>
            <w:shd w:val="clear" w:color="auto" w:fill="auto"/>
            <w:noWrap/>
            <w:vAlign w:val="bottom"/>
          </w:tcPr>
          <w:p w:rsidR="00C00B11" w:rsidRPr="00561B62" w:rsidRDefault="00C00B11" w:rsidP="00A15E15">
            <w:pPr>
              <w:ind w:right="140"/>
              <w:jc w:val="both"/>
            </w:pPr>
          </w:p>
        </w:tc>
        <w:tc>
          <w:tcPr>
            <w:tcW w:w="1287" w:type="dxa"/>
            <w:shd w:val="clear" w:color="auto" w:fill="auto"/>
            <w:noWrap/>
            <w:vAlign w:val="bottom"/>
          </w:tcPr>
          <w:p w:rsidR="00C00B11" w:rsidRPr="00561B62" w:rsidRDefault="00C00B11" w:rsidP="00A15E15">
            <w:pPr>
              <w:ind w:right="140"/>
              <w:jc w:val="both"/>
            </w:pPr>
          </w:p>
        </w:tc>
      </w:tr>
      <w:tr w:rsidR="00C00B11" w:rsidRPr="00561B62" w:rsidTr="00132B09">
        <w:trPr>
          <w:gridAfter w:val="1"/>
          <w:wAfter w:w="13" w:type="dxa"/>
          <w:trHeight w:val="270"/>
          <w:jc w:val="right"/>
        </w:trPr>
        <w:tc>
          <w:tcPr>
            <w:tcW w:w="709" w:type="dxa"/>
            <w:shd w:val="clear" w:color="auto" w:fill="auto"/>
            <w:noWrap/>
            <w:vAlign w:val="bottom"/>
          </w:tcPr>
          <w:p w:rsidR="00C00B11" w:rsidRPr="00561B62" w:rsidRDefault="00C00B11" w:rsidP="00A15E15">
            <w:pPr>
              <w:ind w:right="140"/>
              <w:jc w:val="both"/>
            </w:pPr>
            <w:r w:rsidRPr="00561B62">
              <w:t>403</w:t>
            </w:r>
          </w:p>
        </w:tc>
        <w:tc>
          <w:tcPr>
            <w:tcW w:w="6398" w:type="dxa"/>
            <w:shd w:val="clear" w:color="auto" w:fill="auto"/>
            <w:vAlign w:val="center"/>
          </w:tcPr>
          <w:p w:rsidR="00C00B11" w:rsidRPr="00561B62" w:rsidRDefault="00C00B11" w:rsidP="00A15E15">
            <w:pPr>
              <w:ind w:right="140"/>
              <w:jc w:val="both"/>
            </w:pPr>
            <w:r w:rsidRPr="00561B62">
              <w:t>Béton armé dosé à 350 kg/m3 pour paillasse</w:t>
            </w:r>
          </w:p>
        </w:tc>
        <w:tc>
          <w:tcPr>
            <w:tcW w:w="521" w:type="dxa"/>
            <w:shd w:val="clear" w:color="auto" w:fill="auto"/>
            <w:noWrap/>
            <w:vAlign w:val="bottom"/>
          </w:tcPr>
          <w:p w:rsidR="00C00B11" w:rsidRPr="00561B62" w:rsidRDefault="00C00B11" w:rsidP="00A15E15">
            <w:pPr>
              <w:ind w:right="140"/>
              <w:jc w:val="both"/>
            </w:pPr>
            <w:r w:rsidRPr="00561B62">
              <w:t>M²</w:t>
            </w:r>
          </w:p>
        </w:tc>
        <w:tc>
          <w:tcPr>
            <w:tcW w:w="800" w:type="dxa"/>
            <w:shd w:val="clear" w:color="auto" w:fill="auto"/>
            <w:noWrap/>
            <w:vAlign w:val="bottom"/>
          </w:tcPr>
          <w:p w:rsidR="00C00B11" w:rsidRPr="00561B62" w:rsidRDefault="00C00B11" w:rsidP="00A15E15">
            <w:pPr>
              <w:ind w:right="140"/>
              <w:jc w:val="both"/>
            </w:pPr>
            <w:r w:rsidRPr="00561B62">
              <w:t>596,46</w:t>
            </w:r>
          </w:p>
        </w:tc>
        <w:tc>
          <w:tcPr>
            <w:tcW w:w="1114" w:type="dxa"/>
            <w:shd w:val="clear" w:color="auto" w:fill="auto"/>
            <w:noWrap/>
            <w:vAlign w:val="bottom"/>
          </w:tcPr>
          <w:p w:rsidR="00C00B11" w:rsidRPr="00561B62" w:rsidRDefault="00C00B11" w:rsidP="00A15E15">
            <w:pPr>
              <w:ind w:right="140"/>
              <w:jc w:val="both"/>
            </w:pPr>
          </w:p>
        </w:tc>
        <w:tc>
          <w:tcPr>
            <w:tcW w:w="1287" w:type="dxa"/>
            <w:shd w:val="clear" w:color="auto" w:fill="auto"/>
            <w:noWrap/>
            <w:vAlign w:val="bottom"/>
          </w:tcPr>
          <w:p w:rsidR="00C00B11" w:rsidRPr="00561B62" w:rsidRDefault="00C00B11" w:rsidP="00A15E15">
            <w:pPr>
              <w:ind w:right="140"/>
              <w:jc w:val="both"/>
            </w:pPr>
          </w:p>
        </w:tc>
      </w:tr>
      <w:tr w:rsidR="00C00B11" w:rsidRPr="00561B62" w:rsidTr="00132B09">
        <w:trPr>
          <w:gridAfter w:val="1"/>
          <w:wAfter w:w="13" w:type="dxa"/>
          <w:trHeight w:val="270"/>
          <w:jc w:val="right"/>
        </w:trPr>
        <w:tc>
          <w:tcPr>
            <w:tcW w:w="709" w:type="dxa"/>
            <w:shd w:val="clear" w:color="auto" w:fill="auto"/>
            <w:noWrap/>
            <w:vAlign w:val="bottom"/>
          </w:tcPr>
          <w:p w:rsidR="00C00B11" w:rsidRPr="00561B62" w:rsidRDefault="00C00B11" w:rsidP="00A15E15">
            <w:pPr>
              <w:ind w:right="140"/>
              <w:jc w:val="both"/>
            </w:pPr>
            <w:r w:rsidRPr="00561B62">
              <w:t>404</w:t>
            </w:r>
          </w:p>
        </w:tc>
        <w:tc>
          <w:tcPr>
            <w:tcW w:w="6398" w:type="dxa"/>
            <w:shd w:val="clear" w:color="auto" w:fill="auto"/>
            <w:noWrap/>
            <w:vAlign w:val="bottom"/>
          </w:tcPr>
          <w:p w:rsidR="00C00B11" w:rsidRPr="00561B62" w:rsidRDefault="00C00B11" w:rsidP="00A15E15">
            <w:pPr>
              <w:ind w:right="140"/>
              <w:jc w:val="both"/>
            </w:pPr>
            <w:r w:rsidRPr="00561B62">
              <w:t>Enduit de ciment</w:t>
            </w:r>
          </w:p>
        </w:tc>
        <w:tc>
          <w:tcPr>
            <w:tcW w:w="521" w:type="dxa"/>
            <w:shd w:val="clear" w:color="auto" w:fill="auto"/>
            <w:noWrap/>
            <w:vAlign w:val="bottom"/>
          </w:tcPr>
          <w:p w:rsidR="00C00B11" w:rsidRPr="00561B62" w:rsidRDefault="00C00B11" w:rsidP="00A15E15">
            <w:pPr>
              <w:ind w:right="140"/>
              <w:jc w:val="both"/>
            </w:pPr>
            <w:r w:rsidRPr="00561B62">
              <w:t>m</w:t>
            </w:r>
            <w:r w:rsidRPr="00561B62">
              <w:rPr>
                <w:vertAlign w:val="superscript"/>
              </w:rPr>
              <w:t>2</w:t>
            </w:r>
          </w:p>
        </w:tc>
        <w:tc>
          <w:tcPr>
            <w:tcW w:w="800" w:type="dxa"/>
            <w:shd w:val="clear" w:color="auto" w:fill="auto"/>
            <w:noWrap/>
            <w:vAlign w:val="bottom"/>
          </w:tcPr>
          <w:p w:rsidR="00C00B11" w:rsidRPr="00561B62" w:rsidRDefault="00C00B11" w:rsidP="00A15E15">
            <w:pPr>
              <w:ind w:right="140"/>
              <w:jc w:val="both"/>
            </w:pPr>
            <w:r w:rsidRPr="00561B62">
              <w:t>195,78</w:t>
            </w:r>
          </w:p>
        </w:tc>
        <w:tc>
          <w:tcPr>
            <w:tcW w:w="1114" w:type="dxa"/>
            <w:shd w:val="clear" w:color="auto" w:fill="auto"/>
            <w:noWrap/>
            <w:vAlign w:val="bottom"/>
          </w:tcPr>
          <w:p w:rsidR="00C00B11" w:rsidRPr="00561B62" w:rsidRDefault="00C00B11" w:rsidP="00A15E15">
            <w:pPr>
              <w:ind w:right="140"/>
              <w:jc w:val="both"/>
            </w:pPr>
          </w:p>
        </w:tc>
        <w:tc>
          <w:tcPr>
            <w:tcW w:w="1287" w:type="dxa"/>
            <w:shd w:val="clear" w:color="auto" w:fill="auto"/>
            <w:noWrap/>
            <w:vAlign w:val="bottom"/>
          </w:tcPr>
          <w:p w:rsidR="00C00B11" w:rsidRPr="00561B62" w:rsidRDefault="00C00B11" w:rsidP="00A15E15">
            <w:pPr>
              <w:ind w:right="140"/>
              <w:jc w:val="both"/>
            </w:pPr>
          </w:p>
        </w:tc>
      </w:tr>
      <w:tr w:rsidR="00594A46" w:rsidRPr="00561B62" w:rsidTr="00132B09">
        <w:trPr>
          <w:gridAfter w:val="1"/>
          <w:wAfter w:w="13" w:type="dxa"/>
          <w:trHeight w:val="270"/>
          <w:jc w:val="right"/>
        </w:trPr>
        <w:tc>
          <w:tcPr>
            <w:tcW w:w="709" w:type="dxa"/>
            <w:shd w:val="clear" w:color="auto" w:fill="auto"/>
            <w:noWrap/>
            <w:vAlign w:val="bottom"/>
          </w:tcPr>
          <w:p w:rsidR="00594A46" w:rsidRPr="00561B62" w:rsidRDefault="00594A46" w:rsidP="00A15E15">
            <w:pPr>
              <w:ind w:right="140"/>
              <w:jc w:val="both"/>
            </w:pPr>
            <w:r w:rsidRPr="00561B62">
              <w:t>405</w:t>
            </w:r>
          </w:p>
        </w:tc>
        <w:tc>
          <w:tcPr>
            <w:tcW w:w="6398" w:type="dxa"/>
            <w:shd w:val="clear" w:color="auto" w:fill="auto"/>
            <w:noWrap/>
            <w:vAlign w:val="bottom"/>
          </w:tcPr>
          <w:p w:rsidR="00594A46" w:rsidRPr="00561B62" w:rsidRDefault="00594A46" w:rsidP="00A15E15">
            <w:pPr>
              <w:ind w:right="140"/>
              <w:jc w:val="both"/>
            </w:pPr>
            <w:r w:rsidRPr="00561B62">
              <w:t>Chape lissée dosé à 400 kg/m3</w:t>
            </w:r>
          </w:p>
        </w:tc>
        <w:tc>
          <w:tcPr>
            <w:tcW w:w="521" w:type="dxa"/>
            <w:shd w:val="clear" w:color="auto" w:fill="auto"/>
            <w:noWrap/>
            <w:vAlign w:val="bottom"/>
          </w:tcPr>
          <w:p w:rsidR="00594A46" w:rsidRPr="00561B62" w:rsidRDefault="00594A46" w:rsidP="00A15E15">
            <w:pPr>
              <w:ind w:right="140"/>
              <w:jc w:val="both"/>
            </w:pPr>
            <w:r w:rsidRPr="00561B62">
              <w:t>m</w:t>
            </w:r>
            <w:r w:rsidRPr="00561B62">
              <w:rPr>
                <w:vertAlign w:val="superscript"/>
              </w:rPr>
              <w:t>2</w:t>
            </w:r>
          </w:p>
        </w:tc>
        <w:tc>
          <w:tcPr>
            <w:tcW w:w="800" w:type="dxa"/>
            <w:shd w:val="clear" w:color="auto" w:fill="auto"/>
            <w:noWrap/>
            <w:vAlign w:val="bottom"/>
          </w:tcPr>
          <w:p w:rsidR="00594A46" w:rsidRPr="00561B62" w:rsidRDefault="00594A46" w:rsidP="00A15E15">
            <w:pPr>
              <w:ind w:right="140"/>
              <w:jc w:val="both"/>
            </w:pPr>
            <w:r w:rsidRPr="00561B62">
              <w:t>195,78</w:t>
            </w:r>
          </w:p>
        </w:tc>
        <w:tc>
          <w:tcPr>
            <w:tcW w:w="1114" w:type="dxa"/>
            <w:shd w:val="clear" w:color="auto" w:fill="auto"/>
            <w:noWrap/>
            <w:vAlign w:val="bottom"/>
          </w:tcPr>
          <w:p w:rsidR="00594A46" w:rsidRPr="00561B62" w:rsidRDefault="00594A46" w:rsidP="00A15E15">
            <w:pPr>
              <w:ind w:right="140"/>
              <w:jc w:val="both"/>
            </w:pPr>
          </w:p>
        </w:tc>
        <w:tc>
          <w:tcPr>
            <w:tcW w:w="1287" w:type="dxa"/>
            <w:shd w:val="clear" w:color="auto" w:fill="auto"/>
            <w:noWrap/>
            <w:vAlign w:val="bottom"/>
          </w:tcPr>
          <w:p w:rsidR="00594A46" w:rsidRPr="00561B62" w:rsidRDefault="00594A46" w:rsidP="00A15E15">
            <w:pPr>
              <w:ind w:right="140"/>
              <w:jc w:val="both"/>
            </w:pPr>
          </w:p>
        </w:tc>
      </w:tr>
      <w:tr w:rsidR="00594A46" w:rsidRPr="00561B62" w:rsidTr="00132B09">
        <w:trPr>
          <w:gridAfter w:val="1"/>
          <w:wAfter w:w="13" w:type="dxa"/>
          <w:trHeight w:val="255"/>
          <w:jc w:val="right"/>
        </w:trPr>
        <w:tc>
          <w:tcPr>
            <w:tcW w:w="709" w:type="dxa"/>
            <w:shd w:val="clear" w:color="auto" w:fill="auto"/>
            <w:noWrap/>
            <w:vAlign w:val="bottom"/>
          </w:tcPr>
          <w:p w:rsidR="00594A46" w:rsidRPr="00561B62" w:rsidRDefault="00594A46" w:rsidP="00A15E15">
            <w:pPr>
              <w:ind w:right="140"/>
              <w:jc w:val="both"/>
              <w:rPr>
                <w:b/>
                <w:bCs/>
              </w:rPr>
            </w:pPr>
          </w:p>
        </w:tc>
        <w:tc>
          <w:tcPr>
            <w:tcW w:w="6398" w:type="dxa"/>
            <w:shd w:val="clear" w:color="auto" w:fill="auto"/>
            <w:noWrap/>
            <w:vAlign w:val="bottom"/>
          </w:tcPr>
          <w:p w:rsidR="00594A46" w:rsidRPr="00561B62" w:rsidRDefault="00594A46" w:rsidP="00A15E15">
            <w:pPr>
              <w:ind w:right="140"/>
              <w:jc w:val="both"/>
              <w:rPr>
                <w:b/>
                <w:bCs/>
              </w:rPr>
            </w:pPr>
            <w:r w:rsidRPr="00561B62">
              <w:rPr>
                <w:b/>
                <w:bCs/>
              </w:rPr>
              <w:t>Sous-total 400</w:t>
            </w:r>
          </w:p>
        </w:tc>
        <w:tc>
          <w:tcPr>
            <w:tcW w:w="521" w:type="dxa"/>
            <w:shd w:val="clear" w:color="auto" w:fill="auto"/>
            <w:noWrap/>
            <w:vAlign w:val="bottom"/>
          </w:tcPr>
          <w:p w:rsidR="00594A46" w:rsidRPr="00561B62" w:rsidRDefault="00594A46" w:rsidP="00A15E15">
            <w:pPr>
              <w:ind w:right="140"/>
              <w:jc w:val="both"/>
              <w:rPr>
                <w:b/>
                <w:bCs/>
                <w:color w:val="FF0000"/>
              </w:rPr>
            </w:pPr>
            <w:r w:rsidRPr="00561B62">
              <w:rPr>
                <w:b/>
                <w:bCs/>
                <w:color w:val="FF0000"/>
              </w:rPr>
              <w:t> </w:t>
            </w:r>
          </w:p>
        </w:tc>
        <w:tc>
          <w:tcPr>
            <w:tcW w:w="800" w:type="dxa"/>
            <w:shd w:val="clear" w:color="auto" w:fill="auto"/>
            <w:noWrap/>
            <w:vAlign w:val="bottom"/>
          </w:tcPr>
          <w:p w:rsidR="00594A46" w:rsidRPr="00561B62" w:rsidRDefault="00594A46" w:rsidP="00A15E15">
            <w:pPr>
              <w:ind w:right="140"/>
              <w:jc w:val="both"/>
              <w:rPr>
                <w:color w:val="FF0000"/>
              </w:rPr>
            </w:pPr>
            <w:r w:rsidRPr="00561B62">
              <w:rPr>
                <w:color w:val="FF0000"/>
              </w:rPr>
              <w:t> </w:t>
            </w:r>
          </w:p>
        </w:tc>
        <w:tc>
          <w:tcPr>
            <w:tcW w:w="1114" w:type="dxa"/>
            <w:shd w:val="clear" w:color="auto" w:fill="auto"/>
            <w:noWrap/>
            <w:vAlign w:val="bottom"/>
          </w:tcPr>
          <w:p w:rsidR="00594A46" w:rsidRPr="00561B62" w:rsidRDefault="00594A46" w:rsidP="00A15E15">
            <w:pPr>
              <w:ind w:right="140"/>
              <w:jc w:val="both"/>
            </w:pPr>
          </w:p>
        </w:tc>
        <w:tc>
          <w:tcPr>
            <w:tcW w:w="1287" w:type="dxa"/>
            <w:shd w:val="clear" w:color="auto" w:fill="auto"/>
            <w:noWrap/>
            <w:vAlign w:val="bottom"/>
          </w:tcPr>
          <w:p w:rsidR="00594A46" w:rsidRPr="00561B62" w:rsidRDefault="00594A46" w:rsidP="00A15E15">
            <w:pPr>
              <w:ind w:right="140"/>
              <w:jc w:val="both"/>
              <w:rPr>
                <w:b/>
                <w:bCs/>
              </w:rPr>
            </w:pPr>
          </w:p>
        </w:tc>
      </w:tr>
      <w:tr w:rsidR="00594A46" w:rsidRPr="00561B62" w:rsidTr="00132B09">
        <w:trPr>
          <w:gridAfter w:val="1"/>
          <w:wAfter w:w="13" w:type="dxa"/>
          <w:trHeight w:val="255"/>
          <w:jc w:val="right"/>
        </w:trPr>
        <w:tc>
          <w:tcPr>
            <w:tcW w:w="709" w:type="dxa"/>
            <w:shd w:val="clear" w:color="auto" w:fill="auto"/>
            <w:noWrap/>
            <w:vAlign w:val="bottom"/>
          </w:tcPr>
          <w:p w:rsidR="00594A46" w:rsidRPr="00561B62" w:rsidRDefault="00594A46" w:rsidP="00A15E15">
            <w:pPr>
              <w:ind w:right="140"/>
              <w:jc w:val="both"/>
              <w:rPr>
                <w:b/>
                <w:bCs/>
                <w:color w:val="333333"/>
              </w:rPr>
            </w:pPr>
            <w:r w:rsidRPr="00561B62">
              <w:rPr>
                <w:b/>
                <w:bCs/>
                <w:color w:val="333333"/>
              </w:rPr>
              <w:t>500</w:t>
            </w:r>
          </w:p>
        </w:tc>
        <w:tc>
          <w:tcPr>
            <w:tcW w:w="6398" w:type="dxa"/>
            <w:shd w:val="clear" w:color="auto" w:fill="auto"/>
            <w:noWrap/>
            <w:vAlign w:val="bottom"/>
          </w:tcPr>
          <w:p w:rsidR="00594A46" w:rsidRPr="00561B62" w:rsidRDefault="00594A46" w:rsidP="00A15E15">
            <w:pPr>
              <w:ind w:right="140"/>
              <w:jc w:val="both"/>
              <w:rPr>
                <w:b/>
                <w:bCs/>
              </w:rPr>
            </w:pPr>
            <w:r w:rsidRPr="00561B62">
              <w:rPr>
                <w:b/>
                <w:bCs/>
              </w:rPr>
              <w:t>CHARPENTE – COUVERTURE</w:t>
            </w:r>
          </w:p>
        </w:tc>
        <w:tc>
          <w:tcPr>
            <w:tcW w:w="521" w:type="dxa"/>
            <w:shd w:val="clear" w:color="auto" w:fill="auto"/>
            <w:noWrap/>
            <w:vAlign w:val="bottom"/>
          </w:tcPr>
          <w:p w:rsidR="00594A46" w:rsidRPr="00561B62" w:rsidRDefault="00594A46" w:rsidP="00A15E15">
            <w:pPr>
              <w:ind w:right="140"/>
              <w:jc w:val="both"/>
              <w:rPr>
                <w:color w:val="333333"/>
              </w:rPr>
            </w:pPr>
            <w:r w:rsidRPr="00561B62">
              <w:rPr>
                <w:color w:val="333333"/>
              </w:rPr>
              <w:t> </w:t>
            </w:r>
          </w:p>
        </w:tc>
        <w:tc>
          <w:tcPr>
            <w:tcW w:w="800" w:type="dxa"/>
            <w:shd w:val="clear" w:color="auto" w:fill="auto"/>
            <w:noWrap/>
            <w:vAlign w:val="bottom"/>
          </w:tcPr>
          <w:p w:rsidR="00594A46" w:rsidRPr="00561B62" w:rsidRDefault="00594A46" w:rsidP="00A15E15">
            <w:pPr>
              <w:ind w:right="140"/>
              <w:jc w:val="both"/>
              <w:rPr>
                <w:color w:val="333333"/>
              </w:rPr>
            </w:pPr>
            <w:r w:rsidRPr="00561B62">
              <w:rPr>
                <w:color w:val="333333"/>
              </w:rPr>
              <w:t> </w:t>
            </w:r>
          </w:p>
        </w:tc>
        <w:tc>
          <w:tcPr>
            <w:tcW w:w="1114" w:type="dxa"/>
            <w:shd w:val="clear" w:color="auto" w:fill="auto"/>
            <w:noWrap/>
            <w:vAlign w:val="bottom"/>
          </w:tcPr>
          <w:p w:rsidR="00594A46" w:rsidRPr="00561B62" w:rsidRDefault="00594A46" w:rsidP="00A15E15">
            <w:pPr>
              <w:ind w:right="140"/>
              <w:jc w:val="both"/>
            </w:pPr>
          </w:p>
        </w:tc>
        <w:tc>
          <w:tcPr>
            <w:tcW w:w="1287" w:type="dxa"/>
            <w:shd w:val="clear" w:color="auto" w:fill="auto"/>
            <w:noWrap/>
            <w:vAlign w:val="bottom"/>
          </w:tcPr>
          <w:p w:rsidR="00594A46" w:rsidRPr="00561B62" w:rsidRDefault="00594A46" w:rsidP="00A15E15">
            <w:pPr>
              <w:ind w:right="140"/>
              <w:jc w:val="both"/>
            </w:pPr>
          </w:p>
        </w:tc>
      </w:tr>
      <w:tr w:rsidR="00594A46" w:rsidRPr="00561B62" w:rsidTr="00132B09">
        <w:trPr>
          <w:gridAfter w:val="1"/>
          <w:wAfter w:w="13" w:type="dxa"/>
          <w:trHeight w:val="270"/>
          <w:jc w:val="right"/>
        </w:trPr>
        <w:tc>
          <w:tcPr>
            <w:tcW w:w="709" w:type="dxa"/>
            <w:shd w:val="clear" w:color="auto" w:fill="auto"/>
            <w:noWrap/>
            <w:vAlign w:val="bottom"/>
          </w:tcPr>
          <w:p w:rsidR="00594A46" w:rsidRPr="00561B62" w:rsidRDefault="00594A46" w:rsidP="00A15E15">
            <w:pPr>
              <w:ind w:right="140"/>
              <w:jc w:val="both"/>
              <w:rPr>
                <w:color w:val="333333"/>
              </w:rPr>
            </w:pPr>
            <w:r w:rsidRPr="00561B62">
              <w:rPr>
                <w:color w:val="333333"/>
              </w:rPr>
              <w:t>501</w:t>
            </w:r>
          </w:p>
        </w:tc>
        <w:tc>
          <w:tcPr>
            <w:tcW w:w="6398" w:type="dxa"/>
            <w:shd w:val="clear" w:color="auto" w:fill="auto"/>
            <w:noWrap/>
            <w:vAlign w:val="bottom"/>
          </w:tcPr>
          <w:p w:rsidR="00594A46" w:rsidRPr="00561B62" w:rsidRDefault="00594A46" w:rsidP="00A15E15">
            <w:pPr>
              <w:ind w:right="140"/>
              <w:jc w:val="both"/>
              <w:rPr>
                <w:color w:val="333333"/>
              </w:rPr>
            </w:pPr>
            <w:r w:rsidRPr="00561B62">
              <w:rPr>
                <w:color w:val="333333"/>
              </w:rPr>
              <w:t xml:space="preserve">Ferme en basting planche de 3cm x 15cm doublées et traitées </w:t>
            </w:r>
          </w:p>
        </w:tc>
        <w:tc>
          <w:tcPr>
            <w:tcW w:w="521" w:type="dxa"/>
            <w:shd w:val="clear" w:color="auto" w:fill="auto"/>
            <w:noWrap/>
            <w:vAlign w:val="bottom"/>
          </w:tcPr>
          <w:p w:rsidR="00594A46" w:rsidRPr="00561B62" w:rsidRDefault="00594A46" w:rsidP="00A15E15">
            <w:pPr>
              <w:ind w:right="140"/>
              <w:jc w:val="both"/>
            </w:pPr>
            <w:r w:rsidRPr="00561B62">
              <w:t>m</w:t>
            </w:r>
            <w:r w:rsidRPr="00561B62">
              <w:rPr>
                <w:vertAlign w:val="superscript"/>
              </w:rPr>
              <w:t>3</w:t>
            </w:r>
          </w:p>
        </w:tc>
        <w:tc>
          <w:tcPr>
            <w:tcW w:w="800" w:type="dxa"/>
            <w:shd w:val="clear" w:color="auto" w:fill="auto"/>
            <w:noWrap/>
            <w:vAlign w:val="bottom"/>
          </w:tcPr>
          <w:p w:rsidR="00594A46" w:rsidRPr="00561B62" w:rsidRDefault="00594A46" w:rsidP="00A15E15">
            <w:pPr>
              <w:ind w:right="140"/>
              <w:jc w:val="both"/>
            </w:pPr>
            <w:r w:rsidRPr="00561B62">
              <w:t>6,12</w:t>
            </w:r>
          </w:p>
        </w:tc>
        <w:tc>
          <w:tcPr>
            <w:tcW w:w="1114" w:type="dxa"/>
            <w:shd w:val="clear" w:color="auto" w:fill="auto"/>
            <w:noWrap/>
            <w:vAlign w:val="bottom"/>
          </w:tcPr>
          <w:p w:rsidR="00594A46" w:rsidRPr="00561B62" w:rsidRDefault="00594A46" w:rsidP="00A15E15">
            <w:pPr>
              <w:ind w:right="140"/>
              <w:jc w:val="both"/>
            </w:pPr>
          </w:p>
        </w:tc>
        <w:tc>
          <w:tcPr>
            <w:tcW w:w="1287" w:type="dxa"/>
            <w:shd w:val="clear" w:color="auto" w:fill="auto"/>
            <w:noWrap/>
            <w:vAlign w:val="bottom"/>
          </w:tcPr>
          <w:p w:rsidR="00594A46" w:rsidRPr="00561B62" w:rsidRDefault="00594A46" w:rsidP="00A15E15">
            <w:pPr>
              <w:ind w:right="140"/>
              <w:jc w:val="both"/>
            </w:pPr>
          </w:p>
        </w:tc>
      </w:tr>
      <w:tr w:rsidR="00594A46" w:rsidRPr="00561B62" w:rsidTr="00132B09">
        <w:trPr>
          <w:gridAfter w:val="1"/>
          <w:wAfter w:w="13" w:type="dxa"/>
          <w:trHeight w:val="270"/>
          <w:jc w:val="right"/>
        </w:trPr>
        <w:tc>
          <w:tcPr>
            <w:tcW w:w="709" w:type="dxa"/>
            <w:shd w:val="clear" w:color="auto" w:fill="auto"/>
            <w:noWrap/>
            <w:vAlign w:val="bottom"/>
          </w:tcPr>
          <w:p w:rsidR="00594A46" w:rsidRPr="00561B62" w:rsidRDefault="00594A46" w:rsidP="00A15E15">
            <w:pPr>
              <w:ind w:right="140"/>
              <w:jc w:val="both"/>
              <w:rPr>
                <w:color w:val="333333"/>
              </w:rPr>
            </w:pPr>
            <w:r w:rsidRPr="00561B62">
              <w:rPr>
                <w:color w:val="333333"/>
              </w:rPr>
              <w:t>502</w:t>
            </w:r>
          </w:p>
        </w:tc>
        <w:tc>
          <w:tcPr>
            <w:tcW w:w="6398" w:type="dxa"/>
            <w:shd w:val="clear" w:color="auto" w:fill="auto"/>
            <w:noWrap/>
            <w:vAlign w:val="bottom"/>
          </w:tcPr>
          <w:p w:rsidR="00594A46" w:rsidRPr="00561B62" w:rsidRDefault="00594A46" w:rsidP="00A15E15">
            <w:pPr>
              <w:ind w:right="140"/>
              <w:jc w:val="both"/>
            </w:pPr>
            <w:r w:rsidRPr="00561B62">
              <w:t>Pannes en bois massif (chevrons de 80 x 80)</w:t>
            </w:r>
          </w:p>
        </w:tc>
        <w:tc>
          <w:tcPr>
            <w:tcW w:w="521" w:type="dxa"/>
            <w:shd w:val="clear" w:color="auto" w:fill="auto"/>
            <w:noWrap/>
            <w:vAlign w:val="bottom"/>
          </w:tcPr>
          <w:p w:rsidR="00594A46" w:rsidRPr="00561B62" w:rsidRDefault="00594A46" w:rsidP="00A15E15">
            <w:pPr>
              <w:ind w:right="140"/>
              <w:jc w:val="both"/>
            </w:pPr>
            <w:r w:rsidRPr="00561B62">
              <w:t>m</w:t>
            </w:r>
            <w:r w:rsidRPr="00561B62">
              <w:rPr>
                <w:vertAlign w:val="superscript"/>
              </w:rPr>
              <w:t>3</w:t>
            </w:r>
          </w:p>
        </w:tc>
        <w:tc>
          <w:tcPr>
            <w:tcW w:w="800" w:type="dxa"/>
            <w:shd w:val="clear" w:color="auto" w:fill="auto"/>
            <w:noWrap/>
            <w:vAlign w:val="bottom"/>
          </w:tcPr>
          <w:p w:rsidR="00594A46" w:rsidRPr="00561B62" w:rsidRDefault="00594A46" w:rsidP="00A15E15">
            <w:pPr>
              <w:ind w:right="140"/>
              <w:jc w:val="both"/>
            </w:pPr>
            <w:r w:rsidRPr="00561B62">
              <w:t>2,63</w:t>
            </w:r>
          </w:p>
        </w:tc>
        <w:tc>
          <w:tcPr>
            <w:tcW w:w="1114" w:type="dxa"/>
            <w:shd w:val="clear" w:color="auto" w:fill="auto"/>
            <w:noWrap/>
            <w:vAlign w:val="bottom"/>
          </w:tcPr>
          <w:p w:rsidR="00594A46" w:rsidRPr="00561B62" w:rsidRDefault="00594A46" w:rsidP="00A15E15">
            <w:pPr>
              <w:ind w:right="140"/>
              <w:jc w:val="both"/>
            </w:pPr>
          </w:p>
        </w:tc>
        <w:tc>
          <w:tcPr>
            <w:tcW w:w="1287" w:type="dxa"/>
            <w:shd w:val="clear" w:color="auto" w:fill="auto"/>
            <w:noWrap/>
            <w:vAlign w:val="bottom"/>
          </w:tcPr>
          <w:p w:rsidR="00594A46" w:rsidRPr="00561B62" w:rsidRDefault="00594A46" w:rsidP="00A15E15">
            <w:pPr>
              <w:ind w:right="140"/>
              <w:jc w:val="both"/>
            </w:pPr>
          </w:p>
        </w:tc>
      </w:tr>
      <w:tr w:rsidR="00594A46" w:rsidRPr="00561B62" w:rsidTr="00132B09">
        <w:trPr>
          <w:gridAfter w:val="1"/>
          <w:wAfter w:w="13" w:type="dxa"/>
          <w:trHeight w:val="315"/>
          <w:jc w:val="right"/>
        </w:trPr>
        <w:tc>
          <w:tcPr>
            <w:tcW w:w="709" w:type="dxa"/>
            <w:shd w:val="clear" w:color="auto" w:fill="auto"/>
            <w:noWrap/>
            <w:vAlign w:val="bottom"/>
          </w:tcPr>
          <w:p w:rsidR="00594A46" w:rsidRPr="00561B62" w:rsidRDefault="00594A46" w:rsidP="00A15E15">
            <w:pPr>
              <w:ind w:right="140"/>
              <w:jc w:val="both"/>
              <w:rPr>
                <w:color w:val="333333"/>
              </w:rPr>
            </w:pPr>
            <w:r w:rsidRPr="00561B62">
              <w:rPr>
                <w:color w:val="333333"/>
              </w:rPr>
              <w:t>503</w:t>
            </w:r>
          </w:p>
        </w:tc>
        <w:tc>
          <w:tcPr>
            <w:tcW w:w="6398" w:type="dxa"/>
            <w:shd w:val="clear" w:color="auto" w:fill="auto"/>
            <w:noWrap/>
            <w:vAlign w:val="bottom"/>
          </w:tcPr>
          <w:p w:rsidR="00594A46" w:rsidRPr="00561B62" w:rsidRDefault="00594A46" w:rsidP="00A15E15">
            <w:pPr>
              <w:ind w:right="140"/>
              <w:jc w:val="both"/>
            </w:pPr>
            <w:r w:rsidRPr="00561B62">
              <w:t>Planche de rive en bois ou en tôles lisse, bacs,</w:t>
            </w:r>
          </w:p>
        </w:tc>
        <w:tc>
          <w:tcPr>
            <w:tcW w:w="521" w:type="dxa"/>
            <w:shd w:val="clear" w:color="auto" w:fill="auto"/>
            <w:noWrap/>
            <w:vAlign w:val="bottom"/>
          </w:tcPr>
          <w:p w:rsidR="00594A46" w:rsidRPr="00561B62" w:rsidRDefault="00594A46" w:rsidP="00A15E15">
            <w:pPr>
              <w:ind w:right="140"/>
              <w:jc w:val="both"/>
            </w:pPr>
            <w:r w:rsidRPr="00561B62">
              <w:t>ml</w:t>
            </w:r>
          </w:p>
        </w:tc>
        <w:tc>
          <w:tcPr>
            <w:tcW w:w="800" w:type="dxa"/>
            <w:shd w:val="clear" w:color="auto" w:fill="auto"/>
            <w:noWrap/>
            <w:vAlign w:val="bottom"/>
          </w:tcPr>
          <w:p w:rsidR="00594A46" w:rsidRPr="00561B62" w:rsidRDefault="00594A46" w:rsidP="00A15E15">
            <w:pPr>
              <w:ind w:right="140"/>
              <w:jc w:val="both"/>
            </w:pPr>
            <w:r w:rsidRPr="00561B62">
              <w:t>80,20</w:t>
            </w:r>
          </w:p>
        </w:tc>
        <w:tc>
          <w:tcPr>
            <w:tcW w:w="1114" w:type="dxa"/>
            <w:shd w:val="clear" w:color="auto" w:fill="auto"/>
            <w:noWrap/>
            <w:vAlign w:val="bottom"/>
          </w:tcPr>
          <w:p w:rsidR="00594A46" w:rsidRPr="00561B62" w:rsidRDefault="00594A46" w:rsidP="00A15E15">
            <w:pPr>
              <w:ind w:right="140"/>
              <w:jc w:val="both"/>
            </w:pPr>
          </w:p>
        </w:tc>
        <w:tc>
          <w:tcPr>
            <w:tcW w:w="1287" w:type="dxa"/>
            <w:shd w:val="clear" w:color="auto" w:fill="auto"/>
            <w:noWrap/>
            <w:vAlign w:val="bottom"/>
          </w:tcPr>
          <w:p w:rsidR="00594A46" w:rsidRPr="00561B62" w:rsidRDefault="00594A46" w:rsidP="00A15E15">
            <w:pPr>
              <w:ind w:right="140"/>
              <w:jc w:val="both"/>
            </w:pPr>
          </w:p>
        </w:tc>
      </w:tr>
      <w:tr w:rsidR="00594A46" w:rsidRPr="00561B62" w:rsidTr="00132B09">
        <w:trPr>
          <w:gridAfter w:val="1"/>
          <w:wAfter w:w="13" w:type="dxa"/>
          <w:trHeight w:val="255"/>
          <w:jc w:val="right"/>
        </w:trPr>
        <w:tc>
          <w:tcPr>
            <w:tcW w:w="709" w:type="dxa"/>
            <w:shd w:val="clear" w:color="auto" w:fill="auto"/>
            <w:noWrap/>
            <w:vAlign w:val="bottom"/>
          </w:tcPr>
          <w:p w:rsidR="00594A46" w:rsidRPr="00561B62" w:rsidRDefault="00594A46" w:rsidP="00A15E15">
            <w:pPr>
              <w:ind w:right="140"/>
              <w:jc w:val="both"/>
              <w:rPr>
                <w:color w:val="333333"/>
              </w:rPr>
            </w:pPr>
            <w:r w:rsidRPr="00561B62">
              <w:rPr>
                <w:color w:val="333333"/>
              </w:rPr>
              <w:t>504</w:t>
            </w:r>
          </w:p>
        </w:tc>
        <w:tc>
          <w:tcPr>
            <w:tcW w:w="6398" w:type="dxa"/>
            <w:shd w:val="clear" w:color="auto" w:fill="auto"/>
            <w:noWrap/>
            <w:vAlign w:val="bottom"/>
          </w:tcPr>
          <w:p w:rsidR="00594A46" w:rsidRPr="00561B62" w:rsidRDefault="00594A46" w:rsidP="00A15E15">
            <w:pPr>
              <w:ind w:right="140"/>
              <w:jc w:val="both"/>
            </w:pPr>
            <w:r w:rsidRPr="00561B62">
              <w:t>Tôle Bacs Alu autoportant métallique, 6/10</w:t>
            </w:r>
            <w:r w:rsidRPr="00561B62">
              <w:rPr>
                <w:b/>
                <w:bCs/>
                <w:vertAlign w:val="superscript"/>
              </w:rPr>
              <w:t>e</w:t>
            </w:r>
          </w:p>
        </w:tc>
        <w:tc>
          <w:tcPr>
            <w:tcW w:w="521" w:type="dxa"/>
            <w:shd w:val="clear" w:color="auto" w:fill="auto"/>
            <w:noWrap/>
            <w:vAlign w:val="bottom"/>
          </w:tcPr>
          <w:p w:rsidR="00594A46" w:rsidRPr="00561B62" w:rsidRDefault="00594A46" w:rsidP="00A15E15">
            <w:pPr>
              <w:ind w:right="140"/>
              <w:jc w:val="both"/>
            </w:pPr>
            <w:r w:rsidRPr="00561B62">
              <w:t>M²</w:t>
            </w:r>
          </w:p>
        </w:tc>
        <w:tc>
          <w:tcPr>
            <w:tcW w:w="800" w:type="dxa"/>
            <w:shd w:val="clear" w:color="auto" w:fill="auto"/>
            <w:noWrap/>
            <w:vAlign w:val="bottom"/>
          </w:tcPr>
          <w:p w:rsidR="00594A46" w:rsidRPr="00561B62" w:rsidRDefault="00594A46" w:rsidP="00A15E15">
            <w:pPr>
              <w:ind w:right="140"/>
              <w:jc w:val="both"/>
            </w:pPr>
            <w:r w:rsidRPr="00561B62">
              <w:t>318,71</w:t>
            </w:r>
          </w:p>
        </w:tc>
        <w:tc>
          <w:tcPr>
            <w:tcW w:w="1114" w:type="dxa"/>
            <w:shd w:val="clear" w:color="auto" w:fill="auto"/>
            <w:noWrap/>
            <w:vAlign w:val="bottom"/>
          </w:tcPr>
          <w:p w:rsidR="00594A46" w:rsidRPr="00561B62" w:rsidRDefault="00594A46" w:rsidP="00A15E15">
            <w:pPr>
              <w:ind w:right="140"/>
              <w:jc w:val="both"/>
            </w:pPr>
          </w:p>
        </w:tc>
        <w:tc>
          <w:tcPr>
            <w:tcW w:w="1287" w:type="dxa"/>
            <w:shd w:val="clear" w:color="auto" w:fill="auto"/>
            <w:noWrap/>
            <w:vAlign w:val="bottom"/>
          </w:tcPr>
          <w:p w:rsidR="00594A46" w:rsidRPr="00561B62" w:rsidRDefault="00594A46" w:rsidP="00A15E15">
            <w:pPr>
              <w:ind w:right="140"/>
              <w:jc w:val="both"/>
            </w:pPr>
          </w:p>
        </w:tc>
      </w:tr>
      <w:tr w:rsidR="00594A46" w:rsidRPr="00561B62" w:rsidTr="00132B09">
        <w:trPr>
          <w:gridAfter w:val="1"/>
          <w:wAfter w:w="13" w:type="dxa"/>
          <w:trHeight w:val="355"/>
          <w:jc w:val="right"/>
        </w:trPr>
        <w:tc>
          <w:tcPr>
            <w:tcW w:w="709" w:type="dxa"/>
            <w:shd w:val="clear" w:color="auto" w:fill="auto"/>
            <w:noWrap/>
            <w:vAlign w:val="bottom"/>
          </w:tcPr>
          <w:p w:rsidR="00594A46" w:rsidRPr="00561B62" w:rsidRDefault="00594A46" w:rsidP="00A15E15">
            <w:pPr>
              <w:ind w:right="140"/>
              <w:jc w:val="both"/>
              <w:rPr>
                <w:color w:val="333333"/>
              </w:rPr>
            </w:pPr>
            <w:r w:rsidRPr="00561B62">
              <w:rPr>
                <w:color w:val="333333"/>
              </w:rPr>
              <w:t>505</w:t>
            </w:r>
          </w:p>
        </w:tc>
        <w:tc>
          <w:tcPr>
            <w:tcW w:w="6398" w:type="dxa"/>
            <w:shd w:val="clear" w:color="auto" w:fill="auto"/>
            <w:noWrap/>
            <w:vAlign w:val="bottom"/>
          </w:tcPr>
          <w:p w:rsidR="00594A46" w:rsidRPr="00561B62" w:rsidRDefault="00594A46" w:rsidP="00A15E15">
            <w:pPr>
              <w:ind w:right="140"/>
              <w:jc w:val="both"/>
            </w:pPr>
            <w:r w:rsidRPr="00561B62">
              <w:t xml:space="preserve">Tôles faîtières </w:t>
            </w:r>
          </w:p>
        </w:tc>
        <w:tc>
          <w:tcPr>
            <w:tcW w:w="521" w:type="dxa"/>
            <w:shd w:val="clear" w:color="auto" w:fill="auto"/>
            <w:noWrap/>
            <w:vAlign w:val="bottom"/>
          </w:tcPr>
          <w:p w:rsidR="00594A46" w:rsidRPr="00561B62" w:rsidRDefault="00594A46" w:rsidP="00A15E15">
            <w:pPr>
              <w:ind w:right="140"/>
              <w:jc w:val="both"/>
            </w:pPr>
            <w:r w:rsidRPr="00561B62">
              <w:t>M²</w:t>
            </w:r>
          </w:p>
        </w:tc>
        <w:tc>
          <w:tcPr>
            <w:tcW w:w="800" w:type="dxa"/>
            <w:shd w:val="clear" w:color="auto" w:fill="auto"/>
            <w:noWrap/>
            <w:vAlign w:val="bottom"/>
          </w:tcPr>
          <w:p w:rsidR="00594A46" w:rsidRPr="00561B62" w:rsidRDefault="00594A46" w:rsidP="00A15E15">
            <w:pPr>
              <w:ind w:right="140"/>
              <w:jc w:val="both"/>
            </w:pPr>
            <w:r w:rsidRPr="00561B62">
              <w:t>18,81</w:t>
            </w:r>
          </w:p>
        </w:tc>
        <w:tc>
          <w:tcPr>
            <w:tcW w:w="1114" w:type="dxa"/>
            <w:shd w:val="clear" w:color="auto" w:fill="auto"/>
            <w:noWrap/>
            <w:vAlign w:val="bottom"/>
          </w:tcPr>
          <w:p w:rsidR="00594A46" w:rsidRPr="00561B62" w:rsidRDefault="00594A46" w:rsidP="00A15E15">
            <w:pPr>
              <w:ind w:right="140"/>
              <w:jc w:val="both"/>
            </w:pPr>
          </w:p>
        </w:tc>
        <w:tc>
          <w:tcPr>
            <w:tcW w:w="1287" w:type="dxa"/>
            <w:shd w:val="clear" w:color="auto" w:fill="auto"/>
            <w:noWrap/>
            <w:vAlign w:val="bottom"/>
          </w:tcPr>
          <w:p w:rsidR="00594A46" w:rsidRPr="00561B62" w:rsidRDefault="00594A46" w:rsidP="00A15E15">
            <w:pPr>
              <w:ind w:right="140"/>
              <w:jc w:val="both"/>
            </w:pPr>
          </w:p>
        </w:tc>
      </w:tr>
      <w:tr w:rsidR="00594A46" w:rsidRPr="00561B62" w:rsidTr="00132B09">
        <w:trPr>
          <w:gridAfter w:val="1"/>
          <w:wAfter w:w="13" w:type="dxa"/>
          <w:trHeight w:val="270"/>
          <w:jc w:val="right"/>
        </w:trPr>
        <w:tc>
          <w:tcPr>
            <w:tcW w:w="709" w:type="dxa"/>
            <w:shd w:val="clear" w:color="auto" w:fill="auto"/>
            <w:noWrap/>
            <w:vAlign w:val="bottom"/>
          </w:tcPr>
          <w:p w:rsidR="00594A46" w:rsidRPr="00561B62" w:rsidRDefault="00594A46" w:rsidP="00A15E15">
            <w:pPr>
              <w:ind w:right="140"/>
              <w:jc w:val="both"/>
              <w:rPr>
                <w:color w:val="333333"/>
              </w:rPr>
            </w:pPr>
            <w:r w:rsidRPr="00561B62">
              <w:rPr>
                <w:color w:val="333333"/>
              </w:rPr>
              <w:t>506</w:t>
            </w:r>
          </w:p>
        </w:tc>
        <w:tc>
          <w:tcPr>
            <w:tcW w:w="6398" w:type="dxa"/>
            <w:shd w:val="clear" w:color="auto" w:fill="auto"/>
            <w:noWrap/>
            <w:vAlign w:val="bottom"/>
          </w:tcPr>
          <w:p w:rsidR="00594A46" w:rsidRPr="00561B62" w:rsidRDefault="00594A46" w:rsidP="00A15E15">
            <w:pPr>
              <w:ind w:right="140"/>
              <w:jc w:val="both"/>
            </w:pPr>
            <w:r w:rsidRPr="00561B62">
              <w:t xml:space="preserve">Tôle lisse en Alu sur rive pignon </w:t>
            </w:r>
          </w:p>
        </w:tc>
        <w:tc>
          <w:tcPr>
            <w:tcW w:w="521" w:type="dxa"/>
            <w:shd w:val="clear" w:color="auto" w:fill="auto"/>
            <w:noWrap/>
            <w:vAlign w:val="bottom"/>
          </w:tcPr>
          <w:p w:rsidR="00594A46" w:rsidRPr="00561B62" w:rsidRDefault="00594A46" w:rsidP="00A15E15">
            <w:pPr>
              <w:ind w:right="140"/>
              <w:jc w:val="both"/>
            </w:pPr>
            <w:r w:rsidRPr="00561B62">
              <w:t>ml</w:t>
            </w:r>
          </w:p>
        </w:tc>
        <w:tc>
          <w:tcPr>
            <w:tcW w:w="800" w:type="dxa"/>
            <w:shd w:val="clear" w:color="auto" w:fill="auto"/>
            <w:noWrap/>
            <w:vAlign w:val="bottom"/>
          </w:tcPr>
          <w:p w:rsidR="00594A46" w:rsidRPr="00561B62" w:rsidRDefault="00594A46" w:rsidP="00A15E15">
            <w:pPr>
              <w:ind w:right="140"/>
              <w:jc w:val="both"/>
            </w:pPr>
            <w:r w:rsidRPr="00561B62">
              <w:t>20,00</w:t>
            </w:r>
          </w:p>
        </w:tc>
        <w:tc>
          <w:tcPr>
            <w:tcW w:w="1114" w:type="dxa"/>
            <w:shd w:val="clear" w:color="auto" w:fill="auto"/>
            <w:noWrap/>
            <w:vAlign w:val="bottom"/>
          </w:tcPr>
          <w:p w:rsidR="00594A46" w:rsidRPr="00561B62" w:rsidRDefault="00594A46" w:rsidP="00A15E15">
            <w:pPr>
              <w:ind w:right="140"/>
              <w:jc w:val="both"/>
            </w:pPr>
          </w:p>
        </w:tc>
        <w:tc>
          <w:tcPr>
            <w:tcW w:w="1287" w:type="dxa"/>
            <w:shd w:val="clear" w:color="auto" w:fill="auto"/>
            <w:noWrap/>
            <w:vAlign w:val="bottom"/>
          </w:tcPr>
          <w:p w:rsidR="00594A46" w:rsidRPr="00561B62" w:rsidRDefault="00594A46" w:rsidP="00A15E15">
            <w:pPr>
              <w:ind w:right="140"/>
              <w:jc w:val="both"/>
            </w:pPr>
          </w:p>
        </w:tc>
      </w:tr>
      <w:tr w:rsidR="00594A46" w:rsidRPr="00561B62" w:rsidTr="00132B09">
        <w:trPr>
          <w:gridAfter w:val="1"/>
          <w:wAfter w:w="13" w:type="dxa"/>
          <w:trHeight w:val="270"/>
          <w:jc w:val="right"/>
        </w:trPr>
        <w:tc>
          <w:tcPr>
            <w:tcW w:w="709" w:type="dxa"/>
            <w:shd w:val="clear" w:color="auto" w:fill="auto"/>
            <w:noWrap/>
            <w:vAlign w:val="bottom"/>
          </w:tcPr>
          <w:p w:rsidR="00594A46" w:rsidRPr="00561B62" w:rsidRDefault="00594A46" w:rsidP="00A15E15">
            <w:pPr>
              <w:ind w:right="140"/>
              <w:jc w:val="both"/>
              <w:rPr>
                <w:color w:val="333333"/>
              </w:rPr>
            </w:pPr>
            <w:r w:rsidRPr="00561B62">
              <w:rPr>
                <w:color w:val="333333"/>
              </w:rPr>
              <w:t>507</w:t>
            </w:r>
          </w:p>
        </w:tc>
        <w:tc>
          <w:tcPr>
            <w:tcW w:w="6398" w:type="dxa"/>
            <w:shd w:val="clear" w:color="auto" w:fill="auto"/>
            <w:noWrap/>
            <w:vAlign w:val="bottom"/>
          </w:tcPr>
          <w:p w:rsidR="00594A46" w:rsidRPr="00561B62" w:rsidRDefault="00594A46" w:rsidP="00A15E15">
            <w:pPr>
              <w:ind w:right="140"/>
              <w:jc w:val="both"/>
            </w:pPr>
            <w:r w:rsidRPr="00561B62">
              <w:t xml:space="preserve">Plafond en CP de 4mm de 60x120 y/c solivage </w:t>
            </w:r>
          </w:p>
        </w:tc>
        <w:tc>
          <w:tcPr>
            <w:tcW w:w="521" w:type="dxa"/>
            <w:shd w:val="clear" w:color="auto" w:fill="auto"/>
            <w:noWrap/>
            <w:vAlign w:val="bottom"/>
          </w:tcPr>
          <w:p w:rsidR="00594A46" w:rsidRPr="00561B62" w:rsidRDefault="00594A46" w:rsidP="00A15E15">
            <w:pPr>
              <w:ind w:right="140"/>
              <w:jc w:val="both"/>
            </w:pPr>
            <w:r w:rsidRPr="00561B62">
              <w:t>M²</w:t>
            </w:r>
          </w:p>
        </w:tc>
        <w:tc>
          <w:tcPr>
            <w:tcW w:w="800" w:type="dxa"/>
            <w:shd w:val="clear" w:color="auto" w:fill="auto"/>
            <w:noWrap/>
            <w:vAlign w:val="bottom"/>
          </w:tcPr>
          <w:p w:rsidR="00594A46" w:rsidRPr="00561B62" w:rsidRDefault="00594A46" w:rsidP="00A15E15">
            <w:pPr>
              <w:ind w:right="140"/>
              <w:jc w:val="both"/>
            </w:pPr>
            <w:r w:rsidRPr="00561B62">
              <w:t>78,95</w:t>
            </w:r>
          </w:p>
        </w:tc>
        <w:tc>
          <w:tcPr>
            <w:tcW w:w="1114" w:type="dxa"/>
            <w:shd w:val="clear" w:color="auto" w:fill="auto"/>
            <w:noWrap/>
            <w:vAlign w:val="bottom"/>
          </w:tcPr>
          <w:p w:rsidR="00594A46" w:rsidRPr="00561B62" w:rsidRDefault="00594A46" w:rsidP="00A15E15">
            <w:pPr>
              <w:ind w:right="140"/>
              <w:jc w:val="both"/>
            </w:pPr>
          </w:p>
        </w:tc>
        <w:tc>
          <w:tcPr>
            <w:tcW w:w="1287" w:type="dxa"/>
            <w:shd w:val="clear" w:color="auto" w:fill="auto"/>
            <w:noWrap/>
            <w:vAlign w:val="bottom"/>
          </w:tcPr>
          <w:p w:rsidR="00594A46" w:rsidRPr="00561B62" w:rsidRDefault="00594A46" w:rsidP="00A15E15">
            <w:pPr>
              <w:ind w:right="140"/>
              <w:jc w:val="both"/>
            </w:pPr>
          </w:p>
        </w:tc>
      </w:tr>
      <w:tr w:rsidR="00594A46" w:rsidRPr="00561B62" w:rsidTr="00132B09">
        <w:trPr>
          <w:gridAfter w:val="1"/>
          <w:wAfter w:w="13" w:type="dxa"/>
          <w:trHeight w:val="270"/>
          <w:jc w:val="right"/>
        </w:trPr>
        <w:tc>
          <w:tcPr>
            <w:tcW w:w="709" w:type="dxa"/>
            <w:shd w:val="clear" w:color="auto" w:fill="auto"/>
            <w:noWrap/>
            <w:vAlign w:val="bottom"/>
          </w:tcPr>
          <w:p w:rsidR="00594A46" w:rsidRPr="00561B62" w:rsidRDefault="00594A46" w:rsidP="00A15E15">
            <w:pPr>
              <w:ind w:right="140"/>
              <w:jc w:val="both"/>
              <w:rPr>
                <w:b/>
                <w:bCs/>
              </w:rPr>
            </w:pPr>
          </w:p>
        </w:tc>
        <w:tc>
          <w:tcPr>
            <w:tcW w:w="6398" w:type="dxa"/>
            <w:shd w:val="clear" w:color="auto" w:fill="auto"/>
            <w:noWrap/>
            <w:vAlign w:val="bottom"/>
          </w:tcPr>
          <w:p w:rsidR="00594A46" w:rsidRPr="00561B62" w:rsidRDefault="00594A46" w:rsidP="00A15E15">
            <w:pPr>
              <w:ind w:right="140"/>
              <w:jc w:val="both"/>
              <w:rPr>
                <w:b/>
                <w:bCs/>
              </w:rPr>
            </w:pPr>
            <w:r w:rsidRPr="00561B62">
              <w:rPr>
                <w:b/>
                <w:bCs/>
              </w:rPr>
              <w:t>Sous-total 500</w:t>
            </w:r>
          </w:p>
        </w:tc>
        <w:tc>
          <w:tcPr>
            <w:tcW w:w="521" w:type="dxa"/>
            <w:shd w:val="clear" w:color="auto" w:fill="auto"/>
            <w:noWrap/>
            <w:vAlign w:val="bottom"/>
          </w:tcPr>
          <w:p w:rsidR="00594A46" w:rsidRPr="00561B62" w:rsidRDefault="00594A46" w:rsidP="00A15E15">
            <w:pPr>
              <w:ind w:right="140"/>
              <w:jc w:val="both"/>
              <w:rPr>
                <w:b/>
                <w:bCs/>
              </w:rPr>
            </w:pPr>
            <w:r w:rsidRPr="00561B62">
              <w:rPr>
                <w:b/>
                <w:bCs/>
              </w:rPr>
              <w:t> </w:t>
            </w:r>
          </w:p>
        </w:tc>
        <w:tc>
          <w:tcPr>
            <w:tcW w:w="800" w:type="dxa"/>
            <w:shd w:val="clear" w:color="auto" w:fill="auto"/>
            <w:noWrap/>
            <w:vAlign w:val="bottom"/>
          </w:tcPr>
          <w:p w:rsidR="00594A46" w:rsidRPr="00561B62" w:rsidRDefault="00594A46" w:rsidP="00A15E15">
            <w:pPr>
              <w:ind w:right="140"/>
              <w:jc w:val="both"/>
              <w:rPr>
                <w:color w:val="FF0000"/>
              </w:rPr>
            </w:pPr>
          </w:p>
        </w:tc>
        <w:tc>
          <w:tcPr>
            <w:tcW w:w="1114" w:type="dxa"/>
            <w:shd w:val="clear" w:color="auto" w:fill="auto"/>
            <w:noWrap/>
            <w:vAlign w:val="bottom"/>
          </w:tcPr>
          <w:p w:rsidR="00594A46" w:rsidRPr="00561B62" w:rsidRDefault="00594A46" w:rsidP="00A15E15">
            <w:pPr>
              <w:ind w:right="140"/>
              <w:jc w:val="both"/>
            </w:pPr>
          </w:p>
        </w:tc>
        <w:tc>
          <w:tcPr>
            <w:tcW w:w="1287" w:type="dxa"/>
            <w:shd w:val="clear" w:color="auto" w:fill="auto"/>
            <w:noWrap/>
            <w:vAlign w:val="bottom"/>
          </w:tcPr>
          <w:p w:rsidR="00594A46" w:rsidRPr="00561B62" w:rsidRDefault="00594A46" w:rsidP="00A15E15">
            <w:pPr>
              <w:ind w:right="140"/>
              <w:jc w:val="both"/>
              <w:rPr>
                <w:b/>
                <w:bCs/>
              </w:rPr>
            </w:pPr>
          </w:p>
        </w:tc>
      </w:tr>
      <w:tr w:rsidR="00594A46" w:rsidRPr="00561B62" w:rsidTr="00132B09">
        <w:trPr>
          <w:gridAfter w:val="1"/>
          <w:wAfter w:w="13" w:type="dxa"/>
          <w:trHeight w:val="255"/>
          <w:jc w:val="right"/>
        </w:trPr>
        <w:tc>
          <w:tcPr>
            <w:tcW w:w="709" w:type="dxa"/>
            <w:shd w:val="clear" w:color="auto" w:fill="auto"/>
            <w:noWrap/>
            <w:vAlign w:val="bottom"/>
          </w:tcPr>
          <w:p w:rsidR="00594A46" w:rsidRPr="00561B62" w:rsidRDefault="00594A46" w:rsidP="00A15E15">
            <w:pPr>
              <w:ind w:right="140"/>
              <w:jc w:val="both"/>
              <w:rPr>
                <w:b/>
                <w:bCs/>
              </w:rPr>
            </w:pPr>
            <w:r w:rsidRPr="00561B62">
              <w:rPr>
                <w:b/>
                <w:bCs/>
              </w:rPr>
              <w:t>600</w:t>
            </w:r>
          </w:p>
        </w:tc>
        <w:tc>
          <w:tcPr>
            <w:tcW w:w="6398" w:type="dxa"/>
            <w:shd w:val="clear" w:color="auto" w:fill="auto"/>
            <w:noWrap/>
            <w:vAlign w:val="bottom"/>
          </w:tcPr>
          <w:p w:rsidR="00594A46" w:rsidRPr="00561B62" w:rsidRDefault="00594A46" w:rsidP="00A15E15">
            <w:pPr>
              <w:ind w:right="140"/>
              <w:jc w:val="both"/>
              <w:rPr>
                <w:b/>
                <w:bCs/>
              </w:rPr>
            </w:pPr>
            <w:r w:rsidRPr="00561B62">
              <w:rPr>
                <w:b/>
                <w:bCs/>
              </w:rPr>
              <w:t xml:space="preserve">MENUISERIE BOIS ET METALLIQUE </w:t>
            </w:r>
          </w:p>
        </w:tc>
        <w:tc>
          <w:tcPr>
            <w:tcW w:w="521" w:type="dxa"/>
            <w:shd w:val="clear" w:color="auto" w:fill="auto"/>
            <w:noWrap/>
            <w:vAlign w:val="bottom"/>
          </w:tcPr>
          <w:p w:rsidR="00594A46" w:rsidRPr="00561B62" w:rsidRDefault="00594A46" w:rsidP="00A15E15">
            <w:pPr>
              <w:ind w:right="140"/>
              <w:jc w:val="both"/>
            </w:pPr>
            <w:r w:rsidRPr="00561B62">
              <w:t> </w:t>
            </w:r>
          </w:p>
        </w:tc>
        <w:tc>
          <w:tcPr>
            <w:tcW w:w="800" w:type="dxa"/>
            <w:shd w:val="clear" w:color="auto" w:fill="auto"/>
            <w:noWrap/>
            <w:vAlign w:val="bottom"/>
          </w:tcPr>
          <w:p w:rsidR="00594A46" w:rsidRPr="00561B62" w:rsidRDefault="00594A46" w:rsidP="00A15E15">
            <w:pPr>
              <w:ind w:right="140"/>
              <w:jc w:val="both"/>
            </w:pPr>
          </w:p>
        </w:tc>
        <w:tc>
          <w:tcPr>
            <w:tcW w:w="1114" w:type="dxa"/>
            <w:shd w:val="clear" w:color="auto" w:fill="auto"/>
            <w:noWrap/>
            <w:vAlign w:val="bottom"/>
          </w:tcPr>
          <w:p w:rsidR="00594A46" w:rsidRPr="00561B62" w:rsidRDefault="00594A46" w:rsidP="00A15E15">
            <w:pPr>
              <w:ind w:right="140"/>
              <w:jc w:val="both"/>
            </w:pPr>
          </w:p>
        </w:tc>
        <w:tc>
          <w:tcPr>
            <w:tcW w:w="1287" w:type="dxa"/>
            <w:shd w:val="clear" w:color="auto" w:fill="auto"/>
            <w:noWrap/>
            <w:vAlign w:val="bottom"/>
          </w:tcPr>
          <w:p w:rsidR="00594A46" w:rsidRPr="00561B62" w:rsidRDefault="00594A46" w:rsidP="00A15E15">
            <w:pPr>
              <w:ind w:right="140"/>
              <w:jc w:val="both"/>
            </w:pPr>
          </w:p>
        </w:tc>
      </w:tr>
      <w:tr w:rsidR="00594A46" w:rsidRPr="00561B62" w:rsidTr="00132B09">
        <w:trPr>
          <w:gridAfter w:val="1"/>
          <w:wAfter w:w="13" w:type="dxa"/>
          <w:trHeight w:val="270"/>
          <w:jc w:val="right"/>
        </w:trPr>
        <w:tc>
          <w:tcPr>
            <w:tcW w:w="709" w:type="dxa"/>
            <w:shd w:val="clear" w:color="auto" w:fill="auto"/>
            <w:noWrap/>
            <w:vAlign w:val="bottom"/>
          </w:tcPr>
          <w:p w:rsidR="00594A46" w:rsidRPr="00561B62" w:rsidRDefault="00594A46" w:rsidP="00A15E15">
            <w:pPr>
              <w:ind w:right="140"/>
              <w:jc w:val="both"/>
            </w:pPr>
            <w:r w:rsidRPr="00561B62">
              <w:t>601</w:t>
            </w:r>
          </w:p>
        </w:tc>
        <w:tc>
          <w:tcPr>
            <w:tcW w:w="6398" w:type="dxa"/>
            <w:shd w:val="clear" w:color="auto" w:fill="auto"/>
            <w:noWrap/>
            <w:vAlign w:val="bottom"/>
          </w:tcPr>
          <w:p w:rsidR="00594A46" w:rsidRPr="00561B62" w:rsidRDefault="00594A46" w:rsidP="00A15E15">
            <w:pPr>
              <w:ind w:right="140"/>
              <w:jc w:val="both"/>
              <w:rPr>
                <w:color w:val="333333"/>
              </w:rPr>
            </w:pPr>
            <w:r w:rsidRPr="00561B62">
              <w:rPr>
                <w:color w:val="333333"/>
              </w:rPr>
              <w:t>Portes  métalliques pleines à deux vantaux de 1,40 x 2,20m</w:t>
            </w:r>
          </w:p>
        </w:tc>
        <w:tc>
          <w:tcPr>
            <w:tcW w:w="521" w:type="dxa"/>
            <w:shd w:val="clear" w:color="auto" w:fill="auto"/>
            <w:noWrap/>
            <w:vAlign w:val="bottom"/>
          </w:tcPr>
          <w:p w:rsidR="00594A46" w:rsidRPr="00561B62" w:rsidRDefault="00594A46" w:rsidP="00A15E15">
            <w:pPr>
              <w:ind w:right="140"/>
              <w:jc w:val="both"/>
            </w:pPr>
            <w:r w:rsidRPr="00561B62">
              <w:t xml:space="preserve">U </w:t>
            </w:r>
          </w:p>
        </w:tc>
        <w:tc>
          <w:tcPr>
            <w:tcW w:w="800" w:type="dxa"/>
            <w:shd w:val="clear" w:color="auto" w:fill="auto"/>
            <w:noWrap/>
            <w:vAlign w:val="bottom"/>
          </w:tcPr>
          <w:p w:rsidR="00594A46" w:rsidRPr="00561B62" w:rsidRDefault="00594A46" w:rsidP="00A15E15">
            <w:pPr>
              <w:ind w:right="140"/>
              <w:jc w:val="both"/>
            </w:pPr>
            <w:r w:rsidRPr="00561B62">
              <w:t>3,00</w:t>
            </w:r>
          </w:p>
        </w:tc>
        <w:tc>
          <w:tcPr>
            <w:tcW w:w="1114" w:type="dxa"/>
            <w:shd w:val="clear" w:color="auto" w:fill="auto"/>
            <w:noWrap/>
            <w:vAlign w:val="bottom"/>
          </w:tcPr>
          <w:p w:rsidR="00594A46" w:rsidRPr="00561B62" w:rsidRDefault="00594A46" w:rsidP="00A15E15">
            <w:pPr>
              <w:ind w:right="140"/>
              <w:jc w:val="both"/>
            </w:pPr>
          </w:p>
        </w:tc>
        <w:tc>
          <w:tcPr>
            <w:tcW w:w="1287" w:type="dxa"/>
            <w:shd w:val="clear" w:color="auto" w:fill="auto"/>
            <w:noWrap/>
            <w:vAlign w:val="bottom"/>
          </w:tcPr>
          <w:p w:rsidR="00594A46" w:rsidRPr="00561B62" w:rsidRDefault="00594A46" w:rsidP="00A15E15">
            <w:pPr>
              <w:ind w:right="140"/>
              <w:jc w:val="both"/>
            </w:pPr>
          </w:p>
        </w:tc>
      </w:tr>
      <w:tr w:rsidR="00594A46" w:rsidRPr="00561B62" w:rsidTr="00132B09">
        <w:trPr>
          <w:gridAfter w:val="1"/>
          <w:wAfter w:w="13" w:type="dxa"/>
          <w:trHeight w:val="255"/>
          <w:jc w:val="right"/>
        </w:trPr>
        <w:tc>
          <w:tcPr>
            <w:tcW w:w="709" w:type="dxa"/>
            <w:shd w:val="clear" w:color="auto" w:fill="auto"/>
            <w:noWrap/>
            <w:vAlign w:val="bottom"/>
          </w:tcPr>
          <w:p w:rsidR="00594A46" w:rsidRPr="00561B62" w:rsidRDefault="00594A46" w:rsidP="00A15E15">
            <w:pPr>
              <w:ind w:right="140"/>
              <w:jc w:val="both"/>
            </w:pPr>
            <w:r w:rsidRPr="00561B62">
              <w:t>602</w:t>
            </w:r>
          </w:p>
        </w:tc>
        <w:tc>
          <w:tcPr>
            <w:tcW w:w="6398" w:type="dxa"/>
            <w:shd w:val="clear" w:color="auto" w:fill="auto"/>
            <w:noWrap/>
            <w:vAlign w:val="bottom"/>
          </w:tcPr>
          <w:p w:rsidR="00594A46" w:rsidRPr="00561B62" w:rsidRDefault="00594A46" w:rsidP="00A15E15">
            <w:pPr>
              <w:ind w:right="140"/>
              <w:jc w:val="both"/>
            </w:pPr>
            <w:r w:rsidRPr="00561B62">
              <w:t>portes métalliques vitrée au 1/2 à un vantail de 0,90 x 2,20</w:t>
            </w:r>
          </w:p>
        </w:tc>
        <w:tc>
          <w:tcPr>
            <w:tcW w:w="521" w:type="dxa"/>
            <w:shd w:val="clear" w:color="auto" w:fill="auto"/>
            <w:noWrap/>
            <w:vAlign w:val="bottom"/>
          </w:tcPr>
          <w:p w:rsidR="00594A46" w:rsidRPr="00561B62" w:rsidRDefault="00594A46" w:rsidP="00A15E15">
            <w:pPr>
              <w:ind w:right="140"/>
              <w:jc w:val="both"/>
              <w:rPr>
                <w:color w:val="333333"/>
              </w:rPr>
            </w:pPr>
            <w:r w:rsidRPr="00561B62">
              <w:rPr>
                <w:color w:val="333333"/>
              </w:rPr>
              <w:t>U</w:t>
            </w:r>
          </w:p>
        </w:tc>
        <w:tc>
          <w:tcPr>
            <w:tcW w:w="800" w:type="dxa"/>
            <w:shd w:val="clear" w:color="auto" w:fill="auto"/>
            <w:noWrap/>
            <w:vAlign w:val="bottom"/>
          </w:tcPr>
          <w:p w:rsidR="00594A46" w:rsidRPr="00561B62" w:rsidRDefault="00594A46" w:rsidP="00A15E15">
            <w:pPr>
              <w:ind w:right="140"/>
              <w:jc w:val="both"/>
            </w:pPr>
            <w:r w:rsidRPr="00561B62">
              <w:t>1,00</w:t>
            </w:r>
          </w:p>
        </w:tc>
        <w:tc>
          <w:tcPr>
            <w:tcW w:w="1114" w:type="dxa"/>
            <w:shd w:val="clear" w:color="auto" w:fill="auto"/>
            <w:noWrap/>
            <w:vAlign w:val="bottom"/>
          </w:tcPr>
          <w:p w:rsidR="00594A46" w:rsidRPr="00561B62" w:rsidRDefault="00594A46" w:rsidP="00A15E15">
            <w:pPr>
              <w:ind w:right="140"/>
              <w:jc w:val="both"/>
            </w:pPr>
          </w:p>
        </w:tc>
        <w:tc>
          <w:tcPr>
            <w:tcW w:w="1287" w:type="dxa"/>
            <w:shd w:val="clear" w:color="auto" w:fill="auto"/>
            <w:noWrap/>
            <w:vAlign w:val="bottom"/>
          </w:tcPr>
          <w:p w:rsidR="00594A46" w:rsidRPr="00561B62" w:rsidRDefault="00594A46" w:rsidP="00A15E15">
            <w:pPr>
              <w:ind w:right="140"/>
              <w:jc w:val="both"/>
            </w:pPr>
          </w:p>
        </w:tc>
      </w:tr>
      <w:tr w:rsidR="00594A46" w:rsidRPr="00561B62" w:rsidTr="00132B09">
        <w:trPr>
          <w:gridAfter w:val="1"/>
          <w:wAfter w:w="13" w:type="dxa"/>
          <w:trHeight w:val="255"/>
          <w:jc w:val="right"/>
        </w:trPr>
        <w:tc>
          <w:tcPr>
            <w:tcW w:w="709" w:type="dxa"/>
            <w:shd w:val="clear" w:color="auto" w:fill="auto"/>
            <w:noWrap/>
            <w:vAlign w:val="bottom"/>
          </w:tcPr>
          <w:p w:rsidR="00594A46" w:rsidRPr="00561B62" w:rsidRDefault="00594A46" w:rsidP="00A15E15">
            <w:pPr>
              <w:ind w:right="140"/>
              <w:jc w:val="both"/>
            </w:pPr>
            <w:r w:rsidRPr="00561B62">
              <w:t>603</w:t>
            </w:r>
          </w:p>
        </w:tc>
        <w:tc>
          <w:tcPr>
            <w:tcW w:w="6398" w:type="dxa"/>
            <w:shd w:val="clear" w:color="auto" w:fill="auto"/>
            <w:vAlign w:val="bottom"/>
          </w:tcPr>
          <w:p w:rsidR="00594A46" w:rsidRPr="00561B62" w:rsidRDefault="00594A46" w:rsidP="00A15E15">
            <w:pPr>
              <w:ind w:right="140"/>
              <w:jc w:val="both"/>
            </w:pPr>
            <w:r w:rsidRPr="00561B62">
              <w:t xml:space="preserve">Portes </w:t>
            </w:r>
            <w:proofErr w:type="spellStart"/>
            <w:r w:rsidRPr="00561B62">
              <w:t>isoplanes</w:t>
            </w:r>
            <w:proofErr w:type="spellEnd"/>
            <w:r w:rsidRPr="00561B62">
              <w:t xml:space="preserve"> de 0,90x 2,20 pour douches</w:t>
            </w:r>
          </w:p>
        </w:tc>
        <w:tc>
          <w:tcPr>
            <w:tcW w:w="521" w:type="dxa"/>
            <w:shd w:val="clear" w:color="auto" w:fill="auto"/>
            <w:noWrap/>
            <w:vAlign w:val="bottom"/>
          </w:tcPr>
          <w:p w:rsidR="00594A46" w:rsidRPr="00561B62" w:rsidRDefault="00594A46" w:rsidP="00A15E15">
            <w:pPr>
              <w:ind w:right="140"/>
              <w:jc w:val="both"/>
            </w:pPr>
            <w:r w:rsidRPr="00561B62">
              <w:t>U</w:t>
            </w:r>
          </w:p>
        </w:tc>
        <w:tc>
          <w:tcPr>
            <w:tcW w:w="800" w:type="dxa"/>
            <w:shd w:val="clear" w:color="auto" w:fill="auto"/>
            <w:noWrap/>
            <w:vAlign w:val="bottom"/>
          </w:tcPr>
          <w:p w:rsidR="00594A46" w:rsidRPr="00561B62" w:rsidRDefault="00594A46" w:rsidP="00A15E15">
            <w:pPr>
              <w:ind w:right="140"/>
              <w:jc w:val="both"/>
            </w:pPr>
            <w:r w:rsidRPr="00561B62">
              <w:t>1,00</w:t>
            </w:r>
          </w:p>
        </w:tc>
        <w:tc>
          <w:tcPr>
            <w:tcW w:w="1114" w:type="dxa"/>
            <w:shd w:val="clear" w:color="auto" w:fill="auto"/>
            <w:noWrap/>
            <w:vAlign w:val="bottom"/>
          </w:tcPr>
          <w:p w:rsidR="00594A46" w:rsidRPr="00561B62" w:rsidRDefault="00594A46" w:rsidP="00A15E15">
            <w:pPr>
              <w:ind w:right="140"/>
              <w:jc w:val="both"/>
            </w:pPr>
          </w:p>
        </w:tc>
        <w:tc>
          <w:tcPr>
            <w:tcW w:w="1287" w:type="dxa"/>
            <w:shd w:val="clear" w:color="auto" w:fill="auto"/>
            <w:noWrap/>
            <w:vAlign w:val="bottom"/>
          </w:tcPr>
          <w:p w:rsidR="00594A46" w:rsidRPr="00561B62" w:rsidRDefault="00594A46" w:rsidP="00A15E15">
            <w:pPr>
              <w:ind w:right="140"/>
              <w:jc w:val="both"/>
            </w:pPr>
          </w:p>
        </w:tc>
      </w:tr>
      <w:tr w:rsidR="00594A46" w:rsidRPr="00561B62" w:rsidTr="00132B09">
        <w:trPr>
          <w:gridAfter w:val="1"/>
          <w:wAfter w:w="13" w:type="dxa"/>
          <w:trHeight w:val="270"/>
          <w:jc w:val="right"/>
        </w:trPr>
        <w:tc>
          <w:tcPr>
            <w:tcW w:w="709" w:type="dxa"/>
            <w:shd w:val="clear" w:color="auto" w:fill="auto"/>
            <w:noWrap/>
            <w:vAlign w:val="bottom"/>
          </w:tcPr>
          <w:p w:rsidR="00594A46" w:rsidRPr="00561B62" w:rsidRDefault="00594A46" w:rsidP="00A15E15">
            <w:pPr>
              <w:ind w:right="140"/>
              <w:jc w:val="both"/>
            </w:pPr>
            <w:r w:rsidRPr="00561B62">
              <w:t>604</w:t>
            </w:r>
          </w:p>
        </w:tc>
        <w:tc>
          <w:tcPr>
            <w:tcW w:w="6398" w:type="dxa"/>
            <w:shd w:val="clear" w:color="auto" w:fill="auto"/>
            <w:noWrap/>
            <w:vAlign w:val="bottom"/>
          </w:tcPr>
          <w:p w:rsidR="00594A46" w:rsidRPr="00561B62" w:rsidRDefault="00594A46" w:rsidP="00A15E15">
            <w:pPr>
              <w:ind w:right="140"/>
              <w:jc w:val="both"/>
            </w:pPr>
            <w:r w:rsidRPr="00561B62">
              <w:t>Grilles antivol pour fenêtre de 1,20 x 1,20 m</w:t>
            </w:r>
          </w:p>
        </w:tc>
        <w:tc>
          <w:tcPr>
            <w:tcW w:w="521" w:type="dxa"/>
            <w:shd w:val="clear" w:color="auto" w:fill="auto"/>
            <w:noWrap/>
            <w:vAlign w:val="center"/>
          </w:tcPr>
          <w:p w:rsidR="00594A46" w:rsidRPr="00561B62" w:rsidRDefault="00594A46" w:rsidP="00A15E15">
            <w:pPr>
              <w:ind w:right="140"/>
              <w:jc w:val="both"/>
            </w:pPr>
            <w:r w:rsidRPr="00561B62">
              <w:t>m</w:t>
            </w:r>
            <w:r w:rsidRPr="00561B62">
              <w:rPr>
                <w:vertAlign w:val="superscript"/>
              </w:rPr>
              <w:t>2</w:t>
            </w:r>
          </w:p>
        </w:tc>
        <w:tc>
          <w:tcPr>
            <w:tcW w:w="800" w:type="dxa"/>
            <w:shd w:val="clear" w:color="auto" w:fill="auto"/>
            <w:noWrap/>
            <w:vAlign w:val="bottom"/>
          </w:tcPr>
          <w:p w:rsidR="00594A46" w:rsidRPr="00561B62" w:rsidRDefault="00594A46" w:rsidP="00A15E15">
            <w:pPr>
              <w:ind w:right="140"/>
              <w:jc w:val="both"/>
            </w:pPr>
            <w:r w:rsidRPr="00561B62">
              <w:t>4,32</w:t>
            </w:r>
          </w:p>
        </w:tc>
        <w:tc>
          <w:tcPr>
            <w:tcW w:w="1114" w:type="dxa"/>
            <w:shd w:val="clear" w:color="auto" w:fill="auto"/>
            <w:noWrap/>
            <w:vAlign w:val="bottom"/>
          </w:tcPr>
          <w:p w:rsidR="00594A46" w:rsidRPr="00561B62" w:rsidRDefault="00594A46" w:rsidP="00A15E15">
            <w:pPr>
              <w:ind w:right="140"/>
              <w:jc w:val="both"/>
            </w:pPr>
          </w:p>
        </w:tc>
        <w:tc>
          <w:tcPr>
            <w:tcW w:w="1287" w:type="dxa"/>
            <w:shd w:val="clear" w:color="auto" w:fill="auto"/>
            <w:noWrap/>
            <w:vAlign w:val="bottom"/>
          </w:tcPr>
          <w:p w:rsidR="00594A46" w:rsidRPr="00561B62" w:rsidRDefault="00594A46" w:rsidP="00A15E15">
            <w:pPr>
              <w:ind w:right="140"/>
              <w:jc w:val="both"/>
            </w:pPr>
          </w:p>
        </w:tc>
      </w:tr>
      <w:tr w:rsidR="00594A46" w:rsidRPr="00561B62" w:rsidTr="00132B09">
        <w:trPr>
          <w:gridAfter w:val="1"/>
          <w:wAfter w:w="13" w:type="dxa"/>
          <w:trHeight w:val="270"/>
          <w:jc w:val="right"/>
        </w:trPr>
        <w:tc>
          <w:tcPr>
            <w:tcW w:w="709" w:type="dxa"/>
            <w:shd w:val="clear" w:color="auto" w:fill="auto"/>
            <w:noWrap/>
            <w:vAlign w:val="bottom"/>
          </w:tcPr>
          <w:p w:rsidR="00594A46" w:rsidRPr="00561B62" w:rsidRDefault="00594A46" w:rsidP="00A15E15">
            <w:pPr>
              <w:ind w:right="140"/>
              <w:jc w:val="both"/>
            </w:pPr>
            <w:r w:rsidRPr="00561B62">
              <w:t>605</w:t>
            </w:r>
          </w:p>
        </w:tc>
        <w:tc>
          <w:tcPr>
            <w:tcW w:w="6398" w:type="dxa"/>
            <w:shd w:val="clear" w:color="auto" w:fill="auto"/>
            <w:noWrap/>
            <w:vAlign w:val="bottom"/>
          </w:tcPr>
          <w:p w:rsidR="00594A46" w:rsidRPr="00561B62" w:rsidRDefault="00594A46" w:rsidP="00A15E15">
            <w:pPr>
              <w:ind w:right="140"/>
              <w:jc w:val="both"/>
            </w:pPr>
            <w:r w:rsidRPr="00561B62">
              <w:t xml:space="preserve">Grille en métal déployé fixé sur cornières 40mm </w:t>
            </w:r>
          </w:p>
        </w:tc>
        <w:tc>
          <w:tcPr>
            <w:tcW w:w="521" w:type="dxa"/>
            <w:shd w:val="clear" w:color="auto" w:fill="auto"/>
            <w:noWrap/>
            <w:vAlign w:val="center"/>
          </w:tcPr>
          <w:p w:rsidR="00594A46" w:rsidRPr="00561B62" w:rsidRDefault="00594A46" w:rsidP="00A15E15">
            <w:pPr>
              <w:ind w:right="140"/>
              <w:jc w:val="both"/>
            </w:pPr>
            <w:r w:rsidRPr="00561B62">
              <w:t>m</w:t>
            </w:r>
            <w:r w:rsidRPr="00561B62">
              <w:rPr>
                <w:vertAlign w:val="superscript"/>
              </w:rPr>
              <w:t>2</w:t>
            </w:r>
          </w:p>
        </w:tc>
        <w:tc>
          <w:tcPr>
            <w:tcW w:w="800" w:type="dxa"/>
            <w:shd w:val="clear" w:color="auto" w:fill="auto"/>
            <w:noWrap/>
            <w:vAlign w:val="bottom"/>
          </w:tcPr>
          <w:p w:rsidR="00594A46" w:rsidRPr="00561B62" w:rsidRDefault="00594A46" w:rsidP="00A15E15">
            <w:pPr>
              <w:ind w:right="140"/>
              <w:jc w:val="both"/>
            </w:pPr>
            <w:r w:rsidRPr="00561B62">
              <w:t>4,69</w:t>
            </w:r>
          </w:p>
        </w:tc>
        <w:tc>
          <w:tcPr>
            <w:tcW w:w="1114" w:type="dxa"/>
            <w:shd w:val="clear" w:color="auto" w:fill="auto"/>
            <w:noWrap/>
            <w:vAlign w:val="bottom"/>
          </w:tcPr>
          <w:p w:rsidR="00594A46" w:rsidRPr="00561B62" w:rsidRDefault="00594A46" w:rsidP="00A15E15">
            <w:pPr>
              <w:ind w:right="140"/>
              <w:jc w:val="both"/>
            </w:pPr>
          </w:p>
        </w:tc>
        <w:tc>
          <w:tcPr>
            <w:tcW w:w="1287" w:type="dxa"/>
            <w:shd w:val="clear" w:color="auto" w:fill="auto"/>
            <w:noWrap/>
            <w:vAlign w:val="bottom"/>
          </w:tcPr>
          <w:p w:rsidR="00594A46" w:rsidRPr="00561B62" w:rsidRDefault="00594A46" w:rsidP="00A15E15">
            <w:pPr>
              <w:ind w:right="140"/>
              <w:jc w:val="both"/>
            </w:pPr>
          </w:p>
        </w:tc>
      </w:tr>
      <w:tr w:rsidR="00594A46" w:rsidRPr="00561B62" w:rsidTr="00132B09">
        <w:trPr>
          <w:gridAfter w:val="1"/>
          <w:wAfter w:w="13" w:type="dxa"/>
          <w:trHeight w:val="270"/>
          <w:jc w:val="right"/>
        </w:trPr>
        <w:tc>
          <w:tcPr>
            <w:tcW w:w="709" w:type="dxa"/>
            <w:shd w:val="clear" w:color="auto" w:fill="auto"/>
            <w:noWrap/>
            <w:vAlign w:val="bottom"/>
          </w:tcPr>
          <w:p w:rsidR="00594A46" w:rsidRPr="00561B62" w:rsidRDefault="00594A46" w:rsidP="00A15E15">
            <w:pPr>
              <w:ind w:right="140"/>
              <w:jc w:val="both"/>
            </w:pPr>
            <w:r w:rsidRPr="00561B62">
              <w:t>606</w:t>
            </w:r>
          </w:p>
        </w:tc>
        <w:tc>
          <w:tcPr>
            <w:tcW w:w="6398" w:type="dxa"/>
            <w:shd w:val="clear" w:color="auto" w:fill="auto"/>
            <w:noWrap/>
            <w:vAlign w:val="bottom"/>
          </w:tcPr>
          <w:p w:rsidR="00594A46" w:rsidRPr="00561B62" w:rsidRDefault="00594A46" w:rsidP="00A15E15">
            <w:pPr>
              <w:ind w:right="140"/>
              <w:jc w:val="both"/>
            </w:pPr>
            <w:r w:rsidRPr="00561B62">
              <w:t xml:space="preserve">Seuils </w:t>
            </w:r>
          </w:p>
        </w:tc>
        <w:tc>
          <w:tcPr>
            <w:tcW w:w="521" w:type="dxa"/>
            <w:shd w:val="clear" w:color="auto" w:fill="auto"/>
            <w:noWrap/>
            <w:vAlign w:val="center"/>
          </w:tcPr>
          <w:p w:rsidR="00594A46" w:rsidRPr="00561B62" w:rsidRDefault="00594A46" w:rsidP="00A15E15">
            <w:pPr>
              <w:ind w:right="140"/>
              <w:jc w:val="both"/>
            </w:pPr>
            <w:r w:rsidRPr="00561B62">
              <w:t>ml</w:t>
            </w:r>
          </w:p>
        </w:tc>
        <w:tc>
          <w:tcPr>
            <w:tcW w:w="800" w:type="dxa"/>
            <w:shd w:val="clear" w:color="auto" w:fill="auto"/>
            <w:noWrap/>
            <w:vAlign w:val="bottom"/>
          </w:tcPr>
          <w:p w:rsidR="00594A46" w:rsidRPr="00561B62" w:rsidRDefault="00594A46" w:rsidP="00A15E15">
            <w:pPr>
              <w:ind w:right="140"/>
              <w:jc w:val="both"/>
            </w:pPr>
            <w:r w:rsidRPr="00561B62">
              <w:t>35,35</w:t>
            </w:r>
          </w:p>
        </w:tc>
        <w:tc>
          <w:tcPr>
            <w:tcW w:w="1114" w:type="dxa"/>
            <w:shd w:val="clear" w:color="auto" w:fill="auto"/>
            <w:noWrap/>
            <w:vAlign w:val="bottom"/>
          </w:tcPr>
          <w:p w:rsidR="00594A46" w:rsidRPr="00561B62" w:rsidRDefault="00594A46" w:rsidP="00A15E15">
            <w:pPr>
              <w:ind w:right="140"/>
              <w:jc w:val="both"/>
            </w:pPr>
          </w:p>
        </w:tc>
        <w:tc>
          <w:tcPr>
            <w:tcW w:w="1287" w:type="dxa"/>
            <w:shd w:val="clear" w:color="auto" w:fill="auto"/>
            <w:noWrap/>
            <w:vAlign w:val="bottom"/>
          </w:tcPr>
          <w:p w:rsidR="00594A46" w:rsidRPr="00561B62" w:rsidRDefault="00594A46" w:rsidP="00A15E15">
            <w:pPr>
              <w:ind w:right="140"/>
              <w:jc w:val="both"/>
            </w:pPr>
          </w:p>
        </w:tc>
      </w:tr>
      <w:tr w:rsidR="00594A46" w:rsidRPr="00561B62" w:rsidTr="00132B09">
        <w:trPr>
          <w:gridAfter w:val="1"/>
          <w:wAfter w:w="13" w:type="dxa"/>
          <w:trHeight w:val="270"/>
          <w:jc w:val="right"/>
        </w:trPr>
        <w:tc>
          <w:tcPr>
            <w:tcW w:w="709" w:type="dxa"/>
            <w:shd w:val="clear" w:color="auto" w:fill="auto"/>
            <w:noWrap/>
            <w:vAlign w:val="bottom"/>
          </w:tcPr>
          <w:p w:rsidR="00594A46" w:rsidRPr="00561B62" w:rsidRDefault="00594A46" w:rsidP="00A15E15">
            <w:pPr>
              <w:ind w:right="140"/>
              <w:jc w:val="both"/>
            </w:pPr>
          </w:p>
        </w:tc>
        <w:tc>
          <w:tcPr>
            <w:tcW w:w="6398" w:type="dxa"/>
            <w:shd w:val="clear" w:color="auto" w:fill="auto"/>
            <w:noWrap/>
            <w:vAlign w:val="bottom"/>
          </w:tcPr>
          <w:p w:rsidR="00594A46" w:rsidRPr="00561B62" w:rsidRDefault="00594A46" w:rsidP="00A15E15">
            <w:pPr>
              <w:ind w:right="140"/>
              <w:jc w:val="both"/>
              <w:rPr>
                <w:b/>
                <w:bCs/>
              </w:rPr>
            </w:pPr>
            <w:r w:rsidRPr="00561B62">
              <w:rPr>
                <w:b/>
                <w:bCs/>
              </w:rPr>
              <w:t>Sous-total 600</w:t>
            </w:r>
          </w:p>
        </w:tc>
        <w:tc>
          <w:tcPr>
            <w:tcW w:w="521" w:type="dxa"/>
            <w:shd w:val="clear" w:color="auto" w:fill="auto"/>
            <w:noWrap/>
            <w:vAlign w:val="bottom"/>
          </w:tcPr>
          <w:p w:rsidR="00594A46" w:rsidRPr="00561B62" w:rsidRDefault="00594A46" w:rsidP="00A15E15">
            <w:pPr>
              <w:ind w:right="140"/>
              <w:jc w:val="both"/>
            </w:pPr>
            <w:r w:rsidRPr="00561B62">
              <w:t> </w:t>
            </w:r>
          </w:p>
        </w:tc>
        <w:tc>
          <w:tcPr>
            <w:tcW w:w="800" w:type="dxa"/>
            <w:shd w:val="clear" w:color="auto" w:fill="auto"/>
            <w:noWrap/>
            <w:vAlign w:val="bottom"/>
          </w:tcPr>
          <w:p w:rsidR="00594A46" w:rsidRPr="00561B62" w:rsidRDefault="00594A46" w:rsidP="00A15E15">
            <w:pPr>
              <w:ind w:right="140"/>
              <w:jc w:val="both"/>
            </w:pPr>
            <w:r w:rsidRPr="00561B62">
              <w:t> </w:t>
            </w:r>
          </w:p>
        </w:tc>
        <w:tc>
          <w:tcPr>
            <w:tcW w:w="1114" w:type="dxa"/>
            <w:shd w:val="clear" w:color="auto" w:fill="auto"/>
            <w:noWrap/>
            <w:vAlign w:val="bottom"/>
          </w:tcPr>
          <w:p w:rsidR="00594A46" w:rsidRPr="00561B62" w:rsidRDefault="00594A46" w:rsidP="00A15E15">
            <w:pPr>
              <w:ind w:right="140"/>
              <w:jc w:val="both"/>
            </w:pPr>
          </w:p>
        </w:tc>
        <w:tc>
          <w:tcPr>
            <w:tcW w:w="1287" w:type="dxa"/>
            <w:shd w:val="clear" w:color="auto" w:fill="auto"/>
            <w:noWrap/>
            <w:vAlign w:val="bottom"/>
          </w:tcPr>
          <w:p w:rsidR="00594A46" w:rsidRPr="00561B62" w:rsidRDefault="00594A46" w:rsidP="00A15E15">
            <w:pPr>
              <w:ind w:right="140"/>
              <w:jc w:val="both"/>
              <w:rPr>
                <w:b/>
                <w:bCs/>
              </w:rPr>
            </w:pPr>
          </w:p>
        </w:tc>
      </w:tr>
      <w:tr w:rsidR="00594A46" w:rsidRPr="00561B62" w:rsidTr="00132B09">
        <w:trPr>
          <w:gridAfter w:val="1"/>
          <w:wAfter w:w="13" w:type="dxa"/>
          <w:trHeight w:val="255"/>
          <w:jc w:val="right"/>
        </w:trPr>
        <w:tc>
          <w:tcPr>
            <w:tcW w:w="709" w:type="dxa"/>
            <w:shd w:val="clear" w:color="auto" w:fill="auto"/>
            <w:noWrap/>
            <w:vAlign w:val="bottom"/>
          </w:tcPr>
          <w:p w:rsidR="00594A46" w:rsidRPr="00561B62" w:rsidRDefault="00594A46" w:rsidP="00A15E15">
            <w:pPr>
              <w:ind w:right="140"/>
              <w:jc w:val="both"/>
              <w:rPr>
                <w:b/>
                <w:bCs/>
              </w:rPr>
            </w:pPr>
            <w:r w:rsidRPr="00561B62">
              <w:rPr>
                <w:b/>
                <w:bCs/>
              </w:rPr>
              <w:t>700</w:t>
            </w:r>
          </w:p>
        </w:tc>
        <w:tc>
          <w:tcPr>
            <w:tcW w:w="6398" w:type="dxa"/>
            <w:shd w:val="clear" w:color="auto" w:fill="auto"/>
            <w:noWrap/>
            <w:vAlign w:val="bottom"/>
          </w:tcPr>
          <w:p w:rsidR="00594A46" w:rsidRPr="00561B62" w:rsidRDefault="00594A46" w:rsidP="00A15E15">
            <w:pPr>
              <w:ind w:right="140"/>
              <w:jc w:val="both"/>
              <w:rPr>
                <w:b/>
                <w:bCs/>
              </w:rPr>
            </w:pPr>
            <w:r w:rsidRPr="00561B62">
              <w:rPr>
                <w:b/>
                <w:bCs/>
              </w:rPr>
              <w:t>ELECTRICITE</w:t>
            </w:r>
          </w:p>
        </w:tc>
        <w:tc>
          <w:tcPr>
            <w:tcW w:w="521" w:type="dxa"/>
            <w:shd w:val="clear" w:color="auto" w:fill="auto"/>
            <w:noWrap/>
            <w:vAlign w:val="bottom"/>
          </w:tcPr>
          <w:p w:rsidR="00594A46" w:rsidRPr="00561B62" w:rsidRDefault="00594A46" w:rsidP="00A15E15">
            <w:pPr>
              <w:ind w:right="140"/>
              <w:jc w:val="both"/>
            </w:pPr>
            <w:r w:rsidRPr="00561B62">
              <w:t> </w:t>
            </w:r>
          </w:p>
        </w:tc>
        <w:tc>
          <w:tcPr>
            <w:tcW w:w="800" w:type="dxa"/>
            <w:shd w:val="clear" w:color="auto" w:fill="auto"/>
            <w:noWrap/>
            <w:vAlign w:val="bottom"/>
          </w:tcPr>
          <w:p w:rsidR="00594A46" w:rsidRPr="00561B62" w:rsidRDefault="00594A46" w:rsidP="00A15E15">
            <w:pPr>
              <w:ind w:right="140"/>
              <w:jc w:val="both"/>
              <w:rPr>
                <w:color w:val="FF0000"/>
              </w:rPr>
            </w:pPr>
            <w:r w:rsidRPr="00561B62">
              <w:rPr>
                <w:color w:val="FF0000"/>
              </w:rPr>
              <w:t> </w:t>
            </w:r>
          </w:p>
        </w:tc>
        <w:tc>
          <w:tcPr>
            <w:tcW w:w="1114" w:type="dxa"/>
            <w:shd w:val="clear" w:color="auto" w:fill="auto"/>
            <w:noWrap/>
            <w:vAlign w:val="bottom"/>
          </w:tcPr>
          <w:p w:rsidR="00594A46" w:rsidRPr="00561B62" w:rsidRDefault="00594A46" w:rsidP="00A15E15">
            <w:pPr>
              <w:ind w:right="140"/>
              <w:jc w:val="both"/>
            </w:pPr>
          </w:p>
        </w:tc>
        <w:tc>
          <w:tcPr>
            <w:tcW w:w="1287" w:type="dxa"/>
            <w:shd w:val="clear" w:color="auto" w:fill="auto"/>
            <w:noWrap/>
            <w:vAlign w:val="bottom"/>
          </w:tcPr>
          <w:p w:rsidR="00594A46" w:rsidRPr="00561B62" w:rsidRDefault="00594A46" w:rsidP="00A15E15">
            <w:pPr>
              <w:ind w:right="140"/>
              <w:jc w:val="both"/>
            </w:pPr>
          </w:p>
        </w:tc>
      </w:tr>
      <w:tr w:rsidR="00594A46" w:rsidRPr="00561B62" w:rsidTr="00132B09">
        <w:trPr>
          <w:gridAfter w:val="1"/>
          <w:wAfter w:w="13" w:type="dxa"/>
          <w:trHeight w:val="255"/>
          <w:jc w:val="right"/>
        </w:trPr>
        <w:tc>
          <w:tcPr>
            <w:tcW w:w="709" w:type="dxa"/>
            <w:shd w:val="clear" w:color="auto" w:fill="auto"/>
            <w:noWrap/>
            <w:vAlign w:val="bottom"/>
          </w:tcPr>
          <w:p w:rsidR="00594A46" w:rsidRPr="00561B62" w:rsidRDefault="00594A46" w:rsidP="00A15E15">
            <w:pPr>
              <w:ind w:right="140"/>
              <w:jc w:val="both"/>
            </w:pPr>
            <w:r w:rsidRPr="00561B62">
              <w:t>701</w:t>
            </w:r>
          </w:p>
        </w:tc>
        <w:tc>
          <w:tcPr>
            <w:tcW w:w="6398" w:type="dxa"/>
            <w:shd w:val="clear" w:color="auto" w:fill="auto"/>
            <w:noWrap/>
            <w:vAlign w:val="bottom"/>
          </w:tcPr>
          <w:p w:rsidR="00594A46" w:rsidRPr="00561B62" w:rsidRDefault="00594A46" w:rsidP="00A15E15">
            <w:pPr>
              <w:ind w:right="140"/>
              <w:jc w:val="both"/>
            </w:pPr>
            <w:r w:rsidRPr="00561B62">
              <w:t>Câble de cuivre nu D28</w:t>
            </w:r>
          </w:p>
        </w:tc>
        <w:tc>
          <w:tcPr>
            <w:tcW w:w="521" w:type="dxa"/>
            <w:shd w:val="clear" w:color="auto" w:fill="auto"/>
            <w:noWrap/>
            <w:vAlign w:val="bottom"/>
          </w:tcPr>
          <w:p w:rsidR="00594A46" w:rsidRPr="00561B62" w:rsidRDefault="00594A46" w:rsidP="00A15E15">
            <w:pPr>
              <w:ind w:right="140"/>
              <w:jc w:val="both"/>
            </w:pPr>
            <w:r w:rsidRPr="00561B62">
              <w:t>ml</w:t>
            </w:r>
          </w:p>
        </w:tc>
        <w:tc>
          <w:tcPr>
            <w:tcW w:w="800" w:type="dxa"/>
            <w:shd w:val="clear" w:color="auto" w:fill="auto"/>
            <w:noWrap/>
            <w:vAlign w:val="bottom"/>
          </w:tcPr>
          <w:p w:rsidR="00594A46" w:rsidRPr="00561B62" w:rsidRDefault="00594A46" w:rsidP="00A15E15">
            <w:pPr>
              <w:ind w:right="140"/>
              <w:jc w:val="both"/>
            </w:pPr>
            <w:r w:rsidRPr="00561B62">
              <w:t>150</w:t>
            </w:r>
          </w:p>
        </w:tc>
        <w:tc>
          <w:tcPr>
            <w:tcW w:w="1114" w:type="dxa"/>
            <w:shd w:val="clear" w:color="auto" w:fill="auto"/>
            <w:noWrap/>
            <w:vAlign w:val="bottom"/>
          </w:tcPr>
          <w:p w:rsidR="00594A46" w:rsidRPr="00561B62" w:rsidRDefault="00594A46" w:rsidP="00A15E15">
            <w:pPr>
              <w:ind w:right="140"/>
              <w:jc w:val="both"/>
            </w:pPr>
          </w:p>
        </w:tc>
        <w:tc>
          <w:tcPr>
            <w:tcW w:w="1287" w:type="dxa"/>
            <w:shd w:val="clear" w:color="auto" w:fill="auto"/>
            <w:noWrap/>
            <w:vAlign w:val="bottom"/>
          </w:tcPr>
          <w:p w:rsidR="00594A46" w:rsidRPr="00561B62" w:rsidRDefault="00594A46" w:rsidP="00A15E15">
            <w:pPr>
              <w:ind w:right="140"/>
              <w:jc w:val="both"/>
            </w:pPr>
          </w:p>
        </w:tc>
      </w:tr>
      <w:tr w:rsidR="00594A46" w:rsidRPr="00561B62" w:rsidTr="00132B09">
        <w:trPr>
          <w:gridAfter w:val="1"/>
          <w:wAfter w:w="13" w:type="dxa"/>
          <w:trHeight w:val="255"/>
          <w:jc w:val="right"/>
        </w:trPr>
        <w:tc>
          <w:tcPr>
            <w:tcW w:w="709" w:type="dxa"/>
            <w:shd w:val="clear" w:color="auto" w:fill="auto"/>
            <w:noWrap/>
            <w:vAlign w:val="bottom"/>
          </w:tcPr>
          <w:p w:rsidR="00594A46" w:rsidRPr="00561B62" w:rsidRDefault="00594A46" w:rsidP="00A15E15">
            <w:pPr>
              <w:ind w:right="140"/>
              <w:jc w:val="both"/>
            </w:pPr>
            <w:r w:rsidRPr="00561B62">
              <w:t>702</w:t>
            </w:r>
          </w:p>
        </w:tc>
        <w:tc>
          <w:tcPr>
            <w:tcW w:w="6398" w:type="dxa"/>
            <w:shd w:val="clear" w:color="auto" w:fill="auto"/>
            <w:noWrap/>
            <w:vAlign w:val="bottom"/>
          </w:tcPr>
          <w:p w:rsidR="00594A46" w:rsidRPr="00561B62" w:rsidRDefault="00594A46" w:rsidP="00A15E15">
            <w:pPr>
              <w:ind w:right="140"/>
              <w:jc w:val="both"/>
            </w:pPr>
            <w:r w:rsidRPr="00561B62">
              <w:t xml:space="preserve">Serre câble de 12 </w:t>
            </w:r>
          </w:p>
        </w:tc>
        <w:tc>
          <w:tcPr>
            <w:tcW w:w="521" w:type="dxa"/>
            <w:shd w:val="clear" w:color="auto" w:fill="auto"/>
            <w:noWrap/>
            <w:vAlign w:val="bottom"/>
          </w:tcPr>
          <w:p w:rsidR="00594A46" w:rsidRPr="00561B62" w:rsidRDefault="00594A46" w:rsidP="00A15E15">
            <w:pPr>
              <w:ind w:right="140"/>
              <w:jc w:val="both"/>
            </w:pPr>
            <w:r w:rsidRPr="00561B62">
              <w:t>U</w:t>
            </w:r>
          </w:p>
        </w:tc>
        <w:tc>
          <w:tcPr>
            <w:tcW w:w="800" w:type="dxa"/>
            <w:shd w:val="clear" w:color="auto" w:fill="auto"/>
            <w:noWrap/>
            <w:vAlign w:val="bottom"/>
          </w:tcPr>
          <w:p w:rsidR="00594A46" w:rsidRPr="00561B62" w:rsidRDefault="00594A46" w:rsidP="00A15E15">
            <w:pPr>
              <w:ind w:right="140"/>
              <w:jc w:val="both"/>
            </w:pPr>
            <w:r w:rsidRPr="00561B62">
              <w:t>10</w:t>
            </w:r>
          </w:p>
        </w:tc>
        <w:tc>
          <w:tcPr>
            <w:tcW w:w="1114" w:type="dxa"/>
            <w:shd w:val="clear" w:color="auto" w:fill="auto"/>
            <w:noWrap/>
            <w:vAlign w:val="bottom"/>
          </w:tcPr>
          <w:p w:rsidR="00594A46" w:rsidRPr="00561B62" w:rsidRDefault="00594A46" w:rsidP="00A15E15">
            <w:pPr>
              <w:ind w:right="140"/>
              <w:jc w:val="both"/>
            </w:pPr>
          </w:p>
        </w:tc>
        <w:tc>
          <w:tcPr>
            <w:tcW w:w="1287" w:type="dxa"/>
            <w:shd w:val="clear" w:color="auto" w:fill="auto"/>
            <w:noWrap/>
            <w:vAlign w:val="bottom"/>
          </w:tcPr>
          <w:p w:rsidR="00594A46" w:rsidRPr="00561B62" w:rsidRDefault="00594A46" w:rsidP="00A15E15">
            <w:pPr>
              <w:ind w:right="140"/>
              <w:jc w:val="both"/>
            </w:pPr>
          </w:p>
        </w:tc>
      </w:tr>
      <w:tr w:rsidR="00594A46" w:rsidRPr="00561B62" w:rsidTr="00132B09">
        <w:trPr>
          <w:gridAfter w:val="1"/>
          <w:wAfter w:w="13" w:type="dxa"/>
          <w:trHeight w:val="255"/>
          <w:jc w:val="right"/>
        </w:trPr>
        <w:tc>
          <w:tcPr>
            <w:tcW w:w="709" w:type="dxa"/>
            <w:shd w:val="clear" w:color="auto" w:fill="auto"/>
            <w:noWrap/>
            <w:vAlign w:val="bottom"/>
          </w:tcPr>
          <w:p w:rsidR="00594A46" w:rsidRPr="00561B62" w:rsidRDefault="00594A46" w:rsidP="00A15E15">
            <w:pPr>
              <w:ind w:right="140"/>
              <w:jc w:val="both"/>
            </w:pPr>
            <w:r w:rsidRPr="00561B62">
              <w:t>703</w:t>
            </w:r>
          </w:p>
        </w:tc>
        <w:tc>
          <w:tcPr>
            <w:tcW w:w="6398" w:type="dxa"/>
            <w:shd w:val="clear" w:color="auto" w:fill="auto"/>
            <w:noWrap/>
            <w:vAlign w:val="bottom"/>
          </w:tcPr>
          <w:p w:rsidR="00594A46" w:rsidRPr="00561B62" w:rsidRDefault="00594A46" w:rsidP="00A15E15">
            <w:pPr>
              <w:ind w:right="140"/>
              <w:jc w:val="both"/>
            </w:pPr>
            <w:r w:rsidRPr="00561B62">
              <w:t xml:space="preserve">Barrette de coupure </w:t>
            </w:r>
          </w:p>
        </w:tc>
        <w:tc>
          <w:tcPr>
            <w:tcW w:w="521" w:type="dxa"/>
            <w:shd w:val="clear" w:color="auto" w:fill="auto"/>
            <w:noWrap/>
            <w:vAlign w:val="bottom"/>
          </w:tcPr>
          <w:p w:rsidR="00594A46" w:rsidRPr="00561B62" w:rsidRDefault="00594A46" w:rsidP="00A15E15">
            <w:pPr>
              <w:ind w:right="140"/>
              <w:jc w:val="both"/>
            </w:pPr>
            <w:r w:rsidRPr="00561B62">
              <w:t>U</w:t>
            </w:r>
          </w:p>
        </w:tc>
        <w:tc>
          <w:tcPr>
            <w:tcW w:w="800" w:type="dxa"/>
            <w:shd w:val="clear" w:color="auto" w:fill="auto"/>
            <w:noWrap/>
            <w:vAlign w:val="bottom"/>
          </w:tcPr>
          <w:p w:rsidR="00594A46" w:rsidRPr="00561B62" w:rsidRDefault="00594A46" w:rsidP="00A15E15">
            <w:pPr>
              <w:ind w:right="140"/>
              <w:jc w:val="both"/>
            </w:pPr>
            <w:r w:rsidRPr="00561B62">
              <w:t>1</w:t>
            </w:r>
          </w:p>
        </w:tc>
        <w:tc>
          <w:tcPr>
            <w:tcW w:w="1114" w:type="dxa"/>
            <w:shd w:val="clear" w:color="auto" w:fill="auto"/>
            <w:noWrap/>
            <w:vAlign w:val="bottom"/>
          </w:tcPr>
          <w:p w:rsidR="00594A46" w:rsidRPr="00561B62" w:rsidRDefault="00594A46" w:rsidP="00A15E15">
            <w:pPr>
              <w:ind w:right="140"/>
              <w:jc w:val="both"/>
            </w:pPr>
          </w:p>
        </w:tc>
        <w:tc>
          <w:tcPr>
            <w:tcW w:w="1287" w:type="dxa"/>
            <w:shd w:val="clear" w:color="auto" w:fill="auto"/>
            <w:noWrap/>
            <w:vAlign w:val="bottom"/>
          </w:tcPr>
          <w:p w:rsidR="00594A46" w:rsidRPr="00561B62" w:rsidRDefault="00594A46" w:rsidP="00A15E15">
            <w:pPr>
              <w:ind w:right="140"/>
              <w:jc w:val="both"/>
            </w:pPr>
          </w:p>
        </w:tc>
      </w:tr>
      <w:tr w:rsidR="00594A46" w:rsidRPr="00561B62" w:rsidTr="00132B09">
        <w:trPr>
          <w:gridAfter w:val="1"/>
          <w:wAfter w:w="13" w:type="dxa"/>
          <w:trHeight w:val="255"/>
          <w:jc w:val="right"/>
        </w:trPr>
        <w:tc>
          <w:tcPr>
            <w:tcW w:w="709" w:type="dxa"/>
            <w:shd w:val="clear" w:color="auto" w:fill="auto"/>
            <w:noWrap/>
            <w:vAlign w:val="bottom"/>
          </w:tcPr>
          <w:p w:rsidR="00594A46" w:rsidRPr="00561B62" w:rsidRDefault="00594A46" w:rsidP="00A15E15">
            <w:pPr>
              <w:ind w:right="140"/>
              <w:jc w:val="both"/>
            </w:pPr>
            <w:r w:rsidRPr="00561B62">
              <w:t>704</w:t>
            </w:r>
          </w:p>
        </w:tc>
        <w:tc>
          <w:tcPr>
            <w:tcW w:w="6398" w:type="dxa"/>
            <w:shd w:val="clear" w:color="auto" w:fill="auto"/>
            <w:noWrap/>
            <w:vAlign w:val="bottom"/>
          </w:tcPr>
          <w:p w:rsidR="00594A46" w:rsidRPr="00561B62" w:rsidRDefault="00594A46" w:rsidP="00A15E15">
            <w:pPr>
              <w:ind w:right="140"/>
              <w:jc w:val="both"/>
            </w:pPr>
            <w:r w:rsidRPr="00561B62">
              <w:t xml:space="preserve">Câble VGV 6mm </w:t>
            </w:r>
          </w:p>
        </w:tc>
        <w:tc>
          <w:tcPr>
            <w:tcW w:w="521" w:type="dxa"/>
            <w:shd w:val="clear" w:color="auto" w:fill="auto"/>
            <w:noWrap/>
            <w:vAlign w:val="bottom"/>
          </w:tcPr>
          <w:p w:rsidR="00594A46" w:rsidRPr="00561B62" w:rsidRDefault="00594A46" w:rsidP="00A15E15">
            <w:pPr>
              <w:ind w:right="140"/>
              <w:jc w:val="both"/>
            </w:pPr>
            <w:r w:rsidRPr="00561B62">
              <w:t>Ml</w:t>
            </w:r>
          </w:p>
        </w:tc>
        <w:tc>
          <w:tcPr>
            <w:tcW w:w="800" w:type="dxa"/>
            <w:shd w:val="clear" w:color="auto" w:fill="auto"/>
            <w:noWrap/>
            <w:vAlign w:val="bottom"/>
          </w:tcPr>
          <w:p w:rsidR="00594A46" w:rsidRPr="00561B62" w:rsidRDefault="00594A46" w:rsidP="00A15E15">
            <w:pPr>
              <w:ind w:right="140"/>
              <w:jc w:val="both"/>
            </w:pPr>
            <w:r w:rsidRPr="00561B62">
              <w:t>10</w:t>
            </w:r>
          </w:p>
        </w:tc>
        <w:tc>
          <w:tcPr>
            <w:tcW w:w="1114" w:type="dxa"/>
            <w:shd w:val="clear" w:color="auto" w:fill="auto"/>
            <w:noWrap/>
            <w:vAlign w:val="bottom"/>
          </w:tcPr>
          <w:p w:rsidR="00594A46" w:rsidRPr="00561B62" w:rsidRDefault="00594A46" w:rsidP="00A15E15">
            <w:pPr>
              <w:ind w:right="140"/>
              <w:jc w:val="both"/>
            </w:pPr>
          </w:p>
        </w:tc>
        <w:tc>
          <w:tcPr>
            <w:tcW w:w="1287" w:type="dxa"/>
            <w:shd w:val="clear" w:color="auto" w:fill="auto"/>
            <w:noWrap/>
            <w:vAlign w:val="bottom"/>
          </w:tcPr>
          <w:p w:rsidR="00594A46" w:rsidRPr="00561B62" w:rsidRDefault="00594A46" w:rsidP="00A15E15">
            <w:pPr>
              <w:ind w:right="140"/>
              <w:jc w:val="both"/>
            </w:pPr>
          </w:p>
        </w:tc>
      </w:tr>
      <w:tr w:rsidR="00594A46" w:rsidRPr="00561B62" w:rsidTr="00132B09">
        <w:trPr>
          <w:gridAfter w:val="1"/>
          <w:wAfter w:w="13" w:type="dxa"/>
          <w:trHeight w:val="255"/>
          <w:jc w:val="right"/>
        </w:trPr>
        <w:tc>
          <w:tcPr>
            <w:tcW w:w="709" w:type="dxa"/>
            <w:shd w:val="clear" w:color="auto" w:fill="auto"/>
            <w:noWrap/>
            <w:vAlign w:val="bottom"/>
          </w:tcPr>
          <w:p w:rsidR="00594A46" w:rsidRPr="00561B62" w:rsidRDefault="00594A46" w:rsidP="00A15E15">
            <w:pPr>
              <w:ind w:right="140"/>
              <w:jc w:val="both"/>
            </w:pPr>
            <w:r w:rsidRPr="00561B62">
              <w:t>705</w:t>
            </w:r>
          </w:p>
        </w:tc>
        <w:tc>
          <w:tcPr>
            <w:tcW w:w="6398" w:type="dxa"/>
            <w:shd w:val="clear" w:color="auto" w:fill="auto"/>
            <w:noWrap/>
            <w:vAlign w:val="bottom"/>
          </w:tcPr>
          <w:p w:rsidR="00594A46" w:rsidRPr="00561B62" w:rsidRDefault="00594A46" w:rsidP="00A15E15">
            <w:pPr>
              <w:ind w:right="140"/>
              <w:jc w:val="both"/>
            </w:pPr>
            <w:r w:rsidRPr="00561B62">
              <w:t xml:space="preserve">Gaine orange D11 </w:t>
            </w:r>
          </w:p>
        </w:tc>
        <w:tc>
          <w:tcPr>
            <w:tcW w:w="521" w:type="dxa"/>
            <w:shd w:val="clear" w:color="auto" w:fill="auto"/>
            <w:noWrap/>
            <w:vAlign w:val="bottom"/>
          </w:tcPr>
          <w:p w:rsidR="00594A46" w:rsidRPr="00561B62" w:rsidRDefault="00594A46" w:rsidP="00A15E15">
            <w:pPr>
              <w:ind w:right="140"/>
              <w:jc w:val="both"/>
            </w:pPr>
            <w:r w:rsidRPr="00561B62">
              <w:t>r</w:t>
            </w:r>
          </w:p>
        </w:tc>
        <w:tc>
          <w:tcPr>
            <w:tcW w:w="800" w:type="dxa"/>
            <w:shd w:val="clear" w:color="auto" w:fill="auto"/>
            <w:noWrap/>
            <w:vAlign w:val="bottom"/>
          </w:tcPr>
          <w:p w:rsidR="00594A46" w:rsidRPr="00561B62" w:rsidRDefault="00594A46" w:rsidP="00A15E15">
            <w:pPr>
              <w:ind w:right="140"/>
              <w:jc w:val="both"/>
            </w:pPr>
            <w:r w:rsidRPr="00561B62">
              <w:t>2</w:t>
            </w:r>
          </w:p>
        </w:tc>
        <w:tc>
          <w:tcPr>
            <w:tcW w:w="1114" w:type="dxa"/>
            <w:shd w:val="clear" w:color="auto" w:fill="auto"/>
            <w:noWrap/>
            <w:vAlign w:val="bottom"/>
          </w:tcPr>
          <w:p w:rsidR="00594A46" w:rsidRPr="00561B62" w:rsidRDefault="00594A46" w:rsidP="00A15E15">
            <w:pPr>
              <w:ind w:right="140"/>
              <w:jc w:val="both"/>
            </w:pPr>
          </w:p>
        </w:tc>
        <w:tc>
          <w:tcPr>
            <w:tcW w:w="1287" w:type="dxa"/>
            <w:shd w:val="clear" w:color="auto" w:fill="auto"/>
            <w:noWrap/>
            <w:vAlign w:val="bottom"/>
          </w:tcPr>
          <w:p w:rsidR="00594A46" w:rsidRPr="00561B62" w:rsidRDefault="00594A46" w:rsidP="00A15E15">
            <w:pPr>
              <w:ind w:right="140"/>
              <w:jc w:val="both"/>
            </w:pPr>
          </w:p>
        </w:tc>
      </w:tr>
      <w:tr w:rsidR="00594A46" w:rsidRPr="00561B62" w:rsidTr="00132B09">
        <w:trPr>
          <w:gridAfter w:val="1"/>
          <w:wAfter w:w="13" w:type="dxa"/>
          <w:trHeight w:val="255"/>
          <w:jc w:val="right"/>
        </w:trPr>
        <w:tc>
          <w:tcPr>
            <w:tcW w:w="709" w:type="dxa"/>
            <w:shd w:val="clear" w:color="auto" w:fill="auto"/>
            <w:noWrap/>
            <w:vAlign w:val="bottom"/>
          </w:tcPr>
          <w:p w:rsidR="00594A46" w:rsidRPr="00561B62" w:rsidRDefault="00594A46" w:rsidP="00A15E15">
            <w:pPr>
              <w:ind w:right="140"/>
              <w:jc w:val="both"/>
            </w:pPr>
            <w:r w:rsidRPr="00561B62">
              <w:t>706</w:t>
            </w:r>
          </w:p>
        </w:tc>
        <w:tc>
          <w:tcPr>
            <w:tcW w:w="6398" w:type="dxa"/>
            <w:shd w:val="clear" w:color="auto" w:fill="auto"/>
            <w:noWrap/>
            <w:vAlign w:val="bottom"/>
          </w:tcPr>
          <w:p w:rsidR="00594A46" w:rsidRPr="00561B62" w:rsidRDefault="00594A46" w:rsidP="00A15E15">
            <w:pPr>
              <w:ind w:right="140"/>
              <w:jc w:val="both"/>
            </w:pPr>
            <w:r w:rsidRPr="00561B62">
              <w:t xml:space="preserve">Gaine orange D16 </w:t>
            </w:r>
          </w:p>
        </w:tc>
        <w:tc>
          <w:tcPr>
            <w:tcW w:w="521" w:type="dxa"/>
            <w:shd w:val="clear" w:color="auto" w:fill="auto"/>
            <w:noWrap/>
            <w:vAlign w:val="bottom"/>
          </w:tcPr>
          <w:p w:rsidR="00594A46" w:rsidRPr="00561B62" w:rsidRDefault="00594A46" w:rsidP="00A15E15">
            <w:pPr>
              <w:ind w:right="140"/>
              <w:jc w:val="both"/>
            </w:pPr>
            <w:r w:rsidRPr="00561B62">
              <w:t>r</w:t>
            </w:r>
          </w:p>
        </w:tc>
        <w:tc>
          <w:tcPr>
            <w:tcW w:w="800" w:type="dxa"/>
            <w:shd w:val="clear" w:color="auto" w:fill="auto"/>
            <w:noWrap/>
            <w:vAlign w:val="bottom"/>
          </w:tcPr>
          <w:p w:rsidR="00594A46" w:rsidRPr="00561B62" w:rsidRDefault="00594A46" w:rsidP="00A15E15">
            <w:pPr>
              <w:ind w:right="140"/>
              <w:jc w:val="both"/>
            </w:pPr>
            <w:r w:rsidRPr="00561B62">
              <w:t>2</w:t>
            </w:r>
          </w:p>
        </w:tc>
        <w:tc>
          <w:tcPr>
            <w:tcW w:w="1114" w:type="dxa"/>
            <w:shd w:val="clear" w:color="auto" w:fill="auto"/>
            <w:noWrap/>
            <w:vAlign w:val="bottom"/>
          </w:tcPr>
          <w:p w:rsidR="00594A46" w:rsidRPr="00561B62" w:rsidRDefault="00594A46" w:rsidP="00A15E15">
            <w:pPr>
              <w:ind w:right="140"/>
              <w:jc w:val="both"/>
            </w:pPr>
          </w:p>
        </w:tc>
        <w:tc>
          <w:tcPr>
            <w:tcW w:w="1287" w:type="dxa"/>
            <w:shd w:val="clear" w:color="auto" w:fill="auto"/>
            <w:noWrap/>
            <w:vAlign w:val="bottom"/>
          </w:tcPr>
          <w:p w:rsidR="00594A46" w:rsidRPr="00561B62" w:rsidRDefault="00594A46" w:rsidP="00A15E15">
            <w:pPr>
              <w:ind w:right="140"/>
              <w:jc w:val="both"/>
            </w:pPr>
          </w:p>
        </w:tc>
      </w:tr>
      <w:tr w:rsidR="00594A46" w:rsidRPr="00561B62" w:rsidTr="00132B09">
        <w:trPr>
          <w:gridAfter w:val="1"/>
          <w:wAfter w:w="13" w:type="dxa"/>
          <w:trHeight w:val="255"/>
          <w:jc w:val="right"/>
        </w:trPr>
        <w:tc>
          <w:tcPr>
            <w:tcW w:w="709" w:type="dxa"/>
            <w:shd w:val="clear" w:color="auto" w:fill="auto"/>
            <w:noWrap/>
            <w:vAlign w:val="bottom"/>
          </w:tcPr>
          <w:p w:rsidR="00594A46" w:rsidRPr="00561B62" w:rsidRDefault="00594A46" w:rsidP="00A15E15">
            <w:pPr>
              <w:ind w:right="140"/>
              <w:jc w:val="both"/>
            </w:pPr>
            <w:r w:rsidRPr="00561B62">
              <w:t>707</w:t>
            </w:r>
          </w:p>
        </w:tc>
        <w:tc>
          <w:tcPr>
            <w:tcW w:w="6398" w:type="dxa"/>
            <w:shd w:val="clear" w:color="auto" w:fill="auto"/>
            <w:noWrap/>
            <w:vAlign w:val="bottom"/>
          </w:tcPr>
          <w:p w:rsidR="00594A46" w:rsidRPr="00561B62" w:rsidRDefault="00594A46" w:rsidP="00A15E15">
            <w:pPr>
              <w:ind w:right="140"/>
              <w:jc w:val="both"/>
            </w:pPr>
            <w:r w:rsidRPr="00561B62">
              <w:t xml:space="preserve">Boîte de dérivation 1,60 x 1,60 encastrée </w:t>
            </w:r>
          </w:p>
        </w:tc>
        <w:tc>
          <w:tcPr>
            <w:tcW w:w="521" w:type="dxa"/>
            <w:shd w:val="clear" w:color="auto" w:fill="auto"/>
            <w:noWrap/>
            <w:vAlign w:val="bottom"/>
          </w:tcPr>
          <w:p w:rsidR="00594A46" w:rsidRPr="00561B62" w:rsidRDefault="00594A46" w:rsidP="00A15E15">
            <w:pPr>
              <w:ind w:right="140"/>
              <w:jc w:val="both"/>
            </w:pPr>
            <w:r w:rsidRPr="00561B62">
              <w:t xml:space="preserve">U </w:t>
            </w:r>
          </w:p>
        </w:tc>
        <w:tc>
          <w:tcPr>
            <w:tcW w:w="800" w:type="dxa"/>
            <w:shd w:val="clear" w:color="auto" w:fill="auto"/>
            <w:noWrap/>
            <w:vAlign w:val="bottom"/>
          </w:tcPr>
          <w:p w:rsidR="00594A46" w:rsidRPr="00561B62" w:rsidRDefault="00594A46" w:rsidP="00A15E15">
            <w:pPr>
              <w:ind w:right="140"/>
              <w:jc w:val="both"/>
            </w:pPr>
            <w:r w:rsidRPr="00561B62">
              <w:t>1</w:t>
            </w:r>
          </w:p>
        </w:tc>
        <w:tc>
          <w:tcPr>
            <w:tcW w:w="1114" w:type="dxa"/>
            <w:shd w:val="clear" w:color="auto" w:fill="auto"/>
            <w:noWrap/>
            <w:vAlign w:val="bottom"/>
          </w:tcPr>
          <w:p w:rsidR="00594A46" w:rsidRPr="00561B62" w:rsidRDefault="00594A46" w:rsidP="00A15E15">
            <w:pPr>
              <w:ind w:right="140"/>
              <w:jc w:val="both"/>
            </w:pPr>
          </w:p>
        </w:tc>
        <w:tc>
          <w:tcPr>
            <w:tcW w:w="1287" w:type="dxa"/>
            <w:shd w:val="clear" w:color="auto" w:fill="auto"/>
            <w:noWrap/>
            <w:vAlign w:val="bottom"/>
          </w:tcPr>
          <w:p w:rsidR="00594A46" w:rsidRPr="00561B62" w:rsidRDefault="00594A46" w:rsidP="00A15E15">
            <w:pPr>
              <w:ind w:right="140"/>
              <w:jc w:val="both"/>
            </w:pPr>
          </w:p>
        </w:tc>
      </w:tr>
      <w:tr w:rsidR="00594A46" w:rsidRPr="00561B62" w:rsidTr="00132B09">
        <w:trPr>
          <w:gridAfter w:val="1"/>
          <w:wAfter w:w="13" w:type="dxa"/>
          <w:trHeight w:val="255"/>
          <w:jc w:val="right"/>
        </w:trPr>
        <w:tc>
          <w:tcPr>
            <w:tcW w:w="709" w:type="dxa"/>
            <w:shd w:val="clear" w:color="auto" w:fill="auto"/>
            <w:noWrap/>
            <w:vAlign w:val="bottom"/>
          </w:tcPr>
          <w:p w:rsidR="00594A46" w:rsidRPr="00561B62" w:rsidRDefault="00594A46" w:rsidP="00A15E15">
            <w:pPr>
              <w:ind w:right="140"/>
              <w:jc w:val="both"/>
            </w:pPr>
            <w:r w:rsidRPr="00561B62">
              <w:t>708</w:t>
            </w:r>
          </w:p>
        </w:tc>
        <w:tc>
          <w:tcPr>
            <w:tcW w:w="6398" w:type="dxa"/>
            <w:shd w:val="clear" w:color="auto" w:fill="auto"/>
            <w:noWrap/>
            <w:vAlign w:val="bottom"/>
          </w:tcPr>
          <w:p w:rsidR="00594A46" w:rsidRPr="00561B62" w:rsidRDefault="00594A46" w:rsidP="00A15E15">
            <w:pPr>
              <w:ind w:right="140"/>
              <w:jc w:val="both"/>
            </w:pPr>
            <w:r w:rsidRPr="00561B62">
              <w:t xml:space="preserve">Boîtiers rond à vis </w:t>
            </w:r>
          </w:p>
        </w:tc>
        <w:tc>
          <w:tcPr>
            <w:tcW w:w="521" w:type="dxa"/>
            <w:shd w:val="clear" w:color="auto" w:fill="auto"/>
            <w:noWrap/>
            <w:vAlign w:val="bottom"/>
          </w:tcPr>
          <w:p w:rsidR="00594A46" w:rsidRPr="00561B62" w:rsidRDefault="00594A46" w:rsidP="00A15E15">
            <w:pPr>
              <w:ind w:right="140"/>
              <w:jc w:val="both"/>
            </w:pPr>
            <w:r w:rsidRPr="00561B62">
              <w:t xml:space="preserve">U </w:t>
            </w:r>
          </w:p>
        </w:tc>
        <w:tc>
          <w:tcPr>
            <w:tcW w:w="800" w:type="dxa"/>
            <w:shd w:val="clear" w:color="auto" w:fill="auto"/>
            <w:noWrap/>
            <w:vAlign w:val="bottom"/>
          </w:tcPr>
          <w:p w:rsidR="00594A46" w:rsidRPr="00561B62" w:rsidRDefault="00594A46" w:rsidP="00A15E15">
            <w:pPr>
              <w:ind w:right="140"/>
              <w:jc w:val="both"/>
            </w:pPr>
            <w:r w:rsidRPr="00561B62">
              <w:t>4</w:t>
            </w:r>
          </w:p>
        </w:tc>
        <w:tc>
          <w:tcPr>
            <w:tcW w:w="1114" w:type="dxa"/>
            <w:shd w:val="clear" w:color="auto" w:fill="auto"/>
            <w:noWrap/>
            <w:vAlign w:val="bottom"/>
          </w:tcPr>
          <w:p w:rsidR="00594A46" w:rsidRPr="00561B62" w:rsidRDefault="00594A46" w:rsidP="00A15E15">
            <w:pPr>
              <w:ind w:right="140"/>
              <w:jc w:val="both"/>
            </w:pPr>
          </w:p>
        </w:tc>
        <w:tc>
          <w:tcPr>
            <w:tcW w:w="1287" w:type="dxa"/>
            <w:shd w:val="clear" w:color="auto" w:fill="auto"/>
            <w:noWrap/>
            <w:vAlign w:val="bottom"/>
          </w:tcPr>
          <w:p w:rsidR="00594A46" w:rsidRPr="00561B62" w:rsidRDefault="00594A46" w:rsidP="00A15E15">
            <w:pPr>
              <w:ind w:right="140"/>
              <w:jc w:val="both"/>
            </w:pPr>
          </w:p>
        </w:tc>
      </w:tr>
      <w:tr w:rsidR="00594A46" w:rsidRPr="00561B62" w:rsidTr="00132B09">
        <w:trPr>
          <w:gridAfter w:val="1"/>
          <w:wAfter w:w="13" w:type="dxa"/>
          <w:trHeight w:val="255"/>
          <w:jc w:val="right"/>
        </w:trPr>
        <w:tc>
          <w:tcPr>
            <w:tcW w:w="709" w:type="dxa"/>
            <w:shd w:val="clear" w:color="auto" w:fill="auto"/>
            <w:noWrap/>
            <w:vAlign w:val="bottom"/>
          </w:tcPr>
          <w:p w:rsidR="00594A46" w:rsidRPr="00561B62" w:rsidRDefault="00594A46" w:rsidP="00A15E15">
            <w:pPr>
              <w:ind w:right="140"/>
              <w:jc w:val="both"/>
            </w:pPr>
            <w:r w:rsidRPr="00561B62">
              <w:t>709</w:t>
            </w:r>
          </w:p>
        </w:tc>
        <w:tc>
          <w:tcPr>
            <w:tcW w:w="6398" w:type="dxa"/>
            <w:shd w:val="clear" w:color="auto" w:fill="auto"/>
            <w:noWrap/>
            <w:vAlign w:val="bottom"/>
          </w:tcPr>
          <w:p w:rsidR="00594A46" w:rsidRPr="00561B62" w:rsidRDefault="00594A46" w:rsidP="00A15E15">
            <w:pPr>
              <w:ind w:right="140"/>
              <w:jc w:val="both"/>
            </w:pPr>
            <w:r w:rsidRPr="00561B62">
              <w:t xml:space="preserve">Coffret de 12 circuits encastré </w:t>
            </w:r>
          </w:p>
        </w:tc>
        <w:tc>
          <w:tcPr>
            <w:tcW w:w="521" w:type="dxa"/>
            <w:shd w:val="clear" w:color="auto" w:fill="auto"/>
            <w:noWrap/>
            <w:vAlign w:val="bottom"/>
          </w:tcPr>
          <w:p w:rsidR="00594A46" w:rsidRPr="00561B62" w:rsidRDefault="00594A46" w:rsidP="00A15E15">
            <w:pPr>
              <w:ind w:right="140"/>
              <w:jc w:val="both"/>
            </w:pPr>
            <w:r w:rsidRPr="00561B62">
              <w:t xml:space="preserve">U </w:t>
            </w:r>
          </w:p>
        </w:tc>
        <w:tc>
          <w:tcPr>
            <w:tcW w:w="800" w:type="dxa"/>
            <w:shd w:val="clear" w:color="auto" w:fill="auto"/>
            <w:noWrap/>
            <w:vAlign w:val="bottom"/>
          </w:tcPr>
          <w:p w:rsidR="00594A46" w:rsidRPr="00561B62" w:rsidRDefault="00594A46" w:rsidP="00A15E15">
            <w:pPr>
              <w:ind w:right="140"/>
              <w:jc w:val="both"/>
            </w:pPr>
            <w:r w:rsidRPr="00561B62">
              <w:t>1</w:t>
            </w:r>
          </w:p>
        </w:tc>
        <w:tc>
          <w:tcPr>
            <w:tcW w:w="1114" w:type="dxa"/>
            <w:shd w:val="clear" w:color="auto" w:fill="auto"/>
            <w:noWrap/>
            <w:vAlign w:val="bottom"/>
          </w:tcPr>
          <w:p w:rsidR="00594A46" w:rsidRPr="00561B62" w:rsidRDefault="00594A46" w:rsidP="00A15E15">
            <w:pPr>
              <w:ind w:right="140"/>
              <w:jc w:val="both"/>
            </w:pPr>
          </w:p>
        </w:tc>
        <w:tc>
          <w:tcPr>
            <w:tcW w:w="1287" w:type="dxa"/>
            <w:shd w:val="clear" w:color="auto" w:fill="auto"/>
            <w:noWrap/>
            <w:vAlign w:val="bottom"/>
          </w:tcPr>
          <w:p w:rsidR="00594A46" w:rsidRPr="00561B62" w:rsidRDefault="00594A46" w:rsidP="00A15E15">
            <w:pPr>
              <w:ind w:right="140"/>
              <w:jc w:val="both"/>
            </w:pPr>
          </w:p>
        </w:tc>
      </w:tr>
      <w:tr w:rsidR="00594A46" w:rsidRPr="00561B62" w:rsidTr="00132B09">
        <w:trPr>
          <w:gridAfter w:val="1"/>
          <w:wAfter w:w="13" w:type="dxa"/>
          <w:trHeight w:val="255"/>
          <w:jc w:val="right"/>
        </w:trPr>
        <w:tc>
          <w:tcPr>
            <w:tcW w:w="709" w:type="dxa"/>
            <w:shd w:val="clear" w:color="auto" w:fill="auto"/>
            <w:noWrap/>
            <w:vAlign w:val="bottom"/>
          </w:tcPr>
          <w:p w:rsidR="00594A46" w:rsidRPr="00561B62" w:rsidRDefault="00594A46" w:rsidP="00A15E15">
            <w:pPr>
              <w:ind w:right="140"/>
              <w:jc w:val="both"/>
            </w:pPr>
            <w:r w:rsidRPr="00561B62">
              <w:t>710</w:t>
            </w:r>
          </w:p>
        </w:tc>
        <w:tc>
          <w:tcPr>
            <w:tcW w:w="6398" w:type="dxa"/>
            <w:shd w:val="clear" w:color="auto" w:fill="auto"/>
            <w:noWrap/>
            <w:vAlign w:val="bottom"/>
          </w:tcPr>
          <w:p w:rsidR="00594A46" w:rsidRPr="00561B62" w:rsidRDefault="00594A46" w:rsidP="00A15E15">
            <w:pPr>
              <w:ind w:right="140"/>
              <w:jc w:val="both"/>
              <w:rPr>
                <w:lang w:val="en-US"/>
              </w:rPr>
            </w:pPr>
            <w:proofErr w:type="spellStart"/>
            <w:r w:rsidRPr="00561B62">
              <w:rPr>
                <w:lang w:val="en-US"/>
              </w:rPr>
              <w:t>Câble</w:t>
            </w:r>
            <w:proofErr w:type="spellEnd"/>
            <w:r w:rsidRPr="00561B62">
              <w:rPr>
                <w:lang w:val="en-US"/>
              </w:rPr>
              <w:t xml:space="preserve"> HO7 V-U 1x1,5 mm² </w:t>
            </w:r>
          </w:p>
        </w:tc>
        <w:tc>
          <w:tcPr>
            <w:tcW w:w="521" w:type="dxa"/>
            <w:shd w:val="clear" w:color="auto" w:fill="auto"/>
            <w:noWrap/>
            <w:vAlign w:val="bottom"/>
          </w:tcPr>
          <w:p w:rsidR="00594A46" w:rsidRPr="00561B62" w:rsidRDefault="00594A46" w:rsidP="00A15E15">
            <w:pPr>
              <w:ind w:right="140"/>
              <w:jc w:val="both"/>
            </w:pPr>
            <w:r w:rsidRPr="00561B62">
              <w:t>R</w:t>
            </w:r>
          </w:p>
        </w:tc>
        <w:tc>
          <w:tcPr>
            <w:tcW w:w="800" w:type="dxa"/>
            <w:shd w:val="clear" w:color="auto" w:fill="auto"/>
            <w:noWrap/>
            <w:vAlign w:val="bottom"/>
          </w:tcPr>
          <w:p w:rsidR="00594A46" w:rsidRPr="00561B62" w:rsidRDefault="00594A46" w:rsidP="00A15E15">
            <w:pPr>
              <w:ind w:right="140"/>
              <w:jc w:val="both"/>
            </w:pPr>
            <w:r w:rsidRPr="00561B62">
              <w:t>2</w:t>
            </w:r>
          </w:p>
        </w:tc>
        <w:tc>
          <w:tcPr>
            <w:tcW w:w="1114" w:type="dxa"/>
            <w:shd w:val="clear" w:color="auto" w:fill="auto"/>
            <w:noWrap/>
            <w:vAlign w:val="bottom"/>
          </w:tcPr>
          <w:p w:rsidR="00594A46" w:rsidRPr="00561B62" w:rsidRDefault="00594A46" w:rsidP="00A15E15">
            <w:pPr>
              <w:ind w:right="140"/>
              <w:jc w:val="both"/>
            </w:pPr>
          </w:p>
        </w:tc>
        <w:tc>
          <w:tcPr>
            <w:tcW w:w="1287" w:type="dxa"/>
            <w:shd w:val="clear" w:color="auto" w:fill="auto"/>
            <w:noWrap/>
            <w:vAlign w:val="bottom"/>
          </w:tcPr>
          <w:p w:rsidR="00594A46" w:rsidRPr="00561B62" w:rsidRDefault="00594A46" w:rsidP="00A15E15">
            <w:pPr>
              <w:ind w:right="140"/>
              <w:jc w:val="both"/>
            </w:pPr>
          </w:p>
        </w:tc>
      </w:tr>
      <w:tr w:rsidR="00594A46" w:rsidRPr="00561B62" w:rsidTr="00132B09">
        <w:trPr>
          <w:gridAfter w:val="1"/>
          <w:wAfter w:w="13" w:type="dxa"/>
          <w:trHeight w:val="255"/>
          <w:jc w:val="right"/>
        </w:trPr>
        <w:tc>
          <w:tcPr>
            <w:tcW w:w="709" w:type="dxa"/>
            <w:shd w:val="clear" w:color="auto" w:fill="auto"/>
            <w:noWrap/>
            <w:vAlign w:val="bottom"/>
          </w:tcPr>
          <w:p w:rsidR="00594A46" w:rsidRPr="00561B62" w:rsidRDefault="00594A46" w:rsidP="00A15E15">
            <w:pPr>
              <w:ind w:right="140"/>
              <w:jc w:val="both"/>
            </w:pPr>
            <w:r w:rsidRPr="00561B62">
              <w:t>711</w:t>
            </w:r>
          </w:p>
        </w:tc>
        <w:tc>
          <w:tcPr>
            <w:tcW w:w="6398" w:type="dxa"/>
            <w:shd w:val="clear" w:color="auto" w:fill="auto"/>
            <w:noWrap/>
            <w:vAlign w:val="bottom"/>
          </w:tcPr>
          <w:p w:rsidR="00594A46" w:rsidRPr="00561B62" w:rsidRDefault="00594A46" w:rsidP="00A15E15">
            <w:pPr>
              <w:ind w:right="140"/>
              <w:jc w:val="both"/>
              <w:rPr>
                <w:lang w:val="en-US"/>
              </w:rPr>
            </w:pPr>
            <w:proofErr w:type="spellStart"/>
            <w:r w:rsidRPr="00561B62">
              <w:rPr>
                <w:lang w:val="en-US"/>
              </w:rPr>
              <w:t>Câble</w:t>
            </w:r>
            <w:proofErr w:type="spellEnd"/>
            <w:r w:rsidRPr="00561B62">
              <w:rPr>
                <w:lang w:val="en-US"/>
              </w:rPr>
              <w:t xml:space="preserve"> HO7 V-U 1x2,5 mm² </w:t>
            </w:r>
          </w:p>
        </w:tc>
        <w:tc>
          <w:tcPr>
            <w:tcW w:w="521" w:type="dxa"/>
            <w:shd w:val="clear" w:color="auto" w:fill="auto"/>
            <w:noWrap/>
            <w:vAlign w:val="bottom"/>
          </w:tcPr>
          <w:p w:rsidR="00594A46" w:rsidRPr="00561B62" w:rsidRDefault="00594A46" w:rsidP="00A15E15">
            <w:pPr>
              <w:ind w:right="140"/>
              <w:jc w:val="both"/>
            </w:pPr>
            <w:r w:rsidRPr="00561B62">
              <w:t>R</w:t>
            </w:r>
          </w:p>
        </w:tc>
        <w:tc>
          <w:tcPr>
            <w:tcW w:w="800" w:type="dxa"/>
            <w:shd w:val="clear" w:color="auto" w:fill="auto"/>
            <w:noWrap/>
            <w:vAlign w:val="bottom"/>
          </w:tcPr>
          <w:p w:rsidR="00594A46" w:rsidRPr="00561B62" w:rsidRDefault="00594A46" w:rsidP="00A15E15">
            <w:pPr>
              <w:ind w:right="140"/>
              <w:jc w:val="both"/>
            </w:pPr>
            <w:r w:rsidRPr="00561B62">
              <w:t>2</w:t>
            </w:r>
          </w:p>
        </w:tc>
        <w:tc>
          <w:tcPr>
            <w:tcW w:w="1114" w:type="dxa"/>
            <w:shd w:val="clear" w:color="auto" w:fill="auto"/>
            <w:noWrap/>
            <w:vAlign w:val="bottom"/>
          </w:tcPr>
          <w:p w:rsidR="00594A46" w:rsidRPr="00561B62" w:rsidRDefault="00594A46" w:rsidP="00A15E15">
            <w:pPr>
              <w:ind w:right="140"/>
              <w:jc w:val="both"/>
            </w:pPr>
          </w:p>
        </w:tc>
        <w:tc>
          <w:tcPr>
            <w:tcW w:w="1287" w:type="dxa"/>
            <w:shd w:val="clear" w:color="auto" w:fill="auto"/>
            <w:noWrap/>
            <w:vAlign w:val="bottom"/>
          </w:tcPr>
          <w:p w:rsidR="00594A46" w:rsidRPr="00561B62" w:rsidRDefault="00594A46" w:rsidP="00A15E15">
            <w:pPr>
              <w:ind w:right="140"/>
              <w:jc w:val="both"/>
            </w:pPr>
          </w:p>
        </w:tc>
      </w:tr>
      <w:tr w:rsidR="00594A46" w:rsidRPr="00561B62" w:rsidTr="00132B09">
        <w:trPr>
          <w:gridAfter w:val="1"/>
          <w:wAfter w:w="13" w:type="dxa"/>
          <w:trHeight w:val="255"/>
          <w:jc w:val="right"/>
        </w:trPr>
        <w:tc>
          <w:tcPr>
            <w:tcW w:w="709" w:type="dxa"/>
            <w:shd w:val="clear" w:color="auto" w:fill="auto"/>
            <w:noWrap/>
            <w:vAlign w:val="bottom"/>
          </w:tcPr>
          <w:p w:rsidR="00594A46" w:rsidRPr="00561B62" w:rsidRDefault="00594A46" w:rsidP="00A15E15">
            <w:pPr>
              <w:ind w:right="140"/>
              <w:jc w:val="both"/>
            </w:pPr>
            <w:r w:rsidRPr="00561B62">
              <w:t>712</w:t>
            </w:r>
          </w:p>
        </w:tc>
        <w:tc>
          <w:tcPr>
            <w:tcW w:w="6398" w:type="dxa"/>
            <w:shd w:val="clear" w:color="auto" w:fill="auto"/>
            <w:noWrap/>
            <w:vAlign w:val="bottom"/>
          </w:tcPr>
          <w:p w:rsidR="00594A46" w:rsidRPr="00561B62" w:rsidRDefault="00594A46" w:rsidP="00A15E15">
            <w:pPr>
              <w:ind w:right="140"/>
              <w:jc w:val="both"/>
            </w:pPr>
            <w:r w:rsidRPr="00561B62">
              <w:t xml:space="preserve">Câble U1000 RO2V 4x5 mm² </w:t>
            </w:r>
          </w:p>
        </w:tc>
        <w:tc>
          <w:tcPr>
            <w:tcW w:w="521" w:type="dxa"/>
            <w:shd w:val="clear" w:color="auto" w:fill="auto"/>
            <w:noWrap/>
            <w:vAlign w:val="bottom"/>
          </w:tcPr>
          <w:p w:rsidR="00594A46" w:rsidRPr="00561B62" w:rsidRDefault="00594A46" w:rsidP="00A15E15">
            <w:pPr>
              <w:ind w:right="140"/>
              <w:jc w:val="both"/>
            </w:pPr>
            <w:r w:rsidRPr="00561B62">
              <w:t>Ml</w:t>
            </w:r>
          </w:p>
        </w:tc>
        <w:tc>
          <w:tcPr>
            <w:tcW w:w="800" w:type="dxa"/>
            <w:shd w:val="clear" w:color="auto" w:fill="auto"/>
            <w:noWrap/>
            <w:vAlign w:val="bottom"/>
          </w:tcPr>
          <w:p w:rsidR="00594A46" w:rsidRPr="00561B62" w:rsidRDefault="00594A46" w:rsidP="00A15E15">
            <w:pPr>
              <w:ind w:right="140"/>
              <w:jc w:val="both"/>
            </w:pPr>
            <w:r w:rsidRPr="00561B62">
              <w:t>20</w:t>
            </w:r>
          </w:p>
        </w:tc>
        <w:tc>
          <w:tcPr>
            <w:tcW w:w="1114" w:type="dxa"/>
            <w:shd w:val="clear" w:color="auto" w:fill="auto"/>
            <w:noWrap/>
            <w:vAlign w:val="bottom"/>
          </w:tcPr>
          <w:p w:rsidR="00594A46" w:rsidRPr="00561B62" w:rsidRDefault="00594A46" w:rsidP="00A15E15">
            <w:pPr>
              <w:ind w:right="140"/>
              <w:jc w:val="both"/>
            </w:pPr>
          </w:p>
        </w:tc>
        <w:tc>
          <w:tcPr>
            <w:tcW w:w="1287" w:type="dxa"/>
            <w:shd w:val="clear" w:color="auto" w:fill="auto"/>
            <w:noWrap/>
            <w:vAlign w:val="bottom"/>
          </w:tcPr>
          <w:p w:rsidR="00594A46" w:rsidRPr="00561B62" w:rsidRDefault="00594A46" w:rsidP="00A15E15">
            <w:pPr>
              <w:ind w:right="140"/>
              <w:jc w:val="both"/>
            </w:pPr>
          </w:p>
        </w:tc>
      </w:tr>
      <w:tr w:rsidR="00594A46" w:rsidRPr="00561B62" w:rsidTr="00132B09">
        <w:trPr>
          <w:gridAfter w:val="1"/>
          <w:wAfter w:w="13" w:type="dxa"/>
          <w:trHeight w:val="255"/>
          <w:jc w:val="right"/>
        </w:trPr>
        <w:tc>
          <w:tcPr>
            <w:tcW w:w="709" w:type="dxa"/>
            <w:shd w:val="clear" w:color="auto" w:fill="auto"/>
            <w:noWrap/>
            <w:vAlign w:val="bottom"/>
          </w:tcPr>
          <w:p w:rsidR="00594A46" w:rsidRPr="00561B62" w:rsidRDefault="00594A46" w:rsidP="00A15E15">
            <w:pPr>
              <w:ind w:right="140"/>
              <w:jc w:val="both"/>
            </w:pPr>
            <w:r w:rsidRPr="00561B62">
              <w:t>713</w:t>
            </w:r>
          </w:p>
        </w:tc>
        <w:tc>
          <w:tcPr>
            <w:tcW w:w="6398" w:type="dxa"/>
            <w:shd w:val="clear" w:color="auto" w:fill="auto"/>
            <w:noWrap/>
            <w:vAlign w:val="bottom"/>
          </w:tcPr>
          <w:p w:rsidR="00594A46" w:rsidRPr="00561B62" w:rsidRDefault="00594A46" w:rsidP="00A15E15">
            <w:pPr>
              <w:ind w:right="140"/>
              <w:jc w:val="both"/>
            </w:pPr>
            <w:r w:rsidRPr="00561B62">
              <w:t xml:space="preserve">Domino de 10A </w:t>
            </w:r>
          </w:p>
        </w:tc>
        <w:tc>
          <w:tcPr>
            <w:tcW w:w="521" w:type="dxa"/>
            <w:shd w:val="clear" w:color="auto" w:fill="auto"/>
            <w:noWrap/>
            <w:vAlign w:val="bottom"/>
          </w:tcPr>
          <w:p w:rsidR="00594A46" w:rsidRPr="00561B62" w:rsidRDefault="00594A46" w:rsidP="00A15E15">
            <w:pPr>
              <w:ind w:right="140"/>
              <w:jc w:val="both"/>
            </w:pPr>
            <w:proofErr w:type="spellStart"/>
            <w:r w:rsidRPr="00561B62">
              <w:t>brts</w:t>
            </w:r>
            <w:proofErr w:type="spellEnd"/>
          </w:p>
        </w:tc>
        <w:tc>
          <w:tcPr>
            <w:tcW w:w="800" w:type="dxa"/>
            <w:shd w:val="clear" w:color="auto" w:fill="auto"/>
            <w:noWrap/>
            <w:vAlign w:val="bottom"/>
          </w:tcPr>
          <w:p w:rsidR="00594A46" w:rsidRPr="00561B62" w:rsidRDefault="00594A46" w:rsidP="00A15E15">
            <w:pPr>
              <w:ind w:right="140"/>
              <w:jc w:val="both"/>
            </w:pPr>
            <w:r w:rsidRPr="00561B62">
              <w:t>5</w:t>
            </w:r>
          </w:p>
        </w:tc>
        <w:tc>
          <w:tcPr>
            <w:tcW w:w="1114" w:type="dxa"/>
            <w:shd w:val="clear" w:color="auto" w:fill="auto"/>
            <w:noWrap/>
            <w:vAlign w:val="bottom"/>
          </w:tcPr>
          <w:p w:rsidR="00594A46" w:rsidRPr="00561B62" w:rsidRDefault="00594A46" w:rsidP="00A15E15">
            <w:pPr>
              <w:ind w:right="140"/>
              <w:jc w:val="both"/>
            </w:pPr>
          </w:p>
        </w:tc>
        <w:tc>
          <w:tcPr>
            <w:tcW w:w="1287" w:type="dxa"/>
            <w:shd w:val="clear" w:color="auto" w:fill="auto"/>
            <w:noWrap/>
            <w:vAlign w:val="bottom"/>
          </w:tcPr>
          <w:p w:rsidR="00594A46" w:rsidRPr="00561B62" w:rsidRDefault="00594A46" w:rsidP="00A15E15">
            <w:pPr>
              <w:ind w:right="140"/>
              <w:jc w:val="both"/>
            </w:pPr>
          </w:p>
        </w:tc>
      </w:tr>
      <w:tr w:rsidR="00594A46" w:rsidRPr="00561B62" w:rsidTr="00132B09">
        <w:trPr>
          <w:gridAfter w:val="1"/>
          <w:wAfter w:w="13" w:type="dxa"/>
          <w:trHeight w:val="255"/>
          <w:jc w:val="right"/>
        </w:trPr>
        <w:tc>
          <w:tcPr>
            <w:tcW w:w="709" w:type="dxa"/>
            <w:shd w:val="clear" w:color="auto" w:fill="auto"/>
            <w:noWrap/>
            <w:vAlign w:val="bottom"/>
          </w:tcPr>
          <w:p w:rsidR="00594A46" w:rsidRPr="00561B62" w:rsidRDefault="00594A46" w:rsidP="00A15E15">
            <w:pPr>
              <w:ind w:right="140"/>
              <w:jc w:val="both"/>
            </w:pPr>
            <w:r w:rsidRPr="00561B62">
              <w:t>714</w:t>
            </w:r>
          </w:p>
        </w:tc>
        <w:tc>
          <w:tcPr>
            <w:tcW w:w="6398" w:type="dxa"/>
            <w:shd w:val="clear" w:color="auto" w:fill="auto"/>
            <w:noWrap/>
            <w:vAlign w:val="bottom"/>
          </w:tcPr>
          <w:p w:rsidR="00594A46" w:rsidRPr="00561B62" w:rsidRDefault="00594A46" w:rsidP="00A15E15">
            <w:pPr>
              <w:ind w:right="140"/>
              <w:jc w:val="both"/>
            </w:pPr>
            <w:r w:rsidRPr="00561B62">
              <w:t xml:space="preserve">Domino de 30A </w:t>
            </w:r>
          </w:p>
        </w:tc>
        <w:tc>
          <w:tcPr>
            <w:tcW w:w="521" w:type="dxa"/>
            <w:shd w:val="clear" w:color="auto" w:fill="auto"/>
            <w:noWrap/>
            <w:vAlign w:val="bottom"/>
          </w:tcPr>
          <w:p w:rsidR="00594A46" w:rsidRPr="00561B62" w:rsidRDefault="00594A46" w:rsidP="00A15E15">
            <w:pPr>
              <w:ind w:right="140"/>
              <w:jc w:val="both"/>
            </w:pPr>
            <w:proofErr w:type="spellStart"/>
            <w:r w:rsidRPr="00561B62">
              <w:t>brts</w:t>
            </w:r>
            <w:proofErr w:type="spellEnd"/>
          </w:p>
        </w:tc>
        <w:tc>
          <w:tcPr>
            <w:tcW w:w="800" w:type="dxa"/>
            <w:shd w:val="clear" w:color="auto" w:fill="auto"/>
            <w:noWrap/>
            <w:vAlign w:val="bottom"/>
          </w:tcPr>
          <w:p w:rsidR="00594A46" w:rsidRPr="00561B62" w:rsidRDefault="00594A46" w:rsidP="00A15E15">
            <w:pPr>
              <w:ind w:right="140"/>
              <w:jc w:val="both"/>
            </w:pPr>
            <w:r w:rsidRPr="00561B62">
              <w:t>4</w:t>
            </w:r>
          </w:p>
        </w:tc>
        <w:tc>
          <w:tcPr>
            <w:tcW w:w="1114" w:type="dxa"/>
            <w:shd w:val="clear" w:color="auto" w:fill="auto"/>
            <w:noWrap/>
            <w:vAlign w:val="bottom"/>
          </w:tcPr>
          <w:p w:rsidR="00594A46" w:rsidRPr="00561B62" w:rsidRDefault="00594A46" w:rsidP="00A15E15">
            <w:pPr>
              <w:ind w:right="140"/>
              <w:jc w:val="both"/>
            </w:pPr>
          </w:p>
        </w:tc>
        <w:tc>
          <w:tcPr>
            <w:tcW w:w="1287" w:type="dxa"/>
            <w:shd w:val="clear" w:color="auto" w:fill="auto"/>
            <w:noWrap/>
            <w:vAlign w:val="bottom"/>
          </w:tcPr>
          <w:p w:rsidR="00594A46" w:rsidRPr="00561B62" w:rsidRDefault="00594A46" w:rsidP="00A15E15">
            <w:pPr>
              <w:ind w:right="140"/>
              <w:jc w:val="both"/>
            </w:pPr>
          </w:p>
        </w:tc>
      </w:tr>
      <w:tr w:rsidR="00594A46" w:rsidRPr="00561B62" w:rsidTr="00132B09">
        <w:trPr>
          <w:gridAfter w:val="1"/>
          <w:wAfter w:w="13" w:type="dxa"/>
          <w:trHeight w:val="255"/>
          <w:jc w:val="right"/>
        </w:trPr>
        <w:tc>
          <w:tcPr>
            <w:tcW w:w="709" w:type="dxa"/>
            <w:shd w:val="clear" w:color="auto" w:fill="auto"/>
            <w:noWrap/>
            <w:vAlign w:val="bottom"/>
          </w:tcPr>
          <w:p w:rsidR="00594A46" w:rsidRPr="00561B62" w:rsidRDefault="00594A46" w:rsidP="00A15E15">
            <w:pPr>
              <w:ind w:right="140"/>
              <w:jc w:val="both"/>
            </w:pPr>
            <w:r w:rsidRPr="00561B62">
              <w:t>715</w:t>
            </w:r>
          </w:p>
        </w:tc>
        <w:tc>
          <w:tcPr>
            <w:tcW w:w="6398" w:type="dxa"/>
            <w:shd w:val="clear" w:color="auto" w:fill="auto"/>
            <w:noWrap/>
            <w:vAlign w:val="bottom"/>
          </w:tcPr>
          <w:p w:rsidR="00594A46" w:rsidRPr="00561B62" w:rsidRDefault="00594A46" w:rsidP="00A15E15">
            <w:pPr>
              <w:ind w:right="140"/>
              <w:jc w:val="both"/>
            </w:pPr>
            <w:r w:rsidRPr="00561B62">
              <w:t xml:space="preserve">Domino de 60A </w:t>
            </w:r>
          </w:p>
        </w:tc>
        <w:tc>
          <w:tcPr>
            <w:tcW w:w="521" w:type="dxa"/>
            <w:shd w:val="clear" w:color="auto" w:fill="auto"/>
            <w:noWrap/>
            <w:vAlign w:val="bottom"/>
          </w:tcPr>
          <w:p w:rsidR="00594A46" w:rsidRPr="00561B62" w:rsidRDefault="00594A46" w:rsidP="00A15E15">
            <w:pPr>
              <w:ind w:right="140"/>
              <w:jc w:val="both"/>
            </w:pPr>
            <w:proofErr w:type="spellStart"/>
            <w:r w:rsidRPr="00561B62">
              <w:t>brts</w:t>
            </w:r>
            <w:proofErr w:type="spellEnd"/>
          </w:p>
        </w:tc>
        <w:tc>
          <w:tcPr>
            <w:tcW w:w="800" w:type="dxa"/>
            <w:shd w:val="clear" w:color="auto" w:fill="auto"/>
            <w:noWrap/>
            <w:vAlign w:val="bottom"/>
          </w:tcPr>
          <w:p w:rsidR="00594A46" w:rsidRPr="00561B62" w:rsidRDefault="00594A46" w:rsidP="00A15E15">
            <w:pPr>
              <w:ind w:right="140"/>
              <w:jc w:val="both"/>
            </w:pPr>
            <w:r w:rsidRPr="00561B62">
              <w:t>3</w:t>
            </w:r>
          </w:p>
        </w:tc>
        <w:tc>
          <w:tcPr>
            <w:tcW w:w="1114" w:type="dxa"/>
            <w:shd w:val="clear" w:color="auto" w:fill="auto"/>
            <w:noWrap/>
            <w:vAlign w:val="bottom"/>
          </w:tcPr>
          <w:p w:rsidR="00594A46" w:rsidRPr="00561B62" w:rsidRDefault="00594A46" w:rsidP="00A15E15">
            <w:pPr>
              <w:ind w:right="140"/>
              <w:jc w:val="both"/>
            </w:pPr>
          </w:p>
        </w:tc>
        <w:tc>
          <w:tcPr>
            <w:tcW w:w="1287" w:type="dxa"/>
            <w:shd w:val="clear" w:color="auto" w:fill="auto"/>
            <w:noWrap/>
            <w:vAlign w:val="bottom"/>
          </w:tcPr>
          <w:p w:rsidR="00594A46" w:rsidRPr="00561B62" w:rsidRDefault="00594A46" w:rsidP="00A15E15">
            <w:pPr>
              <w:ind w:right="140"/>
              <w:jc w:val="both"/>
            </w:pPr>
          </w:p>
        </w:tc>
      </w:tr>
      <w:tr w:rsidR="00594A46" w:rsidRPr="00561B62" w:rsidTr="00132B09">
        <w:trPr>
          <w:gridAfter w:val="1"/>
          <w:wAfter w:w="13" w:type="dxa"/>
          <w:trHeight w:val="255"/>
          <w:jc w:val="right"/>
        </w:trPr>
        <w:tc>
          <w:tcPr>
            <w:tcW w:w="709" w:type="dxa"/>
            <w:shd w:val="clear" w:color="auto" w:fill="auto"/>
            <w:noWrap/>
            <w:vAlign w:val="bottom"/>
          </w:tcPr>
          <w:p w:rsidR="00594A46" w:rsidRPr="00561B62" w:rsidRDefault="00594A46" w:rsidP="00A15E15">
            <w:pPr>
              <w:ind w:right="140"/>
              <w:jc w:val="both"/>
            </w:pPr>
            <w:r w:rsidRPr="00561B62">
              <w:t>716</w:t>
            </w:r>
          </w:p>
        </w:tc>
        <w:tc>
          <w:tcPr>
            <w:tcW w:w="6398" w:type="dxa"/>
            <w:shd w:val="clear" w:color="auto" w:fill="auto"/>
            <w:noWrap/>
            <w:vAlign w:val="bottom"/>
          </w:tcPr>
          <w:p w:rsidR="00594A46" w:rsidRPr="00561B62" w:rsidRDefault="00594A46" w:rsidP="00A15E15">
            <w:pPr>
              <w:ind w:right="140"/>
              <w:jc w:val="both"/>
            </w:pPr>
            <w:r w:rsidRPr="00561B62">
              <w:t xml:space="preserve">Prises 10/16 Ampères 2P + T </w:t>
            </w:r>
          </w:p>
        </w:tc>
        <w:tc>
          <w:tcPr>
            <w:tcW w:w="521" w:type="dxa"/>
            <w:shd w:val="clear" w:color="auto" w:fill="auto"/>
            <w:noWrap/>
            <w:vAlign w:val="bottom"/>
          </w:tcPr>
          <w:p w:rsidR="00594A46" w:rsidRPr="00561B62" w:rsidRDefault="00594A46" w:rsidP="00A15E15">
            <w:pPr>
              <w:ind w:right="140"/>
              <w:jc w:val="both"/>
            </w:pPr>
            <w:r w:rsidRPr="00561B62">
              <w:t xml:space="preserve">U </w:t>
            </w:r>
          </w:p>
        </w:tc>
        <w:tc>
          <w:tcPr>
            <w:tcW w:w="800" w:type="dxa"/>
            <w:shd w:val="clear" w:color="auto" w:fill="auto"/>
            <w:noWrap/>
            <w:vAlign w:val="bottom"/>
          </w:tcPr>
          <w:p w:rsidR="00594A46" w:rsidRPr="00561B62" w:rsidRDefault="00594A46" w:rsidP="00A15E15">
            <w:pPr>
              <w:ind w:right="140"/>
              <w:jc w:val="both"/>
            </w:pPr>
            <w:r w:rsidRPr="00561B62">
              <w:t>12</w:t>
            </w:r>
          </w:p>
        </w:tc>
        <w:tc>
          <w:tcPr>
            <w:tcW w:w="1114" w:type="dxa"/>
            <w:shd w:val="clear" w:color="auto" w:fill="auto"/>
            <w:noWrap/>
            <w:vAlign w:val="bottom"/>
          </w:tcPr>
          <w:p w:rsidR="00594A46" w:rsidRPr="00561B62" w:rsidRDefault="00594A46" w:rsidP="00A15E15">
            <w:pPr>
              <w:ind w:right="140"/>
              <w:jc w:val="both"/>
            </w:pPr>
          </w:p>
        </w:tc>
        <w:tc>
          <w:tcPr>
            <w:tcW w:w="1287" w:type="dxa"/>
            <w:shd w:val="clear" w:color="auto" w:fill="auto"/>
            <w:noWrap/>
            <w:vAlign w:val="bottom"/>
          </w:tcPr>
          <w:p w:rsidR="00594A46" w:rsidRPr="00561B62" w:rsidRDefault="00594A46" w:rsidP="00A15E15">
            <w:pPr>
              <w:ind w:right="140"/>
              <w:jc w:val="both"/>
            </w:pPr>
          </w:p>
        </w:tc>
      </w:tr>
      <w:tr w:rsidR="00594A46" w:rsidRPr="00561B62" w:rsidTr="00132B09">
        <w:trPr>
          <w:gridAfter w:val="1"/>
          <w:wAfter w:w="13" w:type="dxa"/>
          <w:trHeight w:val="255"/>
          <w:jc w:val="right"/>
        </w:trPr>
        <w:tc>
          <w:tcPr>
            <w:tcW w:w="709" w:type="dxa"/>
            <w:shd w:val="clear" w:color="auto" w:fill="auto"/>
            <w:noWrap/>
            <w:vAlign w:val="bottom"/>
          </w:tcPr>
          <w:p w:rsidR="00594A46" w:rsidRPr="00561B62" w:rsidRDefault="00594A46" w:rsidP="00A15E15">
            <w:pPr>
              <w:ind w:right="140"/>
              <w:jc w:val="both"/>
            </w:pPr>
            <w:r w:rsidRPr="00561B62">
              <w:t>717</w:t>
            </w:r>
          </w:p>
        </w:tc>
        <w:tc>
          <w:tcPr>
            <w:tcW w:w="6398" w:type="dxa"/>
            <w:shd w:val="clear" w:color="auto" w:fill="auto"/>
            <w:noWrap/>
            <w:vAlign w:val="bottom"/>
          </w:tcPr>
          <w:p w:rsidR="00594A46" w:rsidRPr="00561B62" w:rsidRDefault="00594A46" w:rsidP="00A15E15">
            <w:pPr>
              <w:ind w:right="140"/>
              <w:jc w:val="both"/>
            </w:pPr>
            <w:r w:rsidRPr="00561B62">
              <w:t xml:space="preserve">Interrupteurs simple allumage </w:t>
            </w:r>
          </w:p>
        </w:tc>
        <w:tc>
          <w:tcPr>
            <w:tcW w:w="521" w:type="dxa"/>
            <w:shd w:val="clear" w:color="auto" w:fill="auto"/>
            <w:noWrap/>
            <w:vAlign w:val="bottom"/>
          </w:tcPr>
          <w:p w:rsidR="00594A46" w:rsidRPr="00561B62" w:rsidRDefault="00594A46" w:rsidP="00A15E15">
            <w:pPr>
              <w:ind w:right="140"/>
              <w:jc w:val="both"/>
            </w:pPr>
            <w:r w:rsidRPr="00561B62">
              <w:t xml:space="preserve">U </w:t>
            </w:r>
          </w:p>
        </w:tc>
        <w:tc>
          <w:tcPr>
            <w:tcW w:w="800" w:type="dxa"/>
            <w:shd w:val="clear" w:color="auto" w:fill="auto"/>
            <w:noWrap/>
            <w:vAlign w:val="bottom"/>
          </w:tcPr>
          <w:p w:rsidR="00594A46" w:rsidRPr="00561B62" w:rsidRDefault="00594A46" w:rsidP="00A15E15">
            <w:pPr>
              <w:ind w:right="140"/>
              <w:jc w:val="both"/>
            </w:pPr>
            <w:r w:rsidRPr="00561B62">
              <w:t>7</w:t>
            </w:r>
          </w:p>
        </w:tc>
        <w:tc>
          <w:tcPr>
            <w:tcW w:w="1114" w:type="dxa"/>
            <w:shd w:val="clear" w:color="auto" w:fill="auto"/>
            <w:noWrap/>
            <w:vAlign w:val="bottom"/>
          </w:tcPr>
          <w:p w:rsidR="00594A46" w:rsidRPr="00561B62" w:rsidRDefault="00594A46" w:rsidP="00A15E15">
            <w:pPr>
              <w:ind w:right="140"/>
              <w:jc w:val="both"/>
            </w:pPr>
          </w:p>
        </w:tc>
        <w:tc>
          <w:tcPr>
            <w:tcW w:w="1287" w:type="dxa"/>
            <w:shd w:val="clear" w:color="auto" w:fill="auto"/>
            <w:noWrap/>
            <w:vAlign w:val="bottom"/>
          </w:tcPr>
          <w:p w:rsidR="00594A46" w:rsidRPr="00561B62" w:rsidRDefault="00594A46" w:rsidP="00A15E15">
            <w:pPr>
              <w:ind w:right="140"/>
              <w:jc w:val="both"/>
            </w:pPr>
          </w:p>
        </w:tc>
      </w:tr>
      <w:tr w:rsidR="00594A46" w:rsidRPr="00561B62" w:rsidTr="00132B09">
        <w:trPr>
          <w:gridAfter w:val="1"/>
          <w:wAfter w:w="13" w:type="dxa"/>
          <w:trHeight w:val="255"/>
          <w:jc w:val="right"/>
        </w:trPr>
        <w:tc>
          <w:tcPr>
            <w:tcW w:w="709" w:type="dxa"/>
            <w:shd w:val="clear" w:color="auto" w:fill="auto"/>
            <w:noWrap/>
            <w:vAlign w:val="bottom"/>
          </w:tcPr>
          <w:p w:rsidR="00594A46" w:rsidRPr="00561B62" w:rsidRDefault="00594A46" w:rsidP="00A15E15">
            <w:pPr>
              <w:ind w:right="140"/>
              <w:jc w:val="both"/>
            </w:pPr>
            <w:r w:rsidRPr="00561B62">
              <w:t>718</w:t>
            </w:r>
          </w:p>
        </w:tc>
        <w:tc>
          <w:tcPr>
            <w:tcW w:w="6398" w:type="dxa"/>
            <w:shd w:val="clear" w:color="auto" w:fill="auto"/>
            <w:noWrap/>
            <w:vAlign w:val="bottom"/>
          </w:tcPr>
          <w:p w:rsidR="00594A46" w:rsidRPr="00561B62" w:rsidRDefault="00594A46" w:rsidP="00A15E15">
            <w:pPr>
              <w:ind w:right="140"/>
              <w:jc w:val="both"/>
            </w:pPr>
            <w:r w:rsidRPr="00561B62">
              <w:t xml:space="preserve">Réglette complète 1x18w </w:t>
            </w:r>
          </w:p>
        </w:tc>
        <w:tc>
          <w:tcPr>
            <w:tcW w:w="521" w:type="dxa"/>
            <w:shd w:val="clear" w:color="auto" w:fill="auto"/>
            <w:noWrap/>
            <w:vAlign w:val="bottom"/>
          </w:tcPr>
          <w:p w:rsidR="00594A46" w:rsidRPr="00561B62" w:rsidRDefault="00594A46" w:rsidP="00A15E15">
            <w:pPr>
              <w:ind w:right="140"/>
              <w:jc w:val="both"/>
            </w:pPr>
            <w:r w:rsidRPr="00561B62">
              <w:t xml:space="preserve">U </w:t>
            </w:r>
          </w:p>
        </w:tc>
        <w:tc>
          <w:tcPr>
            <w:tcW w:w="800" w:type="dxa"/>
            <w:shd w:val="clear" w:color="auto" w:fill="auto"/>
            <w:noWrap/>
            <w:vAlign w:val="bottom"/>
          </w:tcPr>
          <w:p w:rsidR="00594A46" w:rsidRPr="00561B62" w:rsidRDefault="00594A46" w:rsidP="00A15E15">
            <w:pPr>
              <w:ind w:right="140"/>
              <w:jc w:val="both"/>
            </w:pPr>
            <w:r w:rsidRPr="00561B62">
              <w:t>8</w:t>
            </w:r>
          </w:p>
        </w:tc>
        <w:tc>
          <w:tcPr>
            <w:tcW w:w="1114" w:type="dxa"/>
            <w:shd w:val="clear" w:color="auto" w:fill="auto"/>
            <w:noWrap/>
            <w:vAlign w:val="bottom"/>
          </w:tcPr>
          <w:p w:rsidR="00594A46" w:rsidRPr="00561B62" w:rsidRDefault="00594A46" w:rsidP="00A15E15">
            <w:pPr>
              <w:ind w:right="140"/>
              <w:jc w:val="both"/>
            </w:pPr>
          </w:p>
        </w:tc>
        <w:tc>
          <w:tcPr>
            <w:tcW w:w="1287" w:type="dxa"/>
            <w:shd w:val="clear" w:color="auto" w:fill="auto"/>
            <w:noWrap/>
            <w:vAlign w:val="bottom"/>
          </w:tcPr>
          <w:p w:rsidR="00594A46" w:rsidRPr="00561B62" w:rsidRDefault="00594A46" w:rsidP="00A15E15">
            <w:pPr>
              <w:ind w:right="140"/>
              <w:jc w:val="both"/>
            </w:pPr>
          </w:p>
        </w:tc>
      </w:tr>
      <w:tr w:rsidR="00594A46" w:rsidRPr="00561B62" w:rsidTr="00132B09">
        <w:trPr>
          <w:gridAfter w:val="1"/>
          <w:wAfter w:w="13" w:type="dxa"/>
          <w:trHeight w:val="255"/>
          <w:jc w:val="right"/>
        </w:trPr>
        <w:tc>
          <w:tcPr>
            <w:tcW w:w="709" w:type="dxa"/>
            <w:shd w:val="clear" w:color="auto" w:fill="auto"/>
            <w:noWrap/>
            <w:vAlign w:val="bottom"/>
          </w:tcPr>
          <w:p w:rsidR="00594A46" w:rsidRPr="00561B62" w:rsidRDefault="00594A46" w:rsidP="00A15E15">
            <w:pPr>
              <w:ind w:right="140"/>
              <w:jc w:val="both"/>
            </w:pPr>
            <w:r w:rsidRPr="00561B62">
              <w:t>719</w:t>
            </w:r>
          </w:p>
        </w:tc>
        <w:tc>
          <w:tcPr>
            <w:tcW w:w="6398" w:type="dxa"/>
            <w:shd w:val="clear" w:color="auto" w:fill="auto"/>
            <w:noWrap/>
            <w:vAlign w:val="bottom"/>
          </w:tcPr>
          <w:p w:rsidR="00594A46" w:rsidRPr="00561B62" w:rsidRDefault="00594A46" w:rsidP="00A15E15">
            <w:pPr>
              <w:ind w:right="140"/>
              <w:jc w:val="both"/>
            </w:pPr>
            <w:r w:rsidRPr="00561B62">
              <w:t xml:space="preserve">Disjoncteur div DT 40 10A 1PN C </w:t>
            </w:r>
          </w:p>
        </w:tc>
        <w:tc>
          <w:tcPr>
            <w:tcW w:w="521" w:type="dxa"/>
            <w:shd w:val="clear" w:color="auto" w:fill="auto"/>
            <w:noWrap/>
            <w:vAlign w:val="bottom"/>
          </w:tcPr>
          <w:p w:rsidR="00594A46" w:rsidRPr="00561B62" w:rsidRDefault="00594A46" w:rsidP="00A15E15">
            <w:pPr>
              <w:ind w:right="140"/>
              <w:jc w:val="both"/>
            </w:pPr>
            <w:r w:rsidRPr="00561B62">
              <w:t xml:space="preserve">U </w:t>
            </w:r>
          </w:p>
        </w:tc>
        <w:tc>
          <w:tcPr>
            <w:tcW w:w="800" w:type="dxa"/>
            <w:shd w:val="clear" w:color="auto" w:fill="auto"/>
            <w:noWrap/>
            <w:vAlign w:val="bottom"/>
          </w:tcPr>
          <w:p w:rsidR="00594A46" w:rsidRPr="00561B62" w:rsidRDefault="00594A46" w:rsidP="00A15E15">
            <w:pPr>
              <w:ind w:right="140"/>
              <w:jc w:val="both"/>
            </w:pPr>
            <w:r w:rsidRPr="00561B62">
              <w:t>1</w:t>
            </w:r>
          </w:p>
        </w:tc>
        <w:tc>
          <w:tcPr>
            <w:tcW w:w="1114" w:type="dxa"/>
            <w:shd w:val="clear" w:color="auto" w:fill="auto"/>
            <w:noWrap/>
            <w:vAlign w:val="bottom"/>
          </w:tcPr>
          <w:p w:rsidR="00594A46" w:rsidRPr="00561B62" w:rsidRDefault="00594A46" w:rsidP="00A15E15">
            <w:pPr>
              <w:ind w:right="140"/>
              <w:jc w:val="both"/>
            </w:pPr>
          </w:p>
        </w:tc>
        <w:tc>
          <w:tcPr>
            <w:tcW w:w="1287" w:type="dxa"/>
            <w:shd w:val="clear" w:color="auto" w:fill="auto"/>
            <w:noWrap/>
            <w:vAlign w:val="bottom"/>
          </w:tcPr>
          <w:p w:rsidR="00594A46" w:rsidRPr="00561B62" w:rsidRDefault="00594A46" w:rsidP="00A15E15">
            <w:pPr>
              <w:ind w:right="140"/>
              <w:jc w:val="both"/>
            </w:pPr>
          </w:p>
        </w:tc>
      </w:tr>
      <w:tr w:rsidR="00594A46" w:rsidRPr="00561B62" w:rsidTr="00132B09">
        <w:trPr>
          <w:gridAfter w:val="1"/>
          <w:wAfter w:w="13" w:type="dxa"/>
          <w:trHeight w:val="255"/>
          <w:jc w:val="right"/>
        </w:trPr>
        <w:tc>
          <w:tcPr>
            <w:tcW w:w="709" w:type="dxa"/>
            <w:shd w:val="clear" w:color="auto" w:fill="auto"/>
            <w:noWrap/>
            <w:vAlign w:val="bottom"/>
          </w:tcPr>
          <w:p w:rsidR="00594A46" w:rsidRPr="00561B62" w:rsidRDefault="00594A46" w:rsidP="00A15E15">
            <w:pPr>
              <w:ind w:right="140"/>
              <w:jc w:val="both"/>
            </w:pPr>
            <w:r w:rsidRPr="00561B62">
              <w:t>720</w:t>
            </w:r>
          </w:p>
        </w:tc>
        <w:tc>
          <w:tcPr>
            <w:tcW w:w="6398" w:type="dxa"/>
            <w:shd w:val="clear" w:color="auto" w:fill="auto"/>
            <w:noWrap/>
            <w:vAlign w:val="bottom"/>
          </w:tcPr>
          <w:p w:rsidR="00594A46" w:rsidRPr="00561B62" w:rsidRDefault="00594A46" w:rsidP="00A15E15">
            <w:pPr>
              <w:ind w:right="140"/>
              <w:jc w:val="both"/>
            </w:pPr>
            <w:r w:rsidRPr="00561B62">
              <w:t xml:space="preserve">Disjoncteur div DT 40 20A 1PN C </w:t>
            </w:r>
          </w:p>
        </w:tc>
        <w:tc>
          <w:tcPr>
            <w:tcW w:w="521" w:type="dxa"/>
            <w:shd w:val="clear" w:color="auto" w:fill="auto"/>
            <w:noWrap/>
            <w:vAlign w:val="bottom"/>
          </w:tcPr>
          <w:p w:rsidR="00594A46" w:rsidRPr="00561B62" w:rsidRDefault="00594A46" w:rsidP="00A15E15">
            <w:pPr>
              <w:ind w:right="140"/>
              <w:jc w:val="both"/>
            </w:pPr>
            <w:r w:rsidRPr="00561B62">
              <w:t xml:space="preserve">U </w:t>
            </w:r>
          </w:p>
        </w:tc>
        <w:tc>
          <w:tcPr>
            <w:tcW w:w="800" w:type="dxa"/>
            <w:shd w:val="clear" w:color="auto" w:fill="auto"/>
            <w:noWrap/>
            <w:vAlign w:val="bottom"/>
          </w:tcPr>
          <w:p w:rsidR="00594A46" w:rsidRPr="00561B62" w:rsidRDefault="00594A46" w:rsidP="00A15E15">
            <w:pPr>
              <w:ind w:right="140"/>
              <w:jc w:val="both"/>
            </w:pPr>
            <w:r w:rsidRPr="00561B62">
              <w:t>1</w:t>
            </w:r>
          </w:p>
        </w:tc>
        <w:tc>
          <w:tcPr>
            <w:tcW w:w="1114" w:type="dxa"/>
            <w:shd w:val="clear" w:color="auto" w:fill="auto"/>
            <w:noWrap/>
            <w:vAlign w:val="bottom"/>
          </w:tcPr>
          <w:p w:rsidR="00594A46" w:rsidRPr="00561B62" w:rsidRDefault="00594A46" w:rsidP="00A15E15">
            <w:pPr>
              <w:ind w:right="140"/>
              <w:jc w:val="both"/>
            </w:pPr>
          </w:p>
        </w:tc>
        <w:tc>
          <w:tcPr>
            <w:tcW w:w="1287" w:type="dxa"/>
            <w:shd w:val="clear" w:color="auto" w:fill="auto"/>
            <w:noWrap/>
            <w:vAlign w:val="bottom"/>
          </w:tcPr>
          <w:p w:rsidR="00594A46" w:rsidRPr="00561B62" w:rsidRDefault="00594A46" w:rsidP="00A15E15">
            <w:pPr>
              <w:ind w:right="140"/>
              <w:jc w:val="both"/>
            </w:pPr>
          </w:p>
        </w:tc>
      </w:tr>
      <w:tr w:rsidR="00594A46" w:rsidRPr="00561B62" w:rsidTr="00132B09">
        <w:trPr>
          <w:gridAfter w:val="1"/>
          <w:wAfter w:w="13" w:type="dxa"/>
          <w:trHeight w:val="255"/>
          <w:jc w:val="right"/>
        </w:trPr>
        <w:tc>
          <w:tcPr>
            <w:tcW w:w="709" w:type="dxa"/>
            <w:shd w:val="clear" w:color="auto" w:fill="auto"/>
            <w:noWrap/>
            <w:vAlign w:val="bottom"/>
          </w:tcPr>
          <w:p w:rsidR="00594A46" w:rsidRPr="00561B62" w:rsidRDefault="00594A46" w:rsidP="00A15E15">
            <w:pPr>
              <w:ind w:right="140"/>
              <w:jc w:val="both"/>
            </w:pPr>
          </w:p>
        </w:tc>
        <w:tc>
          <w:tcPr>
            <w:tcW w:w="6398" w:type="dxa"/>
            <w:shd w:val="clear" w:color="auto" w:fill="auto"/>
            <w:noWrap/>
            <w:vAlign w:val="bottom"/>
          </w:tcPr>
          <w:p w:rsidR="00594A46" w:rsidRPr="00561B62" w:rsidRDefault="00594A46" w:rsidP="00A15E15">
            <w:pPr>
              <w:ind w:right="140"/>
              <w:jc w:val="both"/>
            </w:pPr>
            <w:r w:rsidRPr="00561B62">
              <w:rPr>
                <w:b/>
                <w:bCs/>
              </w:rPr>
              <w:t>Sous-total 700</w:t>
            </w:r>
          </w:p>
        </w:tc>
        <w:tc>
          <w:tcPr>
            <w:tcW w:w="521" w:type="dxa"/>
            <w:shd w:val="clear" w:color="auto" w:fill="auto"/>
            <w:noWrap/>
            <w:vAlign w:val="bottom"/>
          </w:tcPr>
          <w:p w:rsidR="00594A46" w:rsidRPr="00561B62" w:rsidRDefault="00594A46" w:rsidP="00A15E15">
            <w:pPr>
              <w:ind w:right="140"/>
              <w:jc w:val="both"/>
            </w:pPr>
          </w:p>
        </w:tc>
        <w:tc>
          <w:tcPr>
            <w:tcW w:w="800" w:type="dxa"/>
            <w:shd w:val="clear" w:color="auto" w:fill="auto"/>
            <w:noWrap/>
            <w:vAlign w:val="bottom"/>
          </w:tcPr>
          <w:p w:rsidR="00594A46" w:rsidRPr="00561B62" w:rsidRDefault="00594A46" w:rsidP="00A15E15">
            <w:pPr>
              <w:ind w:right="140"/>
              <w:jc w:val="both"/>
            </w:pPr>
          </w:p>
        </w:tc>
        <w:tc>
          <w:tcPr>
            <w:tcW w:w="1114" w:type="dxa"/>
            <w:shd w:val="clear" w:color="auto" w:fill="auto"/>
            <w:noWrap/>
            <w:vAlign w:val="bottom"/>
          </w:tcPr>
          <w:p w:rsidR="00594A46" w:rsidRPr="00561B62" w:rsidRDefault="00594A46" w:rsidP="00A15E15">
            <w:pPr>
              <w:ind w:right="140"/>
              <w:jc w:val="both"/>
            </w:pPr>
          </w:p>
        </w:tc>
        <w:tc>
          <w:tcPr>
            <w:tcW w:w="1287" w:type="dxa"/>
            <w:shd w:val="clear" w:color="auto" w:fill="auto"/>
            <w:noWrap/>
            <w:vAlign w:val="bottom"/>
          </w:tcPr>
          <w:p w:rsidR="00594A46" w:rsidRPr="00561B62" w:rsidRDefault="00594A46" w:rsidP="00A15E15">
            <w:pPr>
              <w:ind w:right="140"/>
              <w:jc w:val="both"/>
            </w:pPr>
          </w:p>
        </w:tc>
      </w:tr>
      <w:tr w:rsidR="00594A46" w:rsidRPr="00561B62" w:rsidTr="00132B09">
        <w:trPr>
          <w:gridAfter w:val="1"/>
          <w:wAfter w:w="13" w:type="dxa"/>
          <w:trHeight w:val="255"/>
          <w:jc w:val="right"/>
        </w:trPr>
        <w:tc>
          <w:tcPr>
            <w:tcW w:w="709" w:type="dxa"/>
            <w:shd w:val="clear" w:color="auto" w:fill="auto"/>
            <w:noWrap/>
            <w:vAlign w:val="bottom"/>
          </w:tcPr>
          <w:p w:rsidR="00594A46" w:rsidRPr="00561B62" w:rsidRDefault="00594A46" w:rsidP="00A15E15">
            <w:pPr>
              <w:ind w:right="140"/>
              <w:jc w:val="both"/>
              <w:rPr>
                <w:b/>
                <w:bCs/>
              </w:rPr>
            </w:pPr>
            <w:r w:rsidRPr="00561B62">
              <w:rPr>
                <w:b/>
                <w:bCs/>
              </w:rPr>
              <w:t>800</w:t>
            </w:r>
          </w:p>
        </w:tc>
        <w:tc>
          <w:tcPr>
            <w:tcW w:w="6398" w:type="dxa"/>
            <w:shd w:val="clear" w:color="auto" w:fill="auto"/>
            <w:noWrap/>
            <w:vAlign w:val="bottom"/>
          </w:tcPr>
          <w:p w:rsidR="00594A46" w:rsidRPr="00561B62" w:rsidRDefault="00594A46" w:rsidP="00A15E15">
            <w:pPr>
              <w:ind w:right="140"/>
              <w:jc w:val="both"/>
              <w:rPr>
                <w:b/>
                <w:bCs/>
              </w:rPr>
            </w:pPr>
            <w:r w:rsidRPr="00561B62">
              <w:rPr>
                <w:b/>
                <w:bCs/>
              </w:rPr>
              <w:t xml:space="preserve">REVETEMENT </w:t>
            </w:r>
          </w:p>
        </w:tc>
        <w:tc>
          <w:tcPr>
            <w:tcW w:w="521" w:type="dxa"/>
            <w:shd w:val="clear" w:color="auto" w:fill="auto"/>
            <w:noWrap/>
            <w:vAlign w:val="bottom"/>
          </w:tcPr>
          <w:p w:rsidR="00594A46" w:rsidRPr="00561B62" w:rsidRDefault="00594A46" w:rsidP="00A15E15">
            <w:pPr>
              <w:ind w:right="140"/>
              <w:jc w:val="both"/>
              <w:rPr>
                <w:b/>
                <w:bCs/>
              </w:rPr>
            </w:pPr>
          </w:p>
        </w:tc>
        <w:tc>
          <w:tcPr>
            <w:tcW w:w="800" w:type="dxa"/>
            <w:shd w:val="clear" w:color="auto" w:fill="auto"/>
            <w:noWrap/>
            <w:vAlign w:val="bottom"/>
          </w:tcPr>
          <w:p w:rsidR="00594A46" w:rsidRPr="00561B62" w:rsidRDefault="00594A46" w:rsidP="00A15E15">
            <w:pPr>
              <w:ind w:right="140"/>
              <w:jc w:val="both"/>
            </w:pPr>
          </w:p>
        </w:tc>
        <w:tc>
          <w:tcPr>
            <w:tcW w:w="1114" w:type="dxa"/>
            <w:shd w:val="clear" w:color="auto" w:fill="auto"/>
            <w:noWrap/>
            <w:vAlign w:val="bottom"/>
          </w:tcPr>
          <w:p w:rsidR="00594A46" w:rsidRPr="00561B62" w:rsidRDefault="00594A46" w:rsidP="00A15E15">
            <w:pPr>
              <w:ind w:right="140"/>
              <w:jc w:val="both"/>
              <w:rPr>
                <w:b/>
                <w:bCs/>
              </w:rPr>
            </w:pPr>
          </w:p>
        </w:tc>
        <w:tc>
          <w:tcPr>
            <w:tcW w:w="1287" w:type="dxa"/>
            <w:shd w:val="clear" w:color="auto" w:fill="auto"/>
            <w:noWrap/>
            <w:vAlign w:val="bottom"/>
          </w:tcPr>
          <w:p w:rsidR="00594A46" w:rsidRPr="00561B62" w:rsidRDefault="00594A46" w:rsidP="00A15E15">
            <w:pPr>
              <w:ind w:right="140"/>
              <w:jc w:val="both"/>
              <w:rPr>
                <w:b/>
                <w:bCs/>
              </w:rPr>
            </w:pPr>
          </w:p>
        </w:tc>
      </w:tr>
      <w:tr w:rsidR="00594A46" w:rsidRPr="00561B62" w:rsidTr="00132B09">
        <w:trPr>
          <w:gridAfter w:val="1"/>
          <w:wAfter w:w="13" w:type="dxa"/>
          <w:trHeight w:val="255"/>
          <w:jc w:val="right"/>
        </w:trPr>
        <w:tc>
          <w:tcPr>
            <w:tcW w:w="709" w:type="dxa"/>
            <w:shd w:val="clear" w:color="auto" w:fill="auto"/>
            <w:noWrap/>
            <w:vAlign w:val="bottom"/>
          </w:tcPr>
          <w:p w:rsidR="00594A46" w:rsidRPr="00561B62" w:rsidRDefault="00594A46" w:rsidP="00A15E15">
            <w:pPr>
              <w:ind w:right="140"/>
              <w:jc w:val="both"/>
            </w:pPr>
            <w:r w:rsidRPr="00561B62">
              <w:t>801</w:t>
            </w:r>
          </w:p>
        </w:tc>
        <w:tc>
          <w:tcPr>
            <w:tcW w:w="6398" w:type="dxa"/>
            <w:shd w:val="clear" w:color="auto" w:fill="auto"/>
            <w:noWrap/>
            <w:vAlign w:val="bottom"/>
          </w:tcPr>
          <w:p w:rsidR="00594A46" w:rsidRPr="00561B62" w:rsidRDefault="00594A46" w:rsidP="00A15E15">
            <w:pPr>
              <w:ind w:right="140"/>
              <w:jc w:val="both"/>
            </w:pPr>
            <w:r w:rsidRPr="00561B62">
              <w:t xml:space="preserve">Carreaux grès cérame 20 x 20 au secrétariat et bureau </w:t>
            </w:r>
          </w:p>
        </w:tc>
        <w:tc>
          <w:tcPr>
            <w:tcW w:w="521" w:type="dxa"/>
            <w:shd w:val="clear" w:color="auto" w:fill="auto"/>
            <w:noWrap/>
            <w:vAlign w:val="bottom"/>
          </w:tcPr>
          <w:p w:rsidR="00594A46" w:rsidRPr="00561B62" w:rsidRDefault="00594A46" w:rsidP="00A15E15">
            <w:pPr>
              <w:ind w:right="140"/>
              <w:jc w:val="both"/>
            </w:pPr>
            <w:r w:rsidRPr="00561B62">
              <w:t>M²</w:t>
            </w:r>
          </w:p>
        </w:tc>
        <w:tc>
          <w:tcPr>
            <w:tcW w:w="800" w:type="dxa"/>
            <w:shd w:val="clear" w:color="auto" w:fill="auto"/>
            <w:noWrap/>
            <w:vAlign w:val="bottom"/>
          </w:tcPr>
          <w:p w:rsidR="00594A46" w:rsidRPr="00561B62" w:rsidRDefault="00594A46" w:rsidP="00A15E15">
            <w:pPr>
              <w:ind w:right="140"/>
              <w:jc w:val="both"/>
            </w:pPr>
            <w:r w:rsidRPr="00561B62">
              <w:t>41,58</w:t>
            </w:r>
          </w:p>
        </w:tc>
        <w:tc>
          <w:tcPr>
            <w:tcW w:w="1114" w:type="dxa"/>
            <w:shd w:val="clear" w:color="auto" w:fill="auto"/>
            <w:noWrap/>
            <w:vAlign w:val="bottom"/>
          </w:tcPr>
          <w:p w:rsidR="00594A46" w:rsidRPr="00561B62" w:rsidRDefault="00594A46" w:rsidP="00A15E15">
            <w:pPr>
              <w:ind w:right="140"/>
              <w:jc w:val="both"/>
            </w:pPr>
          </w:p>
        </w:tc>
        <w:tc>
          <w:tcPr>
            <w:tcW w:w="1287" w:type="dxa"/>
            <w:shd w:val="clear" w:color="auto" w:fill="auto"/>
            <w:noWrap/>
            <w:vAlign w:val="bottom"/>
          </w:tcPr>
          <w:p w:rsidR="00594A46" w:rsidRPr="00561B62" w:rsidRDefault="00594A46" w:rsidP="00A15E15">
            <w:pPr>
              <w:ind w:right="140"/>
              <w:jc w:val="both"/>
            </w:pPr>
          </w:p>
        </w:tc>
      </w:tr>
      <w:tr w:rsidR="00594A46" w:rsidRPr="00561B62" w:rsidTr="00132B09">
        <w:trPr>
          <w:gridAfter w:val="1"/>
          <w:wAfter w:w="13" w:type="dxa"/>
          <w:trHeight w:val="270"/>
          <w:jc w:val="right"/>
        </w:trPr>
        <w:tc>
          <w:tcPr>
            <w:tcW w:w="709" w:type="dxa"/>
            <w:shd w:val="clear" w:color="auto" w:fill="auto"/>
            <w:noWrap/>
            <w:vAlign w:val="bottom"/>
          </w:tcPr>
          <w:p w:rsidR="00594A46" w:rsidRPr="00561B62" w:rsidRDefault="00594A46" w:rsidP="00A15E15">
            <w:pPr>
              <w:ind w:right="140"/>
              <w:jc w:val="both"/>
              <w:rPr>
                <w:b/>
                <w:bCs/>
              </w:rPr>
            </w:pPr>
          </w:p>
        </w:tc>
        <w:tc>
          <w:tcPr>
            <w:tcW w:w="6398" w:type="dxa"/>
            <w:shd w:val="clear" w:color="auto" w:fill="auto"/>
            <w:noWrap/>
            <w:vAlign w:val="bottom"/>
          </w:tcPr>
          <w:p w:rsidR="00594A46" w:rsidRPr="00561B62" w:rsidRDefault="00594A46" w:rsidP="00A15E15">
            <w:pPr>
              <w:ind w:right="140"/>
              <w:jc w:val="both"/>
              <w:rPr>
                <w:b/>
                <w:bCs/>
              </w:rPr>
            </w:pPr>
            <w:r w:rsidRPr="00561B62">
              <w:rPr>
                <w:b/>
                <w:bCs/>
              </w:rPr>
              <w:t>Sous-total 800</w:t>
            </w:r>
          </w:p>
        </w:tc>
        <w:tc>
          <w:tcPr>
            <w:tcW w:w="521" w:type="dxa"/>
            <w:shd w:val="clear" w:color="auto" w:fill="auto"/>
            <w:noWrap/>
            <w:vAlign w:val="bottom"/>
          </w:tcPr>
          <w:p w:rsidR="00594A46" w:rsidRPr="00561B62" w:rsidRDefault="00594A46" w:rsidP="00A15E15">
            <w:pPr>
              <w:ind w:right="140"/>
              <w:jc w:val="both"/>
              <w:rPr>
                <w:b/>
                <w:bCs/>
              </w:rPr>
            </w:pPr>
            <w:r w:rsidRPr="00561B62">
              <w:rPr>
                <w:b/>
                <w:bCs/>
              </w:rPr>
              <w:t> </w:t>
            </w:r>
          </w:p>
        </w:tc>
        <w:tc>
          <w:tcPr>
            <w:tcW w:w="800" w:type="dxa"/>
            <w:shd w:val="clear" w:color="auto" w:fill="auto"/>
            <w:noWrap/>
            <w:vAlign w:val="bottom"/>
          </w:tcPr>
          <w:p w:rsidR="00594A46" w:rsidRPr="00561B62" w:rsidRDefault="00594A46" w:rsidP="00A15E15">
            <w:pPr>
              <w:ind w:right="140"/>
              <w:jc w:val="both"/>
              <w:rPr>
                <w:color w:val="FF0000"/>
              </w:rPr>
            </w:pPr>
            <w:r w:rsidRPr="00561B62">
              <w:rPr>
                <w:color w:val="FF0000"/>
              </w:rPr>
              <w:t> </w:t>
            </w:r>
          </w:p>
        </w:tc>
        <w:tc>
          <w:tcPr>
            <w:tcW w:w="1114" w:type="dxa"/>
            <w:shd w:val="clear" w:color="auto" w:fill="auto"/>
            <w:noWrap/>
            <w:vAlign w:val="bottom"/>
          </w:tcPr>
          <w:p w:rsidR="00594A46" w:rsidRPr="00561B62" w:rsidRDefault="00594A46" w:rsidP="00A15E15">
            <w:pPr>
              <w:ind w:right="140"/>
              <w:jc w:val="both"/>
            </w:pPr>
          </w:p>
        </w:tc>
        <w:tc>
          <w:tcPr>
            <w:tcW w:w="1287" w:type="dxa"/>
            <w:shd w:val="clear" w:color="auto" w:fill="auto"/>
            <w:noWrap/>
            <w:vAlign w:val="bottom"/>
          </w:tcPr>
          <w:p w:rsidR="00594A46" w:rsidRPr="00561B62" w:rsidRDefault="00594A46" w:rsidP="00A15E15">
            <w:pPr>
              <w:ind w:right="140"/>
              <w:jc w:val="both"/>
              <w:rPr>
                <w:b/>
                <w:bCs/>
              </w:rPr>
            </w:pPr>
          </w:p>
        </w:tc>
      </w:tr>
      <w:tr w:rsidR="00594A46" w:rsidRPr="00561B62" w:rsidTr="00132B09">
        <w:trPr>
          <w:gridAfter w:val="1"/>
          <w:wAfter w:w="13" w:type="dxa"/>
          <w:trHeight w:val="255"/>
          <w:jc w:val="right"/>
        </w:trPr>
        <w:tc>
          <w:tcPr>
            <w:tcW w:w="709" w:type="dxa"/>
            <w:shd w:val="clear" w:color="auto" w:fill="auto"/>
            <w:noWrap/>
            <w:vAlign w:val="bottom"/>
          </w:tcPr>
          <w:p w:rsidR="00594A46" w:rsidRPr="00561B62" w:rsidRDefault="00594A46" w:rsidP="00A15E15">
            <w:pPr>
              <w:ind w:right="140"/>
              <w:jc w:val="both"/>
              <w:rPr>
                <w:b/>
                <w:bCs/>
              </w:rPr>
            </w:pPr>
            <w:r w:rsidRPr="00561B62">
              <w:rPr>
                <w:b/>
                <w:bCs/>
              </w:rPr>
              <w:t>900</w:t>
            </w:r>
          </w:p>
        </w:tc>
        <w:tc>
          <w:tcPr>
            <w:tcW w:w="6398" w:type="dxa"/>
            <w:shd w:val="clear" w:color="auto" w:fill="auto"/>
            <w:noWrap/>
            <w:vAlign w:val="bottom"/>
          </w:tcPr>
          <w:p w:rsidR="00594A46" w:rsidRPr="00561B62" w:rsidRDefault="00594A46" w:rsidP="00A15E15">
            <w:pPr>
              <w:ind w:right="140"/>
              <w:jc w:val="both"/>
              <w:rPr>
                <w:b/>
                <w:bCs/>
              </w:rPr>
            </w:pPr>
            <w:r w:rsidRPr="00561B62">
              <w:rPr>
                <w:b/>
                <w:bCs/>
              </w:rPr>
              <w:t>PEINTURE</w:t>
            </w:r>
          </w:p>
        </w:tc>
        <w:tc>
          <w:tcPr>
            <w:tcW w:w="521" w:type="dxa"/>
            <w:shd w:val="clear" w:color="auto" w:fill="auto"/>
            <w:noWrap/>
            <w:vAlign w:val="bottom"/>
          </w:tcPr>
          <w:p w:rsidR="00594A46" w:rsidRPr="00561B62" w:rsidRDefault="00594A46" w:rsidP="00A15E15">
            <w:pPr>
              <w:ind w:right="140"/>
              <w:jc w:val="both"/>
            </w:pPr>
            <w:r w:rsidRPr="00561B62">
              <w:t> </w:t>
            </w:r>
          </w:p>
        </w:tc>
        <w:tc>
          <w:tcPr>
            <w:tcW w:w="800" w:type="dxa"/>
            <w:shd w:val="clear" w:color="auto" w:fill="auto"/>
            <w:noWrap/>
            <w:vAlign w:val="bottom"/>
          </w:tcPr>
          <w:p w:rsidR="00594A46" w:rsidRPr="00561B62" w:rsidRDefault="00594A46" w:rsidP="00A15E15">
            <w:pPr>
              <w:ind w:right="140"/>
              <w:jc w:val="both"/>
              <w:rPr>
                <w:color w:val="FF0000"/>
              </w:rPr>
            </w:pPr>
            <w:r w:rsidRPr="00561B62">
              <w:rPr>
                <w:color w:val="FF0000"/>
              </w:rPr>
              <w:t> </w:t>
            </w:r>
          </w:p>
        </w:tc>
        <w:tc>
          <w:tcPr>
            <w:tcW w:w="1114" w:type="dxa"/>
            <w:shd w:val="clear" w:color="auto" w:fill="auto"/>
            <w:noWrap/>
            <w:vAlign w:val="bottom"/>
          </w:tcPr>
          <w:p w:rsidR="00594A46" w:rsidRPr="00561B62" w:rsidRDefault="00594A46" w:rsidP="00A15E15">
            <w:pPr>
              <w:ind w:right="140"/>
              <w:jc w:val="both"/>
            </w:pPr>
          </w:p>
        </w:tc>
        <w:tc>
          <w:tcPr>
            <w:tcW w:w="1287" w:type="dxa"/>
            <w:shd w:val="clear" w:color="auto" w:fill="auto"/>
            <w:noWrap/>
            <w:vAlign w:val="bottom"/>
          </w:tcPr>
          <w:p w:rsidR="00594A46" w:rsidRPr="00561B62" w:rsidRDefault="00594A46" w:rsidP="00A15E15">
            <w:pPr>
              <w:ind w:right="140"/>
              <w:jc w:val="both"/>
            </w:pPr>
          </w:p>
        </w:tc>
      </w:tr>
      <w:tr w:rsidR="00594A46" w:rsidRPr="00561B62" w:rsidTr="00132B09">
        <w:trPr>
          <w:gridAfter w:val="1"/>
          <w:wAfter w:w="13" w:type="dxa"/>
          <w:trHeight w:val="270"/>
          <w:jc w:val="right"/>
        </w:trPr>
        <w:tc>
          <w:tcPr>
            <w:tcW w:w="709" w:type="dxa"/>
            <w:shd w:val="clear" w:color="auto" w:fill="auto"/>
            <w:noWrap/>
            <w:vAlign w:val="bottom"/>
          </w:tcPr>
          <w:p w:rsidR="00594A46" w:rsidRPr="00561B62" w:rsidRDefault="00594A46" w:rsidP="00A15E15">
            <w:pPr>
              <w:ind w:right="140"/>
              <w:jc w:val="both"/>
            </w:pPr>
            <w:r w:rsidRPr="00561B62">
              <w:t>901</w:t>
            </w:r>
          </w:p>
        </w:tc>
        <w:tc>
          <w:tcPr>
            <w:tcW w:w="6398" w:type="dxa"/>
            <w:shd w:val="clear" w:color="auto" w:fill="auto"/>
            <w:noWrap/>
            <w:vAlign w:val="bottom"/>
          </w:tcPr>
          <w:p w:rsidR="00594A46" w:rsidRPr="00561B62" w:rsidRDefault="00594A46" w:rsidP="00A15E15">
            <w:pPr>
              <w:ind w:right="140"/>
              <w:jc w:val="both"/>
            </w:pPr>
            <w:r w:rsidRPr="00561B62">
              <w:t>Peinture TACICRYL en Bicouche  sur plafond.</w:t>
            </w:r>
          </w:p>
        </w:tc>
        <w:tc>
          <w:tcPr>
            <w:tcW w:w="521" w:type="dxa"/>
            <w:shd w:val="clear" w:color="auto" w:fill="auto"/>
            <w:noWrap/>
            <w:vAlign w:val="bottom"/>
          </w:tcPr>
          <w:p w:rsidR="00594A46" w:rsidRPr="00561B62" w:rsidRDefault="00594A46" w:rsidP="00A15E15">
            <w:pPr>
              <w:ind w:right="140"/>
              <w:jc w:val="both"/>
            </w:pPr>
            <w:r w:rsidRPr="00561B62">
              <w:t>m</w:t>
            </w:r>
            <w:r w:rsidRPr="00561B62">
              <w:rPr>
                <w:vertAlign w:val="superscript"/>
              </w:rPr>
              <w:t>2</w:t>
            </w:r>
          </w:p>
        </w:tc>
        <w:tc>
          <w:tcPr>
            <w:tcW w:w="800" w:type="dxa"/>
            <w:shd w:val="clear" w:color="auto" w:fill="auto"/>
            <w:noWrap/>
            <w:vAlign w:val="bottom"/>
          </w:tcPr>
          <w:p w:rsidR="00594A46" w:rsidRPr="00561B62" w:rsidRDefault="00594A46" w:rsidP="00A15E15">
            <w:pPr>
              <w:ind w:right="140"/>
              <w:jc w:val="both"/>
            </w:pPr>
            <w:r w:rsidRPr="00561B62">
              <w:t>78,95</w:t>
            </w:r>
          </w:p>
        </w:tc>
        <w:tc>
          <w:tcPr>
            <w:tcW w:w="1114" w:type="dxa"/>
            <w:shd w:val="clear" w:color="auto" w:fill="auto"/>
            <w:noWrap/>
            <w:vAlign w:val="bottom"/>
          </w:tcPr>
          <w:p w:rsidR="00594A46" w:rsidRPr="00561B62" w:rsidRDefault="00594A46" w:rsidP="00A15E15">
            <w:pPr>
              <w:ind w:right="140"/>
              <w:jc w:val="both"/>
            </w:pPr>
          </w:p>
        </w:tc>
        <w:tc>
          <w:tcPr>
            <w:tcW w:w="1287" w:type="dxa"/>
            <w:shd w:val="clear" w:color="auto" w:fill="auto"/>
            <w:noWrap/>
            <w:vAlign w:val="bottom"/>
          </w:tcPr>
          <w:p w:rsidR="00594A46" w:rsidRPr="00561B62" w:rsidRDefault="00594A46" w:rsidP="00A15E15">
            <w:pPr>
              <w:ind w:right="140"/>
              <w:jc w:val="both"/>
            </w:pPr>
          </w:p>
        </w:tc>
      </w:tr>
      <w:tr w:rsidR="00594A46" w:rsidRPr="00561B62" w:rsidTr="00132B09">
        <w:trPr>
          <w:gridAfter w:val="1"/>
          <w:wAfter w:w="13" w:type="dxa"/>
          <w:trHeight w:val="270"/>
          <w:jc w:val="right"/>
        </w:trPr>
        <w:tc>
          <w:tcPr>
            <w:tcW w:w="709" w:type="dxa"/>
            <w:shd w:val="clear" w:color="auto" w:fill="auto"/>
            <w:noWrap/>
            <w:vAlign w:val="bottom"/>
          </w:tcPr>
          <w:p w:rsidR="00594A46" w:rsidRPr="00561B62" w:rsidRDefault="00594A46" w:rsidP="00A15E15">
            <w:pPr>
              <w:ind w:right="140"/>
              <w:jc w:val="both"/>
            </w:pPr>
            <w:r w:rsidRPr="00561B62">
              <w:t>902</w:t>
            </w:r>
          </w:p>
        </w:tc>
        <w:tc>
          <w:tcPr>
            <w:tcW w:w="6398" w:type="dxa"/>
            <w:shd w:val="clear" w:color="auto" w:fill="auto"/>
            <w:noWrap/>
            <w:vAlign w:val="bottom"/>
          </w:tcPr>
          <w:p w:rsidR="00594A46" w:rsidRPr="00561B62" w:rsidRDefault="00594A46" w:rsidP="00A15E15">
            <w:pPr>
              <w:ind w:right="140"/>
              <w:jc w:val="both"/>
            </w:pPr>
            <w:r w:rsidRPr="00561B62">
              <w:t>Peinture  TACICRYL sur murs intérieurs.</w:t>
            </w:r>
          </w:p>
        </w:tc>
        <w:tc>
          <w:tcPr>
            <w:tcW w:w="521" w:type="dxa"/>
            <w:shd w:val="clear" w:color="auto" w:fill="auto"/>
            <w:noWrap/>
            <w:vAlign w:val="bottom"/>
          </w:tcPr>
          <w:p w:rsidR="00594A46" w:rsidRPr="00561B62" w:rsidRDefault="00594A46" w:rsidP="00A15E15">
            <w:pPr>
              <w:ind w:right="140"/>
              <w:jc w:val="both"/>
            </w:pPr>
            <w:r w:rsidRPr="00561B62">
              <w:t>m</w:t>
            </w:r>
            <w:r w:rsidRPr="00561B62">
              <w:rPr>
                <w:vertAlign w:val="superscript"/>
              </w:rPr>
              <w:t>2</w:t>
            </w:r>
          </w:p>
        </w:tc>
        <w:tc>
          <w:tcPr>
            <w:tcW w:w="800" w:type="dxa"/>
            <w:shd w:val="clear" w:color="auto" w:fill="auto"/>
            <w:noWrap/>
            <w:vAlign w:val="bottom"/>
          </w:tcPr>
          <w:p w:rsidR="00594A46" w:rsidRPr="00561B62" w:rsidRDefault="00594A46" w:rsidP="00A15E15">
            <w:pPr>
              <w:ind w:right="140"/>
              <w:jc w:val="both"/>
            </w:pPr>
            <w:r w:rsidRPr="00561B62">
              <w:t>390,08</w:t>
            </w:r>
          </w:p>
        </w:tc>
        <w:tc>
          <w:tcPr>
            <w:tcW w:w="1114" w:type="dxa"/>
            <w:shd w:val="clear" w:color="auto" w:fill="auto"/>
            <w:noWrap/>
            <w:vAlign w:val="bottom"/>
          </w:tcPr>
          <w:p w:rsidR="00594A46" w:rsidRPr="00561B62" w:rsidRDefault="00594A46" w:rsidP="00A15E15">
            <w:pPr>
              <w:ind w:right="140"/>
              <w:jc w:val="both"/>
            </w:pPr>
          </w:p>
        </w:tc>
        <w:tc>
          <w:tcPr>
            <w:tcW w:w="1287" w:type="dxa"/>
            <w:shd w:val="clear" w:color="auto" w:fill="auto"/>
            <w:noWrap/>
            <w:vAlign w:val="bottom"/>
          </w:tcPr>
          <w:p w:rsidR="00594A46" w:rsidRPr="00561B62" w:rsidRDefault="00594A46" w:rsidP="00A15E15">
            <w:pPr>
              <w:ind w:right="140"/>
              <w:jc w:val="both"/>
            </w:pPr>
          </w:p>
        </w:tc>
      </w:tr>
      <w:tr w:rsidR="00594A46" w:rsidRPr="00561B62" w:rsidTr="00132B09">
        <w:trPr>
          <w:gridAfter w:val="1"/>
          <w:wAfter w:w="13" w:type="dxa"/>
          <w:trHeight w:val="270"/>
          <w:jc w:val="right"/>
        </w:trPr>
        <w:tc>
          <w:tcPr>
            <w:tcW w:w="709" w:type="dxa"/>
            <w:shd w:val="clear" w:color="auto" w:fill="auto"/>
            <w:noWrap/>
            <w:vAlign w:val="bottom"/>
          </w:tcPr>
          <w:p w:rsidR="00594A46" w:rsidRPr="00561B62" w:rsidRDefault="00594A46" w:rsidP="00A15E15">
            <w:pPr>
              <w:ind w:right="140"/>
              <w:jc w:val="both"/>
            </w:pPr>
            <w:r w:rsidRPr="00561B62">
              <w:t>903</w:t>
            </w:r>
          </w:p>
        </w:tc>
        <w:tc>
          <w:tcPr>
            <w:tcW w:w="6398" w:type="dxa"/>
            <w:shd w:val="clear" w:color="auto" w:fill="auto"/>
            <w:noWrap/>
            <w:vAlign w:val="bottom"/>
          </w:tcPr>
          <w:p w:rsidR="00594A46" w:rsidRPr="00561B62" w:rsidRDefault="00594A46" w:rsidP="00A15E15">
            <w:pPr>
              <w:ind w:right="140"/>
              <w:jc w:val="both"/>
            </w:pPr>
            <w:r w:rsidRPr="00561B62">
              <w:t>Peinture  TACICRYL EXTRA) en  sur murs extérieurs.</w:t>
            </w:r>
          </w:p>
        </w:tc>
        <w:tc>
          <w:tcPr>
            <w:tcW w:w="521" w:type="dxa"/>
            <w:shd w:val="clear" w:color="auto" w:fill="auto"/>
            <w:noWrap/>
            <w:vAlign w:val="center"/>
          </w:tcPr>
          <w:p w:rsidR="00594A46" w:rsidRPr="00561B62" w:rsidRDefault="00594A46" w:rsidP="00A15E15">
            <w:pPr>
              <w:ind w:right="140"/>
              <w:jc w:val="both"/>
            </w:pPr>
            <w:r w:rsidRPr="00561B62">
              <w:t>m</w:t>
            </w:r>
            <w:r w:rsidRPr="00561B62">
              <w:rPr>
                <w:vertAlign w:val="superscript"/>
              </w:rPr>
              <w:t>2</w:t>
            </w:r>
          </w:p>
        </w:tc>
        <w:tc>
          <w:tcPr>
            <w:tcW w:w="800" w:type="dxa"/>
            <w:shd w:val="clear" w:color="auto" w:fill="auto"/>
            <w:noWrap/>
            <w:vAlign w:val="bottom"/>
          </w:tcPr>
          <w:p w:rsidR="00594A46" w:rsidRPr="00561B62" w:rsidRDefault="00594A46" w:rsidP="00A15E15">
            <w:pPr>
              <w:ind w:right="140"/>
              <w:jc w:val="both"/>
            </w:pPr>
            <w:r w:rsidRPr="00561B62">
              <w:t>206,38</w:t>
            </w:r>
          </w:p>
        </w:tc>
        <w:tc>
          <w:tcPr>
            <w:tcW w:w="1114" w:type="dxa"/>
            <w:shd w:val="clear" w:color="auto" w:fill="auto"/>
            <w:noWrap/>
            <w:vAlign w:val="bottom"/>
          </w:tcPr>
          <w:p w:rsidR="00594A46" w:rsidRPr="00561B62" w:rsidRDefault="00594A46" w:rsidP="00A15E15">
            <w:pPr>
              <w:ind w:right="140"/>
              <w:jc w:val="both"/>
            </w:pPr>
          </w:p>
        </w:tc>
        <w:tc>
          <w:tcPr>
            <w:tcW w:w="1287" w:type="dxa"/>
            <w:shd w:val="clear" w:color="auto" w:fill="auto"/>
            <w:noWrap/>
            <w:vAlign w:val="bottom"/>
          </w:tcPr>
          <w:p w:rsidR="00594A46" w:rsidRPr="00561B62" w:rsidRDefault="00594A46" w:rsidP="00A15E15">
            <w:pPr>
              <w:ind w:right="140"/>
              <w:jc w:val="both"/>
            </w:pPr>
          </w:p>
        </w:tc>
      </w:tr>
      <w:tr w:rsidR="00594A46" w:rsidRPr="00561B62" w:rsidTr="00132B09">
        <w:trPr>
          <w:gridAfter w:val="1"/>
          <w:wAfter w:w="13" w:type="dxa"/>
          <w:trHeight w:val="282"/>
          <w:jc w:val="right"/>
        </w:trPr>
        <w:tc>
          <w:tcPr>
            <w:tcW w:w="709" w:type="dxa"/>
            <w:shd w:val="clear" w:color="auto" w:fill="auto"/>
            <w:noWrap/>
            <w:vAlign w:val="bottom"/>
          </w:tcPr>
          <w:p w:rsidR="00594A46" w:rsidRPr="00561B62" w:rsidRDefault="00594A46" w:rsidP="00A15E15">
            <w:pPr>
              <w:ind w:right="140"/>
              <w:jc w:val="both"/>
            </w:pPr>
            <w:r w:rsidRPr="00561B62">
              <w:t>904</w:t>
            </w:r>
          </w:p>
        </w:tc>
        <w:tc>
          <w:tcPr>
            <w:tcW w:w="6398" w:type="dxa"/>
            <w:shd w:val="clear" w:color="auto" w:fill="auto"/>
            <w:vAlign w:val="center"/>
          </w:tcPr>
          <w:p w:rsidR="00594A46" w:rsidRPr="00561B62" w:rsidRDefault="00594A46" w:rsidP="00A15E15">
            <w:pPr>
              <w:ind w:right="140"/>
              <w:jc w:val="both"/>
            </w:pPr>
            <w:r w:rsidRPr="00561B62">
              <w:t>Peinture à huile (TACILAC EXTRA)</w:t>
            </w:r>
          </w:p>
        </w:tc>
        <w:tc>
          <w:tcPr>
            <w:tcW w:w="521" w:type="dxa"/>
            <w:shd w:val="clear" w:color="auto" w:fill="auto"/>
            <w:noWrap/>
            <w:vAlign w:val="center"/>
          </w:tcPr>
          <w:p w:rsidR="00594A46" w:rsidRPr="00561B62" w:rsidRDefault="00594A46" w:rsidP="00A15E15">
            <w:pPr>
              <w:ind w:right="140"/>
              <w:jc w:val="both"/>
            </w:pPr>
            <w:r w:rsidRPr="00561B62">
              <w:t>m</w:t>
            </w:r>
            <w:r w:rsidRPr="00561B62">
              <w:rPr>
                <w:vertAlign w:val="superscript"/>
              </w:rPr>
              <w:t>2</w:t>
            </w:r>
          </w:p>
        </w:tc>
        <w:tc>
          <w:tcPr>
            <w:tcW w:w="800" w:type="dxa"/>
            <w:shd w:val="clear" w:color="auto" w:fill="auto"/>
            <w:noWrap/>
            <w:vAlign w:val="bottom"/>
          </w:tcPr>
          <w:p w:rsidR="00594A46" w:rsidRPr="00561B62" w:rsidRDefault="00594A46" w:rsidP="00A15E15">
            <w:pPr>
              <w:ind w:right="140"/>
              <w:jc w:val="both"/>
            </w:pPr>
            <w:r w:rsidRPr="00561B62">
              <w:t>59,60</w:t>
            </w:r>
          </w:p>
        </w:tc>
        <w:tc>
          <w:tcPr>
            <w:tcW w:w="1114" w:type="dxa"/>
            <w:shd w:val="clear" w:color="auto" w:fill="auto"/>
            <w:noWrap/>
            <w:vAlign w:val="bottom"/>
          </w:tcPr>
          <w:p w:rsidR="00594A46" w:rsidRPr="00561B62" w:rsidRDefault="00594A46" w:rsidP="00A15E15">
            <w:pPr>
              <w:ind w:right="140"/>
              <w:jc w:val="both"/>
            </w:pPr>
          </w:p>
        </w:tc>
        <w:tc>
          <w:tcPr>
            <w:tcW w:w="1287" w:type="dxa"/>
            <w:shd w:val="clear" w:color="auto" w:fill="auto"/>
            <w:noWrap/>
            <w:vAlign w:val="bottom"/>
          </w:tcPr>
          <w:p w:rsidR="00594A46" w:rsidRPr="00561B62" w:rsidRDefault="00594A46" w:rsidP="00A15E15">
            <w:pPr>
              <w:ind w:right="140"/>
              <w:jc w:val="both"/>
            </w:pPr>
          </w:p>
        </w:tc>
      </w:tr>
      <w:tr w:rsidR="00594A46" w:rsidRPr="00561B62" w:rsidTr="00132B09">
        <w:trPr>
          <w:gridAfter w:val="1"/>
          <w:wAfter w:w="13" w:type="dxa"/>
          <w:trHeight w:val="270"/>
          <w:jc w:val="right"/>
        </w:trPr>
        <w:tc>
          <w:tcPr>
            <w:tcW w:w="709" w:type="dxa"/>
            <w:shd w:val="clear" w:color="auto" w:fill="auto"/>
            <w:noWrap/>
            <w:vAlign w:val="bottom"/>
          </w:tcPr>
          <w:p w:rsidR="00594A46" w:rsidRPr="00561B62" w:rsidRDefault="00594A46" w:rsidP="00A15E15">
            <w:pPr>
              <w:ind w:right="140"/>
              <w:jc w:val="both"/>
              <w:rPr>
                <w:b/>
                <w:bCs/>
              </w:rPr>
            </w:pPr>
          </w:p>
        </w:tc>
        <w:tc>
          <w:tcPr>
            <w:tcW w:w="6398" w:type="dxa"/>
            <w:shd w:val="clear" w:color="auto" w:fill="auto"/>
            <w:noWrap/>
            <w:vAlign w:val="bottom"/>
          </w:tcPr>
          <w:p w:rsidR="00594A46" w:rsidRPr="00561B62" w:rsidRDefault="00594A46" w:rsidP="00A15E15">
            <w:pPr>
              <w:ind w:right="140"/>
              <w:jc w:val="both"/>
              <w:rPr>
                <w:b/>
                <w:bCs/>
              </w:rPr>
            </w:pPr>
            <w:r w:rsidRPr="00561B62">
              <w:rPr>
                <w:b/>
                <w:bCs/>
              </w:rPr>
              <w:t>Sous-total 900</w:t>
            </w:r>
          </w:p>
        </w:tc>
        <w:tc>
          <w:tcPr>
            <w:tcW w:w="521" w:type="dxa"/>
            <w:shd w:val="clear" w:color="auto" w:fill="auto"/>
            <w:noWrap/>
            <w:vAlign w:val="bottom"/>
          </w:tcPr>
          <w:p w:rsidR="00594A46" w:rsidRPr="00561B62" w:rsidRDefault="00594A46" w:rsidP="00A15E15">
            <w:pPr>
              <w:ind w:right="140"/>
              <w:jc w:val="both"/>
              <w:rPr>
                <w:b/>
                <w:bCs/>
              </w:rPr>
            </w:pPr>
            <w:r w:rsidRPr="00561B62">
              <w:rPr>
                <w:b/>
                <w:bCs/>
              </w:rPr>
              <w:t> </w:t>
            </w:r>
          </w:p>
        </w:tc>
        <w:tc>
          <w:tcPr>
            <w:tcW w:w="800" w:type="dxa"/>
            <w:shd w:val="clear" w:color="auto" w:fill="auto"/>
            <w:noWrap/>
            <w:vAlign w:val="bottom"/>
          </w:tcPr>
          <w:p w:rsidR="00594A46" w:rsidRPr="00561B62" w:rsidRDefault="00594A46" w:rsidP="00A15E15">
            <w:pPr>
              <w:ind w:right="140"/>
              <w:jc w:val="both"/>
              <w:rPr>
                <w:color w:val="FF0000"/>
              </w:rPr>
            </w:pPr>
          </w:p>
        </w:tc>
        <w:tc>
          <w:tcPr>
            <w:tcW w:w="1114" w:type="dxa"/>
            <w:shd w:val="clear" w:color="auto" w:fill="auto"/>
            <w:noWrap/>
            <w:vAlign w:val="bottom"/>
          </w:tcPr>
          <w:p w:rsidR="00594A46" w:rsidRPr="00561B62" w:rsidRDefault="00594A46" w:rsidP="00A15E15">
            <w:pPr>
              <w:ind w:right="140"/>
              <w:jc w:val="both"/>
            </w:pPr>
          </w:p>
        </w:tc>
        <w:tc>
          <w:tcPr>
            <w:tcW w:w="1287" w:type="dxa"/>
            <w:shd w:val="clear" w:color="auto" w:fill="auto"/>
            <w:noWrap/>
            <w:vAlign w:val="bottom"/>
          </w:tcPr>
          <w:p w:rsidR="00594A46" w:rsidRPr="00561B62" w:rsidRDefault="00594A46" w:rsidP="00A15E15">
            <w:pPr>
              <w:ind w:right="140"/>
              <w:jc w:val="both"/>
              <w:rPr>
                <w:b/>
                <w:bCs/>
              </w:rPr>
            </w:pPr>
          </w:p>
        </w:tc>
      </w:tr>
      <w:tr w:rsidR="00594A46" w:rsidRPr="00561B62" w:rsidTr="00132B09">
        <w:trPr>
          <w:gridAfter w:val="1"/>
          <w:wAfter w:w="13" w:type="dxa"/>
          <w:trHeight w:val="255"/>
          <w:jc w:val="right"/>
        </w:trPr>
        <w:tc>
          <w:tcPr>
            <w:tcW w:w="709" w:type="dxa"/>
            <w:shd w:val="clear" w:color="auto" w:fill="auto"/>
            <w:noWrap/>
            <w:vAlign w:val="bottom"/>
          </w:tcPr>
          <w:p w:rsidR="00594A46" w:rsidRPr="00561B62" w:rsidRDefault="00594A46" w:rsidP="00A15E15">
            <w:pPr>
              <w:ind w:right="140"/>
              <w:jc w:val="both"/>
              <w:rPr>
                <w:b/>
                <w:bCs/>
              </w:rPr>
            </w:pPr>
            <w:r w:rsidRPr="00561B62">
              <w:rPr>
                <w:b/>
                <w:bCs/>
              </w:rPr>
              <w:t>1000</w:t>
            </w:r>
          </w:p>
        </w:tc>
        <w:tc>
          <w:tcPr>
            <w:tcW w:w="6398" w:type="dxa"/>
            <w:shd w:val="clear" w:color="auto" w:fill="auto"/>
            <w:noWrap/>
            <w:vAlign w:val="bottom"/>
          </w:tcPr>
          <w:p w:rsidR="00594A46" w:rsidRPr="00561B62" w:rsidRDefault="00594A46" w:rsidP="00A15E15">
            <w:pPr>
              <w:ind w:right="140"/>
              <w:jc w:val="both"/>
              <w:rPr>
                <w:b/>
                <w:bCs/>
              </w:rPr>
            </w:pPr>
            <w:r w:rsidRPr="00561B62">
              <w:rPr>
                <w:b/>
                <w:bCs/>
              </w:rPr>
              <w:t>VRD</w:t>
            </w:r>
          </w:p>
        </w:tc>
        <w:tc>
          <w:tcPr>
            <w:tcW w:w="521" w:type="dxa"/>
            <w:shd w:val="clear" w:color="auto" w:fill="auto"/>
            <w:noWrap/>
            <w:vAlign w:val="bottom"/>
          </w:tcPr>
          <w:p w:rsidR="00594A46" w:rsidRPr="00561B62" w:rsidRDefault="00594A46" w:rsidP="00A15E15">
            <w:pPr>
              <w:ind w:right="140"/>
              <w:jc w:val="both"/>
            </w:pPr>
            <w:r w:rsidRPr="00561B62">
              <w:t> </w:t>
            </w:r>
          </w:p>
        </w:tc>
        <w:tc>
          <w:tcPr>
            <w:tcW w:w="800" w:type="dxa"/>
            <w:shd w:val="clear" w:color="auto" w:fill="auto"/>
            <w:noWrap/>
            <w:vAlign w:val="bottom"/>
          </w:tcPr>
          <w:p w:rsidR="00594A46" w:rsidRPr="00561B62" w:rsidRDefault="00594A46" w:rsidP="00A15E15">
            <w:pPr>
              <w:ind w:right="140"/>
              <w:jc w:val="both"/>
              <w:rPr>
                <w:color w:val="FF0000"/>
              </w:rPr>
            </w:pPr>
          </w:p>
        </w:tc>
        <w:tc>
          <w:tcPr>
            <w:tcW w:w="1114" w:type="dxa"/>
            <w:shd w:val="clear" w:color="auto" w:fill="auto"/>
            <w:noWrap/>
            <w:vAlign w:val="bottom"/>
          </w:tcPr>
          <w:p w:rsidR="00594A46" w:rsidRPr="00561B62" w:rsidRDefault="00594A46" w:rsidP="00A15E15">
            <w:pPr>
              <w:ind w:right="140"/>
              <w:jc w:val="both"/>
            </w:pPr>
          </w:p>
        </w:tc>
        <w:tc>
          <w:tcPr>
            <w:tcW w:w="1287" w:type="dxa"/>
            <w:shd w:val="clear" w:color="auto" w:fill="auto"/>
            <w:noWrap/>
            <w:vAlign w:val="bottom"/>
          </w:tcPr>
          <w:p w:rsidR="00594A46" w:rsidRPr="00561B62" w:rsidRDefault="00594A46" w:rsidP="00A15E15">
            <w:pPr>
              <w:ind w:right="140"/>
              <w:jc w:val="both"/>
            </w:pPr>
          </w:p>
        </w:tc>
      </w:tr>
      <w:tr w:rsidR="00594A46" w:rsidRPr="00561B62" w:rsidTr="00132B09">
        <w:trPr>
          <w:gridAfter w:val="1"/>
          <w:wAfter w:w="13" w:type="dxa"/>
          <w:trHeight w:val="255"/>
          <w:jc w:val="right"/>
        </w:trPr>
        <w:tc>
          <w:tcPr>
            <w:tcW w:w="709" w:type="dxa"/>
            <w:shd w:val="clear" w:color="auto" w:fill="auto"/>
            <w:noWrap/>
            <w:vAlign w:val="bottom"/>
          </w:tcPr>
          <w:p w:rsidR="00594A46" w:rsidRPr="00561B62" w:rsidRDefault="00594A46" w:rsidP="00A15E15">
            <w:pPr>
              <w:ind w:right="140"/>
              <w:jc w:val="both"/>
            </w:pPr>
            <w:r w:rsidRPr="00561B62">
              <w:t>1001</w:t>
            </w:r>
          </w:p>
        </w:tc>
        <w:tc>
          <w:tcPr>
            <w:tcW w:w="6398" w:type="dxa"/>
            <w:shd w:val="clear" w:color="auto" w:fill="auto"/>
            <w:noWrap/>
            <w:vAlign w:val="bottom"/>
          </w:tcPr>
          <w:p w:rsidR="00594A46" w:rsidRPr="00561B62" w:rsidRDefault="00594A46" w:rsidP="00A15E15">
            <w:pPr>
              <w:ind w:right="140"/>
              <w:jc w:val="both"/>
            </w:pPr>
            <w:r w:rsidRPr="00561B62">
              <w:t xml:space="preserve">Béton ordinaire pour escalier d’accès à la véranda </w:t>
            </w:r>
          </w:p>
        </w:tc>
        <w:tc>
          <w:tcPr>
            <w:tcW w:w="521" w:type="dxa"/>
            <w:shd w:val="clear" w:color="auto" w:fill="auto"/>
            <w:noWrap/>
            <w:vAlign w:val="bottom"/>
          </w:tcPr>
          <w:p w:rsidR="00594A46" w:rsidRPr="00561B62" w:rsidRDefault="00594A46" w:rsidP="00A15E15">
            <w:pPr>
              <w:ind w:right="140"/>
              <w:jc w:val="both"/>
              <w:rPr>
                <w:vertAlign w:val="superscript"/>
              </w:rPr>
            </w:pPr>
            <w:r w:rsidRPr="00561B62">
              <w:t>m</w:t>
            </w:r>
            <w:r w:rsidRPr="00561B62">
              <w:rPr>
                <w:vertAlign w:val="superscript"/>
              </w:rPr>
              <w:t>3</w:t>
            </w:r>
          </w:p>
        </w:tc>
        <w:tc>
          <w:tcPr>
            <w:tcW w:w="800" w:type="dxa"/>
            <w:shd w:val="clear" w:color="auto" w:fill="auto"/>
            <w:noWrap/>
            <w:vAlign w:val="bottom"/>
          </w:tcPr>
          <w:p w:rsidR="00594A46" w:rsidRPr="00561B62" w:rsidRDefault="00594A46" w:rsidP="00A15E15">
            <w:pPr>
              <w:ind w:right="140"/>
              <w:jc w:val="both"/>
            </w:pPr>
            <w:r w:rsidRPr="00561B62">
              <w:t>1,80</w:t>
            </w:r>
          </w:p>
        </w:tc>
        <w:tc>
          <w:tcPr>
            <w:tcW w:w="1114" w:type="dxa"/>
            <w:shd w:val="clear" w:color="auto" w:fill="auto"/>
            <w:noWrap/>
            <w:vAlign w:val="bottom"/>
          </w:tcPr>
          <w:p w:rsidR="00594A46" w:rsidRPr="00561B62" w:rsidRDefault="00594A46" w:rsidP="00A15E15">
            <w:pPr>
              <w:ind w:right="140"/>
              <w:jc w:val="both"/>
            </w:pPr>
          </w:p>
        </w:tc>
        <w:tc>
          <w:tcPr>
            <w:tcW w:w="1287" w:type="dxa"/>
            <w:shd w:val="clear" w:color="auto" w:fill="auto"/>
            <w:noWrap/>
            <w:vAlign w:val="bottom"/>
          </w:tcPr>
          <w:p w:rsidR="00594A46" w:rsidRPr="00561B62" w:rsidRDefault="00594A46" w:rsidP="00A15E15">
            <w:pPr>
              <w:ind w:right="140"/>
              <w:jc w:val="both"/>
            </w:pPr>
          </w:p>
        </w:tc>
      </w:tr>
      <w:tr w:rsidR="00594A46" w:rsidRPr="00561B62" w:rsidTr="00132B09">
        <w:trPr>
          <w:gridAfter w:val="1"/>
          <w:wAfter w:w="13" w:type="dxa"/>
          <w:trHeight w:val="255"/>
          <w:jc w:val="right"/>
        </w:trPr>
        <w:tc>
          <w:tcPr>
            <w:tcW w:w="709" w:type="dxa"/>
            <w:shd w:val="clear" w:color="auto" w:fill="auto"/>
            <w:noWrap/>
            <w:vAlign w:val="bottom"/>
          </w:tcPr>
          <w:p w:rsidR="00594A46" w:rsidRPr="00561B62" w:rsidRDefault="00594A46" w:rsidP="00A15E15">
            <w:pPr>
              <w:ind w:right="140"/>
              <w:jc w:val="both"/>
            </w:pPr>
            <w:r w:rsidRPr="00561B62">
              <w:t>1002</w:t>
            </w:r>
          </w:p>
        </w:tc>
        <w:tc>
          <w:tcPr>
            <w:tcW w:w="6398" w:type="dxa"/>
            <w:shd w:val="clear" w:color="auto" w:fill="auto"/>
            <w:noWrap/>
            <w:vAlign w:val="bottom"/>
          </w:tcPr>
          <w:p w:rsidR="00594A46" w:rsidRPr="00561B62" w:rsidRDefault="00594A46" w:rsidP="00A15E15">
            <w:pPr>
              <w:ind w:right="140"/>
              <w:jc w:val="both"/>
            </w:pPr>
            <w:r w:rsidRPr="00561B62">
              <w:t xml:space="preserve">Caniveau de 30 x 40 cm </w:t>
            </w:r>
          </w:p>
        </w:tc>
        <w:tc>
          <w:tcPr>
            <w:tcW w:w="521" w:type="dxa"/>
            <w:shd w:val="clear" w:color="auto" w:fill="auto"/>
            <w:noWrap/>
            <w:vAlign w:val="bottom"/>
          </w:tcPr>
          <w:p w:rsidR="00594A46" w:rsidRPr="00561B62" w:rsidRDefault="00594A46" w:rsidP="00A15E15">
            <w:pPr>
              <w:ind w:right="140"/>
              <w:jc w:val="both"/>
            </w:pPr>
            <w:r w:rsidRPr="00561B62">
              <w:t>ml</w:t>
            </w:r>
          </w:p>
        </w:tc>
        <w:tc>
          <w:tcPr>
            <w:tcW w:w="800" w:type="dxa"/>
            <w:shd w:val="clear" w:color="auto" w:fill="auto"/>
            <w:noWrap/>
            <w:vAlign w:val="bottom"/>
          </w:tcPr>
          <w:p w:rsidR="00594A46" w:rsidRPr="00561B62" w:rsidRDefault="00594A46" w:rsidP="00A15E15">
            <w:pPr>
              <w:ind w:right="140"/>
              <w:jc w:val="both"/>
            </w:pPr>
            <w:r w:rsidRPr="00561B62">
              <w:t>79,40</w:t>
            </w:r>
          </w:p>
        </w:tc>
        <w:tc>
          <w:tcPr>
            <w:tcW w:w="1114" w:type="dxa"/>
            <w:shd w:val="clear" w:color="auto" w:fill="auto"/>
            <w:noWrap/>
            <w:vAlign w:val="bottom"/>
          </w:tcPr>
          <w:p w:rsidR="00594A46" w:rsidRPr="00561B62" w:rsidRDefault="00594A46" w:rsidP="00A15E15">
            <w:pPr>
              <w:ind w:right="140"/>
              <w:jc w:val="both"/>
            </w:pPr>
          </w:p>
        </w:tc>
        <w:tc>
          <w:tcPr>
            <w:tcW w:w="1287" w:type="dxa"/>
            <w:shd w:val="clear" w:color="auto" w:fill="auto"/>
            <w:noWrap/>
            <w:vAlign w:val="bottom"/>
          </w:tcPr>
          <w:p w:rsidR="00594A46" w:rsidRPr="00561B62" w:rsidRDefault="00594A46" w:rsidP="00A15E15">
            <w:pPr>
              <w:ind w:right="140"/>
              <w:jc w:val="both"/>
            </w:pPr>
          </w:p>
        </w:tc>
      </w:tr>
      <w:tr w:rsidR="00594A46" w:rsidRPr="00561B62" w:rsidTr="00132B09">
        <w:trPr>
          <w:gridAfter w:val="1"/>
          <w:wAfter w:w="13" w:type="dxa"/>
          <w:trHeight w:val="255"/>
          <w:jc w:val="right"/>
        </w:trPr>
        <w:tc>
          <w:tcPr>
            <w:tcW w:w="709" w:type="dxa"/>
            <w:shd w:val="clear" w:color="auto" w:fill="auto"/>
            <w:noWrap/>
            <w:vAlign w:val="bottom"/>
          </w:tcPr>
          <w:p w:rsidR="00594A46" w:rsidRPr="00561B62" w:rsidRDefault="00594A46" w:rsidP="00A15E15">
            <w:pPr>
              <w:ind w:right="140"/>
              <w:jc w:val="both"/>
            </w:pPr>
            <w:r w:rsidRPr="00561B62">
              <w:t>1003</w:t>
            </w:r>
          </w:p>
        </w:tc>
        <w:tc>
          <w:tcPr>
            <w:tcW w:w="6398" w:type="dxa"/>
            <w:shd w:val="clear" w:color="auto" w:fill="auto"/>
            <w:noWrap/>
            <w:vAlign w:val="bottom"/>
          </w:tcPr>
          <w:p w:rsidR="00594A46" w:rsidRPr="00561B62" w:rsidRDefault="00594A46" w:rsidP="00A15E15">
            <w:pPr>
              <w:ind w:right="140"/>
              <w:jc w:val="both"/>
            </w:pPr>
            <w:r w:rsidRPr="00561B62">
              <w:t xml:space="preserve">Dallage des alentours du Bâtiment </w:t>
            </w:r>
          </w:p>
        </w:tc>
        <w:tc>
          <w:tcPr>
            <w:tcW w:w="521" w:type="dxa"/>
            <w:shd w:val="clear" w:color="auto" w:fill="auto"/>
            <w:noWrap/>
            <w:vAlign w:val="bottom"/>
          </w:tcPr>
          <w:p w:rsidR="00594A46" w:rsidRPr="00561B62" w:rsidRDefault="00594A46" w:rsidP="00A15E15">
            <w:pPr>
              <w:ind w:right="140"/>
              <w:jc w:val="both"/>
            </w:pPr>
            <w:r w:rsidRPr="00561B62">
              <w:t>m²</w:t>
            </w:r>
          </w:p>
        </w:tc>
        <w:tc>
          <w:tcPr>
            <w:tcW w:w="800" w:type="dxa"/>
            <w:shd w:val="clear" w:color="auto" w:fill="auto"/>
            <w:noWrap/>
            <w:vAlign w:val="bottom"/>
          </w:tcPr>
          <w:p w:rsidR="00594A46" w:rsidRPr="00561B62" w:rsidRDefault="00594A46" w:rsidP="00A15E15">
            <w:pPr>
              <w:ind w:right="140"/>
              <w:jc w:val="both"/>
            </w:pPr>
            <w:r w:rsidRPr="00561B62">
              <w:t>39,70</w:t>
            </w:r>
          </w:p>
        </w:tc>
        <w:tc>
          <w:tcPr>
            <w:tcW w:w="1114" w:type="dxa"/>
            <w:shd w:val="clear" w:color="auto" w:fill="auto"/>
            <w:noWrap/>
            <w:vAlign w:val="bottom"/>
          </w:tcPr>
          <w:p w:rsidR="00594A46" w:rsidRPr="00561B62" w:rsidRDefault="00594A46" w:rsidP="00A15E15">
            <w:pPr>
              <w:ind w:right="140"/>
              <w:jc w:val="both"/>
            </w:pPr>
          </w:p>
        </w:tc>
        <w:tc>
          <w:tcPr>
            <w:tcW w:w="1287" w:type="dxa"/>
            <w:shd w:val="clear" w:color="auto" w:fill="auto"/>
            <w:noWrap/>
            <w:vAlign w:val="bottom"/>
          </w:tcPr>
          <w:p w:rsidR="00594A46" w:rsidRPr="00561B62" w:rsidRDefault="00594A46" w:rsidP="00A15E15">
            <w:pPr>
              <w:ind w:right="140"/>
              <w:jc w:val="both"/>
            </w:pPr>
          </w:p>
        </w:tc>
      </w:tr>
      <w:tr w:rsidR="00594A46" w:rsidRPr="00561B62" w:rsidTr="00132B09">
        <w:trPr>
          <w:gridAfter w:val="1"/>
          <w:wAfter w:w="13" w:type="dxa"/>
          <w:trHeight w:val="270"/>
          <w:jc w:val="right"/>
        </w:trPr>
        <w:tc>
          <w:tcPr>
            <w:tcW w:w="709" w:type="dxa"/>
            <w:shd w:val="clear" w:color="auto" w:fill="auto"/>
            <w:noWrap/>
            <w:vAlign w:val="bottom"/>
          </w:tcPr>
          <w:p w:rsidR="00594A46" w:rsidRPr="00561B62" w:rsidRDefault="00594A46" w:rsidP="00A15E15">
            <w:pPr>
              <w:ind w:right="140"/>
              <w:jc w:val="both"/>
              <w:rPr>
                <w:b/>
                <w:bCs/>
              </w:rPr>
            </w:pPr>
          </w:p>
        </w:tc>
        <w:tc>
          <w:tcPr>
            <w:tcW w:w="6398" w:type="dxa"/>
            <w:shd w:val="clear" w:color="auto" w:fill="auto"/>
            <w:noWrap/>
            <w:vAlign w:val="bottom"/>
          </w:tcPr>
          <w:p w:rsidR="00594A46" w:rsidRPr="00561B62" w:rsidRDefault="00594A46" w:rsidP="00A15E15">
            <w:pPr>
              <w:ind w:right="140"/>
              <w:jc w:val="both"/>
              <w:rPr>
                <w:b/>
                <w:bCs/>
              </w:rPr>
            </w:pPr>
            <w:r w:rsidRPr="00561B62">
              <w:rPr>
                <w:b/>
                <w:bCs/>
              </w:rPr>
              <w:t>Sous-total 1000</w:t>
            </w:r>
          </w:p>
        </w:tc>
        <w:tc>
          <w:tcPr>
            <w:tcW w:w="521" w:type="dxa"/>
            <w:shd w:val="clear" w:color="auto" w:fill="auto"/>
            <w:noWrap/>
            <w:vAlign w:val="bottom"/>
          </w:tcPr>
          <w:p w:rsidR="00594A46" w:rsidRPr="00561B62" w:rsidRDefault="00594A46" w:rsidP="00A15E15">
            <w:pPr>
              <w:ind w:right="140"/>
              <w:jc w:val="both"/>
              <w:rPr>
                <w:b/>
                <w:bCs/>
              </w:rPr>
            </w:pPr>
            <w:r w:rsidRPr="00561B62">
              <w:rPr>
                <w:b/>
                <w:bCs/>
              </w:rPr>
              <w:t> </w:t>
            </w:r>
          </w:p>
        </w:tc>
        <w:tc>
          <w:tcPr>
            <w:tcW w:w="800" w:type="dxa"/>
            <w:shd w:val="clear" w:color="auto" w:fill="auto"/>
            <w:noWrap/>
            <w:vAlign w:val="bottom"/>
          </w:tcPr>
          <w:p w:rsidR="00594A46" w:rsidRPr="00561B62" w:rsidRDefault="00594A46" w:rsidP="00A15E15">
            <w:pPr>
              <w:ind w:right="140"/>
              <w:jc w:val="both"/>
              <w:rPr>
                <w:color w:val="FF0000"/>
              </w:rPr>
            </w:pPr>
            <w:r w:rsidRPr="00561B62">
              <w:rPr>
                <w:color w:val="FF0000"/>
              </w:rPr>
              <w:t> </w:t>
            </w:r>
          </w:p>
        </w:tc>
        <w:tc>
          <w:tcPr>
            <w:tcW w:w="1114" w:type="dxa"/>
            <w:shd w:val="clear" w:color="auto" w:fill="auto"/>
            <w:noWrap/>
            <w:vAlign w:val="bottom"/>
          </w:tcPr>
          <w:p w:rsidR="00594A46" w:rsidRPr="00561B62" w:rsidRDefault="00594A46" w:rsidP="00A15E15">
            <w:pPr>
              <w:ind w:right="140"/>
              <w:jc w:val="both"/>
            </w:pPr>
          </w:p>
        </w:tc>
        <w:tc>
          <w:tcPr>
            <w:tcW w:w="1287" w:type="dxa"/>
            <w:shd w:val="clear" w:color="auto" w:fill="auto"/>
            <w:noWrap/>
            <w:vAlign w:val="bottom"/>
          </w:tcPr>
          <w:p w:rsidR="00594A46" w:rsidRPr="00561B62" w:rsidRDefault="00594A46" w:rsidP="00A15E15">
            <w:pPr>
              <w:ind w:right="140"/>
              <w:jc w:val="both"/>
              <w:rPr>
                <w:b/>
                <w:bCs/>
              </w:rPr>
            </w:pPr>
          </w:p>
        </w:tc>
      </w:tr>
      <w:tr w:rsidR="00594A46" w:rsidRPr="00561B62" w:rsidTr="00132B09">
        <w:trPr>
          <w:trHeight w:val="200"/>
          <w:jc w:val="right"/>
        </w:trPr>
        <w:tc>
          <w:tcPr>
            <w:tcW w:w="9542" w:type="dxa"/>
            <w:gridSpan w:val="5"/>
            <w:shd w:val="clear" w:color="auto" w:fill="auto"/>
            <w:noWrap/>
            <w:vAlign w:val="bottom"/>
          </w:tcPr>
          <w:p w:rsidR="00594A46" w:rsidRPr="00561B62" w:rsidRDefault="00594A46" w:rsidP="00A15E15">
            <w:pPr>
              <w:ind w:right="140"/>
              <w:jc w:val="both"/>
            </w:pPr>
          </w:p>
        </w:tc>
        <w:tc>
          <w:tcPr>
            <w:tcW w:w="1300" w:type="dxa"/>
            <w:gridSpan w:val="2"/>
            <w:shd w:val="clear" w:color="auto" w:fill="auto"/>
            <w:noWrap/>
            <w:vAlign w:val="bottom"/>
          </w:tcPr>
          <w:p w:rsidR="00594A46" w:rsidRPr="00561B62" w:rsidRDefault="00594A46" w:rsidP="00A15E15">
            <w:pPr>
              <w:ind w:right="140"/>
              <w:jc w:val="both"/>
              <w:rPr>
                <w:b/>
                <w:bCs/>
              </w:rPr>
            </w:pPr>
          </w:p>
        </w:tc>
      </w:tr>
      <w:tr w:rsidR="00594A46" w:rsidRPr="00561B62" w:rsidTr="00132B09">
        <w:trPr>
          <w:trHeight w:val="203"/>
          <w:jc w:val="right"/>
        </w:trPr>
        <w:tc>
          <w:tcPr>
            <w:tcW w:w="9542" w:type="dxa"/>
            <w:gridSpan w:val="5"/>
            <w:shd w:val="clear" w:color="auto" w:fill="auto"/>
            <w:noWrap/>
          </w:tcPr>
          <w:p w:rsidR="00594A46" w:rsidRPr="00561B62" w:rsidRDefault="00594A46" w:rsidP="00A15E15">
            <w:pPr>
              <w:ind w:left="1783" w:right="140"/>
              <w:jc w:val="both"/>
              <w:rPr>
                <w:b/>
              </w:rPr>
            </w:pPr>
            <w:r w:rsidRPr="00561B62">
              <w:rPr>
                <w:b/>
              </w:rPr>
              <w:t xml:space="preserve">TOTAL HTVA </w:t>
            </w:r>
          </w:p>
        </w:tc>
        <w:tc>
          <w:tcPr>
            <w:tcW w:w="1300" w:type="dxa"/>
            <w:gridSpan w:val="2"/>
            <w:shd w:val="clear" w:color="auto" w:fill="auto"/>
            <w:noWrap/>
            <w:vAlign w:val="bottom"/>
          </w:tcPr>
          <w:p w:rsidR="00594A46" w:rsidRPr="00561B62" w:rsidRDefault="00594A46" w:rsidP="00A15E15">
            <w:pPr>
              <w:ind w:right="140"/>
              <w:jc w:val="both"/>
              <w:rPr>
                <w:b/>
                <w:bCs/>
              </w:rPr>
            </w:pPr>
          </w:p>
        </w:tc>
      </w:tr>
      <w:tr w:rsidR="00594A46" w:rsidRPr="00561B62" w:rsidTr="00132B09">
        <w:trPr>
          <w:trHeight w:val="208"/>
          <w:jc w:val="right"/>
        </w:trPr>
        <w:tc>
          <w:tcPr>
            <w:tcW w:w="9542" w:type="dxa"/>
            <w:gridSpan w:val="5"/>
            <w:shd w:val="clear" w:color="auto" w:fill="auto"/>
            <w:noWrap/>
          </w:tcPr>
          <w:p w:rsidR="00594A46" w:rsidRPr="00561B62" w:rsidRDefault="00594A46" w:rsidP="00A15E15">
            <w:pPr>
              <w:ind w:left="1783" w:right="140"/>
              <w:jc w:val="both"/>
              <w:rPr>
                <w:b/>
              </w:rPr>
            </w:pPr>
            <w:r w:rsidRPr="00561B62">
              <w:rPr>
                <w:b/>
              </w:rPr>
              <w:t>TVA (_______%)</w:t>
            </w:r>
          </w:p>
        </w:tc>
        <w:tc>
          <w:tcPr>
            <w:tcW w:w="1300" w:type="dxa"/>
            <w:gridSpan w:val="2"/>
            <w:shd w:val="clear" w:color="auto" w:fill="auto"/>
            <w:noWrap/>
            <w:vAlign w:val="bottom"/>
          </w:tcPr>
          <w:p w:rsidR="00594A46" w:rsidRPr="00561B62" w:rsidRDefault="00594A46" w:rsidP="00A15E15">
            <w:pPr>
              <w:ind w:right="140"/>
              <w:jc w:val="both"/>
              <w:rPr>
                <w:b/>
                <w:bCs/>
              </w:rPr>
            </w:pPr>
          </w:p>
        </w:tc>
      </w:tr>
      <w:tr w:rsidR="00594A46" w:rsidRPr="00561B62" w:rsidTr="00132B09">
        <w:trPr>
          <w:trHeight w:val="198"/>
          <w:jc w:val="right"/>
        </w:trPr>
        <w:tc>
          <w:tcPr>
            <w:tcW w:w="9542" w:type="dxa"/>
            <w:gridSpan w:val="5"/>
            <w:shd w:val="clear" w:color="auto" w:fill="auto"/>
            <w:noWrap/>
          </w:tcPr>
          <w:p w:rsidR="00594A46" w:rsidRPr="00561B62" w:rsidRDefault="00594A46" w:rsidP="00A15E15">
            <w:pPr>
              <w:ind w:left="1783" w:right="140"/>
              <w:jc w:val="both"/>
              <w:rPr>
                <w:b/>
              </w:rPr>
            </w:pPr>
            <w:r w:rsidRPr="00561B62">
              <w:rPr>
                <w:b/>
              </w:rPr>
              <w:t>AIR (_______ %)</w:t>
            </w:r>
          </w:p>
        </w:tc>
        <w:tc>
          <w:tcPr>
            <w:tcW w:w="1300" w:type="dxa"/>
            <w:gridSpan w:val="2"/>
            <w:shd w:val="clear" w:color="auto" w:fill="auto"/>
            <w:noWrap/>
            <w:vAlign w:val="bottom"/>
          </w:tcPr>
          <w:p w:rsidR="00594A46" w:rsidRPr="00561B62" w:rsidRDefault="00594A46" w:rsidP="00A15E15">
            <w:pPr>
              <w:ind w:right="140"/>
              <w:jc w:val="both"/>
              <w:rPr>
                <w:b/>
                <w:bCs/>
              </w:rPr>
            </w:pPr>
          </w:p>
        </w:tc>
      </w:tr>
      <w:tr w:rsidR="00594A46" w:rsidRPr="00561B62" w:rsidTr="00132B09">
        <w:trPr>
          <w:trHeight w:val="202"/>
          <w:jc w:val="right"/>
        </w:trPr>
        <w:tc>
          <w:tcPr>
            <w:tcW w:w="9542" w:type="dxa"/>
            <w:gridSpan w:val="5"/>
            <w:shd w:val="clear" w:color="auto" w:fill="auto"/>
            <w:noWrap/>
          </w:tcPr>
          <w:p w:rsidR="00594A46" w:rsidRPr="00561B62" w:rsidRDefault="00594A46" w:rsidP="00A15E15">
            <w:pPr>
              <w:ind w:left="1783" w:right="140"/>
              <w:jc w:val="both"/>
              <w:rPr>
                <w:b/>
              </w:rPr>
            </w:pPr>
            <w:r w:rsidRPr="00561B62">
              <w:rPr>
                <w:b/>
              </w:rPr>
              <w:t xml:space="preserve">NET A PAYER </w:t>
            </w:r>
          </w:p>
        </w:tc>
        <w:tc>
          <w:tcPr>
            <w:tcW w:w="1300" w:type="dxa"/>
            <w:gridSpan w:val="2"/>
            <w:shd w:val="clear" w:color="auto" w:fill="auto"/>
            <w:noWrap/>
            <w:vAlign w:val="bottom"/>
          </w:tcPr>
          <w:p w:rsidR="00594A46" w:rsidRPr="00561B62" w:rsidRDefault="00594A46" w:rsidP="00A15E15">
            <w:pPr>
              <w:ind w:right="140"/>
              <w:jc w:val="both"/>
              <w:rPr>
                <w:b/>
                <w:bCs/>
              </w:rPr>
            </w:pPr>
          </w:p>
        </w:tc>
      </w:tr>
      <w:tr w:rsidR="00594A46" w:rsidRPr="00561B62" w:rsidTr="00132B09">
        <w:trPr>
          <w:trHeight w:val="315"/>
          <w:jc w:val="right"/>
        </w:trPr>
        <w:tc>
          <w:tcPr>
            <w:tcW w:w="9542" w:type="dxa"/>
            <w:gridSpan w:val="5"/>
            <w:shd w:val="clear" w:color="auto" w:fill="auto"/>
            <w:noWrap/>
          </w:tcPr>
          <w:p w:rsidR="00594A46" w:rsidRPr="00561B62" w:rsidRDefault="00594A46" w:rsidP="00A15E15">
            <w:pPr>
              <w:ind w:left="1783" w:right="140"/>
              <w:jc w:val="both"/>
              <w:rPr>
                <w:b/>
              </w:rPr>
            </w:pPr>
            <w:r w:rsidRPr="00561B62">
              <w:rPr>
                <w:b/>
              </w:rPr>
              <w:t>TOTAL TTC</w:t>
            </w:r>
          </w:p>
        </w:tc>
        <w:tc>
          <w:tcPr>
            <w:tcW w:w="1300" w:type="dxa"/>
            <w:gridSpan w:val="2"/>
            <w:shd w:val="clear" w:color="auto" w:fill="auto"/>
            <w:noWrap/>
            <w:vAlign w:val="bottom"/>
          </w:tcPr>
          <w:p w:rsidR="00594A46" w:rsidRPr="00561B62" w:rsidRDefault="00594A46" w:rsidP="00A15E15">
            <w:pPr>
              <w:ind w:right="140"/>
              <w:jc w:val="both"/>
              <w:rPr>
                <w:b/>
                <w:bCs/>
              </w:rPr>
            </w:pPr>
          </w:p>
        </w:tc>
      </w:tr>
    </w:tbl>
    <w:p w:rsidR="005F791E" w:rsidRPr="00561B62" w:rsidRDefault="005F791E" w:rsidP="00A15E15">
      <w:pPr>
        <w:ind w:right="140"/>
        <w:jc w:val="both"/>
      </w:pPr>
    </w:p>
    <w:p w:rsidR="005F791E" w:rsidRPr="00561B62" w:rsidRDefault="005F791E" w:rsidP="00A15E15">
      <w:pPr>
        <w:ind w:right="140"/>
        <w:jc w:val="both"/>
      </w:pPr>
      <w:r w:rsidRPr="00561B62">
        <w:t>Arrêté le présent devis à la somme de : _______________________ Francs CFA TTC</w:t>
      </w:r>
    </w:p>
    <w:p w:rsidR="005F791E" w:rsidRPr="00561B62" w:rsidRDefault="005F791E" w:rsidP="00A15E15">
      <w:pPr>
        <w:ind w:right="140"/>
        <w:jc w:val="both"/>
      </w:pPr>
    </w:p>
    <w:p w:rsidR="005F791E" w:rsidRPr="00561B62" w:rsidRDefault="005F791E" w:rsidP="00A15E15">
      <w:pPr>
        <w:pStyle w:val="xl23"/>
        <w:tabs>
          <w:tab w:val="left" w:pos="204"/>
        </w:tabs>
        <w:spacing w:before="0" w:beforeAutospacing="0" w:after="0" w:afterAutospacing="0" w:line="360" w:lineRule="auto"/>
        <w:ind w:right="140"/>
        <w:jc w:val="both"/>
        <w:rPr>
          <w:rFonts w:ascii="Times New Roman" w:hAnsi="Times New Roman" w:cs="Times New Roman"/>
          <w:b w:val="0"/>
          <w:snapToGrid w:val="0"/>
          <w:color w:val="000000"/>
          <w:u w:val="none"/>
        </w:rPr>
      </w:pPr>
      <w:r w:rsidRPr="00561B62">
        <w:rPr>
          <w:rFonts w:ascii="Times New Roman" w:hAnsi="Times New Roman" w:cs="Times New Roman"/>
          <w:b w:val="0"/>
          <w:snapToGrid w:val="0"/>
          <w:color w:val="000000"/>
          <w:u w:val="none"/>
        </w:rPr>
        <w:t xml:space="preserve">                                                                       LE SOUMISSIONNAIRE</w:t>
      </w:r>
    </w:p>
    <w:p w:rsidR="005F791E" w:rsidRPr="00561B62" w:rsidRDefault="005F791E" w:rsidP="00A15E15">
      <w:pPr>
        <w:pStyle w:val="En-tte"/>
        <w:ind w:right="140"/>
        <w:jc w:val="both"/>
      </w:pPr>
    </w:p>
    <w:p w:rsidR="005F791E" w:rsidRPr="00561B62" w:rsidRDefault="005F791E" w:rsidP="00A15E15">
      <w:pPr>
        <w:pStyle w:val="En-tte"/>
        <w:ind w:right="140"/>
        <w:jc w:val="both"/>
      </w:pPr>
    </w:p>
    <w:p w:rsidR="005F791E" w:rsidRPr="00561B62" w:rsidRDefault="005F791E" w:rsidP="00A15E15">
      <w:pPr>
        <w:pStyle w:val="En-tte"/>
        <w:ind w:right="140"/>
        <w:jc w:val="both"/>
        <w:rPr>
          <w:lang w:val="fr-CH"/>
        </w:rPr>
      </w:pPr>
    </w:p>
    <w:p w:rsidR="005F791E" w:rsidRPr="00561B62" w:rsidRDefault="005F791E" w:rsidP="00A15E15">
      <w:pPr>
        <w:ind w:right="140"/>
        <w:jc w:val="both"/>
        <w:rPr>
          <w:b/>
          <w:bCs/>
        </w:rPr>
      </w:pPr>
    </w:p>
    <w:p w:rsidR="00E31DF4" w:rsidRPr="00561B62" w:rsidRDefault="00E31DF4" w:rsidP="00A15E15">
      <w:pPr>
        <w:ind w:right="140"/>
        <w:jc w:val="both"/>
        <w:rPr>
          <w:u w:val="single"/>
        </w:rPr>
      </w:pPr>
    </w:p>
    <w:tbl>
      <w:tblPr>
        <w:tblW w:w="9870" w:type="dxa"/>
        <w:tblCellMar>
          <w:left w:w="70" w:type="dxa"/>
          <w:right w:w="70" w:type="dxa"/>
        </w:tblCellMar>
        <w:tblLook w:val="04A0" w:firstRow="1" w:lastRow="0" w:firstColumn="1" w:lastColumn="0" w:noHBand="0" w:noVBand="1"/>
      </w:tblPr>
      <w:tblGrid>
        <w:gridCol w:w="1200"/>
        <w:gridCol w:w="1200"/>
        <w:gridCol w:w="2140"/>
        <w:gridCol w:w="1330"/>
        <w:gridCol w:w="1200"/>
        <w:gridCol w:w="1200"/>
        <w:gridCol w:w="1600"/>
      </w:tblGrid>
      <w:tr w:rsidR="005F791E" w:rsidRPr="00561B62" w:rsidTr="005F791E">
        <w:trPr>
          <w:trHeight w:val="255"/>
        </w:trPr>
        <w:tc>
          <w:tcPr>
            <w:tcW w:w="1200" w:type="dxa"/>
            <w:tcBorders>
              <w:top w:val="nil"/>
              <w:left w:val="nil"/>
              <w:bottom w:val="nil"/>
              <w:right w:val="nil"/>
            </w:tcBorders>
            <w:shd w:val="clear" w:color="auto" w:fill="auto"/>
            <w:noWrap/>
            <w:vAlign w:val="bottom"/>
            <w:hideMark/>
          </w:tcPr>
          <w:p w:rsidR="005F791E" w:rsidRPr="00561B62" w:rsidRDefault="005F791E" w:rsidP="00A15E15">
            <w:pPr>
              <w:ind w:right="140"/>
              <w:jc w:val="both"/>
            </w:pPr>
          </w:p>
        </w:tc>
        <w:tc>
          <w:tcPr>
            <w:tcW w:w="1200" w:type="dxa"/>
            <w:tcBorders>
              <w:top w:val="nil"/>
              <w:left w:val="nil"/>
              <w:bottom w:val="nil"/>
              <w:right w:val="nil"/>
            </w:tcBorders>
            <w:shd w:val="clear" w:color="auto" w:fill="auto"/>
            <w:noWrap/>
            <w:vAlign w:val="bottom"/>
            <w:hideMark/>
          </w:tcPr>
          <w:p w:rsidR="005F791E" w:rsidRPr="00561B62" w:rsidRDefault="005F791E" w:rsidP="00A15E15">
            <w:pPr>
              <w:ind w:right="140"/>
              <w:jc w:val="both"/>
            </w:pPr>
          </w:p>
        </w:tc>
        <w:tc>
          <w:tcPr>
            <w:tcW w:w="2140" w:type="dxa"/>
            <w:tcBorders>
              <w:top w:val="nil"/>
              <w:left w:val="nil"/>
              <w:bottom w:val="nil"/>
              <w:right w:val="nil"/>
            </w:tcBorders>
            <w:shd w:val="clear" w:color="auto" w:fill="auto"/>
            <w:noWrap/>
            <w:vAlign w:val="bottom"/>
            <w:hideMark/>
          </w:tcPr>
          <w:p w:rsidR="005F791E" w:rsidRPr="00561B62" w:rsidRDefault="005F791E" w:rsidP="00A15E15">
            <w:pPr>
              <w:ind w:right="140"/>
              <w:jc w:val="both"/>
            </w:pPr>
          </w:p>
        </w:tc>
        <w:tc>
          <w:tcPr>
            <w:tcW w:w="1330" w:type="dxa"/>
            <w:tcBorders>
              <w:top w:val="nil"/>
              <w:left w:val="nil"/>
              <w:bottom w:val="nil"/>
              <w:right w:val="nil"/>
            </w:tcBorders>
            <w:shd w:val="clear" w:color="auto" w:fill="auto"/>
            <w:noWrap/>
            <w:vAlign w:val="bottom"/>
            <w:hideMark/>
          </w:tcPr>
          <w:p w:rsidR="005F791E" w:rsidRPr="00561B62" w:rsidRDefault="005F791E" w:rsidP="00A15E15">
            <w:pPr>
              <w:ind w:right="140"/>
              <w:jc w:val="both"/>
            </w:pPr>
          </w:p>
        </w:tc>
        <w:tc>
          <w:tcPr>
            <w:tcW w:w="1200" w:type="dxa"/>
            <w:tcBorders>
              <w:top w:val="nil"/>
              <w:left w:val="nil"/>
              <w:bottom w:val="nil"/>
              <w:right w:val="nil"/>
            </w:tcBorders>
            <w:shd w:val="clear" w:color="auto" w:fill="auto"/>
            <w:noWrap/>
            <w:vAlign w:val="bottom"/>
            <w:hideMark/>
          </w:tcPr>
          <w:p w:rsidR="005F791E" w:rsidRPr="00561B62" w:rsidRDefault="005F791E" w:rsidP="00A15E15">
            <w:pPr>
              <w:ind w:right="140"/>
              <w:jc w:val="both"/>
            </w:pPr>
          </w:p>
        </w:tc>
        <w:tc>
          <w:tcPr>
            <w:tcW w:w="1200" w:type="dxa"/>
            <w:tcBorders>
              <w:top w:val="nil"/>
              <w:left w:val="nil"/>
              <w:bottom w:val="nil"/>
              <w:right w:val="nil"/>
            </w:tcBorders>
            <w:shd w:val="clear" w:color="auto" w:fill="auto"/>
            <w:noWrap/>
            <w:vAlign w:val="bottom"/>
            <w:hideMark/>
          </w:tcPr>
          <w:p w:rsidR="005F791E" w:rsidRPr="00561B62" w:rsidRDefault="005F791E" w:rsidP="00A15E15">
            <w:pPr>
              <w:ind w:right="140"/>
              <w:jc w:val="both"/>
            </w:pPr>
          </w:p>
        </w:tc>
        <w:tc>
          <w:tcPr>
            <w:tcW w:w="1600" w:type="dxa"/>
            <w:tcBorders>
              <w:top w:val="nil"/>
              <w:left w:val="nil"/>
              <w:bottom w:val="nil"/>
              <w:right w:val="nil"/>
            </w:tcBorders>
            <w:shd w:val="clear" w:color="auto" w:fill="auto"/>
            <w:noWrap/>
            <w:vAlign w:val="bottom"/>
            <w:hideMark/>
          </w:tcPr>
          <w:p w:rsidR="005F791E" w:rsidRPr="00561B62" w:rsidRDefault="005F791E" w:rsidP="00A15E15">
            <w:pPr>
              <w:ind w:right="140"/>
              <w:jc w:val="both"/>
            </w:pPr>
          </w:p>
        </w:tc>
      </w:tr>
      <w:tr w:rsidR="005F791E" w:rsidRPr="00561B62" w:rsidTr="005F791E">
        <w:trPr>
          <w:trHeight w:val="315"/>
        </w:trPr>
        <w:tc>
          <w:tcPr>
            <w:tcW w:w="1200" w:type="dxa"/>
            <w:tcBorders>
              <w:top w:val="nil"/>
              <w:left w:val="nil"/>
              <w:bottom w:val="nil"/>
              <w:right w:val="nil"/>
            </w:tcBorders>
            <w:shd w:val="clear" w:color="auto" w:fill="auto"/>
            <w:noWrap/>
            <w:vAlign w:val="bottom"/>
            <w:hideMark/>
          </w:tcPr>
          <w:p w:rsidR="005F791E" w:rsidRPr="00561B62" w:rsidRDefault="005F791E" w:rsidP="00A15E15">
            <w:pPr>
              <w:ind w:right="140"/>
              <w:jc w:val="both"/>
              <w:rPr>
                <w:b/>
                <w:bCs/>
              </w:rPr>
            </w:pPr>
          </w:p>
        </w:tc>
        <w:tc>
          <w:tcPr>
            <w:tcW w:w="1200" w:type="dxa"/>
            <w:tcBorders>
              <w:top w:val="nil"/>
              <w:left w:val="nil"/>
              <w:bottom w:val="nil"/>
              <w:right w:val="nil"/>
            </w:tcBorders>
            <w:shd w:val="clear" w:color="auto" w:fill="auto"/>
            <w:noWrap/>
            <w:vAlign w:val="bottom"/>
            <w:hideMark/>
          </w:tcPr>
          <w:p w:rsidR="005F791E" w:rsidRPr="00561B62" w:rsidRDefault="005F791E" w:rsidP="00A15E15">
            <w:pPr>
              <w:ind w:right="140"/>
              <w:jc w:val="both"/>
              <w:rPr>
                <w:b/>
                <w:bCs/>
              </w:rPr>
            </w:pPr>
          </w:p>
        </w:tc>
        <w:tc>
          <w:tcPr>
            <w:tcW w:w="4670" w:type="dxa"/>
            <w:gridSpan w:val="3"/>
            <w:tcBorders>
              <w:top w:val="nil"/>
              <w:left w:val="nil"/>
              <w:bottom w:val="nil"/>
              <w:right w:val="nil"/>
            </w:tcBorders>
            <w:shd w:val="clear" w:color="auto" w:fill="auto"/>
            <w:noWrap/>
            <w:vAlign w:val="bottom"/>
            <w:hideMark/>
          </w:tcPr>
          <w:p w:rsidR="005F791E" w:rsidRPr="00561B62" w:rsidRDefault="005F791E" w:rsidP="00A15E15">
            <w:pPr>
              <w:ind w:right="140"/>
              <w:jc w:val="both"/>
              <w:rPr>
                <w:b/>
                <w:bCs/>
              </w:rPr>
            </w:pPr>
          </w:p>
        </w:tc>
        <w:tc>
          <w:tcPr>
            <w:tcW w:w="1200" w:type="dxa"/>
            <w:tcBorders>
              <w:top w:val="nil"/>
              <w:left w:val="nil"/>
              <w:bottom w:val="nil"/>
              <w:right w:val="nil"/>
            </w:tcBorders>
            <w:shd w:val="clear" w:color="auto" w:fill="auto"/>
            <w:noWrap/>
            <w:vAlign w:val="bottom"/>
            <w:hideMark/>
          </w:tcPr>
          <w:p w:rsidR="005F791E" w:rsidRPr="00561B62" w:rsidRDefault="005F791E" w:rsidP="00A15E15">
            <w:pPr>
              <w:ind w:right="140"/>
              <w:jc w:val="both"/>
              <w:rPr>
                <w:b/>
                <w:bCs/>
              </w:rPr>
            </w:pPr>
          </w:p>
        </w:tc>
        <w:tc>
          <w:tcPr>
            <w:tcW w:w="1600" w:type="dxa"/>
            <w:tcBorders>
              <w:top w:val="nil"/>
              <w:left w:val="nil"/>
              <w:bottom w:val="nil"/>
              <w:right w:val="nil"/>
            </w:tcBorders>
            <w:shd w:val="clear" w:color="auto" w:fill="auto"/>
            <w:noWrap/>
            <w:vAlign w:val="bottom"/>
            <w:hideMark/>
          </w:tcPr>
          <w:p w:rsidR="005F791E" w:rsidRPr="00561B62" w:rsidRDefault="005F791E" w:rsidP="00A15E15">
            <w:pPr>
              <w:ind w:right="140"/>
              <w:jc w:val="both"/>
              <w:rPr>
                <w:b/>
                <w:bCs/>
              </w:rPr>
            </w:pPr>
          </w:p>
        </w:tc>
      </w:tr>
    </w:tbl>
    <w:p w:rsidR="00E31DF4" w:rsidRPr="00561B62" w:rsidRDefault="00E31DF4" w:rsidP="00A15E15">
      <w:pPr>
        <w:ind w:right="140"/>
        <w:jc w:val="both"/>
      </w:pPr>
    </w:p>
    <w:p w:rsidR="00E31DF4" w:rsidRPr="00561B62" w:rsidRDefault="00E31DF4" w:rsidP="00A15E15">
      <w:pPr>
        <w:ind w:right="140"/>
        <w:jc w:val="both"/>
        <w:rPr>
          <w:u w:val="single"/>
        </w:rPr>
      </w:pPr>
    </w:p>
    <w:p w:rsidR="00E31DF4" w:rsidRPr="00561B62" w:rsidRDefault="00E31DF4" w:rsidP="00A15E15">
      <w:pPr>
        <w:ind w:right="140"/>
        <w:jc w:val="both"/>
        <w:rPr>
          <w:u w:val="single"/>
        </w:rPr>
      </w:pPr>
    </w:p>
    <w:p w:rsidR="00E31DF4" w:rsidRPr="00561B62" w:rsidRDefault="00E31DF4" w:rsidP="00A15E15">
      <w:pPr>
        <w:ind w:right="140"/>
        <w:jc w:val="both"/>
        <w:rPr>
          <w:u w:val="single"/>
        </w:rPr>
      </w:pPr>
    </w:p>
    <w:p w:rsidR="00E31DF4" w:rsidRPr="00561B62" w:rsidRDefault="00E31DF4" w:rsidP="00A15E15">
      <w:pPr>
        <w:ind w:right="140"/>
        <w:jc w:val="both"/>
        <w:rPr>
          <w:u w:val="single"/>
        </w:rPr>
      </w:pPr>
    </w:p>
    <w:p w:rsidR="00E31DF4" w:rsidRPr="00561B62" w:rsidRDefault="00E31DF4" w:rsidP="00A15E15">
      <w:pPr>
        <w:ind w:right="140"/>
        <w:jc w:val="both"/>
        <w:rPr>
          <w:u w:val="single"/>
        </w:rPr>
      </w:pPr>
    </w:p>
    <w:p w:rsidR="00E31DF4" w:rsidRPr="00561B62" w:rsidRDefault="00E31DF4" w:rsidP="00A15E15">
      <w:pPr>
        <w:pStyle w:val="Titre1"/>
        <w:ind w:right="140"/>
        <w:jc w:val="both"/>
        <w:rPr>
          <w:b w:val="0"/>
          <w:bCs w:val="0"/>
          <w:sz w:val="24"/>
          <w:lang w:val="fr-FR"/>
        </w:rPr>
      </w:pPr>
    </w:p>
    <w:p w:rsidR="00E31DF4" w:rsidRPr="00561B62" w:rsidRDefault="00E31DF4" w:rsidP="00A15E15">
      <w:pPr>
        <w:pStyle w:val="Titre1"/>
        <w:ind w:right="140"/>
        <w:jc w:val="both"/>
        <w:rPr>
          <w:b w:val="0"/>
          <w:bCs w:val="0"/>
          <w:sz w:val="24"/>
          <w:lang w:val="fr-FR"/>
        </w:rPr>
      </w:pPr>
    </w:p>
    <w:p w:rsidR="00E31DF4" w:rsidRPr="00561B62" w:rsidRDefault="00E31DF4" w:rsidP="00A15E15">
      <w:pPr>
        <w:pStyle w:val="Titre1"/>
        <w:ind w:right="140"/>
        <w:jc w:val="both"/>
        <w:rPr>
          <w:b w:val="0"/>
          <w:bCs w:val="0"/>
          <w:sz w:val="24"/>
          <w:lang w:val="fr-FR"/>
        </w:rPr>
      </w:pPr>
    </w:p>
    <w:p w:rsidR="00E31DF4" w:rsidRPr="00561B62" w:rsidRDefault="00E31DF4" w:rsidP="00A15E15">
      <w:pPr>
        <w:pStyle w:val="Titre1"/>
        <w:ind w:right="140"/>
        <w:jc w:val="both"/>
        <w:rPr>
          <w:b w:val="0"/>
          <w:bCs w:val="0"/>
          <w:sz w:val="24"/>
          <w:lang w:val="fr-FR"/>
        </w:rPr>
      </w:pPr>
    </w:p>
    <w:p w:rsidR="00E31DF4" w:rsidRPr="00561B62" w:rsidRDefault="00E31DF4" w:rsidP="00A15E15">
      <w:pPr>
        <w:pStyle w:val="Titre1"/>
        <w:ind w:right="140"/>
        <w:jc w:val="both"/>
        <w:rPr>
          <w:b w:val="0"/>
          <w:bCs w:val="0"/>
          <w:sz w:val="24"/>
          <w:lang w:val="fr-FR"/>
        </w:rPr>
      </w:pPr>
    </w:p>
    <w:p w:rsidR="00E31DF4" w:rsidRPr="00561B62" w:rsidRDefault="00E31DF4" w:rsidP="00A15E15">
      <w:pPr>
        <w:pStyle w:val="Titre1"/>
        <w:ind w:right="140"/>
        <w:jc w:val="both"/>
        <w:rPr>
          <w:b w:val="0"/>
          <w:bCs w:val="0"/>
          <w:sz w:val="24"/>
          <w:lang w:val="fr-FR"/>
        </w:rPr>
      </w:pPr>
    </w:p>
    <w:p w:rsidR="00E31DF4" w:rsidRPr="00561B62" w:rsidRDefault="00E31DF4" w:rsidP="00A15E15">
      <w:pPr>
        <w:pStyle w:val="Titre1"/>
        <w:ind w:right="140"/>
        <w:jc w:val="both"/>
        <w:rPr>
          <w:b w:val="0"/>
          <w:bCs w:val="0"/>
          <w:sz w:val="24"/>
          <w:lang w:val="fr-FR"/>
        </w:rPr>
      </w:pPr>
    </w:p>
    <w:p w:rsidR="005F791E" w:rsidRPr="00561B62" w:rsidRDefault="005F791E" w:rsidP="00A15E15">
      <w:pPr>
        <w:pStyle w:val="Titre1"/>
        <w:ind w:right="140"/>
        <w:jc w:val="both"/>
        <w:rPr>
          <w:b w:val="0"/>
          <w:bCs w:val="0"/>
          <w:sz w:val="24"/>
          <w:lang w:val="fr-FR"/>
        </w:rPr>
      </w:pPr>
    </w:p>
    <w:p w:rsidR="005F791E" w:rsidRPr="00561B62" w:rsidRDefault="005F791E" w:rsidP="00A15E15">
      <w:pPr>
        <w:pStyle w:val="Titre1"/>
        <w:ind w:right="140"/>
        <w:jc w:val="both"/>
        <w:rPr>
          <w:b w:val="0"/>
          <w:bCs w:val="0"/>
          <w:sz w:val="24"/>
          <w:lang w:val="fr-FR"/>
        </w:rPr>
      </w:pPr>
    </w:p>
    <w:p w:rsidR="005F791E" w:rsidRPr="00561B62" w:rsidRDefault="005F791E" w:rsidP="00A15E15">
      <w:pPr>
        <w:pStyle w:val="Titre1"/>
        <w:ind w:right="140"/>
        <w:jc w:val="both"/>
        <w:rPr>
          <w:b w:val="0"/>
          <w:bCs w:val="0"/>
          <w:sz w:val="24"/>
          <w:lang w:val="fr-FR"/>
        </w:rPr>
      </w:pPr>
    </w:p>
    <w:p w:rsidR="005F791E" w:rsidRPr="00561B62" w:rsidRDefault="005F791E" w:rsidP="00A15E15">
      <w:pPr>
        <w:pStyle w:val="Titre1"/>
        <w:ind w:right="140"/>
        <w:jc w:val="both"/>
        <w:rPr>
          <w:b w:val="0"/>
          <w:bCs w:val="0"/>
          <w:sz w:val="24"/>
          <w:lang w:val="fr-FR"/>
        </w:rPr>
      </w:pPr>
    </w:p>
    <w:p w:rsidR="005F791E" w:rsidRPr="00561B62" w:rsidRDefault="005F791E" w:rsidP="00A15E15">
      <w:pPr>
        <w:pStyle w:val="Titre1"/>
        <w:ind w:right="140"/>
        <w:jc w:val="both"/>
        <w:rPr>
          <w:b w:val="0"/>
          <w:bCs w:val="0"/>
          <w:sz w:val="24"/>
          <w:lang w:val="fr-FR"/>
        </w:rPr>
      </w:pPr>
    </w:p>
    <w:p w:rsidR="005F791E" w:rsidRPr="00561B62" w:rsidRDefault="005F791E" w:rsidP="00A15E15">
      <w:pPr>
        <w:pStyle w:val="Titre1"/>
        <w:ind w:right="140"/>
        <w:jc w:val="both"/>
        <w:rPr>
          <w:b w:val="0"/>
          <w:bCs w:val="0"/>
          <w:sz w:val="24"/>
          <w:lang w:val="fr-FR"/>
        </w:rPr>
      </w:pPr>
    </w:p>
    <w:p w:rsidR="00E31DF4" w:rsidRPr="00132B09" w:rsidRDefault="00E31DF4" w:rsidP="00A15E15">
      <w:pPr>
        <w:pStyle w:val="Titre1"/>
        <w:ind w:right="140"/>
        <w:rPr>
          <w:bCs w:val="0"/>
          <w:sz w:val="24"/>
          <w:lang w:val="fr-FR"/>
        </w:rPr>
      </w:pPr>
      <w:r w:rsidRPr="00132B09">
        <w:rPr>
          <w:bCs w:val="0"/>
          <w:sz w:val="24"/>
          <w:lang w:val="fr-FR"/>
        </w:rPr>
        <w:t>PIECE N° 8</w:t>
      </w:r>
    </w:p>
    <w:p w:rsidR="00E31DF4" w:rsidRPr="00132B09" w:rsidRDefault="00E31DF4" w:rsidP="00A15E15">
      <w:pPr>
        <w:pStyle w:val="Titre1"/>
        <w:ind w:right="140"/>
        <w:rPr>
          <w:bCs w:val="0"/>
          <w:sz w:val="24"/>
          <w:lang w:val="fr-FR"/>
        </w:rPr>
      </w:pPr>
    </w:p>
    <w:p w:rsidR="00E31DF4" w:rsidRPr="00132B09" w:rsidRDefault="00E31DF4" w:rsidP="00A15E15">
      <w:pPr>
        <w:pStyle w:val="Titre1"/>
        <w:ind w:right="140"/>
        <w:rPr>
          <w:bCs w:val="0"/>
          <w:sz w:val="24"/>
          <w:lang w:val="fr-FR"/>
        </w:rPr>
      </w:pPr>
      <w:r w:rsidRPr="00132B09">
        <w:rPr>
          <w:bCs w:val="0"/>
          <w:sz w:val="24"/>
          <w:lang w:val="fr-FR"/>
        </w:rPr>
        <w:t>CADRE DU SOUS DETAIL DES PRIX</w:t>
      </w:r>
    </w:p>
    <w:p w:rsidR="00E31DF4" w:rsidRPr="00132B09" w:rsidRDefault="00E31DF4" w:rsidP="00A15E15">
      <w:pPr>
        <w:ind w:right="140"/>
        <w:jc w:val="center"/>
        <w:rPr>
          <w:b/>
          <w:u w:val="single"/>
        </w:rPr>
      </w:pPr>
    </w:p>
    <w:p w:rsidR="00E31DF4" w:rsidRPr="00561B62" w:rsidRDefault="00E31DF4" w:rsidP="00A15E15">
      <w:pPr>
        <w:ind w:right="140"/>
        <w:jc w:val="both"/>
        <w:rPr>
          <w:u w:val="single"/>
        </w:rPr>
      </w:pPr>
    </w:p>
    <w:p w:rsidR="00E31DF4" w:rsidRPr="00561B62" w:rsidRDefault="00E31DF4" w:rsidP="00A15E15">
      <w:pPr>
        <w:ind w:right="140"/>
        <w:jc w:val="both"/>
        <w:rPr>
          <w:u w:val="single"/>
        </w:rPr>
      </w:pPr>
    </w:p>
    <w:p w:rsidR="00E31DF4" w:rsidRPr="00561B62" w:rsidRDefault="00E31DF4" w:rsidP="00A15E15">
      <w:pPr>
        <w:ind w:right="140"/>
        <w:jc w:val="both"/>
        <w:rPr>
          <w:u w:val="single"/>
        </w:rPr>
      </w:pPr>
    </w:p>
    <w:p w:rsidR="00E31DF4" w:rsidRPr="00561B62" w:rsidRDefault="00E31DF4" w:rsidP="00A15E15">
      <w:pPr>
        <w:ind w:right="140"/>
        <w:jc w:val="both"/>
        <w:rPr>
          <w:u w:val="single"/>
        </w:rPr>
      </w:pPr>
    </w:p>
    <w:p w:rsidR="00E31DF4" w:rsidRPr="00561B62" w:rsidRDefault="00E31DF4" w:rsidP="00A15E15">
      <w:pPr>
        <w:ind w:right="140"/>
        <w:jc w:val="both"/>
        <w:rPr>
          <w:u w:val="single"/>
        </w:rPr>
      </w:pPr>
    </w:p>
    <w:p w:rsidR="00E31DF4" w:rsidRPr="00561B62" w:rsidRDefault="00E31DF4" w:rsidP="00A15E15">
      <w:pPr>
        <w:ind w:right="140"/>
        <w:jc w:val="both"/>
        <w:rPr>
          <w:u w:val="single"/>
        </w:rPr>
      </w:pPr>
    </w:p>
    <w:p w:rsidR="00E31DF4" w:rsidRPr="00561B62" w:rsidRDefault="00E31DF4" w:rsidP="00A15E15">
      <w:pPr>
        <w:ind w:right="140"/>
        <w:jc w:val="both"/>
        <w:rPr>
          <w:u w:val="single"/>
        </w:rPr>
      </w:pPr>
    </w:p>
    <w:p w:rsidR="00E31DF4" w:rsidRPr="00561B62" w:rsidRDefault="00E31DF4" w:rsidP="00A15E15">
      <w:pPr>
        <w:ind w:right="140"/>
        <w:jc w:val="both"/>
        <w:rPr>
          <w:u w:val="single"/>
        </w:rPr>
      </w:pPr>
    </w:p>
    <w:p w:rsidR="00E31DF4" w:rsidRPr="00561B62" w:rsidRDefault="00E31DF4" w:rsidP="00A15E15">
      <w:pPr>
        <w:ind w:right="140"/>
        <w:jc w:val="both"/>
        <w:rPr>
          <w:u w:val="single"/>
        </w:rPr>
      </w:pPr>
    </w:p>
    <w:p w:rsidR="00E31DF4" w:rsidRPr="00561B62" w:rsidRDefault="00E31DF4" w:rsidP="00A15E15">
      <w:pPr>
        <w:ind w:right="140"/>
        <w:jc w:val="both"/>
        <w:rPr>
          <w:u w:val="single"/>
        </w:rPr>
      </w:pPr>
    </w:p>
    <w:p w:rsidR="00E31DF4" w:rsidRPr="00561B62" w:rsidRDefault="00E31DF4" w:rsidP="00A15E15">
      <w:pPr>
        <w:ind w:right="140"/>
        <w:jc w:val="both"/>
        <w:rPr>
          <w:u w:val="single"/>
        </w:rPr>
      </w:pPr>
    </w:p>
    <w:p w:rsidR="00E31DF4" w:rsidRPr="00561B62" w:rsidRDefault="00E31DF4" w:rsidP="00A15E15">
      <w:pPr>
        <w:ind w:right="140"/>
        <w:jc w:val="both"/>
        <w:rPr>
          <w:u w:val="single"/>
        </w:rPr>
      </w:pPr>
    </w:p>
    <w:p w:rsidR="00E31DF4" w:rsidRPr="00561B62" w:rsidRDefault="00E31DF4" w:rsidP="00A15E15">
      <w:pPr>
        <w:ind w:right="140"/>
        <w:jc w:val="both"/>
        <w:rPr>
          <w:u w:val="single"/>
        </w:rPr>
      </w:pPr>
    </w:p>
    <w:p w:rsidR="00E31DF4" w:rsidRPr="00561B62" w:rsidRDefault="00E31DF4" w:rsidP="00A15E15">
      <w:pPr>
        <w:ind w:right="140"/>
        <w:jc w:val="both"/>
        <w:rPr>
          <w:u w:val="single"/>
        </w:rPr>
      </w:pPr>
    </w:p>
    <w:p w:rsidR="00E31DF4" w:rsidRPr="00561B62" w:rsidRDefault="00E31DF4" w:rsidP="00A15E15">
      <w:pPr>
        <w:ind w:right="140"/>
        <w:jc w:val="both"/>
        <w:rPr>
          <w:u w:val="single"/>
        </w:rPr>
      </w:pPr>
    </w:p>
    <w:p w:rsidR="00E31DF4" w:rsidRPr="00561B62" w:rsidRDefault="00E31DF4" w:rsidP="00A15E15">
      <w:pPr>
        <w:ind w:right="140"/>
        <w:jc w:val="both"/>
        <w:rPr>
          <w:u w:val="single"/>
        </w:rPr>
      </w:pPr>
    </w:p>
    <w:p w:rsidR="00E31DF4" w:rsidRPr="00561B62" w:rsidRDefault="00E31DF4" w:rsidP="00A15E15">
      <w:pPr>
        <w:ind w:right="140"/>
        <w:jc w:val="both"/>
        <w:rPr>
          <w:u w:val="single"/>
        </w:rPr>
      </w:pPr>
    </w:p>
    <w:p w:rsidR="00E31DF4" w:rsidRPr="00561B62" w:rsidRDefault="00E31DF4" w:rsidP="00A15E15">
      <w:pPr>
        <w:ind w:right="140"/>
        <w:jc w:val="both"/>
        <w:rPr>
          <w:u w:val="single"/>
        </w:rPr>
      </w:pPr>
    </w:p>
    <w:p w:rsidR="00E31DF4" w:rsidRPr="00561B62" w:rsidRDefault="00E31DF4" w:rsidP="00A15E15">
      <w:pPr>
        <w:ind w:right="140"/>
        <w:jc w:val="both"/>
        <w:rPr>
          <w:u w:val="single"/>
        </w:rPr>
      </w:pPr>
    </w:p>
    <w:p w:rsidR="00AE2E49" w:rsidRPr="00561B62" w:rsidRDefault="00AE2E49" w:rsidP="00A15E15">
      <w:pPr>
        <w:spacing w:after="200" w:line="276" w:lineRule="auto"/>
        <w:ind w:right="140"/>
        <w:jc w:val="both"/>
        <w:rPr>
          <w:u w:val="single"/>
        </w:rPr>
      </w:pPr>
      <w:r w:rsidRPr="00561B62">
        <w:rPr>
          <w:u w:val="single"/>
        </w:rPr>
        <w:br w:type="page"/>
      </w:r>
    </w:p>
    <w:p w:rsidR="00E31DF4" w:rsidRPr="00561B62" w:rsidRDefault="00E31DF4" w:rsidP="00A15E15">
      <w:pPr>
        <w:ind w:right="140"/>
        <w:jc w:val="both"/>
        <w:rPr>
          <w:u w:val="single"/>
        </w:rPr>
      </w:pPr>
    </w:p>
    <w:tbl>
      <w:tblPr>
        <w:tblW w:w="9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62"/>
        <w:gridCol w:w="3920"/>
        <w:gridCol w:w="60"/>
        <w:gridCol w:w="1641"/>
        <w:gridCol w:w="1797"/>
        <w:gridCol w:w="1080"/>
      </w:tblGrid>
      <w:tr w:rsidR="00E31DF4" w:rsidRPr="00561B62" w:rsidTr="000D7CF8">
        <w:trPr>
          <w:trHeight w:val="330"/>
          <w:jc w:val="center"/>
        </w:trPr>
        <w:tc>
          <w:tcPr>
            <w:tcW w:w="9560" w:type="dxa"/>
            <w:gridSpan w:val="6"/>
            <w:noWrap/>
            <w:tcMar>
              <w:top w:w="20" w:type="dxa"/>
              <w:left w:w="20" w:type="dxa"/>
              <w:bottom w:w="0" w:type="dxa"/>
              <w:right w:w="20" w:type="dxa"/>
            </w:tcMar>
            <w:vAlign w:val="center"/>
          </w:tcPr>
          <w:p w:rsidR="00E31DF4" w:rsidRPr="00561B62" w:rsidRDefault="00E31DF4" w:rsidP="00A15E15">
            <w:pPr>
              <w:ind w:right="140"/>
              <w:jc w:val="both"/>
              <w:rPr>
                <w:rFonts w:eastAsia="Arial Unicode MS"/>
                <w:b/>
                <w:bCs/>
              </w:rPr>
            </w:pPr>
            <w:r w:rsidRPr="00561B62">
              <w:rPr>
                <w:b/>
                <w:bCs/>
              </w:rPr>
              <w:t>SOUS - DETAIL DE PRIX UNITAIRES</w:t>
            </w:r>
          </w:p>
        </w:tc>
      </w:tr>
      <w:tr w:rsidR="00E31DF4" w:rsidRPr="00561B62" w:rsidTr="000D7CF8">
        <w:trPr>
          <w:trHeight w:val="330"/>
          <w:jc w:val="center"/>
        </w:trPr>
        <w:tc>
          <w:tcPr>
            <w:tcW w:w="1062" w:type="dxa"/>
            <w:noWrap/>
            <w:tcMar>
              <w:top w:w="20" w:type="dxa"/>
              <w:left w:w="20" w:type="dxa"/>
              <w:bottom w:w="0" w:type="dxa"/>
              <w:right w:w="20" w:type="dxa"/>
            </w:tcMar>
            <w:vAlign w:val="center"/>
          </w:tcPr>
          <w:p w:rsidR="00E31DF4" w:rsidRPr="00561B62" w:rsidRDefault="00E31DF4" w:rsidP="00A15E15">
            <w:pPr>
              <w:ind w:right="140"/>
              <w:jc w:val="both"/>
              <w:rPr>
                <w:rFonts w:eastAsia="Arial Unicode MS"/>
                <w:b/>
                <w:bCs/>
              </w:rPr>
            </w:pPr>
            <w:r w:rsidRPr="00561B62">
              <w:rPr>
                <w:b/>
                <w:bCs/>
              </w:rPr>
              <w:t> </w:t>
            </w:r>
          </w:p>
        </w:tc>
        <w:tc>
          <w:tcPr>
            <w:tcW w:w="5621" w:type="dxa"/>
            <w:gridSpan w:val="3"/>
            <w:noWrap/>
            <w:tcMar>
              <w:top w:w="20" w:type="dxa"/>
              <w:left w:w="20" w:type="dxa"/>
              <w:bottom w:w="0" w:type="dxa"/>
              <w:right w:w="20" w:type="dxa"/>
            </w:tcMar>
            <w:vAlign w:val="center"/>
          </w:tcPr>
          <w:p w:rsidR="00E31DF4" w:rsidRPr="00561B62" w:rsidRDefault="00E31DF4" w:rsidP="00A15E15">
            <w:pPr>
              <w:ind w:right="140"/>
              <w:jc w:val="both"/>
              <w:rPr>
                <w:rFonts w:eastAsia="Arial Unicode MS"/>
                <w:b/>
                <w:bCs/>
              </w:rPr>
            </w:pPr>
            <w:r w:rsidRPr="00561B62">
              <w:rPr>
                <w:b/>
                <w:bCs/>
              </w:rPr>
              <w:t>DESIGNATION :</w:t>
            </w:r>
          </w:p>
        </w:tc>
        <w:tc>
          <w:tcPr>
            <w:tcW w:w="1797" w:type="dxa"/>
            <w:noWrap/>
            <w:tcMar>
              <w:top w:w="20" w:type="dxa"/>
              <w:left w:w="20" w:type="dxa"/>
              <w:bottom w:w="0" w:type="dxa"/>
              <w:right w:w="20" w:type="dxa"/>
            </w:tcMar>
            <w:vAlign w:val="center"/>
          </w:tcPr>
          <w:p w:rsidR="00E31DF4" w:rsidRPr="00561B62" w:rsidRDefault="00E31DF4" w:rsidP="00A15E15">
            <w:pPr>
              <w:ind w:right="140"/>
              <w:jc w:val="both"/>
              <w:rPr>
                <w:rFonts w:eastAsia="Arial Unicode MS"/>
              </w:rPr>
            </w:pPr>
          </w:p>
        </w:tc>
        <w:tc>
          <w:tcPr>
            <w:tcW w:w="1080" w:type="dxa"/>
            <w:noWrap/>
            <w:tcMar>
              <w:top w:w="20" w:type="dxa"/>
              <w:left w:w="20" w:type="dxa"/>
              <w:bottom w:w="0" w:type="dxa"/>
              <w:right w:w="20" w:type="dxa"/>
            </w:tcMar>
            <w:vAlign w:val="center"/>
          </w:tcPr>
          <w:p w:rsidR="00E31DF4" w:rsidRPr="00561B62" w:rsidRDefault="00E31DF4" w:rsidP="00A15E15">
            <w:pPr>
              <w:ind w:right="140"/>
              <w:jc w:val="both"/>
              <w:rPr>
                <w:rFonts w:eastAsia="Arial Unicode MS"/>
                <w:b/>
                <w:bCs/>
              </w:rPr>
            </w:pPr>
            <w:r w:rsidRPr="00561B62">
              <w:rPr>
                <w:b/>
                <w:bCs/>
              </w:rPr>
              <w:t> </w:t>
            </w:r>
          </w:p>
        </w:tc>
      </w:tr>
      <w:tr w:rsidR="00E31DF4" w:rsidRPr="00561B62" w:rsidTr="000D7CF8">
        <w:trPr>
          <w:trHeight w:val="330"/>
          <w:jc w:val="center"/>
        </w:trPr>
        <w:tc>
          <w:tcPr>
            <w:tcW w:w="1062" w:type="dxa"/>
            <w:noWrap/>
            <w:tcMar>
              <w:top w:w="20" w:type="dxa"/>
              <w:left w:w="20" w:type="dxa"/>
              <w:bottom w:w="0" w:type="dxa"/>
              <w:right w:w="20" w:type="dxa"/>
            </w:tcMar>
            <w:vAlign w:val="center"/>
          </w:tcPr>
          <w:p w:rsidR="00E31DF4" w:rsidRPr="00561B62" w:rsidRDefault="00E31DF4" w:rsidP="00A15E15">
            <w:pPr>
              <w:ind w:right="140"/>
              <w:jc w:val="both"/>
              <w:rPr>
                <w:rFonts w:eastAsia="Arial Unicode MS"/>
                <w:b/>
                <w:bCs/>
              </w:rPr>
            </w:pPr>
            <w:r w:rsidRPr="00561B62">
              <w:rPr>
                <w:b/>
                <w:bCs/>
              </w:rPr>
              <w:t>N° PRIX</w:t>
            </w:r>
          </w:p>
        </w:tc>
        <w:tc>
          <w:tcPr>
            <w:tcW w:w="3920" w:type="dxa"/>
            <w:noWrap/>
            <w:tcMar>
              <w:top w:w="20" w:type="dxa"/>
              <w:left w:w="20" w:type="dxa"/>
              <w:bottom w:w="0" w:type="dxa"/>
              <w:right w:w="20" w:type="dxa"/>
            </w:tcMar>
            <w:vAlign w:val="center"/>
          </w:tcPr>
          <w:p w:rsidR="00E31DF4" w:rsidRPr="00561B62" w:rsidRDefault="00E31DF4" w:rsidP="00A15E15">
            <w:pPr>
              <w:ind w:right="140"/>
              <w:jc w:val="both"/>
              <w:rPr>
                <w:rFonts w:eastAsia="Arial Unicode MS"/>
                <w:b/>
                <w:bCs/>
              </w:rPr>
            </w:pPr>
            <w:r w:rsidRPr="00561B62">
              <w:rPr>
                <w:b/>
                <w:bCs/>
              </w:rPr>
              <w:t>Rendement journalier</w:t>
            </w:r>
          </w:p>
        </w:tc>
        <w:tc>
          <w:tcPr>
            <w:tcW w:w="1701" w:type="dxa"/>
            <w:gridSpan w:val="2"/>
            <w:noWrap/>
            <w:tcMar>
              <w:top w:w="20" w:type="dxa"/>
              <w:left w:w="20" w:type="dxa"/>
              <w:bottom w:w="0" w:type="dxa"/>
              <w:right w:w="20" w:type="dxa"/>
            </w:tcMar>
            <w:vAlign w:val="center"/>
          </w:tcPr>
          <w:p w:rsidR="00E31DF4" w:rsidRPr="00561B62" w:rsidRDefault="00E31DF4" w:rsidP="00A15E15">
            <w:pPr>
              <w:ind w:right="140"/>
              <w:jc w:val="both"/>
              <w:rPr>
                <w:rFonts w:eastAsia="Arial Unicode MS"/>
                <w:b/>
                <w:bCs/>
              </w:rPr>
            </w:pPr>
            <w:r w:rsidRPr="00561B62">
              <w:rPr>
                <w:b/>
                <w:bCs/>
              </w:rPr>
              <w:t>Quantité totale</w:t>
            </w:r>
          </w:p>
        </w:tc>
        <w:tc>
          <w:tcPr>
            <w:tcW w:w="1797" w:type="dxa"/>
            <w:noWrap/>
            <w:tcMar>
              <w:top w:w="20" w:type="dxa"/>
              <w:left w:w="20" w:type="dxa"/>
              <w:bottom w:w="0" w:type="dxa"/>
              <w:right w:w="20" w:type="dxa"/>
            </w:tcMar>
            <w:vAlign w:val="center"/>
          </w:tcPr>
          <w:p w:rsidR="00E31DF4" w:rsidRPr="00561B62" w:rsidRDefault="00E31DF4" w:rsidP="00A15E15">
            <w:pPr>
              <w:ind w:right="140"/>
              <w:jc w:val="both"/>
              <w:rPr>
                <w:rFonts w:eastAsia="Arial Unicode MS"/>
                <w:b/>
                <w:bCs/>
              </w:rPr>
            </w:pPr>
            <w:r w:rsidRPr="00561B62">
              <w:rPr>
                <w:b/>
                <w:bCs/>
              </w:rPr>
              <w:t>Unité</w:t>
            </w:r>
          </w:p>
        </w:tc>
        <w:tc>
          <w:tcPr>
            <w:tcW w:w="1080" w:type="dxa"/>
            <w:noWrap/>
            <w:tcMar>
              <w:top w:w="20" w:type="dxa"/>
              <w:left w:w="20" w:type="dxa"/>
              <w:bottom w:w="0" w:type="dxa"/>
              <w:right w:w="20" w:type="dxa"/>
            </w:tcMar>
            <w:vAlign w:val="center"/>
          </w:tcPr>
          <w:p w:rsidR="00E31DF4" w:rsidRPr="00561B62" w:rsidRDefault="00E31DF4" w:rsidP="00A15E15">
            <w:pPr>
              <w:ind w:right="140"/>
              <w:jc w:val="both"/>
              <w:rPr>
                <w:rFonts w:eastAsia="Arial Unicode MS"/>
                <w:b/>
                <w:bCs/>
              </w:rPr>
            </w:pPr>
            <w:r w:rsidRPr="00561B62">
              <w:rPr>
                <w:b/>
                <w:bCs/>
              </w:rPr>
              <w:t>Durée activité</w:t>
            </w:r>
          </w:p>
        </w:tc>
      </w:tr>
      <w:tr w:rsidR="00E31DF4" w:rsidRPr="00561B62" w:rsidTr="000D7CF8">
        <w:trPr>
          <w:trHeight w:val="330"/>
          <w:jc w:val="center"/>
        </w:trPr>
        <w:tc>
          <w:tcPr>
            <w:tcW w:w="1062" w:type="dxa"/>
            <w:noWrap/>
            <w:tcMar>
              <w:top w:w="20" w:type="dxa"/>
              <w:left w:w="20" w:type="dxa"/>
              <w:bottom w:w="0" w:type="dxa"/>
              <w:right w:w="20" w:type="dxa"/>
            </w:tcMar>
            <w:vAlign w:val="center"/>
          </w:tcPr>
          <w:p w:rsidR="00E31DF4" w:rsidRPr="00561B62" w:rsidRDefault="00E31DF4" w:rsidP="00A15E15">
            <w:pPr>
              <w:ind w:right="140"/>
              <w:jc w:val="both"/>
              <w:rPr>
                <w:rFonts w:eastAsia="Arial Unicode MS"/>
                <w:b/>
                <w:bCs/>
              </w:rPr>
            </w:pPr>
            <w:r w:rsidRPr="00561B62">
              <w:rPr>
                <w:b/>
                <w:bCs/>
              </w:rPr>
              <w:t> </w:t>
            </w:r>
          </w:p>
        </w:tc>
        <w:tc>
          <w:tcPr>
            <w:tcW w:w="3920" w:type="dxa"/>
            <w:noWrap/>
            <w:tcMar>
              <w:top w:w="20" w:type="dxa"/>
              <w:left w:w="20" w:type="dxa"/>
              <w:bottom w:w="0" w:type="dxa"/>
              <w:right w:w="20" w:type="dxa"/>
            </w:tcMar>
            <w:vAlign w:val="center"/>
          </w:tcPr>
          <w:p w:rsidR="00E31DF4" w:rsidRPr="00561B62" w:rsidRDefault="00E31DF4" w:rsidP="00A15E15">
            <w:pPr>
              <w:ind w:right="140"/>
              <w:jc w:val="both"/>
              <w:rPr>
                <w:rFonts w:eastAsia="Arial Unicode MS"/>
                <w:b/>
                <w:bCs/>
              </w:rPr>
            </w:pPr>
            <w:r w:rsidRPr="00561B62">
              <w:rPr>
                <w:b/>
                <w:bCs/>
              </w:rPr>
              <w:t> </w:t>
            </w:r>
          </w:p>
        </w:tc>
        <w:tc>
          <w:tcPr>
            <w:tcW w:w="1701" w:type="dxa"/>
            <w:gridSpan w:val="2"/>
            <w:noWrap/>
            <w:tcMar>
              <w:top w:w="20" w:type="dxa"/>
              <w:left w:w="20" w:type="dxa"/>
              <w:bottom w:w="0" w:type="dxa"/>
              <w:right w:w="20" w:type="dxa"/>
            </w:tcMar>
            <w:vAlign w:val="center"/>
          </w:tcPr>
          <w:p w:rsidR="00E31DF4" w:rsidRPr="00561B62" w:rsidRDefault="00E31DF4" w:rsidP="00A15E15">
            <w:pPr>
              <w:ind w:right="140"/>
              <w:jc w:val="both"/>
              <w:rPr>
                <w:rFonts w:eastAsia="Arial Unicode MS"/>
                <w:b/>
                <w:bCs/>
              </w:rPr>
            </w:pPr>
            <w:r w:rsidRPr="00561B62">
              <w:rPr>
                <w:b/>
                <w:bCs/>
              </w:rPr>
              <w:t> </w:t>
            </w:r>
          </w:p>
        </w:tc>
        <w:tc>
          <w:tcPr>
            <w:tcW w:w="1797" w:type="dxa"/>
            <w:noWrap/>
            <w:tcMar>
              <w:top w:w="20" w:type="dxa"/>
              <w:left w:w="20" w:type="dxa"/>
              <w:bottom w:w="0" w:type="dxa"/>
              <w:right w:w="20" w:type="dxa"/>
            </w:tcMar>
            <w:vAlign w:val="center"/>
          </w:tcPr>
          <w:p w:rsidR="00E31DF4" w:rsidRPr="00561B62" w:rsidRDefault="00E31DF4" w:rsidP="00A15E15">
            <w:pPr>
              <w:ind w:right="140"/>
              <w:jc w:val="both"/>
              <w:rPr>
                <w:rFonts w:eastAsia="Arial Unicode MS"/>
                <w:b/>
                <w:bCs/>
              </w:rPr>
            </w:pPr>
            <w:r w:rsidRPr="00561B62">
              <w:rPr>
                <w:b/>
                <w:bCs/>
              </w:rPr>
              <w:t> </w:t>
            </w:r>
          </w:p>
        </w:tc>
        <w:tc>
          <w:tcPr>
            <w:tcW w:w="1080" w:type="dxa"/>
            <w:noWrap/>
            <w:tcMar>
              <w:top w:w="20" w:type="dxa"/>
              <w:left w:w="20" w:type="dxa"/>
              <w:bottom w:w="0" w:type="dxa"/>
              <w:right w:w="20" w:type="dxa"/>
            </w:tcMar>
            <w:vAlign w:val="center"/>
          </w:tcPr>
          <w:p w:rsidR="00E31DF4" w:rsidRPr="00561B62" w:rsidRDefault="00E31DF4" w:rsidP="00A15E15">
            <w:pPr>
              <w:ind w:right="140"/>
              <w:jc w:val="both"/>
              <w:rPr>
                <w:rFonts w:eastAsia="Arial Unicode MS"/>
                <w:b/>
                <w:bCs/>
              </w:rPr>
            </w:pPr>
            <w:r w:rsidRPr="00561B62">
              <w:rPr>
                <w:b/>
                <w:bCs/>
              </w:rPr>
              <w:t> </w:t>
            </w:r>
          </w:p>
        </w:tc>
      </w:tr>
      <w:tr w:rsidR="00E31DF4" w:rsidRPr="00561B62" w:rsidTr="000D7CF8">
        <w:trPr>
          <w:cantSplit/>
          <w:trHeight w:val="330"/>
          <w:jc w:val="center"/>
        </w:trPr>
        <w:tc>
          <w:tcPr>
            <w:tcW w:w="1062" w:type="dxa"/>
            <w:vMerge w:val="restart"/>
            <w:noWrap/>
            <w:tcMar>
              <w:top w:w="20" w:type="dxa"/>
              <w:left w:w="20" w:type="dxa"/>
              <w:bottom w:w="0" w:type="dxa"/>
              <w:right w:w="20" w:type="dxa"/>
            </w:tcMar>
            <w:textDirection w:val="btLr"/>
            <w:vAlign w:val="center"/>
          </w:tcPr>
          <w:p w:rsidR="00E31DF4" w:rsidRPr="00561B62" w:rsidRDefault="00132B09" w:rsidP="00A15E15">
            <w:pPr>
              <w:ind w:right="140"/>
              <w:jc w:val="both"/>
              <w:rPr>
                <w:rFonts w:eastAsia="Arial Unicode MS"/>
                <w:b/>
                <w:bCs/>
              </w:rPr>
            </w:pPr>
            <w:r>
              <w:rPr>
                <w:b/>
                <w:bCs/>
              </w:rPr>
              <w:t xml:space="preserve">      </w:t>
            </w:r>
            <w:r w:rsidR="00E31DF4" w:rsidRPr="00561B62">
              <w:rPr>
                <w:b/>
                <w:bCs/>
              </w:rPr>
              <w:t>Main d'œuvre</w:t>
            </w:r>
          </w:p>
        </w:tc>
        <w:tc>
          <w:tcPr>
            <w:tcW w:w="3920" w:type="dxa"/>
            <w:noWrap/>
            <w:tcMar>
              <w:top w:w="20" w:type="dxa"/>
              <w:left w:w="20" w:type="dxa"/>
              <w:bottom w:w="0" w:type="dxa"/>
              <w:right w:w="20" w:type="dxa"/>
            </w:tcMar>
            <w:vAlign w:val="center"/>
          </w:tcPr>
          <w:p w:rsidR="00E31DF4" w:rsidRPr="00561B62" w:rsidRDefault="00E31DF4" w:rsidP="00A15E15">
            <w:pPr>
              <w:ind w:right="140"/>
              <w:jc w:val="both"/>
              <w:rPr>
                <w:rFonts w:eastAsia="Arial Unicode MS"/>
              </w:rPr>
            </w:pPr>
            <w:r w:rsidRPr="00561B62">
              <w:t>CATEGORIE</w:t>
            </w:r>
          </w:p>
        </w:tc>
        <w:tc>
          <w:tcPr>
            <w:tcW w:w="1701" w:type="dxa"/>
            <w:gridSpan w:val="2"/>
            <w:noWrap/>
            <w:tcMar>
              <w:top w:w="20" w:type="dxa"/>
              <w:left w:w="20" w:type="dxa"/>
              <w:bottom w:w="0" w:type="dxa"/>
              <w:right w:w="20" w:type="dxa"/>
            </w:tcMar>
            <w:vAlign w:val="center"/>
          </w:tcPr>
          <w:p w:rsidR="00E31DF4" w:rsidRPr="00561B62" w:rsidRDefault="00E31DF4" w:rsidP="00A15E15">
            <w:pPr>
              <w:ind w:right="140"/>
              <w:jc w:val="both"/>
              <w:rPr>
                <w:rFonts w:eastAsia="Arial Unicode MS"/>
              </w:rPr>
            </w:pPr>
            <w:r w:rsidRPr="00561B62">
              <w:t>Salaire journalier</w:t>
            </w:r>
          </w:p>
        </w:tc>
        <w:tc>
          <w:tcPr>
            <w:tcW w:w="1797" w:type="dxa"/>
            <w:noWrap/>
            <w:tcMar>
              <w:top w:w="20" w:type="dxa"/>
              <w:left w:w="20" w:type="dxa"/>
              <w:bottom w:w="0" w:type="dxa"/>
              <w:right w:w="20" w:type="dxa"/>
            </w:tcMar>
            <w:vAlign w:val="center"/>
          </w:tcPr>
          <w:p w:rsidR="00E31DF4" w:rsidRPr="00561B62" w:rsidRDefault="00E31DF4" w:rsidP="00A15E15">
            <w:pPr>
              <w:ind w:right="140"/>
              <w:jc w:val="both"/>
              <w:rPr>
                <w:rFonts w:eastAsia="Arial Unicode MS"/>
              </w:rPr>
            </w:pPr>
            <w:r w:rsidRPr="00561B62">
              <w:t>Jours facturés</w:t>
            </w:r>
          </w:p>
        </w:tc>
        <w:tc>
          <w:tcPr>
            <w:tcW w:w="1080" w:type="dxa"/>
            <w:noWrap/>
            <w:tcMar>
              <w:top w:w="20" w:type="dxa"/>
              <w:left w:w="20" w:type="dxa"/>
              <w:bottom w:w="0" w:type="dxa"/>
              <w:right w:w="20" w:type="dxa"/>
            </w:tcMar>
            <w:vAlign w:val="center"/>
          </w:tcPr>
          <w:p w:rsidR="00E31DF4" w:rsidRPr="00561B62" w:rsidRDefault="00E31DF4" w:rsidP="00A15E15">
            <w:pPr>
              <w:ind w:right="140"/>
              <w:jc w:val="both"/>
              <w:rPr>
                <w:rFonts w:eastAsia="Arial Unicode MS"/>
              </w:rPr>
            </w:pPr>
            <w:r w:rsidRPr="00561B62">
              <w:t>Montant</w:t>
            </w:r>
          </w:p>
        </w:tc>
      </w:tr>
      <w:tr w:rsidR="00E31DF4" w:rsidRPr="00561B62" w:rsidTr="000D7CF8">
        <w:trPr>
          <w:cantSplit/>
          <w:trHeight w:val="330"/>
          <w:jc w:val="center"/>
        </w:trPr>
        <w:tc>
          <w:tcPr>
            <w:tcW w:w="1062" w:type="dxa"/>
            <w:vMerge/>
            <w:vAlign w:val="center"/>
          </w:tcPr>
          <w:p w:rsidR="00E31DF4" w:rsidRPr="00561B62" w:rsidRDefault="00E31DF4" w:rsidP="00A15E15">
            <w:pPr>
              <w:ind w:right="140"/>
              <w:jc w:val="both"/>
              <w:rPr>
                <w:rFonts w:eastAsia="Arial Unicode MS"/>
                <w:b/>
                <w:bCs/>
              </w:rPr>
            </w:pPr>
          </w:p>
        </w:tc>
        <w:tc>
          <w:tcPr>
            <w:tcW w:w="3920" w:type="dxa"/>
            <w:noWrap/>
            <w:tcMar>
              <w:top w:w="20" w:type="dxa"/>
              <w:left w:w="20" w:type="dxa"/>
              <w:bottom w:w="0" w:type="dxa"/>
              <w:right w:w="20" w:type="dxa"/>
            </w:tcMar>
            <w:vAlign w:val="center"/>
          </w:tcPr>
          <w:p w:rsidR="00E31DF4" w:rsidRPr="00561B62" w:rsidRDefault="00E31DF4" w:rsidP="00A15E15">
            <w:pPr>
              <w:ind w:right="140"/>
              <w:jc w:val="both"/>
              <w:rPr>
                <w:rFonts w:eastAsia="Arial Unicode MS"/>
              </w:rPr>
            </w:pPr>
            <w:r w:rsidRPr="00561B62">
              <w:t> </w:t>
            </w:r>
          </w:p>
        </w:tc>
        <w:tc>
          <w:tcPr>
            <w:tcW w:w="1701" w:type="dxa"/>
            <w:gridSpan w:val="2"/>
            <w:noWrap/>
            <w:tcMar>
              <w:top w:w="20" w:type="dxa"/>
              <w:left w:w="20" w:type="dxa"/>
              <w:bottom w:w="0" w:type="dxa"/>
              <w:right w:w="20" w:type="dxa"/>
            </w:tcMar>
            <w:vAlign w:val="center"/>
          </w:tcPr>
          <w:p w:rsidR="00E31DF4" w:rsidRPr="00561B62" w:rsidRDefault="00E31DF4" w:rsidP="00A15E15">
            <w:pPr>
              <w:ind w:right="140"/>
              <w:jc w:val="both"/>
              <w:rPr>
                <w:rFonts w:eastAsia="Arial Unicode MS"/>
              </w:rPr>
            </w:pPr>
            <w:r w:rsidRPr="00561B62">
              <w:t> </w:t>
            </w:r>
          </w:p>
        </w:tc>
        <w:tc>
          <w:tcPr>
            <w:tcW w:w="1797" w:type="dxa"/>
            <w:noWrap/>
            <w:tcMar>
              <w:top w:w="20" w:type="dxa"/>
              <w:left w:w="20" w:type="dxa"/>
              <w:bottom w:w="0" w:type="dxa"/>
              <w:right w:w="20" w:type="dxa"/>
            </w:tcMar>
            <w:vAlign w:val="center"/>
          </w:tcPr>
          <w:p w:rsidR="00E31DF4" w:rsidRPr="00561B62" w:rsidRDefault="00E31DF4" w:rsidP="00A15E15">
            <w:pPr>
              <w:ind w:right="140"/>
              <w:jc w:val="both"/>
              <w:rPr>
                <w:rFonts w:eastAsia="Arial Unicode MS"/>
              </w:rPr>
            </w:pPr>
            <w:r w:rsidRPr="00561B62">
              <w:t> </w:t>
            </w:r>
          </w:p>
        </w:tc>
        <w:tc>
          <w:tcPr>
            <w:tcW w:w="1080" w:type="dxa"/>
            <w:noWrap/>
            <w:tcMar>
              <w:top w:w="20" w:type="dxa"/>
              <w:left w:w="20" w:type="dxa"/>
              <w:bottom w:w="0" w:type="dxa"/>
              <w:right w:w="20" w:type="dxa"/>
            </w:tcMar>
            <w:vAlign w:val="center"/>
          </w:tcPr>
          <w:p w:rsidR="00E31DF4" w:rsidRPr="00561B62" w:rsidRDefault="00E31DF4" w:rsidP="00A15E15">
            <w:pPr>
              <w:ind w:right="140"/>
              <w:jc w:val="both"/>
              <w:rPr>
                <w:rFonts w:eastAsia="Arial Unicode MS"/>
              </w:rPr>
            </w:pPr>
            <w:r w:rsidRPr="00561B62">
              <w:t> </w:t>
            </w:r>
          </w:p>
        </w:tc>
      </w:tr>
      <w:tr w:rsidR="00E31DF4" w:rsidRPr="00561B62" w:rsidTr="000D7CF8">
        <w:trPr>
          <w:cantSplit/>
          <w:trHeight w:val="330"/>
          <w:jc w:val="center"/>
        </w:trPr>
        <w:tc>
          <w:tcPr>
            <w:tcW w:w="1062" w:type="dxa"/>
            <w:vMerge/>
            <w:vAlign w:val="center"/>
          </w:tcPr>
          <w:p w:rsidR="00E31DF4" w:rsidRPr="00561B62" w:rsidRDefault="00E31DF4" w:rsidP="00A15E15">
            <w:pPr>
              <w:ind w:right="140"/>
              <w:jc w:val="both"/>
              <w:rPr>
                <w:rFonts w:eastAsia="Arial Unicode MS"/>
                <w:b/>
                <w:bCs/>
              </w:rPr>
            </w:pPr>
          </w:p>
        </w:tc>
        <w:tc>
          <w:tcPr>
            <w:tcW w:w="3920" w:type="dxa"/>
            <w:noWrap/>
            <w:tcMar>
              <w:top w:w="20" w:type="dxa"/>
              <w:left w:w="20" w:type="dxa"/>
              <w:bottom w:w="0" w:type="dxa"/>
              <w:right w:w="20" w:type="dxa"/>
            </w:tcMar>
            <w:vAlign w:val="center"/>
          </w:tcPr>
          <w:p w:rsidR="00E31DF4" w:rsidRPr="00561B62" w:rsidRDefault="00E31DF4" w:rsidP="00A15E15">
            <w:pPr>
              <w:ind w:right="140"/>
              <w:jc w:val="both"/>
              <w:rPr>
                <w:rFonts w:eastAsia="Arial Unicode MS"/>
              </w:rPr>
            </w:pPr>
            <w:r w:rsidRPr="00561B62">
              <w:t> </w:t>
            </w:r>
          </w:p>
        </w:tc>
        <w:tc>
          <w:tcPr>
            <w:tcW w:w="1701" w:type="dxa"/>
            <w:gridSpan w:val="2"/>
            <w:noWrap/>
            <w:tcMar>
              <w:top w:w="20" w:type="dxa"/>
              <w:left w:w="20" w:type="dxa"/>
              <w:bottom w:w="0" w:type="dxa"/>
              <w:right w:w="20" w:type="dxa"/>
            </w:tcMar>
            <w:vAlign w:val="center"/>
          </w:tcPr>
          <w:p w:rsidR="00E31DF4" w:rsidRPr="00561B62" w:rsidRDefault="00E31DF4" w:rsidP="00A15E15">
            <w:pPr>
              <w:ind w:right="140"/>
              <w:jc w:val="both"/>
              <w:rPr>
                <w:rFonts w:eastAsia="Arial Unicode MS"/>
              </w:rPr>
            </w:pPr>
            <w:r w:rsidRPr="00561B62">
              <w:t> </w:t>
            </w:r>
          </w:p>
        </w:tc>
        <w:tc>
          <w:tcPr>
            <w:tcW w:w="1797" w:type="dxa"/>
            <w:noWrap/>
            <w:tcMar>
              <w:top w:w="20" w:type="dxa"/>
              <w:left w:w="20" w:type="dxa"/>
              <w:bottom w:w="0" w:type="dxa"/>
              <w:right w:w="20" w:type="dxa"/>
            </w:tcMar>
            <w:vAlign w:val="center"/>
          </w:tcPr>
          <w:p w:rsidR="00E31DF4" w:rsidRPr="00561B62" w:rsidRDefault="00E31DF4" w:rsidP="00A15E15">
            <w:pPr>
              <w:ind w:right="140"/>
              <w:jc w:val="both"/>
              <w:rPr>
                <w:rFonts w:eastAsia="Arial Unicode MS"/>
              </w:rPr>
            </w:pPr>
            <w:r w:rsidRPr="00561B62">
              <w:t> </w:t>
            </w:r>
          </w:p>
        </w:tc>
        <w:tc>
          <w:tcPr>
            <w:tcW w:w="1080" w:type="dxa"/>
            <w:noWrap/>
            <w:tcMar>
              <w:top w:w="20" w:type="dxa"/>
              <w:left w:w="20" w:type="dxa"/>
              <w:bottom w:w="0" w:type="dxa"/>
              <w:right w:w="20" w:type="dxa"/>
            </w:tcMar>
            <w:vAlign w:val="center"/>
          </w:tcPr>
          <w:p w:rsidR="00E31DF4" w:rsidRPr="00561B62" w:rsidRDefault="00E31DF4" w:rsidP="00A15E15">
            <w:pPr>
              <w:ind w:right="140"/>
              <w:jc w:val="both"/>
              <w:rPr>
                <w:rFonts w:eastAsia="Arial Unicode MS"/>
              </w:rPr>
            </w:pPr>
            <w:r w:rsidRPr="00561B62">
              <w:t> </w:t>
            </w:r>
          </w:p>
        </w:tc>
      </w:tr>
      <w:tr w:rsidR="00E31DF4" w:rsidRPr="00561B62" w:rsidTr="000D7CF8">
        <w:trPr>
          <w:cantSplit/>
          <w:trHeight w:val="330"/>
          <w:jc w:val="center"/>
        </w:trPr>
        <w:tc>
          <w:tcPr>
            <w:tcW w:w="1062" w:type="dxa"/>
            <w:vMerge/>
            <w:vAlign w:val="center"/>
          </w:tcPr>
          <w:p w:rsidR="00E31DF4" w:rsidRPr="00561B62" w:rsidRDefault="00E31DF4" w:rsidP="00A15E15">
            <w:pPr>
              <w:ind w:right="140"/>
              <w:jc w:val="both"/>
              <w:rPr>
                <w:rFonts w:eastAsia="Arial Unicode MS"/>
                <w:b/>
                <w:bCs/>
              </w:rPr>
            </w:pPr>
          </w:p>
        </w:tc>
        <w:tc>
          <w:tcPr>
            <w:tcW w:w="3920" w:type="dxa"/>
            <w:noWrap/>
            <w:tcMar>
              <w:top w:w="20" w:type="dxa"/>
              <w:left w:w="20" w:type="dxa"/>
              <w:bottom w:w="0" w:type="dxa"/>
              <w:right w:w="20" w:type="dxa"/>
            </w:tcMar>
            <w:vAlign w:val="center"/>
          </w:tcPr>
          <w:p w:rsidR="00E31DF4" w:rsidRPr="00561B62" w:rsidRDefault="00E31DF4" w:rsidP="00A15E15">
            <w:pPr>
              <w:ind w:right="140"/>
              <w:jc w:val="both"/>
              <w:rPr>
                <w:rFonts w:eastAsia="Arial Unicode MS"/>
              </w:rPr>
            </w:pPr>
            <w:r w:rsidRPr="00561B62">
              <w:t> </w:t>
            </w:r>
          </w:p>
        </w:tc>
        <w:tc>
          <w:tcPr>
            <w:tcW w:w="1701" w:type="dxa"/>
            <w:gridSpan w:val="2"/>
            <w:noWrap/>
            <w:tcMar>
              <w:top w:w="20" w:type="dxa"/>
              <w:left w:w="20" w:type="dxa"/>
              <w:bottom w:w="0" w:type="dxa"/>
              <w:right w:w="20" w:type="dxa"/>
            </w:tcMar>
            <w:vAlign w:val="center"/>
          </w:tcPr>
          <w:p w:rsidR="00E31DF4" w:rsidRPr="00561B62" w:rsidRDefault="00E31DF4" w:rsidP="00A15E15">
            <w:pPr>
              <w:ind w:right="140"/>
              <w:jc w:val="both"/>
              <w:rPr>
                <w:rFonts w:eastAsia="Arial Unicode MS"/>
              </w:rPr>
            </w:pPr>
            <w:r w:rsidRPr="00561B62">
              <w:t> </w:t>
            </w:r>
          </w:p>
        </w:tc>
        <w:tc>
          <w:tcPr>
            <w:tcW w:w="1797" w:type="dxa"/>
            <w:noWrap/>
            <w:tcMar>
              <w:top w:w="20" w:type="dxa"/>
              <w:left w:w="20" w:type="dxa"/>
              <w:bottom w:w="0" w:type="dxa"/>
              <w:right w:w="20" w:type="dxa"/>
            </w:tcMar>
            <w:vAlign w:val="center"/>
          </w:tcPr>
          <w:p w:rsidR="00E31DF4" w:rsidRPr="00561B62" w:rsidRDefault="00E31DF4" w:rsidP="00A15E15">
            <w:pPr>
              <w:ind w:right="140"/>
              <w:jc w:val="both"/>
              <w:rPr>
                <w:rFonts w:eastAsia="Arial Unicode MS"/>
              </w:rPr>
            </w:pPr>
            <w:r w:rsidRPr="00561B62">
              <w:t> </w:t>
            </w:r>
          </w:p>
        </w:tc>
        <w:tc>
          <w:tcPr>
            <w:tcW w:w="1080" w:type="dxa"/>
            <w:noWrap/>
            <w:tcMar>
              <w:top w:w="20" w:type="dxa"/>
              <w:left w:w="20" w:type="dxa"/>
              <w:bottom w:w="0" w:type="dxa"/>
              <w:right w:w="20" w:type="dxa"/>
            </w:tcMar>
            <w:vAlign w:val="center"/>
          </w:tcPr>
          <w:p w:rsidR="00E31DF4" w:rsidRPr="00561B62" w:rsidRDefault="00E31DF4" w:rsidP="00A15E15">
            <w:pPr>
              <w:ind w:right="140"/>
              <w:jc w:val="both"/>
              <w:rPr>
                <w:rFonts w:eastAsia="Arial Unicode MS"/>
              </w:rPr>
            </w:pPr>
            <w:r w:rsidRPr="00561B62">
              <w:t> </w:t>
            </w:r>
          </w:p>
        </w:tc>
      </w:tr>
      <w:tr w:rsidR="00E31DF4" w:rsidRPr="00561B62" w:rsidTr="000D7CF8">
        <w:trPr>
          <w:cantSplit/>
          <w:trHeight w:val="330"/>
          <w:jc w:val="center"/>
        </w:trPr>
        <w:tc>
          <w:tcPr>
            <w:tcW w:w="1062" w:type="dxa"/>
            <w:vMerge/>
            <w:vAlign w:val="center"/>
          </w:tcPr>
          <w:p w:rsidR="00E31DF4" w:rsidRPr="00561B62" w:rsidRDefault="00E31DF4" w:rsidP="00A15E15">
            <w:pPr>
              <w:ind w:right="140"/>
              <w:jc w:val="both"/>
              <w:rPr>
                <w:rFonts w:eastAsia="Arial Unicode MS"/>
                <w:b/>
                <w:bCs/>
              </w:rPr>
            </w:pPr>
          </w:p>
        </w:tc>
        <w:tc>
          <w:tcPr>
            <w:tcW w:w="3920" w:type="dxa"/>
            <w:noWrap/>
            <w:tcMar>
              <w:top w:w="20" w:type="dxa"/>
              <w:left w:w="20" w:type="dxa"/>
              <w:bottom w:w="0" w:type="dxa"/>
              <w:right w:w="20" w:type="dxa"/>
            </w:tcMar>
            <w:vAlign w:val="center"/>
          </w:tcPr>
          <w:p w:rsidR="00E31DF4" w:rsidRPr="00561B62" w:rsidRDefault="00E31DF4" w:rsidP="00A15E15">
            <w:pPr>
              <w:ind w:right="140"/>
              <w:jc w:val="both"/>
              <w:rPr>
                <w:rFonts w:eastAsia="Arial Unicode MS"/>
              </w:rPr>
            </w:pPr>
            <w:r w:rsidRPr="00561B62">
              <w:t> </w:t>
            </w:r>
          </w:p>
        </w:tc>
        <w:tc>
          <w:tcPr>
            <w:tcW w:w="1701" w:type="dxa"/>
            <w:gridSpan w:val="2"/>
            <w:noWrap/>
            <w:tcMar>
              <w:top w:w="20" w:type="dxa"/>
              <w:left w:w="20" w:type="dxa"/>
              <w:bottom w:w="0" w:type="dxa"/>
              <w:right w:w="20" w:type="dxa"/>
            </w:tcMar>
            <w:vAlign w:val="center"/>
          </w:tcPr>
          <w:p w:rsidR="00E31DF4" w:rsidRPr="00561B62" w:rsidRDefault="00E31DF4" w:rsidP="00A15E15">
            <w:pPr>
              <w:ind w:right="140"/>
              <w:jc w:val="both"/>
              <w:rPr>
                <w:rFonts w:eastAsia="Arial Unicode MS"/>
              </w:rPr>
            </w:pPr>
            <w:r w:rsidRPr="00561B62">
              <w:t> </w:t>
            </w:r>
          </w:p>
        </w:tc>
        <w:tc>
          <w:tcPr>
            <w:tcW w:w="1797" w:type="dxa"/>
            <w:noWrap/>
            <w:tcMar>
              <w:top w:w="20" w:type="dxa"/>
              <w:left w:w="20" w:type="dxa"/>
              <w:bottom w:w="0" w:type="dxa"/>
              <w:right w:w="20" w:type="dxa"/>
            </w:tcMar>
            <w:vAlign w:val="center"/>
          </w:tcPr>
          <w:p w:rsidR="00E31DF4" w:rsidRPr="00561B62" w:rsidRDefault="00E31DF4" w:rsidP="00A15E15">
            <w:pPr>
              <w:ind w:right="140"/>
              <w:jc w:val="both"/>
              <w:rPr>
                <w:rFonts w:eastAsia="Arial Unicode MS"/>
              </w:rPr>
            </w:pPr>
            <w:r w:rsidRPr="00561B62">
              <w:t> </w:t>
            </w:r>
          </w:p>
        </w:tc>
        <w:tc>
          <w:tcPr>
            <w:tcW w:w="1080" w:type="dxa"/>
            <w:noWrap/>
            <w:tcMar>
              <w:top w:w="20" w:type="dxa"/>
              <w:left w:w="20" w:type="dxa"/>
              <w:bottom w:w="0" w:type="dxa"/>
              <w:right w:w="20" w:type="dxa"/>
            </w:tcMar>
            <w:vAlign w:val="center"/>
          </w:tcPr>
          <w:p w:rsidR="00E31DF4" w:rsidRPr="00561B62" w:rsidRDefault="00E31DF4" w:rsidP="00A15E15">
            <w:pPr>
              <w:ind w:right="140"/>
              <w:jc w:val="both"/>
              <w:rPr>
                <w:rFonts w:eastAsia="Arial Unicode MS"/>
              </w:rPr>
            </w:pPr>
            <w:r w:rsidRPr="00561B62">
              <w:t> </w:t>
            </w:r>
          </w:p>
        </w:tc>
      </w:tr>
      <w:tr w:rsidR="00E31DF4" w:rsidRPr="00561B62" w:rsidTr="000D7CF8">
        <w:trPr>
          <w:cantSplit/>
          <w:trHeight w:val="345"/>
          <w:jc w:val="center"/>
        </w:trPr>
        <w:tc>
          <w:tcPr>
            <w:tcW w:w="1062" w:type="dxa"/>
            <w:vMerge/>
            <w:vAlign w:val="center"/>
          </w:tcPr>
          <w:p w:rsidR="00E31DF4" w:rsidRPr="00561B62" w:rsidRDefault="00E31DF4" w:rsidP="00A15E15">
            <w:pPr>
              <w:ind w:right="140"/>
              <w:jc w:val="both"/>
              <w:rPr>
                <w:rFonts w:eastAsia="Arial Unicode MS"/>
                <w:b/>
                <w:bCs/>
              </w:rPr>
            </w:pPr>
          </w:p>
        </w:tc>
        <w:tc>
          <w:tcPr>
            <w:tcW w:w="7418" w:type="dxa"/>
            <w:gridSpan w:val="4"/>
            <w:noWrap/>
            <w:tcMar>
              <w:top w:w="20" w:type="dxa"/>
              <w:left w:w="20" w:type="dxa"/>
              <w:bottom w:w="0" w:type="dxa"/>
              <w:right w:w="20" w:type="dxa"/>
            </w:tcMar>
            <w:vAlign w:val="center"/>
          </w:tcPr>
          <w:p w:rsidR="00E31DF4" w:rsidRPr="00561B62" w:rsidRDefault="00E31DF4" w:rsidP="00A15E15">
            <w:pPr>
              <w:ind w:right="140"/>
              <w:jc w:val="both"/>
              <w:rPr>
                <w:rFonts w:eastAsia="Arial Unicode MS"/>
                <w:b/>
                <w:bCs/>
              </w:rPr>
            </w:pPr>
            <w:r w:rsidRPr="00561B62">
              <w:rPr>
                <w:b/>
                <w:bCs/>
              </w:rPr>
              <w:t xml:space="preserve">                                                                      TOTAL A</w:t>
            </w:r>
          </w:p>
        </w:tc>
        <w:tc>
          <w:tcPr>
            <w:tcW w:w="1080" w:type="dxa"/>
            <w:noWrap/>
            <w:tcMar>
              <w:top w:w="20" w:type="dxa"/>
              <w:left w:w="20" w:type="dxa"/>
              <w:bottom w:w="0" w:type="dxa"/>
              <w:right w:w="20" w:type="dxa"/>
            </w:tcMar>
            <w:vAlign w:val="center"/>
          </w:tcPr>
          <w:p w:rsidR="00E31DF4" w:rsidRPr="00561B62" w:rsidRDefault="00E31DF4" w:rsidP="00A15E15">
            <w:pPr>
              <w:ind w:right="140"/>
              <w:jc w:val="both"/>
              <w:rPr>
                <w:rFonts w:eastAsia="Arial Unicode MS"/>
                <w:b/>
                <w:bCs/>
              </w:rPr>
            </w:pPr>
            <w:r w:rsidRPr="00561B62">
              <w:rPr>
                <w:b/>
                <w:bCs/>
              </w:rPr>
              <w:t> </w:t>
            </w:r>
          </w:p>
        </w:tc>
      </w:tr>
      <w:tr w:rsidR="00E31DF4" w:rsidRPr="00561B62" w:rsidTr="000D7CF8">
        <w:trPr>
          <w:cantSplit/>
          <w:trHeight w:val="330"/>
          <w:jc w:val="center"/>
        </w:trPr>
        <w:tc>
          <w:tcPr>
            <w:tcW w:w="1062" w:type="dxa"/>
            <w:vMerge w:val="restart"/>
            <w:tcMar>
              <w:top w:w="20" w:type="dxa"/>
              <w:left w:w="20" w:type="dxa"/>
              <w:bottom w:w="0" w:type="dxa"/>
              <w:right w:w="20" w:type="dxa"/>
            </w:tcMar>
            <w:textDirection w:val="btLr"/>
            <w:vAlign w:val="center"/>
          </w:tcPr>
          <w:p w:rsidR="00132B09" w:rsidRDefault="00132B09" w:rsidP="00A15E15">
            <w:pPr>
              <w:ind w:right="140"/>
              <w:jc w:val="both"/>
              <w:rPr>
                <w:b/>
                <w:bCs/>
              </w:rPr>
            </w:pPr>
            <w:r>
              <w:rPr>
                <w:b/>
                <w:bCs/>
              </w:rPr>
              <w:t xml:space="preserve">   </w:t>
            </w:r>
            <w:r w:rsidR="00E31DF4" w:rsidRPr="00561B62">
              <w:rPr>
                <w:b/>
                <w:bCs/>
              </w:rPr>
              <w:t xml:space="preserve">Matériels et </w:t>
            </w:r>
            <w:r>
              <w:rPr>
                <w:b/>
                <w:bCs/>
              </w:rPr>
              <w:t xml:space="preserve">      </w:t>
            </w:r>
          </w:p>
          <w:p w:rsidR="00E31DF4" w:rsidRPr="00561B62" w:rsidRDefault="00132B09" w:rsidP="00A15E15">
            <w:pPr>
              <w:ind w:right="140"/>
              <w:jc w:val="both"/>
              <w:rPr>
                <w:rFonts w:eastAsia="Arial Unicode MS"/>
                <w:b/>
                <w:bCs/>
              </w:rPr>
            </w:pPr>
            <w:r>
              <w:rPr>
                <w:b/>
                <w:bCs/>
              </w:rPr>
              <w:t xml:space="preserve">       </w:t>
            </w:r>
            <w:r w:rsidR="00E31DF4" w:rsidRPr="00561B62">
              <w:rPr>
                <w:b/>
                <w:bCs/>
              </w:rPr>
              <w:t>Engins</w:t>
            </w:r>
          </w:p>
        </w:tc>
        <w:tc>
          <w:tcPr>
            <w:tcW w:w="3920" w:type="dxa"/>
            <w:noWrap/>
            <w:tcMar>
              <w:top w:w="20" w:type="dxa"/>
              <w:left w:w="20" w:type="dxa"/>
              <w:bottom w:w="0" w:type="dxa"/>
              <w:right w:w="20" w:type="dxa"/>
            </w:tcMar>
            <w:vAlign w:val="center"/>
          </w:tcPr>
          <w:p w:rsidR="00E31DF4" w:rsidRPr="00561B62" w:rsidRDefault="00E31DF4" w:rsidP="00A15E15">
            <w:pPr>
              <w:ind w:right="140"/>
              <w:jc w:val="both"/>
              <w:rPr>
                <w:rFonts w:eastAsia="Arial Unicode MS"/>
              </w:rPr>
            </w:pPr>
            <w:r w:rsidRPr="00561B62">
              <w:t>TYPE</w:t>
            </w:r>
          </w:p>
        </w:tc>
        <w:tc>
          <w:tcPr>
            <w:tcW w:w="1701" w:type="dxa"/>
            <w:gridSpan w:val="2"/>
            <w:noWrap/>
            <w:tcMar>
              <w:top w:w="20" w:type="dxa"/>
              <w:left w:w="20" w:type="dxa"/>
              <w:bottom w:w="0" w:type="dxa"/>
              <w:right w:w="20" w:type="dxa"/>
            </w:tcMar>
            <w:vAlign w:val="center"/>
          </w:tcPr>
          <w:p w:rsidR="00E31DF4" w:rsidRPr="00561B62" w:rsidRDefault="00E31DF4" w:rsidP="00A15E15">
            <w:pPr>
              <w:ind w:right="140"/>
              <w:jc w:val="both"/>
              <w:rPr>
                <w:rFonts w:eastAsia="Arial Unicode MS"/>
              </w:rPr>
            </w:pPr>
            <w:r w:rsidRPr="00561B62">
              <w:t>Taux journalier</w:t>
            </w:r>
          </w:p>
        </w:tc>
        <w:tc>
          <w:tcPr>
            <w:tcW w:w="1797" w:type="dxa"/>
            <w:noWrap/>
            <w:tcMar>
              <w:top w:w="20" w:type="dxa"/>
              <w:left w:w="20" w:type="dxa"/>
              <w:bottom w:w="0" w:type="dxa"/>
              <w:right w:w="20" w:type="dxa"/>
            </w:tcMar>
            <w:vAlign w:val="center"/>
          </w:tcPr>
          <w:p w:rsidR="00E31DF4" w:rsidRPr="00561B62" w:rsidRDefault="00E31DF4" w:rsidP="00A15E15">
            <w:pPr>
              <w:ind w:right="140"/>
              <w:jc w:val="both"/>
              <w:rPr>
                <w:rFonts w:eastAsia="Arial Unicode MS"/>
              </w:rPr>
            </w:pPr>
            <w:r w:rsidRPr="00561B62">
              <w:t>Jours facturés</w:t>
            </w:r>
          </w:p>
        </w:tc>
        <w:tc>
          <w:tcPr>
            <w:tcW w:w="1080" w:type="dxa"/>
            <w:noWrap/>
            <w:tcMar>
              <w:top w:w="20" w:type="dxa"/>
              <w:left w:w="20" w:type="dxa"/>
              <w:bottom w:w="0" w:type="dxa"/>
              <w:right w:w="20" w:type="dxa"/>
            </w:tcMar>
            <w:vAlign w:val="center"/>
          </w:tcPr>
          <w:p w:rsidR="00E31DF4" w:rsidRPr="00561B62" w:rsidRDefault="00E31DF4" w:rsidP="00A15E15">
            <w:pPr>
              <w:ind w:right="140"/>
              <w:jc w:val="both"/>
              <w:rPr>
                <w:rFonts w:eastAsia="Arial Unicode MS"/>
              </w:rPr>
            </w:pPr>
            <w:r w:rsidRPr="00561B62">
              <w:t>Montant</w:t>
            </w:r>
          </w:p>
        </w:tc>
      </w:tr>
      <w:tr w:rsidR="00E31DF4" w:rsidRPr="00561B62" w:rsidTr="000D7CF8">
        <w:trPr>
          <w:cantSplit/>
          <w:trHeight w:val="330"/>
          <w:jc w:val="center"/>
        </w:trPr>
        <w:tc>
          <w:tcPr>
            <w:tcW w:w="1062" w:type="dxa"/>
            <w:vMerge/>
            <w:vAlign w:val="center"/>
          </w:tcPr>
          <w:p w:rsidR="00E31DF4" w:rsidRPr="00561B62" w:rsidRDefault="00E31DF4" w:rsidP="00A15E15">
            <w:pPr>
              <w:ind w:right="140"/>
              <w:jc w:val="both"/>
              <w:rPr>
                <w:rFonts w:eastAsia="Arial Unicode MS"/>
                <w:b/>
                <w:bCs/>
              </w:rPr>
            </w:pPr>
          </w:p>
        </w:tc>
        <w:tc>
          <w:tcPr>
            <w:tcW w:w="3920" w:type="dxa"/>
            <w:noWrap/>
            <w:tcMar>
              <w:top w:w="20" w:type="dxa"/>
              <w:left w:w="20" w:type="dxa"/>
              <w:bottom w:w="0" w:type="dxa"/>
              <w:right w:w="20" w:type="dxa"/>
            </w:tcMar>
            <w:vAlign w:val="center"/>
          </w:tcPr>
          <w:p w:rsidR="00E31DF4" w:rsidRPr="00561B62" w:rsidRDefault="00E31DF4" w:rsidP="00A15E15">
            <w:pPr>
              <w:ind w:right="140"/>
              <w:jc w:val="both"/>
              <w:rPr>
                <w:rFonts w:eastAsia="Arial Unicode MS"/>
              </w:rPr>
            </w:pPr>
            <w:r w:rsidRPr="00561B62">
              <w:t> </w:t>
            </w:r>
          </w:p>
        </w:tc>
        <w:tc>
          <w:tcPr>
            <w:tcW w:w="1701" w:type="dxa"/>
            <w:gridSpan w:val="2"/>
            <w:noWrap/>
            <w:tcMar>
              <w:top w:w="20" w:type="dxa"/>
              <w:left w:w="20" w:type="dxa"/>
              <w:bottom w:w="0" w:type="dxa"/>
              <w:right w:w="20" w:type="dxa"/>
            </w:tcMar>
            <w:vAlign w:val="center"/>
          </w:tcPr>
          <w:p w:rsidR="00E31DF4" w:rsidRPr="00561B62" w:rsidRDefault="00E31DF4" w:rsidP="00A15E15">
            <w:pPr>
              <w:ind w:right="140"/>
              <w:jc w:val="both"/>
              <w:rPr>
                <w:rFonts w:eastAsia="Arial Unicode MS"/>
              </w:rPr>
            </w:pPr>
            <w:r w:rsidRPr="00561B62">
              <w:t> </w:t>
            </w:r>
          </w:p>
        </w:tc>
        <w:tc>
          <w:tcPr>
            <w:tcW w:w="1797" w:type="dxa"/>
            <w:noWrap/>
            <w:tcMar>
              <w:top w:w="20" w:type="dxa"/>
              <w:left w:w="20" w:type="dxa"/>
              <w:bottom w:w="0" w:type="dxa"/>
              <w:right w:w="20" w:type="dxa"/>
            </w:tcMar>
            <w:vAlign w:val="center"/>
          </w:tcPr>
          <w:p w:rsidR="00E31DF4" w:rsidRPr="00561B62" w:rsidRDefault="00E31DF4" w:rsidP="00A15E15">
            <w:pPr>
              <w:ind w:right="140"/>
              <w:jc w:val="both"/>
              <w:rPr>
                <w:rFonts w:eastAsia="Arial Unicode MS"/>
              </w:rPr>
            </w:pPr>
            <w:r w:rsidRPr="00561B62">
              <w:t> </w:t>
            </w:r>
          </w:p>
        </w:tc>
        <w:tc>
          <w:tcPr>
            <w:tcW w:w="1080" w:type="dxa"/>
            <w:noWrap/>
            <w:tcMar>
              <w:top w:w="20" w:type="dxa"/>
              <w:left w:w="20" w:type="dxa"/>
              <w:bottom w:w="0" w:type="dxa"/>
              <w:right w:w="20" w:type="dxa"/>
            </w:tcMar>
            <w:vAlign w:val="center"/>
          </w:tcPr>
          <w:p w:rsidR="00E31DF4" w:rsidRPr="00561B62" w:rsidRDefault="00E31DF4" w:rsidP="00A15E15">
            <w:pPr>
              <w:ind w:right="140"/>
              <w:jc w:val="both"/>
              <w:rPr>
                <w:rFonts w:eastAsia="Arial Unicode MS"/>
              </w:rPr>
            </w:pPr>
            <w:r w:rsidRPr="00561B62">
              <w:t> </w:t>
            </w:r>
          </w:p>
        </w:tc>
      </w:tr>
      <w:tr w:rsidR="00E31DF4" w:rsidRPr="00561B62" w:rsidTr="000D7CF8">
        <w:trPr>
          <w:cantSplit/>
          <w:trHeight w:val="330"/>
          <w:jc w:val="center"/>
        </w:trPr>
        <w:tc>
          <w:tcPr>
            <w:tcW w:w="1062" w:type="dxa"/>
            <w:vMerge/>
            <w:vAlign w:val="center"/>
          </w:tcPr>
          <w:p w:rsidR="00E31DF4" w:rsidRPr="00561B62" w:rsidRDefault="00E31DF4" w:rsidP="00A15E15">
            <w:pPr>
              <w:ind w:right="140"/>
              <w:jc w:val="both"/>
              <w:rPr>
                <w:rFonts w:eastAsia="Arial Unicode MS"/>
                <w:b/>
                <w:bCs/>
              </w:rPr>
            </w:pPr>
          </w:p>
        </w:tc>
        <w:tc>
          <w:tcPr>
            <w:tcW w:w="3920" w:type="dxa"/>
            <w:tcMar>
              <w:top w:w="20" w:type="dxa"/>
              <w:left w:w="20" w:type="dxa"/>
              <w:bottom w:w="0" w:type="dxa"/>
              <w:right w:w="20" w:type="dxa"/>
            </w:tcMar>
            <w:vAlign w:val="center"/>
          </w:tcPr>
          <w:p w:rsidR="00E31DF4" w:rsidRPr="00561B62" w:rsidRDefault="00E31DF4" w:rsidP="00A15E15">
            <w:pPr>
              <w:ind w:right="140"/>
              <w:jc w:val="both"/>
              <w:rPr>
                <w:rFonts w:eastAsia="Arial Unicode MS"/>
              </w:rPr>
            </w:pPr>
            <w:r w:rsidRPr="00561B62">
              <w:t> </w:t>
            </w:r>
          </w:p>
        </w:tc>
        <w:tc>
          <w:tcPr>
            <w:tcW w:w="1701" w:type="dxa"/>
            <w:gridSpan w:val="2"/>
            <w:noWrap/>
            <w:tcMar>
              <w:top w:w="20" w:type="dxa"/>
              <w:left w:w="20" w:type="dxa"/>
              <w:bottom w:w="0" w:type="dxa"/>
              <w:right w:w="20" w:type="dxa"/>
            </w:tcMar>
            <w:vAlign w:val="center"/>
          </w:tcPr>
          <w:p w:rsidR="00E31DF4" w:rsidRPr="00561B62" w:rsidRDefault="00E31DF4" w:rsidP="00A15E15">
            <w:pPr>
              <w:ind w:right="140"/>
              <w:jc w:val="both"/>
              <w:rPr>
                <w:rFonts w:eastAsia="Arial Unicode MS"/>
              </w:rPr>
            </w:pPr>
            <w:r w:rsidRPr="00561B62">
              <w:t> </w:t>
            </w:r>
          </w:p>
        </w:tc>
        <w:tc>
          <w:tcPr>
            <w:tcW w:w="1797" w:type="dxa"/>
            <w:noWrap/>
            <w:tcMar>
              <w:top w:w="20" w:type="dxa"/>
              <w:left w:w="20" w:type="dxa"/>
              <w:bottom w:w="0" w:type="dxa"/>
              <w:right w:w="20" w:type="dxa"/>
            </w:tcMar>
            <w:vAlign w:val="center"/>
          </w:tcPr>
          <w:p w:rsidR="00E31DF4" w:rsidRPr="00561B62" w:rsidRDefault="00E31DF4" w:rsidP="00A15E15">
            <w:pPr>
              <w:ind w:right="140"/>
              <w:jc w:val="both"/>
              <w:rPr>
                <w:rFonts w:eastAsia="Arial Unicode MS"/>
              </w:rPr>
            </w:pPr>
            <w:r w:rsidRPr="00561B62">
              <w:t> </w:t>
            </w:r>
          </w:p>
        </w:tc>
        <w:tc>
          <w:tcPr>
            <w:tcW w:w="1080" w:type="dxa"/>
            <w:noWrap/>
            <w:tcMar>
              <w:top w:w="20" w:type="dxa"/>
              <w:left w:w="20" w:type="dxa"/>
              <w:bottom w:w="0" w:type="dxa"/>
              <w:right w:w="20" w:type="dxa"/>
            </w:tcMar>
            <w:vAlign w:val="center"/>
          </w:tcPr>
          <w:p w:rsidR="00E31DF4" w:rsidRPr="00561B62" w:rsidRDefault="00E31DF4" w:rsidP="00A15E15">
            <w:pPr>
              <w:ind w:right="140"/>
              <w:jc w:val="both"/>
              <w:rPr>
                <w:rFonts w:eastAsia="Arial Unicode MS"/>
              </w:rPr>
            </w:pPr>
            <w:r w:rsidRPr="00561B62">
              <w:t> </w:t>
            </w:r>
          </w:p>
        </w:tc>
      </w:tr>
      <w:tr w:rsidR="00E31DF4" w:rsidRPr="00561B62" w:rsidTr="000D7CF8">
        <w:trPr>
          <w:cantSplit/>
          <w:trHeight w:val="345"/>
          <w:jc w:val="center"/>
        </w:trPr>
        <w:tc>
          <w:tcPr>
            <w:tcW w:w="1062" w:type="dxa"/>
            <w:vMerge/>
            <w:vAlign w:val="center"/>
          </w:tcPr>
          <w:p w:rsidR="00E31DF4" w:rsidRPr="00561B62" w:rsidRDefault="00E31DF4" w:rsidP="00A15E15">
            <w:pPr>
              <w:ind w:right="140"/>
              <w:jc w:val="both"/>
              <w:rPr>
                <w:rFonts w:eastAsia="Arial Unicode MS"/>
                <w:b/>
                <w:bCs/>
              </w:rPr>
            </w:pPr>
          </w:p>
        </w:tc>
        <w:tc>
          <w:tcPr>
            <w:tcW w:w="3920" w:type="dxa"/>
            <w:noWrap/>
            <w:tcMar>
              <w:top w:w="20" w:type="dxa"/>
              <w:left w:w="20" w:type="dxa"/>
              <w:bottom w:w="0" w:type="dxa"/>
              <w:right w:w="20" w:type="dxa"/>
            </w:tcMar>
            <w:vAlign w:val="center"/>
          </w:tcPr>
          <w:p w:rsidR="00E31DF4" w:rsidRPr="00561B62" w:rsidRDefault="00E31DF4" w:rsidP="00A15E15">
            <w:pPr>
              <w:ind w:right="140"/>
              <w:jc w:val="both"/>
              <w:rPr>
                <w:rFonts w:eastAsia="Arial Unicode MS"/>
              </w:rPr>
            </w:pPr>
            <w:r w:rsidRPr="00561B62">
              <w:t> </w:t>
            </w:r>
          </w:p>
        </w:tc>
        <w:tc>
          <w:tcPr>
            <w:tcW w:w="1701" w:type="dxa"/>
            <w:gridSpan w:val="2"/>
            <w:noWrap/>
            <w:tcMar>
              <w:top w:w="20" w:type="dxa"/>
              <w:left w:w="20" w:type="dxa"/>
              <w:bottom w:w="0" w:type="dxa"/>
              <w:right w:w="20" w:type="dxa"/>
            </w:tcMar>
            <w:vAlign w:val="center"/>
          </w:tcPr>
          <w:p w:rsidR="00E31DF4" w:rsidRPr="00561B62" w:rsidRDefault="00E31DF4" w:rsidP="00A15E15">
            <w:pPr>
              <w:ind w:right="140"/>
              <w:jc w:val="both"/>
              <w:rPr>
                <w:rFonts w:eastAsia="Arial Unicode MS"/>
              </w:rPr>
            </w:pPr>
            <w:r w:rsidRPr="00561B62">
              <w:t> </w:t>
            </w:r>
          </w:p>
        </w:tc>
        <w:tc>
          <w:tcPr>
            <w:tcW w:w="1797" w:type="dxa"/>
            <w:noWrap/>
            <w:tcMar>
              <w:top w:w="20" w:type="dxa"/>
              <w:left w:w="20" w:type="dxa"/>
              <w:bottom w:w="0" w:type="dxa"/>
              <w:right w:w="20" w:type="dxa"/>
            </w:tcMar>
            <w:vAlign w:val="center"/>
          </w:tcPr>
          <w:p w:rsidR="00E31DF4" w:rsidRPr="00561B62" w:rsidRDefault="00E31DF4" w:rsidP="00A15E15">
            <w:pPr>
              <w:ind w:right="140"/>
              <w:jc w:val="both"/>
              <w:rPr>
                <w:rFonts w:eastAsia="Arial Unicode MS"/>
              </w:rPr>
            </w:pPr>
            <w:r w:rsidRPr="00561B62">
              <w:t> </w:t>
            </w:r>
          </w:p>
        </w:tc>
        <w:tc>
          <w:tcPr>
            <w:tcW w:w="1080" w:type="dxa"/>
            <w:noWrap/>
            <w:tcMar>
              <w:top w:w="20" w:type="dxa"/>
              <w:left w:w="20" w:type="dxa"/>
              <w:bottom w:w="0" w:type="dxa"/>
              <w:right w:w="20" w:type="dxa"/>
            </w:tcMar>
            <w:vAlign w:val="center"/>
          </w:tcPr>
          <w:p w:rsidR="00E31DF4" w:rsidRPr="00561B62" w:rsidRDefault="00E31DF4" w:rsidP="00A15E15">
            <w:pPr>
              <w:ind w:right="140"/>
              <w:jc w:val="both"/>
              <w:rPr>
                <w:rFonts w:eastAsia="Arial Unicode MS"/>
              </w:rPr>
            </w:pPr>
            <w:r w:rsidRPr="00561B62">
              <w:t> </w:t>
            </w:r>
          </w:p>
        </w:tc>
      </w:tr>
      <w:tr w:rsidR="00E31DF4" w:rsidRPr="00561B62" w:rsidTr="000D7CF8">
        <w:trPr>
          <w:cantSplit/>
          <w:trHeight w:val="345"/>
          <w:jc w:val="center"/>
        </w:trPr>
        <w:tc>
          <w:tcPr>
            <w:tcW w:w="1062" w:type="dxa"/>
            <w:vMerge/>
            <w:vAlign w:val="center"/>
          </w:tcPr>
          <w:p w:rsidR="00E31DF4" w:rsidRPr="00561B62" w:rsidRDefault="00E31DF4" w:rsidP="00A15E15">
            <w:pPr>
              <w:ind w:right="140"/>
              <w:jc w:val="both"/>
              <w:rPr>
                <w:rFonts w:eastAsia="Arial Unicode MS"/>
                <w:b/>
                <w:bCs/>
              </w:rPr>
            </w:pPr>
          </w:p>
        </w:tc>
        <w:tc>
          <w:tcPr>
            <w:tcW w:w="7418" w:type="dxa"/>
            <w:gridSpan w:val="4"/>
            <w:noWrap/>
            <w:tcMar>
              <w:top w:w="20" w:type="dxa"/>
              <w:left w:w="20" w:type="dxa"/>
              <w:bottom w:w="0" w:type="dxa"/>
              <w:right w:w="20" w:type="dxa"/>
            </w:tcMar>
            <w:vAlign w:val="center"/>
          </w:tcPr>
          <w:p w:rsidR="00E31DF4" w:rsidRPr="00561B62" w:rsidRDefault="00E31DF4" w:rsidP="00A15E15">
            <w:pPr>
              <w:ind w:right="140"/>
              <w:jc w:val="both"/>
              <w:rPr>
                <w:rFonts w:eastAsia="Arial Unicode MS"/>
                <w:b/>
                <w:bCs/>
              </w:rPr>
            </w:pPr>
            <w:r w:rsidRPr="00561B62">
              <w:rPr>
                <w:b/>
                <w:bCs/>
              </w:rPr>
              <w:t xml:space="preserve">                                                                      TOTAL B</w:t>
            </w:r>
          </w:p>
        </w:tc>
        <w:tc>
          <w:tcPr>
            <w:tcW w:w="1080" w:type="dxa"/>
            <w:noWrap/>
            <w:tcMar>
              <w:top w:w="20" w:type="dxa"/>
              <w:left w:w="20" w:type="dxa"/>
              <w:bottom w:w="0" w:type="dxa"/>
              <w:right w:w="20" w:type="dxa"/>
            </w:tcMar>
            <w:vAlign w:val="center"/>
          </w:tcPr>
          <w:p w:rsidR="00E31DF4" w:rsidRPr="00561B62" w:rsidRDefault="00E31DF4" w:rsidP="00A15E15">
            <w:pPr>
              <w:ind w:right="140"/>
              <w:jc w:val="both"/>
              <w:rPr>
                <w:rFonts w:eastAsia="Arial Unicode MS"/>
                <w:b/>
                <w:bCs/>
              </w:rPr>
            </w:pPr>
            <w:r w:rsidRPr="00561B62">
              <w:rPr>
                <w:b/>
                <w:bCs/>
              </w:rPr>
              <w:t> </w:t>
            </w:r>
          </w:p>
        </w:tc>
      </w:tr>
      <w:tr w:rsidR="00E31DF4" w:rsidRPr="00561B62" w:rsidTr="000D7CF8">
        <w:trPr>
          <w:cantSplit/>
          <w:trHeight w:val="330"/>
          <w:jc w:val="center"/>
        </w:trPr>
        <w:tc>
          <w:tcPr>
            <w:tcW w:w="1062" w:type="dxa"/>
            <w:vMerge w:val="restart"/>
            <w:tcMar>
              <w:top w:w="20" w:type="dxa"/>
              <w:left w:w="20" w:type="dxa"/>
              <w:bottom w:w="0" w:type="dxa"/>
              <w:right w:w="20" w:type="dxa"/>
            </w:tcMar>
            <w:textDirection w:val="btLr"/>
            <w:vAlign w:val="center"/>
          </w:tcPr>
          <w:p w:rsidR="00E31DF4" w:rsidRPr="00561B62" w:rsidRDefault="00E31DF4" w:rsidP="00A15E15">
            <w:pPr>
              <w:ind w:right="140"/>
              <w:jc w:val="both"/>
              <w:rPr>
                <w:rFonts w:eastAsia="Arial Unicode MS"/>
                <w:b/>
                <w:bCs/>
              </w:rPr>
            </w:pPr>
            <w:r w:rsidRPr="00561B62">
              <w:rPr>
                <w:b/>
                <w:bCs/>
              </w:rPr>
              <w:t>Matériaux et Divers</w:t>
            </w:r>
          </w:p>
        </w:tc>
        <w:tc>
          <w:tcPr>
            <w:tcW w:w="3920" w:type="dxa"/>
            <w:noWrap/>
            <w:tcMar>
              <w:top w:w="20" w:type="dxa"/>
              <w:left w:w="20" w:type="dxa"/>
              <w:bottom w:w="0" w:type="dxa"/>
              <w:right w:w="20" w:type="dxa"/>
            </w:tcMar>
            <w:vAlign w:val="center"/>
          </w:tcPr>
          <w:p w:rsidR="00E31DF4" w:rsidRPr="00561B62" w:rsidRDefault="00E31DF4" w:rsidP="00A15E15">
            <w:pPr>
              <w:ind w:right="140"/>
              <w:jc w:val="both"/>
              <w:rPr>
                <w:rFonts w:eastAsia="Arial Unicode MS"/>
              </w:rPr>
            </w:pPr>
            <w:r w:rsidRPr="00561B62">
              <w:t>TYPE</w:t>
            </w:r>
          </w:p>
        </w:tc>
        <w:tc>
          <w:tcPr>
            <w:tcW w:w="1701" w:type="dxa"/>
            <w:gridSpan w:val="2"/>
            <w:noWrap/>
            <w:tcMar>
              <w:top w:w="20" w:type="dxa"/>
              <w:left w:w="20" w:type="dxa"/>
              <w:bottom w:w="0" w:type="dxa"/>
              <w:right w:w="20" w:type="dxa"/>
            </w:tcMar>
            <w:vAlign w:val="center"/>
          </w:tcPr>
          <w:p w:rsidR="00E31DF4" w:rsidRPr="00561B62" w:rsidRDefault="00E31DF4" w:rsidP="00A15E15">
            <w:pPr>
              <w:ind w:right="140"/>
              <w:jc w:val="both"/>
              <w:rPr>
                <w:rFonts w:eastAsia="Arial Unicode MS"/>
              </w:rPr>
            </w:pPr>
            <w:r w:rsidRPr="00561B62">
              <w:t>Prix unitaire</w:t>
            </w:r>
          </w:p>
        </w:tc>
        <w:tc>
          <w:tcPr>
            <w:tcW w:w="1797" w:type="dxa"/>
            <w:noWrap/>
            <w:tcMar>
              <w:top w:w="20" w:type="dxa"/>
              <w:left w:w="20" w:type="dxa"/>
              <w:bottom w:w="0" w:type="dxa"/>
              <w:right w:w="20" w:type="dxa"/>
            </w:tcMar>
            <w:vAlign w:val="center"/>
          </w:tcPr>
          <w:p w:rsidR="00E31DF4" w:rsidRPr="00561B62" w:rsidRDefault="00E31DF4" w:rsidP="00A15E15">
            <w:pPr>
              <w:ind w:right="140"/>
              <w:jc w:val="both"/>
              <w:rPr>
                <w:rFonts w:eastAsia="Arial Unicode MS"/>
              </w:rPr>
            </w:pPr>
            <w:r w:rsidRPr="00561B62">
              <w:t>Consommation</w:t>
            </w:r>
          </w:p>
        </w:tc>
        <w:tc>
          <w:tcPr>
            <w:tcW w:w="1080" w:type="dxa"/>
            <w:noWrap/>
            <w:tcMar>
              <w:top w:w="20" w:type="dxa"/>
              <w:left w:w="20" w:type="dxa"/>
              <w:bottom w:w="0" w:type="dxa"/>
              <w:right w:w="20" w:type="dxa"/>
            </w:tcMar>
            <w:vAlign w:val="center"/>
          </w:tcPr>
          <w:p w:rsidR="00E31DF4" w:rsidRPr="00561B62" w:rsidRDefault="00E31DF4" w:rsidP="00A15E15">
            <w:pPr>
              <w:ind w:right="140"/>
              <w:jc w:val="both"/>
              <w:rPr>
                <w:rFonts w:eastAsia="Arial Unicode MS"/>
              </w:rPr>
            </w:pPr>
            <w:r w:rsidRPr="00561B62">
              <w:t>Montant</w:t>
            </w:r>
          </w:p>
        </w:tc>
      </w:tr>
      <w:tr w:rsidR="00E31DF4" w:rsidRPr="00561B62" w:rsidTr="000D7CF8">
        <w:trPr>
          <w:cantSplit/>
          <w:trHeight w:val="330"/>
          <w:jc w:val="center"/>
        </w:trPr>
        <w:tc>
          <w:tcPr>
            <w:tcW w:w="1062" w:type="dxa"/>
            <w:vMerge/>
            <w:vAlign w:val="center"/>
          </w:tcPr>
          <w:p w:rsidR="00E31DF4" w:rsidRPr="00561B62" w:rsidRDefault="00E31DF4" w:rsidP="00A15E15">
            <w:pPr>
              <w:ind w:right="140"/>
              <w:jc w:val="both"/>
              <w:rPr>
                <w:rFonts w:eastAsia="Arial Unicode MS"/>
                <w:b/>
                <w:bCs/>
              </w:rPr>
            </w:pPr>
          </w:p>
        </w:tc>
        <w:tc>
          <w:tcPr>
            <w:tcW w:w="3920" w:type="dxa"/>
            <w:noWrap/>
            <w:tcMar>
              <w:top w:w="20" w:type="dxa"/>
              <w:left w:w="20" w:type="dxa"/>
              <w:bottom w:w="0" w:type="dxa"/>
              <w:right w:w="20" w:type="dxa"/>
            </w:tcMar>
            <w:vAlign w:val="center"/>
          </w:tcPr>
          <w:p w:rsidR="00E31DF4" w:rsidRPr="00561B62" w:rsidRDefault="00E31DF4" w:rsidP="00A15E15">
            <w:pPr>
              <w:ind w:right="140"/>
              <w:jc w:val="both"/>
              <w:rPr>
                <w:rFonts w:eastAsia="Arial Unicode MS"/>
              </w:rPr>
            </w:pPr>
            <w:r w:rsidRPr="00561B62">
              <w:t> </w:t>
            </w:r>
          </w:p>
        </w:tc>
        <w:tc>
          <w:tcPr>
            <w:tcW w:w="1701" w:type="dxa"/>
            <w:gridSpan w:val="2"/>
            <w:noWrap/>
            <w:tcMar>
              <w:top w:w="20" w:type="dxa"/>
              <w:left w:w="20" w:type="dxa"/>
              <w:bottom w:w="0" w:type="dxa"/>
              <w:right w:w="20" w:type="dxa"/>
            </w:tcMar>
            <w:vAlign w:val="center"/>
          </w:tcPr>
          <w:p w:rsidR="00E31DF4" w:rsidRPr="00561B62" w:rsidRDefault="00E31DF4" w:rsidP="00A15E15">
            <w:pPr>
              <w:ind w:right="140"/>
              <w:jc w:val="both"/>
              <w:rPr>
                <w:rFonts w:eastAsia="Arial Unicode MS"/>
              </w:rPr>
            </w:pPr>
            <w:r w:rsidRPr="00561B62">
              <w:t> </w:t>
            </w:r>
          </w:p>
        </w:tc>
        <w:tc>
          <w:tcPr>
            <w:tcW w:w="1797" w:type="dxa"/>
            <w:noWrap/>
            <w:tcMar>
              <w:top w:w="20" w:type="dxa"/>
              <w:left w:w="20" w:type="dxa"/>
              <w:bottom w:w="0" w:type="dxa"/>
              <w:right w:w="20" w:type="dxa"/>
            </w:tcMar>
            <w:vAlign w:val="center"/>
          </w:tcPr>
          <w:p w:rsidR="00E31DF4" w:rsidRPr="00561B62" w:rsidRDefault="00E31DF4" w:rsidP="00A15E15">
            <w:pPr>
              <w:ind w:right="140"/>
              <w:jc w:val="both"/>
              <w:rPr>
                <w:rFonts w:eastAsia="Arial Unicode MS"/>
              </w:rPr>
            </w:pPr>
            <w:r w:rsidRPr="00561B62">
              <w:t> </w:t>
            </w:r>
          </w:p>
        </w:tc>
        <w:tc>
          <w:tcPr>
            <w:tcW w:w="1080" w:type="dxa"/>
            <w:noWrap/>
            <w:tcMar>
              <w:top w:w="20" w:type="dxa"/>
              <w:left w:w="20" w:type="dxa"/>
              <w:bottom w:w="0" w:type="dxa"/>
              <w:right w:w="20" w:type="dxa"/>
            </w:tcMar>
            <w:vAlign w:val="center"/>
          </w:tcPr>
          <w:p w:rsidR="00E31DF4" w:rsidRPr="00561B62" w:rsidRDefault="00E31DF4" w:rsidP="00A15E15">
            <w:pPr>
              <w:ind w:right="140"/>
              <w:jc w:val="both"/>
              <w:rPr>
                <w:rFonts w:eastAsia="Arial Unicode MS"/>
              </w:rPr>
            </w:pPr>
            <w:r w:rsidRPr="00561B62">
              <w:t> </w:t>
            </w:r>
          </w:p>
        </w:tc>
      </w:tr>
      <w:tr w:rsidR="00E31DF4" w:rsidRPr="00561B62" w:rsidTr="000D7CF8">
        <w:trPr>
          <w:cantSplit/>
          <w:trHeight w:val="330"/>
          <w:jc w:val="center"/>
        </w:trPr>
        <w:tc>
          <w:tcPr>
            <w:tcW w:w="1062" w:type="dxa"/>
            <w:vMerge/>
            <w:vAlign w:val="center"/>
          </w:tcPr>
          <w:p w:rsidR="00E31DF4" w:rsidRPr="00561B62" w:rsidRDefault="00E31DF4" w:rsidP="00A15E15">
            <w:pPr>
              <w:ind w:right="140"/>
              <w:jc w:val="both"/>
              <w:rPr>
                <w:rFonts w:eastAsia="Arial Unicode MS"/>
                <w:b/>
                <w:bCs/>
              </w:rPr>
            </w:pPr>
          </w:p>
        </w:tc>
        <w:tc>
          <w:tcPr>
            <w:tcW w:w="3920" w:type="dxa"/>
            <w:noWrap/>
            <w:tcMar>
              <w:top w:w="20" w:type="dxa"/>
              <w:left w:w="20" w:type="dxa"/>
              <w:bottom w:w="0" w:type="dxa"/>
              <w:right w:w="20" w:type="dxa"/>
            </w:tcMar>
            <w:vAlign w:val="center"/>
          </w:tcPr>
          <w:p w:rsidR="00E31DF4" w:rsidRPr="00561B62" w:rsidRDefault="00E31DF4" w:rsidP="00A15E15">
            <w:pPr>
              <w:ind w:right="140"/>
              <w:jc w:val="both"/>
              <w:rPr>
                <w:rFonts w:eastAsia="Arial Unicode MS"/>
              </w:rPr>
            </w:pPr>
            <w:r w:rsidRPr="00561B62">
              <w:t> </w:t>
            </w:r>
          </w:p>
        </w:tc>
        <w:tc>
          <w:tcPr>
            <w:tcW w:w="1701" w:type="dxa"/>
            <w:gridSpan w:val="2"/>
            <w:noWrap/>
            <w:tcMar>
              <w:top w:w="20" w:type="dxa"/>
              <w:left w:w="20" w:type="dxa"/>
              <w:bottom w:w="0" w:type="dxa"/>
              <w:right w:w="20" w:type="dxa"/>
            </w:tcMar>
            <w:vAlign w:val="center"/>
          </w:tcPr>
          <w:p w:rsidR="00E31DF4" w:rsidRPr="00561B62" w:rsidRDefault="00E31DF4" w:rsidP="00A15E15">
            <w:pPr>
              <w:ind w:right="140"/>
              <w:jc w:val="both"/>
              <w:rPr>
                <w:rFonts w:eastAsia="Arial Unicode MS"/>
              </w:rPr>
            </w:pPr>
            <w:r w:rsidRPr="00561B62">
              <w:t> </w:t>
            </w:r>
          </w:p>
        </w:tc>
        <w:tc>
          <w:tcPr>
            <w:tcW w:w="1797" w:type="dxa"/>
            <w:noWrap/>
            <w:tcMar>
              <w:top w:w="20" w:type="dxa"/>
              <w:left w:w="20" w:type="dxa"/>
              <w:bottom w:w="0" w:type="dxa"/>
              <w:right w:w="20" w:type="dxa"/>
            </w:tcMar>
            <w:vAlign w:val="center"/>
          </w:tcPr>
          <w:p w:rsidR="00E31DF4" w:rsidRPr="00561B62" w:rsidRDefault="00E31DF4" w:rsidP="00A15E15">
            <w:pPr>
              <w:ind w:right="140"/>
              <w:jc w:val="both"/>
              <w:rPr>
                <w:rFonts w:eastAsia="Arial Unicode MS"/>
              </w:rPr>
            </w:pPr>
            <w:r w:rsidRPr="00561B62">
              <w:t> </w:t>
            </w:r>
          </w:p>
        </w:tc>
        <w:tc>
          <w:tcPr>
            <w:tcW w:w="1080" w:type="dxa"/>
            <w:noWrap/>
            <w:tcMar>
              <w:top w:w="20" w:type="dxa"/>
              <w:left w:w="20" w:type="dxa"/>
              <w:bottom w:w="0" w:type="dxa"/>
              <w:right w:w="20" w:type="dxa"/>
            </w:tcMar>
            <w:vAlign w:val="center"/>
          </w:tcPr>
          <w:p w:rsidR="00E31DF4" w:rsidRPr="00561B62" w:rsidRDefault="00E31DF4" w:rsidP="00A15E15">
            <w:pPr>
              <w:ind w:right="140"/>
              <w:jc w:val="both"/>
              <w:rPr>
                <w:rFonts w:eastAsia="Arial Unicode MS"/>
              </w:rPr>
            </w:pPr>
            <w:r w:rsidRPr="00561B62">
              <w:t> </w:t>
            </w:r>
          </w:p>
        </w:tc>
      </w:tr>
      <w:tr w:rsidR="00E31DF4" w:rsidRPr="00561B62" w:rsidTr="000D7CF8">
        <w:trPr>
          <w:cantSplit/>
          <w:trHeight w:val="330"/>
          <w:jc w:val="center"/>
        </w:trPr>
        <w:tc>
          <w:tcPr>
            <w:tcW w:w="1062" w:type="dxa"/>
            <w:vMerge/>
            <w:vAlign w:val="center"/>
          </w:tcPr>
          <w:p w:rsidR="00E31DF4" w:rsidRPr="00561B62" w:rsidRDefault="00E31DF4" w:rsidP="00A15E15">
            <w:pPr>
              <w:ind w:right="140"/>
              <w:jc w:val="both"/>
              <w:rPr>
                <w:rFonts w:eastAsia="Arial Unicode MS"/>
                <w:b/>
                <w:bCs/>
              </w:rPr>
            </w:pPr>
          </w:p>
        </w:tc>
        <w:tc>
          <w:tcPr>
            <w:tcW w:w="3920" w:type="dxa"/>
            <w:noWrap/>
            <w:tcMar>
              <w:top w:w="20" w:type="dxa"/>
              <w:left w:w="20" w:type="dxa"/>
              <w:bottom w:w="0" w:type="dxa"/>
              <w:right w:w="20" w:type="dxa"/>
            </w:tcMar>
            <w:vAlign w:val="center"/>
          </w:tcPr>
          <w:p w:rsidR="00E31DF4" w:rsidRPr="00561B62" w:rsidRDefault="00E31DF4" w:rsidP="00A15E15">
            <w:pPr>
              <w:ind w:right="140"/>
              <w:jc w:val="both"/>
              <w:rPr>
                <w:rFonts w:eastAsia="Arial Unicode MS"/>
              </w:rPr>
            </w:pPr>
            <w:r w:rsidRPr="00561B62">
              <w:t> </w:t>
            </w:r>
          </w:p>
        </w:tc>
        <w:tc>
          <w:tcPr>
            <w:tcW w:w="1701" w:type="dxa"/>
            <w:gridSpan w:val="2"/>
            <w:noWrap/>
            <w:tcMar>
              <w:top w:w="20" w:type="dxa"/>
              <w:left w:w="20" w:type="dxa"/>
              <w:bottom w:w="0" w:type="dxa"/>
              <w:right w:w="20" w:type="dxa"/>
            </w:tcMar>
            <w:vAlign w:val="center"/>
          </w:tcPr>
          <w:p w:rsidR="00E31DF4" w:rsidRPr="00561B62" w:rsidRDefault="00E31DF4" w:rsidP="00A15E15">
            <w:pPr>
              <w:ind w:right="140"/>
              <w:jc w:val="both"/>
              <w:rPr>
                <w:rFonts w:eastAsia="Arial Unicode MS"/>
              </w:rPr>
            </w:pPr>
            <w:r w:rsidRPr="00561B62">
              <w:t> </w:t>
            </w:r>
          </w:p>
        </w:tc>
        <w:tc>
          <w:tcPr>
            <w:tcW w:w="1797" w:type="dxa"/>
            <w:noWrap/>
            <w:tcMar>
              <w:top w:w="20" w:type="dxa"/>
              <w:left w:w="20" w:type="dxa"/>
              <w:bottom w:w="0" w:type="dxa"/>
              <w:right w:w="20" w:type="dxa"/>
            </w:tcMar>
            <w:vAlign w:val="center"/>
          </w:tcPr>
          <w:p w:rsidR="00E31DF4" w:rsidRPr="00561B62" w:rsidRDefault="00E31DF4" w:rsidP="00A15E15">
            <w:pPr>
              <w:ind w:right="140"/>
              <w:jc w:val="both"/>
              <w:rPr>
                <w:rFonts w:eastAsia="Arial Unicode MS"/>
              </w:rPr>
            </w:pPr>
            <w:r w:rsidRPr="00561B62">
              <w:t> </w:t>
            </w:r>
          </w:p>
        </w:tc>
        <w:tc>
          <w:tcPr>
            <w:tcW w:w="1080" w:type="dxa"/>
            <w:noWrap/>
            <w:tcMar>
              <w:top w:w="20" w:type="dxa"/>
              <w:left w:w="20" w:type="dxa"/>
              <w:bottom w:w="0" w:type="dxa"/>
              <w:right w:w="20" w:type="dxa"/>
            </w:tcMar>
            <w:vAlign w:val="center"/>
          </w:tcPr>
          <w:p w:rsidR="00E31DF4" w:rsidRPr="00561B62" w:rsidRDefault="00E31DF4" w:rsidP="00A15E15">
            <w:pPr>
              <w:ind w:right="140"/>
              <w:jc w:val="both"/>
              <w:rPr>
                <w:rFonts w:eastAsia="Arial Unicode MS"/>
              </w:rPr>
            </w:pPr>
            <w:r w:rsidRPr="00561B62">
              <w:t> </w:t>
            </w:r>
          </w:p>
        </w:tc>
      </w:tr>
      <w:tr w:rsidR="00E31DF4" w:rsidRPr="00561B62" w:rsidTr="000D7CF8">
        <w:trPr>
          <w:cantSplit/>
          <w:trHeight w:val="345"/>
          <w:jc w:val="center"/>
        </w:trPr>
        <w:tc>
          <w:tcPr>
            <w:tcW w:w="1062" w:type="dxa"/>
            <w:vMerge/>
            <w:vAlign w:val="center"/>
          </w:tcPr>
          <w:p w:rsidR="00E31DF4" w:rsidRPr="00561B62" w:rsidRDefault="00E31DF4" w:rsidP="00A15E15">
            <w:pPr>
              <w:ind w:right="140"/>
              <w:jc w:val="both"/>
              <w:rPr>
                <w:rFonts w:eastAsia="Arial Unicode MS"/>
                <w:b/>
                <w:bCs/>
              </w:rPr>
            </w:pPr>
          </w:p>
        </w:tc>
        <w:tc>
          <w:tcPr>
            <w:tcW w:w="7418" w:type="dxa"/>
            <w:gridSpan w:val="4"/>
            <w:noWrap/>
            <w:tcMar>
              <w:top w:w="20" w:type="dxa"/>
              <w:left w:w="20" w:type="dxa"/>
              <w:bottom w:w="0" w:type="dxa"/>
              <w:right w:w="20" w:type="dxa"/>
            </w:tcMar>
            <w:vAlign w:val="center"/>
          </w:tcPr>
          <w:p w:rsidR="00E31DF4" w:rsidRPr="00561B62" w:rsidRDefault="00E31DF4" w:rsidP="00A15E15">
            <w:pPr>
              <w:ind w:right="140"/>
              <w:jc w:val="both"/>
              <w:rPr>
                <w:rFonts w:eastAsia="Arial Unicode MS"/>
                <w:b/>
                <w:bCs/>
              </w:rPr>
            </w:pPr>
            <w:r w:rsidRPr="00561B62">
              <w:rPr>
                <w:b/>
                <w:bCs/>
              </w:rPr>
              <w:t xml:space="preserve">                                                                      TOTAL C</w:t>
            </w:r>
          </w:p>
        </w:tc>
        <w:tc>
          <w:tcPr>
            <w:tcW w:w="1080" w:type="dxa"/>
            <w:noWrap/>
            <w:tcMar>
              <w:top w:w="20" w:type="dxa"/>
              <w:left w:w="20" w:type="dxa"/>
              <w:bottom w:w="0" w:type="dxa"/>
              <w:right w:w="20" w:type="dxa"/>
            </w:tcMar>
            <w:vAlign w:val="center"/>
          </w:tcPr>
          <w:p w:rsidR="00E31DF4" w:rsidRPr="00561B62" w:rsidRDefault="00E31DF4" w:rsidP="00A15E15">
            <w:pPr>
              <w:ind w:right="140"/>
              <w:jc w:val="both"/>
              <w:rPr>
                <w:rFonts w:eastAsia="Arial Unicode MS"/>
                <w:b/>
                <w:bCs/>
              </w:rPr>
            </w:pPr>
            <w:r w:rsidRPr="00561B62">
              <w:rPr>
                <w:b/>
                <w:bCs/>
              </w:rPr>
              <w:t> </w:t>
            </w:r>
          </w:p>
        </w:tc>
      </w:tr>
      <w:tr w:rsidR="00E31DF4" w:rsidRPr="00561B62" w:rsidTr="000D7CF8">
        <w:trPr>
          <w:trHeight w:val="330"/>
          <w:jc w:val="center"/>
        </w:trPr>
        <w:tc>
          <w:tcPr>
            <w:tcW w:w="1062" w:type="dxa"/>
            <w:noWrap/>
            <w:tcMar>
              <w:top w:w="20" w:type="dxa"/>
              <w:left w:w="20" w:type="dxa"/>
              <w:bottom w:w="0" w:type="dxa"/>
              <w:right w:w="20" w:type="dxa"/>
            </w:tcMar>
            <w:vAlign w:val="center"/>
          </w:tcPr>
          <w:p w:rsidR="00E31DF4" w:rsidRPr="00561B62" w:rsidRDefault="00E31DF4" w:rsidP="00A15E15">
            <w:pPr>
              <w:ind w:right="140"/>
              <w:jc w:val="both"/>
              <w:rPr>
                <w:rFonts w:eastAsia="Arial Unicode MS"/>
                <w:b/>
                <w:bCs/>
              </w:rPr>
            </w:pPr>
            <w:r w:rsidRPr="00561B62">
              <w:rPr>
                <w:b/>
                <w:bCs/>
              </w:rPr>
              <w:t>D</w:t>
            </w:r>
          </w:p>
        </w:tc>
        <w:tc>
          <w:tcPr>
            <w:tcW w:w="7418" w:type="dxa"/>
            <w:gridSpan w:val="4"/>
            <w:noWrap/>
            <w:tcMar>
              <w:top w:w="20" w:type="dxa"/>
              <w:left w:w="20" w:type="dxa"/>
              <w:bottom w:w="0" w:type="dxa"/>
              <w:right w:w="20" w:type="dxa"/>
            </w:tcMar>
            <w:vAlign w:val="center"/>
          </w:tcPr>
          <w:p w:rsidR="00E31DF4" w:rsidRPr="00561B62" w:rsidRDefault="00E31DF4" w:rsidP="00A15E15">
            <w:pPr>
              <w:ind w:right="140"/>
              <w:jc w:val="both"/>
              <w:rPr>
                <w:rFonts w:eastAsia="Arial Unicode MS"/>
              </w:rPr>
            </w:pPr>
            <w:r w:rsidRPr="00561B62">
              <w:t xml:space="preserve">  TOTAL COUT DIRECTS                                 A + B + C</w:t>
            </w:r>
          </w:p>
        </w:tc>
        <w:tc>
          <w:tcPr>
            <w:tcW w:w="1080" w:type="dxa"/>
            <w:noWrap/>
            <w:tcMar>
              <w:top w:w="20" w:type="dxa"/>
              <w:left w:w="20" w:type="dxa"/>
              <w:bottom w:w="0" w:type="dxa"/>
              <w:right w:w="20" w:type="dxa"/>
            </w:tcMar>
            <w:vAlign w:val="center"/>
          </w:tcPr>
          <w:p w:rsidR="00E31DF4" w:rsidRPr="00561B62" w:rsidRDefault="00E31DF4" w:rsidP="00A15E15">
            <w:pPr>
              <w:ind w:right="140"/>
              <w:jc w:val="both"/>
              <w:rPr>
                <w:rFonts w:eastAsia="Arial Unicode MS"/>
              </w:rPr>
            </w:pPr>
            <w:r w:rsidRPr="00561B62">
              <w:t> </w:t>
            </w:r>
          </w:p>
        </w:tc>
      </w:tr>
      <w:tr w:rsidR="00E31DF4" w:rsidRPr="00561B62" w:rsidTr="000D7CF8">
        <w:trPr>
          <w:trHeight w:val="330"/>
          <w:jc w:val="center"/>
        </w:trPr>
        <w:tc>
          <w:tcPr>
            <w:tcW w:w="1062" w:type="dxa"/>
            <w:noWrap/>
            <w:tcMar>
              <w:top w:w="20" w:type="dxa"/>
              <w:left w:w="20" w:type="dxa"/>
              <w:bottom w:w="0" w:type="dxa"/>
              <w:right w:w="20" w:type="dxa"/>
            </w:tcMar>
            <w:vAlign w:val="center"/>
          </w:tcPr>
          <w:p w:rsidR="00E31DF4" w:rsidRPr="00561B62" w:rsidRDefault="00E31DF4" w:rsidP="00A15E15">
            <w:pPr>
              <w:ind w:right="140"/>
              <w:jc w:val="both"/>
              <w:rPr>
                <w:rFonts w:eastAsia="Arial Unicode MS"/>
                <w:b/>
                <w:bCs/>
              </w:rPr>
            </w:pPr>
            <w:r w:rsidRPr="00561B62">
              <w:rPr>
                <w:b/>
                <w:bCs/>
              </w:rPr>
              <w:t>E</w:t>
            </w:r>
          </w:p>
        </w:tc>
        <w:tc>
          <w:tcPr>
            <w:tcW w:w="3920" w:type="dxa"/>
            <w:noWrap/>
            <w:tcMar>
              <w:top w:w="20" w:type="dxa"/>
              <w:left w:w="20" w:type="dxa"/>
              <w:bottom w:w="0" w:type="dxa"/>
              <w:right w:w="20" w:type="dxa"/>
            </w:tcMar>
            <w:vAlign w:val="center"/>
          </w:tcPr>
          <w:p w:rsidR="00E31DF4" w:rsidRPr="00561B62" w:rsidRDefault="00E31DF4" w:rsidP="00A15E15">
            <w:pPr>
              <w:ind w:right="140"/>
              <w:jc w:val="both"/>
              <w:rPr>
                <w:rFonts w:eastAsia="Arial Unicode MS"/>
              </w:rPr>
            </w:pPr>
            <w:r w:rsidRPr="00561B62">
              <w:t xml:space="preserve">  Frais généraux de chantier</w:t>
            </w:r>
          </w:p>
        </w:tc>
        <w:tc>
          <w:tcPr>
            <w:tcW w:w="60" w:type="dxa"/>
            <w:noWrap/>
            <w:tcMar>
              <w:top w:w="20" w:type="dxa"/>
              <w:left w:w="20" w:type="dxa"/>
              <w:bottom w:w="0" w:type="dxa"/>
              <w:right w:w="20" w:type="dxa"/>
            </w:tcMar>
            <w:vAlign w:val="center"/>
          </w:tcPr>
          <w:p w:rsidR="00E31DF4" w:rsidRPr="00561B62" w:rsidRDefault="00E31DF4" w:rsidP="00A15E15">
            <w:pPr>
              <w:ind w:right="140"/>
              <w:jc w:val="both"/>
              <w:rPr>
                <w:rFonts w:eastAsia="Arial Unicode MS"/>
              </w:rPr>
            </w:pPr>
            <w:r w:rsidRPr="00561B62">
              <w:t> </w:t>
            </w:r>
          </w:p>
        </w:tc>
        <w:tc>
          <w:tcPr>
            <w:tcW w:w="1641" w:type="dxa"/>
            <w:noWrap/>
            <w:tcMar>
              <w:top w:w="20" w:type="dxa"/>
              <w:left w:w="20" w:type="dxa"/>
              <w:bottom w:w="0" w:type="dxa"/>
              <w:right w:w="20" w:type="dxa"/>
            </w:tcMar>
            <w:vAlign w:val="center"/>
          </w:tcPr>
          <w:p w:rsidR="00E31DF4" w:rsidRPr="00561B62" w:rsidRDefault="00E31DF4" w:rsidP="00A15E15">
            <w:pPr>
              <w:ind w:right="140"/>
              <w:jc w:val="both"/>
              <w:rPr>
                <w:rFonts w:eastAsia="Arial Unicode MS"/>
              </w:rPr>
            </w:pPr>
            <w:r w:rsidRPr="00561B62">
              <w:t>% </w:t>
            </w:r>
          </w:p>
        </w:tc>
        <w:tc>
          <w:tcPr>
            <w:tcW w:w="1797" w:type="dxa"/>
            <w:vAlign w:val="center"/>
          </w:tcPr>
          <w:p w:rsidR="00E31DF4" w:rsidRPr="00561B62" w:rsidRDefault="00E31DF4" w:rsidP="00A15E15">
            <w:pPr>
              <w:ind w:right="140"/>
              <w:jc w:val="both"/>
              <w:rPr>
                <w:rFonts w:eastAsia="Arial Unicode MS"/>
              </w:rPr>
            </w:pPr>
            <w:r w:rsidRPr="00561B62">
              <w:rPr>
                <w:rFonts w:eastAsia="Arial Unicode MS"/>
              </w:rPr>
              <w:t xml:space="preserve"> = D x %</w:t>
            </w:r>
          </w:p>
        </w:tc>
        <w:tc>
          <w:tcPr>
            <w:tcW w:w="1080" w:type="dxa"/>
            <w:noWrap/>
            <w:tcMar>
              <w:top w:w="20" w:type="dxa"/>
              <w:left w:w="20" w:type="dxa"/>
              <w:bottom w:w="0" w:type="dxa"/>
              <w:right w:w="20" w:type="dxa"/>
            </w:tcMar>
            <w:vAlign w:val="center"/>
          </w:tcPr>
          <w:p w:rsidR="00E31DF4" w:rsidRPr="00561B62" w:rsidRDefault="00E31DF4" w:rsidP="00A15E15">
            <w:pPr>
              <w:ind w:right="140"/>
              <w:jc w:val="both"/>
              <w:rPr>
                <w:rFonts w:eastAsia="Arial Unicode MS"/>
              </w:rPr>
            </w:pPr>
            <w:r w:rsidRPr="00561B62">
              <w:t> </w:t>
            </w:r>
          </w:p>
        </w:tc>
      </w:tr>
      <w:tr w:rsidR="00E31DF4" w:rsidRPr="00561B62" w:rsidTr="000D7CF8">
        <w:trPr>
          <w:trHeight w:val="330"/>
          <w:jc w:val="center"/>
        </w:trPr>
        <w:tc>
          <w:tcPr>
            <w:tcW w:w="1062" w:type="dxa"/>
            <w:noWrap/>
            <w:tcMar>
              <w:top w:w="20" w:type="dxa"/>
              <w:left w:w="20" w:type="dxa"/>
              <w:bottom w:w="0" w:type="dxa"/>
              <w:right w:w="20" w:type="dxa"/>
            </w:tcMar>
            <w:vAlign w:val="center"/>
          </w:tcPr>
          <w:p w:rsidR="00E31DF4" w:rsidRPr="00561B62" w:rsidRDefault="00E31DF4" w:rsidP="00A15E15">
            <w:pPr>
              <w:ind w:right="140"/>
              <w:jc w:val="both"/>
              <w:rPr>
                <w:b/>
                <w:bCs/>
              </w:rPr>
            </w:pPr>
            <w:r w:rsidRPr="00561B62">
              <w:rPr>
                <w:b/>
                <w:bCs/>
              </w:rPr>
              <w:t>F</w:t>
            </w:r>
          </w:p>
        </w:tc>
        <w:tc>
          <w:tcPr>
            <w:tcW w:w="3920" w:type="dxa"/>
            <w:noWrap/>
            <w:tcMar>
              <w:top w:w="20" w:type="dxa"/>
              <w:left w:w="20" w:type="dxa"/>
              <w:bottom w:w="0" w:type="dxa"/>
              <w:right w:w="20" w:type="dxa"/>
            </w:tcMar>
            <w:vAlign w:val="center"/>
          </w:tcPr>
          <w:p w:rsidR="00E31DF4" w:rsidRPr="00561B62" w:rsidRDefault="00E31DF4" w:rsidP="00A15E15">
            <w:pPr>
              <w:ind w:right="140"/>
              <w:jc w:val="both"/>
            </w:pPr>
            <w:r w:rsidRPr="00561B62">
              <w:t xml:space="preserve">Frais généraux de siège </w:t>
            </w:r>
          </w:p>
        </w:tc>
        <w:tc>
          <w:tcPr>
            <w:tcW w:w="60" w:type="dxa"/>
            <w:noWrap/>
            <w:tcMar>
              <w:top w:w="20" w:type="dxa"/>
              <w:left w:w="20" w:type="dxa"/>
              <w:bottom w:w="0" w:type="dxa"/>
              <w:right w:w="20" w:type="dxa"/>
            </w:tcMar>
            <w:vAlign w:val="center"/>
          </w:tcPr>
          <w:p w:rsidR="00E31DF4" w:rsidRPr="00561B62" w:rsidRDefault="00E31DF4" w:rsidP="00A15E15">
            <w:pPr>
              <w:ind w:right="140"/>
              <w:jc w:val="both"/>
            </w:pPr>
          </w:p>
        </w:tc>
        <w:tc>
          <w:tcPr>
            <w:tcW w:w="1641" w:type="dxa"/>
            <w:noWrap/>
            <w:tcMar>
              <w:top w:w="20" w:type="dxa"/>
              <w:left w:w="20" w:type="dxa"/>
              <w:bottom w:w="0" w:type="dxa"/>
              <w:right w:w="20" w:type="dxa"/>
            </w:tcMar>
            <w:vAlign w:val="center"/>
          </w:tcPr>
          <w:p w:rsidR="00E31DF4" w:rsidRPr="00561B62" w:rsidRDefault="00E31DF4" w:rsidP="00A15E15">
            <w:pPr>
              <w:ind w:right="140"/>
              <w:jc w:val="both"/>
            </w:pPr>
            <w:r w:rsidRPr="00561B62">
              <w:t>%</w:t>
            </w:r>
          </w:p>
        </w:tc>
        <w:tc>
          <w:tcPr>
            <w:tcW w:w="1797" w:type="dxa"/>
            <w:vAlign w:val="center"/>
          </w:tcPr>
          <w:p w:rsidR="00E31DF4" w:rsidRPr="00561B62" w:rsidRDefault="00E31DF4" w:rsidP="00A15E15">
            <w:pPr>
              <w:ind w:right="140"/>
              <w:jc w:val="both"/>
            </w:pPr>
            <w:r w:rsidRPr="00561B62">
              <w:t>= D x %</w:t>
            </w:r>
          </w:p>
        </w:tc>
        <w:tc>
          <w:tcPr>
            <w:tcW w:w="1080" w:type="dxa"/>
            <w:noWrap/>
            <w:tcMar>
              <w:top w:w="20" w:type="dxa"/>
              <w:left w:w="20" w:type="dxa"/>
              <w:bottom w:w="0" w:type="dxa"/>
              <w:right w:w="20" w:type="dxa"/>
            </w:tcMar>
            <w:vAlign w:val="center"/>
          </w:tcPr>
          <w:p w:rsidR="00E31DF4" w:rsidRPr="00561B62" w:rsidRDefault="00E31DF4" w:rsidP="00A15E15">
            <w:pPr>
              <w:ind w:right="140"/>
              <w:jc w:val="both"/>
            </w:pPr>
          </w:p>
        </w:tc>
      </w:tr>
      <w:tr w:rsidR="00E31DF4" w:rsidRPr="00561B62" w:rsidTr="000D7CF8">
        <w:trPr>
          <w:trHeight w:val="330"/>
          <w:jc w:val="center"/>
        </w:trPr>
        <w:tc>
          <w:tcPr>
            <w:tcW w:w="1062" w:type="dxa"/>
            <w:noWrap/>
            <w:tcMar>
              <w:top w:w="20" w:type="dxa"/>
              <w:left w:w="20" w:type="dxa"/>
              <w:bottom w:w="0" w:type="dxa"/>
              <w:right w:w="20" w:type="dxa"/>
            </w:tcMar>
            <w:vAlign w:val="center"/>
          </w:tcPr>
          <w:p w:rsidR="00E31DF4" w:rsidRPr="00561B62" w:rsidRDefault="00E31DF4" w:rsidP="00A15E15">
            <w:pPr>
              <w:ind w:right="140"/>
              <w:jc w:val="both"/>
              <w:rPr>
                <w:rFonts w:eastAsia="Arial Unicode MS"/>
                <w:b/>
                <w:bCs/>
              </w:rPr>
            </w:pPr>
            <w:r w:rsidRPr="00561B62">
              <w:rPr>
                <w:b/>
                <w:bCs/>
              </w:rPr>
              <w:t>G</w:t>
            </w:r>
          </w:p>
        </w:tc>
        <w:tc>
          <w:tcPr>
            <w:tcW w:w="3920" w:type="dxa"/>
            <w:noWrap/>
            <w:tcMar>
              <w:top w:w="20" w:type="dxa"/>
              <w:left w:w="20" w:type="dxa"/>
              <w:bottom w:w="0" w:type="dxa"/>
              <w:right w:w="20" w:type="dxa"/>
            </w:tcMar>
            <w:vAlign w:val="center"/>
          </w:tcPr>
          <w:p w:rsidR="00E31DF4" w:rsidRPr="00561B62" w:rsidRDefault="00E31DF4" w:rsidP="00A15E15">
            <w:pPr>
              <w:ind w:right="140"/>
              <w:jc w:val="both"/>
              <w:rPr>
                <w:rFonts w:eastAsia="Arial Unicode MS"/>
              </w:rPr>
            </w:pPr>
            <w:r w:rsidRPr="00561B62">
              <w:t xml:space="preserve">  COUT DE REVIENT</w:t>
            </w:r>
          </w:p>
        </w:tc>
        <w:tc>
          <w:tcPr>
            <w:tcW w:w="60" w:type="dxa"/>
            <w:noWrap/>
            <w:tcMar>
              <w:top w:w="20" w:type="dxa"/>
              <w:left w:w="20" w:type="dxa"/>
              <w:bottom w:w="0" w:type="dxa"/>
              <w:right w:w="20" w:type="dxa"/>
            </w:tcMar>
            <w:vAlign w:val="center"/>
          </w:tcPr>
          <w:p w:rsidR="00E31DF4" w:rsidRPr="00561B62" w:rsidRDefault="00E31DF4" w:rsidP="00A15E15">
            <w:pPr>
              <w:ind w:right="140"/>
              <w:jc w:val="both"/>
              <w:rPr>
                <w:rFonts w:eastAsia="Arial Unicode MS"/>
              </w:rPr>
            </w:pPr>
            <w:r w:rsidRPr="00561B62">
              <w:t> </w:t>
            </w:r>
          </w:p>
        </w:tc>
        <w:tc>
          <w:tcPr>
            <w:tcW w:w="1641" w:type="dxa"/>
            <w:noWrap/>
            <w:tcMar>
              <w:top w:w="20" w:type="dxa"/>
              <w:left w:w="20" w:type="dxa"/>
              <w:bottom w:w="0" w:type="dxa"/>
              <w:right w:w="20" w:type="dxa"/>
            </w:tcMar>
            <w:vAlign w:val="center"/>
          </w:tcPr>
          <w:p w:rsidR="00E31DF4" w:rsidRPr="00561B62" w:rsidRDefault="00E31DF4" w:rsidP="00A15E15">
            <w:pPr>
              <w:ind w:right="140"/>
              <w:jc w:val="both"/>
              <w:rPr>
                <w:rFonts w:eastAsia="Arial Unicode MS"/>
              </w:rPr>
            </w:pPr>
            <w:r w:rsidRPr="00561B62">
              <w:t> -</w:t>
            </w:r>
          </w:p>
        </w:tc>
        <w:tc>
          <w:tcPr>
            <w:tcW w:w="1797" w:type="dxa"/>
            <w:vAlign w:val="center"/>
          </w:tcPr>
          <w:p w:rsidR="00E31DF4" w:rsidRPr="00561B62" w:rsidRDefault="00E31DF4" w:rsidP="00A15E15">
            <w:pPr>
              <w:ind w:right="140"/>
              <w:jc w:val="both"/>
              <w:rPr>
                <w:rFonts w:eastAsia="Arial Unicode MS"/>
              </w:rPr>
            </w:pPr>
            <w:r w:rsidRPr="00561B62">
              <w:rPr>
                <w:rFonts w:eastAsia="Arial Unicode MS"/>
              </w:rPr>
              <w:t xml:space="preserve">= D + E + F </w:t>
            </w:r>
          </w:p>
        </w:tc>
        <w:tc>
          <w:tcPr>
            <w:tcW w:w="1080" w:type="dxa"/>
            <w:noWrap/>
            <w:tcMar>
              <w:top w:w="20" w:type="dxa"/>
              <w:left w:w="20" w:type="dxa"/>
              <w:bottom w:w="0" w:type="dxa"/>
              <w:right w:w="20" w:type="dxa"/>
            </w:tcMar>
            <w:vAlign w:val="center"/>
          </w:tcPr>
          <w:p w:rsidR="00E31DF4" w:rsidRPr="00561B62" w:rsidRDefault="00E31DF4" w:rsidP="00A15E15">
            <w:pPr>
              <w:ind w:right="140"/>
              <w:jc w:val="both"/>
              <w:rPr>
                <w:rFonts w:eastAsia="Arial Unicode MS"/>
              </w:rPr>
            </w:pPr>
            <w:r w:rsidRPr="00561B62">
              <w:t> </w:t>
            </w:r>
          </w:p>
        </w:tc>
      </w:tr>
      <w:tr w:rsidR="00E31DF4" w:rsidRPr="00561B62" w:rsidTr="000D7CF8">
        <w:trPr>
          <w:trHeight w:val="330"/>
          <w:jc w:val="center"/>
        </w:trPr>
        <w:tc>
          <w:tcPr>
            <w:tcW w:w="1062" w:type="dxa"/>
            <w:noWrap/>
            <w:tcMar>
              <w:top w:w="20" w:type="dxa"/>
              <w:left w:w="20" w:type="dxa"/>
              <w:bottom w:w="0" w:type="dxa"/>
              <w:right w:w="20" w:type="dxa"/>
            </w:tcMar>
            <w:vAlign w:val="center"/>
          </w:tcPr>
          <w:p w:rsidR="00E31DF4" w:rsidRPr="00561B62" w:rsidRDefault="00E31DF4" w:rsidP="00A15E15">
            <w:pPr>
              <w:ind w:right="140"/>
              <w:jc w:val="both"/>
              <w:rPr>
                <w:rFonts w:eastAsia="Arial Unicode MS"/>
                <w:b/>
                <w:bCs/>
              </w:rPr>
            </w:pPr>
            <w:r w:rsidRPr="00561B62">
              <w:rPr>
                <w:b/>
                <w:bCs/>
              </w:rPr>
              <w:t>H</w:t>
            </w:r>
          </w:p>
        </w:tc>
        <w:tc>
          <w:tcPr>
            <w:tcW w:w="3920" w:type="dxa"/>
            <w:noWrap/>
            <w:tcMar>
              <w:top w:w="20" w:type="dxa"/>
              <w:left w:w="20" w:type="dxa"/>
              <w:bottom w:w="0" w:type="dxa"/>
              <w:right w:w="20" w:type="dxa"/>
            </w:tcMar>
            <w:vAlign w:val="center"/>
          </w:tcPr>
          <w:p w:rsidR="00E31DF4" w:rsidRPr="00561B62" w:rsidRDefault="00E31DF4" w:rsidP="00A15E15">
            <w:pPr>
              <w:ind w:right="140"/>
              <w:jc w:val="both"/>
              <w:rPr>
                <w:rFonts w:eastAsia="Arial Unicode MS"/>
              </w:rPr>
            </w:pPr>
            <w:r w:rsidRPr="00561B62">
              <w:t>Risques +  Bénéfices</w:t>
            </w:r>
          </w:p>
        </w:tc>
        <w:tc>
          <w:tcPr>
            <w:tcW w:w="60" w:type="dxa"/>
            <w:noWrap/>
            <w:tcMar>
              <w:top w:w="20" w:type="dxa"/>
              <w:left w:w="20" w:type="dxa"/>
              <w:bottom w:w="0" w:type="dxa"/>
              <w:right w:w="20" w:type="dxa"/>
            </w:tcMar>
            <w:vAlign w:val="center"/>
          </w:tcPr>
          <w:p w:rsidR="00E31DF4" w:rsidRPr="00561B62" w:rsidRDefault="00E31DF4" w:rsidP="00A15E15">
            <w:pPr>
              <w:ind w:right="140"/>
              <w:jc w:val="both"/>
              <w:rPr>
                <w:rFonts w:eastAsia="Arial Unicode MS"/>
              </w:rPr>
            </w:pPr>
            <w:r w:rsidRPr="00561B62">
              <w:t> </w:t>
            </w:r>
          </w:p>
        </w:tc>
        <w:tc>
          <w:tcPr>
            <w:tcW w:w="1641" w:type="dxa"/>
            <w:noWrap/>
            <w:tcMar>
              <w:top w:w="20" w:type="dxa"/>
              <w:left w:w="20" w:type="dxa"/>
              <w:bottom w:w="0" w:type="dxa"/>
              <w:right w:w="20" w:type="dxa"/>
            </w:tcMar>
            <w:vAlign w:val="center"/>
          </w:tcPr>
          <w:p w:rsidR="00E31DF4" w:rsidRPr="00561B62" w:rsidRDefault="00E31DF4" w:rsidP="00A15E15">
            <w:pPr>
              <w:ind w:right="140"/>
              <w:jc w:val="both"/>
              <w:rPr>
                <w:rFonts w:eastAsia="Arial Unicode MS"/>
              </w:rPr>
            </w:pPr>
            <w:r w:rsidRPr="00561B62">
              <w:t> %</w:t>
            </w:r>
          </w:p>
        </w:tc>
        <w:tc>
          <w:tcPr>
            <w:tcW w:w="1797" w:type="dxa"/>
            <w:vAlign w:val="center"/>
          </w:tcPr>
          <w:p w:rsidR="00E31DF4" w:rsidRPr="00561B62" w:rsidRDefault="00E31DF4" w:rsidP="00A15E15">
            <w:pPr>
              <w:ind w:right="140"/>
              <w:jc w:val="both"/>
              <w:rPr>
                <w:rFonts w:eastAsia="Arial Unicode MS"/>
              </w:rPr>
            </w:pPr>
            <w:r w:rsidRPr="00561B62">
              <w:rPr>
                <w:rFonts w:eastAsia="Arial Unicode MS"/>
              </w:rPr>
              <w:t>= G x %</w:t>
            </w:r>
          </w:p>
        </w:tc>
        <w:tc>
          <w:tcPr>
            <w:tcW w:w="1080" w:type="dxa"/>
            <w:noWrap/>
            <w:tcMar>
              <w:top w:w="20" w:type="dxa"/>
              <w:left w:w="20" w:type="dxa"/>
              <w:bottom w:w="0" w:type="dxa"/>
              <w:right w:w="20" w:type="dxa"/>
            </w:tcMar>
            <w:vAlign w:val="center"/>
          </w:tcPr>
          <w:p w:rsidR="00E31DF4" w:rsidRPr="00561B62" w:rsidRDefault="00E31DF4" w:rsidP="00A15E15">
            <w:pPr>
              <w:ind w:right="140"/>
              <w:jc w:val="both"/>
              <w:rPr>
                <w:rFonts w:eastAsia="Arial Unicode MS"/>
              </w:rPr>
            </w:pPr>
            <w:r w:rsidRPr="00561B62">
              <w:t> </w:t>
            </w:r>
          </w:p>
        </w:tc>
      </w:tr>
      <w:tr w:rsidR="00E31DF4" w:rsidRPr="00561B62" w:rsidTr="000D7CF8">
        <w:trPr>
          <w:trHeight w:val="330"/>
          <w:jc w:val="center"/>
        </w:trPr>
        <w:tc>
          <w:tcPr>
            <w:tcW w:w="1062" w:type="dxa"/>
            <w:noWrap/>
            <w:tcMar>
              <w:top w:w="20" w:type="dxa"/>
              <w:left w:w="20" w:type="dxa"/>
              <w:bottom w:w="0" w:type="dxa"/>
              <w:right w:w="20" w:type="dxa"/>
            </w:tcMar>
            <w:vAlign w:val="center"/>
          </w:tcPr>
          <w:p w:rsidR="00E31DF4" w:rsidRPr="00561B62" w:rsidRDefault="00E31DF4" w:rsidP="00A15E15">
            <w:pPr>
              <w:ind w:right="140"/>
              <w:jc w:val="both"/>
              <w:rPr>
                <w:rFonts w:eastAsia="Arial Unicode MS"/>
                <w:b/>
                <w:bCs/>
              </w:rPr>
            </w:pPr>
            <w:r w:rsidRPr="00561B62">
              <w:rPr>
                <w:b/>
                <w:bCs/>
              </w:rPr>
              <w:t>P</w:t>
            </w:r>
          </w:p>
        </w:tc>
        <w:tc>
          <w:tcPr>
            <w:tcW w:w="3920" w:type="dxa"/>
            <w:noWrap/>
            <w:tcMar>
              <w:top w:w="20" w:type="dxa"/>
              <w:left w:w="20" w:type="dxa"/>
              <w:bottom w:w="0" w:type="dxa"/>
              <w:right w:w="20" w:type="dxa"/>
            </w:tcMar>
            <w:vAlign w:val="center"/>
          </w:tcPr>
          <w:p w:rsidR="00E31DF4" w:rsidRPr="00561B62" w:rsidRDefault="00E31DF4" w:rsidP="00A15E15">
            <w:pPr>
              <w:ind w:right="140"/>
              <w:jc w:val="both"/>
              <w:rPr>
                <w:rFonts w:eastAsia="Arial Unicode MS"/>
              </w:rPr>
            </w:pPr>
            <w:r w:rsidRPr="00561B62">
              <w:t>PRIX DE VENTE TOTAL HORS TAXE</w:t>
            </w:r>
          </w:p>
        </w:tc>
        <w:tc>
          <w:tcPr>
            <w:tcW w:w="60" w:type="dxa"/>
            <w:noWrap/>
            <w:tcMar>
              <w:top w:w="20" w:type="dxa"/>
              <w:left w:w="20" w:type="dxa"/>
              <w:bottom w:w="0" w:type="dxa"/>
              <w:right w:w="20" w:type="dxa"/>
            </w:tcMar>
            <w:vAlign w:val="center"/>
          </w:tcPr>
          <w:p w:rsidR="00E31DF4" w:rsidRPr="00561B62" w:rsidRDefault="00E31DF4" w:rsidP="00A15E15">
            <w:pPr>
              <w:ind w:right="140"/>
              <w:jc w:val="both"/>
              <w:rPr>
                <w:rFonts w:eastAsia="Arial Unicode MS"/>
              </w:rPr>
            </w:pPr>
            <w:r w:rsidRPr="00561B62">
              <w:t> </w:t>
            </w:r>
          </w:p>
        </w:tc>
        <w:tc>
          <w:tcPr>
            <w:tcW w:w="3438" w:type="dxa"/>
            <w:gridSpan w:val="2"/>
            <w:noWrap/>
            <w:tcMar>
              <w:top w:w="20" w:type="dxa"/>
              <w:left w:w="20" w:type="dxa"/>
              <w:bottom w:w="0" w:type="dxa"/>
              <w:right w:w="20" w:type="dxa"/>
            </w:tcMar>
            <w:vAlign w:val="center"/>
          </w:tcPr>
          <w:p w:rsidR="00E31DF4" w:rsidRPr="00561B62" w:rsidRDefault="00E31DF4" w:rsidP="00A15E15">
            <w:pPr>
              <w:ind w:right="140"/>
              <w:jc w:val="both"/>
              <w:rPr>
                <w:rFonts w:eastAsia="Arial Unicode MS"/>
              </w:rPr>
            </w:pPr>
            <w:r w:rsidRPr="00561B62">
              <w:t xml:space="preserve"> = G + H </w:t>
            </w:r>
          </w:p>
        </w:tc>
        <w:tc>
          <w:tcPr>
            <w:tcW w:w="1080" w:type="dxa"/>
            <w:noWrap/>
            <w:tcMar>
              <w:top w:w="20" w:type="dxa"/>
              <w:left w:w="20" w:type="dxa"/>
              <w:bottom w:w="0" w:type="dxa"/>
              <w:right w:w="20" w:type="dxa"/>
            </w:tcMar>
            <w:vAlign w:val="center"/>
          </w:tcPr>
          <w:p w:rsidR="00E31DF4" w:rsidRPr="00561B62" w:rsidRDefault="00E31DF4" w:rsidP="00A15E15">
            <w:pPr>
              <w:ind w:right="140"/>
              <w:jc w:val="both"/>
              <w:rPr>
                <w:rFonts w:eastAsia="Arial Unicode MS"/>
              </w:rPr>
            </w:pPr>
            <w:r w:rsidRPr="00561B62">
              <w:t> </w:t>
            </w:r>
          </w:p>
        </w:tc>
      </w:tr>
      <w:tr w:rsidR="00E31DF4" w:rsidRPr="00561B62" w:rsidTr="000D7CF8">
        <w:trPr>
          <w:trHeight w:val="330"/>
          <w:jc w:val="center"/>
        </w:trPr>
        <w:tc>
          <w:tcPr>
            <w:tcW w:w="1062" w:type="dxa"/>
            <w:noWrap/>
            <w:tcMar>
              <w:top w:w="20" w:type="dxa"/>
              <w:left w:w="20" w:type="dxa"/>
              <w:bottom w:w="0" w:type="dxa"/>
              <w:right w:w="20" w:type="dxa"/>
            </w:tcMar>
            <w:vAlign w:val="center"/>
          </w:tcPr>
          <w:p w:rsidR="00E31DF4" w:rsidRPr="00561B62" w:rsidRDefault="00E31DF4" w:rsidP="00A15E15">
            <w:pPr>
              <w:ind w:right="140"/>
              <w:jc w:val="both"/>
              <w:rPr>
                <w:rFonts w:eastAsia="Arial Unicode MS"/>
                <w:b/>
                <w:bCs/>
              </w:rPr>
            </w:pPr>
            <w:r w:rsidRPr="00561B62">
              <w:rPr>
                <w:b/>
                <w:bCs/>
              </w:rPr>
              <w:t>V</w:t>
            </w:r>
          </w:p>
        </w:tc>
        <w:tc>
          <w:tcPr>
            <w:tcW w:w="3920" w:type="dxa"/>
            <w:noWrap/>
            <w:tcMar>
              <w:top w:w="20" w:type="dxa"/>
              <w:left w:w="20" w:type="dxa"/>
              <w:bottom w:w="0" w:type="dxa"/>
              <w:right w:w="20" w:type="dxa"/>
            </w:tcMar>
            <w:vAlign w:val="center"/>
          </w:tcPr>
          <w:p w:rsidR="00E31DF4" w:rsidRPr="00561B62" w:rsidRDefault="00E31DF4" w:rsidP="00A15E15">
            <w:pPr>
              <w:ind w:right="140"/>
              <w:jc w:val="both"/>
              <w:rPr>
                <w:rFonts w:eastAsia="Arial Unicode MS"/>
              </w:rPr>
            </w:pPr>
            <w:r w:rsidRPr="00561B62">
              <w:t>PRIX DE VENTE UNITAIRE HORS TAXE</w:t>
            </w:r>
          </w:p>
        </w:tc>
        <w:tc>
          <w:tcPr>
            <w:tcW w:w="60" w:type="dxa"/>
            <w:noWrap/>
            <w:tcMar>
              <w:top w:w="20" w:type="dxa"/>
              <w:left w:w="20" w:type="dxa"/>
              <w:bottom w:w="0" w:type="dxa"/>
              <w:right w:w="20" w:type="dxa"/>
            </w:tcMar>
            <w:vAlign w:val="center"/>
          </w:tcPr>
          <w:p w:rsidR="00E31DF4" w:rsidRPr="00561B62" w:rsidRDefault="00E31DF4" w:rsidP="00A15E15">
            <w:pPr>
              <w:ind w:right="140"/>
              <w:jc w:val="both"/>
              <w:rPr>
                <w:rFonts w:eastAsia="Arial Unicode MS"/>
              </w:rPr>
            </w:pPr>
            <w:r w:rsidRPr="00561B62">
              <w:t> </w:t>
            </w:r>
          </w:p>
        </w:tc>
        <w:tc>
          <w:tcPr>
            <w:tcW w:w="3438" w:type="dxa"/>
            <w:gridSpan w:val="2"/>
            <w:noWrap/>
            <w:tcMar>
              <w:top w:w="20" w:type="dxa"/>
              <w:left w:w="20" w:type="dxa"/>
              <w:bottom w:w="0" w:type="dxa"/>
              <w:right w:w="20" w:type="dxa"/>
            </w:tcMar>
            <w:vAlign w:val="center"/>
          </w:tcPr>
          <w:p w:rsidR="00E31DF4" w:rsidRPr="00561B62" w:rsidRDefault="00E31DF4" w:rsidP="00A15E15">
            <w:pPr>
              <w:ind w:right="140"/>
              <w:jc w:val="both"/>
              <w:rPr>
                <w:rFonts w:eastAsia="Arial Unicode MS"/>
              </w:rPr>
            </w:pPr>
            <w:r w:rsidRPr="00561B62">
              <w:t>= P/</w:t>
            </w:r>
            <w:proofErr w:type="spellStart"/>
            <w:r w:rsidRPr="00561B62">
              <w:t>Qté</w:t>
            </w:r>
            <w:proofErr w:type="spellEnd"/>
          </w:p>
        </w:tc>
        <w:tc>
          <w:tcPr>
            <w:tcW w:w="1080" w:type="dxa"/>
            <w:noWrap/>
            <w:tcMar>
              <w:top w:w="20" w:type="dxa"/>
              <w:left w:w="20" w:type="dxa"/>
              <w:bottom w:w="0" w:type="dxa"/>
              <w:right w:w="20" w:type="dxa"/>
            </w:tcMar>
            <w:vAlign w:val="center"/>
          </w:tcPr>
          <w:p w:rsidR="00E31DF4" w:rsidRPr="00561B62" w:rsidRDefault="00E31DF4" w:rsidP="00A15E15">
            <w:pPr>
              <w:ind w:right="140"/>
              <w:jc w:val="both"/>
              <w:rPr>
                <w:rFonts w:eastAsia="Arial Unicode MS"/>
                <w:b/>
                <w:bCs/>
              </w:rPr>
            </w:pPr>
            <w:r w:rsidRPr="00561B62">
              <w:rPr>
                <w:b/>
                <w:bCs/>
              </w:rPr>
              <w:t> </w:t>
            </w:r>
          </w:p>
        </w:tc>
      </w:tr>
    </w:tbl>
    <w:p w:rsidR="00E31DF4" w:rsidRPr="00561B62" w:rsidRDefault="00E31DF4" w:rsidP="00A15E15">
      <w:pPr>
        <w:ind w:right="140"/>
        <w:jc w:val="both"/>
        <w:rPr>
          <w:u w:val="single"/>
        </w:rPr>
      </w:pPr>
    </w:p>
    <w:p w:rsidR="00E31DF4" w:rsidRPr="00561B62" w:rsidRDefault="00E31DF4" w:rsidP="00A15E15">
      <w:pPr>
        <w:ind w:right="140"/>
        <w:jc w:val="both"/>
        <w:rPr>
          <w:u w:val="single"/>
        </w:rPr>
      </w:pPr>
    </w:p>
    <w:p w:rsidR="00E31DF4" w:rsidRPr="00561B62" w:rsidRDefault="00E31DF4" w:rsidP="00A15E15">
      <w:pPr>
        <w:ind w:right="140"/>
        <w:jc w:val="both"/>
        <w:rPr>
          <w:u w:val="single"/>
        </w:rPr>
      </w:pPr>
    </w:p>
    <w:p w:rsidR="00E31DF4" w:rsidRPr="00561B62" w:rsidRDefault="00E31DF4" w:rsidP="00A15E15">
      <w:pPr>
        <w:pStyle w:val="Titre1"/>
        <w:ind w:right="140"/>
        <w:jc w:val="both"/>
        <w:rPr>
          <w:b w:val="0"/>
          <w:bCs w:val="0"/>
          <w:sz w:val="24"/>
          <w:lang w:val="fr-FR"/>
        </w:rPr>
      </w:pPr>
      <w:r w:rsidRPr="00561B62">
        <w:rPr>
          <w:b w:val="0"/>
          <w:bCs w:val="0"/>
          <w:sz w:val="24"/>
          <w:lang w:val="fr-FR"/>
        </w:rPr>
        <w:t>Nom du Soumissionnaire…………………………………….. (Insérer le nom du soumissionnaire)</w:t>
      </w:r>
    </w:p>
    <w:p w:rsidR="00E31DF4" w:rsidRPr="00561B62" w:rsidRDefault="00E31DF4" w:rsidP="00A15E15">
      <w:pPr>
        <w:pStyle w:val="Titre1"/>
        <w:ind w:right="140"/>
        <w:jc w:val="both"/>
        <w:rPr>
          <w:b w:val="0"/>
          <w:bCs w:val="0"/>
          <w:sz w:val="24"/>
          <w:lang w:val="fr-FR"/>
        </w:rPr>
      </w:pPr>
    </w:p>
    <w:p w:rsidR="00E31DF4" w:rsidRPr="00561B62" w:rsidRDefault="00E31DF4" w:rsidP="00A15E15">
      <w:pPr>
        <w:pStyle w:val="Titre1"/>
        <w:ind w:right="140"/>
        <w:jc w:val="both"/>
        <w:rPr>
          <w:b w:val="0"/>
          <w:bCs w:val="0"/>
          <w:sz w:val="24"/>
          <w:lang w:val="fr-FR"/>
        </w:rPr>
      </w:pPr>
      <w:r w:rsidRPr="00561B62">
        <w:rPr>
          <w:b w:val="0"/>
          <w:bCs w:val="0"/>
          <w:sz w:val="24"/>
          <w:lang w:val="fr-FR"/>
        </w:rPr>
        <w:t>Signature ……………………………………………………… (Insérer la signature du soumissionnaire)</w:t>
      </w:r>
    </w:p>
    <w:p w:rsidR="00E31DF4" w:rsidRPr="00561B62" w:rsidRDefault="00E31DF4" w:rsidP="00A15E15">
      <w:pPr>
        <w:pStyle w:val="Titre1"/>
        <w:ind w:right="140"/>
        <w:jc w:val="both"/>
        <w:rPr>
          <w:b w:val="0"/>
          <w:bCs w:val="0"/>
          <w:sz w:val="24"/>
          <w:lang w:val="fr-FR"/>
        </w:rPr>
      </w:pPr>
    </w:p>
    <w:p w:rsidR="00E31DF4" w:rsidRPr="00561B62" w:rsidRDefault="00E31DF4" w:rsidP="00A15E15">
      <w:pPr>
        <w:pStyle w:val="Titre1"/>
        <w:ind w:right="140"/>
        <w:jc w:val="both"/>
        <w:rPr>
          <w:b w:val="0"/>
          <w:bCs w:val="0"/>
          <w:sz w:val="24"/>
          <w:lang w:val="fr-FR"/>
        </w:rPr>
      </w:pPr>
      <w:r w:rsidRPr="00561B62">
        <w:rPr>
          <w:b w:val="0"/>
          <w:bCs w:val="0"/>
          <w:sz w:val="24"/>
          <w:lang w:val="fr-FR"/>
        </w:rPr>
        <w:t>Date……………………………………………………… (Insérer la date)</w:t>
      </w:r>
    </w:p>
    <w:p w:rsidR="00E31DF4" w:rsidRPr="00561B62" w:rsidRDefault="00E31DF4" w:rsidP="00A15E15">
      <w:pPr>
        <w:pStyle w:val="Titre1"/>
        <w:ind w:right="140"/>
        <w:jc w:val="both"/>
        <w:rPr>
          <w:b w:val="0"/>
          <w:bCs w:val="0"/>
          <w:color w:val="FF0000"/>
          <w:sz w:val="24"/>
          <w:lang w:val="fr-FR"/>
        </w:rPr>
      </w:pPr>
    </w:p>
    <w:p w:rsidR="00E31DF4" w:rsidRPr="00561B62" w:rsidRDefault="00E31DF4" w:rsidP="00A15E15">
      <w:pPr>
        <w:ind w:right="140"/>
        <w:jc w:val="both"/>
        <w:rPr>
          <w:u w:val="single"/>
        </w:rPr>
      </w:pPr>
    </w:p>
    <w:p w:rsidR="00E31DF4" w:rsidRPr="00561B62" w:rsidRDefault="00E31DF4" w:rsidP="00A15E15">
      <w:pPr>
        <w:ind w:right="140"/>
        <w:jc w:val="both"/>
        <w:rPr>
          <w:u w:val="single"/>
        </w:rPr>
      </w:pPr>
    </w:p>
    <w:p w:rsidR="00E31DF4" w:rsidRPr="00561B62" w:rsidRDefault="00E31DF4" w:rsidP="00A15E15">
      <w:pPr>
        <w:ind w:right="140"/>
        <w:jc w:val="both"/>
        <w:rPr>
          <w:u w:val="single"/>
        </w:rPr>
      </w:pPr>
    </w:p>
    <w:p w:rsidR="00E31DF4" w:rsidRPr="00561B62" w:rsidRDefault="00E31DF4" w:rsidP="00A15E15">
      <w:pPr>
        <w:ind w:right="140"/>
        <w:jc w:val="both"/>
        <w:rPr>
          <w:u w:val="single"/>
        </w:rPr>
      </w:pPr>
    </w:p>
    <w:p w:rsidR="00E31DF4" w:rsidRPr="00561B62" w:rsidRDefault="00E31DF4" w:rsidP="00A15E15">
      <w:pPr>
        <w:ind w:right="140"/>
        <w:jc w:val="both"/>
        <w:rPr>
          <w:u w:val="single"/>
        </w:rPr>
      </w:pPr>
    </w:p>
    <w:p w:rsidR="00E31DF4" w:rsidRPr="00561B62" w:rsidRDefault="00E31DF4" w:rsidP="00A15E15">
      <w:pPr>
        <w:ind w:right="140"/>
        <w:jc w:val="both"/>
        <w:rPr>
          <w:u w:val="single"/>
        </w:rPr>
      </w:pPr>
    </w:p>
    <w:p w:rsidR="00AE2E49" w:rsidRDefault="00AE2E49" w:rsidP="00A15E15">
      <w:pPr>
        <w:ind w:right="140"/>
        <w:jc w:val="both"/>
        <w:rPr>
          <w:u w:val="single"/>
        </w:rPr>
      </w:pPr>
    </w:p>
    <w:p w:rsidR="00132B09" w:rsidRDefault="00132B09" w:rsidP="00A15E15">
      <w:pPr>
        <w:ind w:right="140"/>
        <w:jc w:val="both"/>
        <w:rPr>
          <w:u w:val="single"/>
        </w:rPr>
      </w:pPr>
    </w:p>
    <w:p w:rsidR="00132B09" w:rsidRDefault="00132B09" w:rsidP="00A15E15">
      <w:pPr>
        <w:ind w:right="140"/>
        <w:jc w:val="both"/>
        <w:rPr>
          <w:u w:val="single"/>
        </w:rPr>
      </w:pPr>
    </w:p>
    <w:p w:rsidR="00132B09" w:rsidRDefault="00132B09" w:rsidP="00A15E15">
      <w:pPr>
        <w:ind w:right="140"/>
        <w:jc w:val="both"/>
        <w:rPr>
          <w:u w:val="single"/>
        </w:rPr>
      </w:pPr>
    </w:p>
    <w:p w:rsidR="00132B09" w:rsidRDefault="00132B09" w:rsidP="00A15E15">
      <w:pPr>
        <w:ind w:right="140"/>
        <w:jc w:val="both"/>
        <w:rPr>
          <w:u w:val="single"/>
        </w:rPr>
      </w:pPr>
    </w:p>
    <w:p w:rsidR="00132B09" w:rsidRDefault="00132B09" w:rsidP="00A15E15">
      <w:pPr>
        <w:ind w:right="140"/>
        <w:jc w:val="both"/>
        <w:rPr>
          <w:u w:val="single"/>
        </w:rPr>
      </w:pPr>
    </w:p>
    <w:p w:rsidR="00132B09" w:rsidRDefault="00132B09" w:rsidP="00A15E15">
      <w:pPr>
        <w:ind w:right="140"/>
        <w:jc w:val="both"/>
        <w:rPr>
          <w:u w:val="single"/>
        </w:rPr>
      </w:pPr>
    </w:p>
    <w:p w:rsidR="00132B09" w:rsidRDefault="00132B09" w:rsidP="00A15E15">
      <w:pPr>
        <w:ind w:right="140"/>
        <w:jc w:val="both"/>
        <w:rPr>
          <w:u w:val="single"/>
        </w:rPr>
      </w:pPr>
    </w:p>
    <w:p w:rsidR="00132B09" w:rsidRDefault="00132B09" w:rsidP="00A15E15">
      <w:pPr>
        <w:ind w:right="140"/>
        <w:jc w:val="both"/>
        <w:rPr>
          <w:u w:val="single"/>
        </w:rPr>
      </w:pPr>
    </w:p>
    <w:p w:rsidR="00132B09" w:rsidRDefault="00132B09" w:rsidP="00A15E15">
      <w:pPr>
        <w:ind w:right="140"/>
        <w:jc w:val="both"/>
        <w:rPr>
          <w:u w:val="single"/>
        </w:rPr>
      </w:pPr>
    </w:p>
    <w:p w:rsidR="00132B09" w:rsidRDefault="00132B09" w:rsidP="00A15E15">
      <w:pPr>
        <w:ind w:right="140"/>
        <w:jc w:val="both"/>
        <w:rPr>
          <w:u w:val="single"/>
        </w:rPr>
      </w:pPr>
    </w:p>
    <w:p w:rsidR="00132B09" w:rsidRDefault="00132B09" w:rsidP="00A15E15">
      <w:pPr>
        <w:ind w:right="140"/>
        <w:jc w:val="both"/>
        <w:rPr>
          <w:u w:val="single"/>
        </w:rPr>
      </w:pPr>
    </w:p>
    <w:p w:rsidR="00132B09" w:rsidRDefault="00132B09" w:rsidP="00A15E15">
      <w:pPr>
        <w:ind w:right="140"/>
        <w:jc w:val="both"/>
        <w:rPr>
          <w:u w:val="single"/>
        </w:rPr>
      </w:pPr>
    </w:p>
    <w:p w:rsidR="00132B09" w:rsidRDefault="00132B09" w:rsidP="00A15E15">
      <w:pPr>
        <w:ind w:right="140"/>
        <w:jc w:val="both"/>
        <w:rPr>
          <w:u w:val="single"/>
        </w:rPr>
      </w:pPr>
    </w:p>
    <w:p w:rsidR="00132B09" w:rsidRPr="00561B62" w:rsidRDefault="00132B09" w:rsidP="00A15E15">
      <w:pPr>
        <w:ind w:right="140"/>
        <w:jc w:val="both"/>
        <w:rPr>
          <w:b/>
        </w:rPr>
      </w:pPr>
    </w:p>
    <w:p w:rsidR="00AE2E49" w:rsidRPr="00561B62" w:rsidRDefault="00AE2E49" w:rsidP="00A15E15">
      <w:pPr>
        <w:ind w:right="140"/>
        <w:jc w:val="both"/>
        <w:rPr>
          <w:b/>
        </w:rPr>
      </w:pPr>
    </w:p>
    <w:p w:rsidR="00AE2E49" w:rsidRPr="00561B62" w:rsidRDefault="00AE2E49" w:rsidP="00A15E15">
      <w:pPr>
        <w:ind w:right="140"/>
        <w:jc w:val="both"/>
        <w:rPr>
          <w:b/>
        </w:rPr>
      </w:pPr>
    </w:p>
    <w:p w:rsidR="00E31DF4" w:rsidRPr="00561B62" w:rsidRDefault="00E31DF4" w:rsidP="00A15E15">
      <w:pPr>
        <w:ind w:right="140"/>
        <w:jc w:val="both"/>
        <w:rPr>
          <w:b/>
        </w:rPr>
      </w:pPr>
    </w:p>
    <w:p w:rsidR="00E31DF4" w:rsidRPr="00561B62" w:rsidRDefault="00E31DF4" w:rsidP="00A15E15">
      <w:pPr>
        <w:pStyle w:val="Titre1"/>
        <w:ind w:right="140"/>
        <w:rPr>
          <w:b w:val="0"/>
          <w:bCs w:val="0"/>
          <w:sz w:val="24"/>
          <w:lang w:val="fr-FR"/>
        </w:rPr>
      </w:pPr>
      <w:r w:rsidRPr="00561B62">
        <w:rPr>
          <w:b w:val="0"/>
          <w:bCs w:val="0"/>
          <w:sz w:val="24"/>
          <w:lang w:val="fr-FR"/>
        </w:rPr>
        <w:t>PIECE N° 9</w:t>
      </w:r>
    </w:p>
    <w:p w:rsidR="00E31DF4" w:rsidRPr="00561B62" w:rsidRDefault="00E31DF4" w:rsidP="00A15E15">
      <w:pPr>
        <w:pStyle w:val="Titre1"/>
        <w:ind w:right="140"/>
        <w:rPr>
          <w:b w:val="0"/>
          <w:bCs w:val="0"/>
          <w:sz w:val="24"/>
          <w:lang w:val="fr-FR"/>
        </w:rPr>
      </w:pPr>
    </w:p>
    <w:p w:rsidR="00E31DF4" w:rsidRPr="00561B62" w:rsidRDefault="00E31DF4" w:rsidP="00A15E15">
      <w:pPr>
        <w:pStyle w:val="Titre1"/>
        <w:ind w:right="140"/>
        <w:rPr>
          <w:bCs w:val="0"/>
          <w:sz w:val="24"/>
          <w:lang w:val="fr-FR"/>
        </w:rPr>
      </w:pPr>
      <w:r w:rsidRPr="00561B62">
        <w:rPr>
          <w:bCs w:val="0"/>
          <w:sz w:val="24"/>
          <w:lang w:val="fr-FR"/>
        </w:rPr>
        <w:t>MODELE DE PROJET DE MARCHE</w:t>
      </w:r>
    </w:p>
    <w:p w:rsidR="00E31DF4" w:rsidRPr="00561B62" w:rsidRDefault="00E31DF4" w:rsidP="00A15E15">
      <w:pPr>
        <w:ind w:right="140"/>
        <w:jc w:val="both"/>
        <w:rPr>
          <w:b/>
        </w:rPr>
      </w:pPr>
    </w:p>
    <w:p w:rsidR="00E31DF4" w:rsidRPr="00561B62" w:rsidRDefault="00E31DF4" w:rsidP="00A15E15">
      <w:pPr>
        <w:ind w:right="140"/>
        <w:jc w:val="both"/>
        <w:rPr>
          <w:b/>
        </w:rPr>
      </w:pPr>
    </w:p>
    <w:p w:rsidR="00E31DF4" w:rsidRPr="00561B62" w:rsidRDefault="00E31DF4" w:rsidP="00A15E15">
      <w:pPr>
        <w:ind w:right="140"/>
        <w:jc w:val="both"/>
        <w:rPr>
          <w:b/>
        </w:rPr>
      </w:pPr>
    </w:p>
    <w:p w:rsidR="00E31DF4" w:rsidRPr="00561B62" w:rsidRDefault="00E31DF4" w:rsidP="00A15E15">
      <w:pPr>
        <w:ind w:right="140"/>
        <w:jc w:val="both"/>
        <w:rPr>
          <w:b/>
        </w:rPr>
      </w:pPr>
    </w:p>
    <w:p w:rsidR="00E31DF4" w:rsidRPr="00561B62" w:rsidRDefault="00E31DF4" w:rsidP="00A15E15">
      <w:pPr>
        <w:ind w:right="140"/>
        <w:jc w:val="both"/>
        <w:rPr>
          <w:b/>
        </w:rPr>
      </w:pPr>
    </w:p>
    <w:p w:rsidR="00E31DF4" w:rsidRPr="00561B62" w:rsidRDefault="00E31DF4" w:rsidP="00A15E15">
      <w:pPr>
        <w:ind w:right="140"/>
        <w:jc w:val="both"/>
        <w:rPr>
          <w:b/>
        </w:rPr>
      </w:pPr>
    </w:p>
    <w:p w:rsidR="00E31DF4" w:rsidRPr="00561B62" w:rsidRDefault="00E31DF4" w:rsidP="00A15E15">
      <w:pPr>
        <w:ind w:right="140"/>
        <w:jc w:val="both"/>
      </w:pPr>
      <w:r w:rsidRPr="00561B62">
        <w:rPr>
          <w:b/>
        </w:rPr>
        <w:br w:type="page"/>
      </w:r>
    </w:p>
    <w:p w:rsidR="00E31DF4" w:rsidRPr="00561B62" w:rsidRDefault="00561B62" w:rsidP="00A15E15">
      <w:pPr>
        <w:pStyle w:val="Corpsdetexte2"/>
        <w:ind w:right="140"/>
        <w:jc w:val="both"/>
        <w:rPr>
          <w:color w:val="auto"/>
        </w:rPr>
      </w:pPr>
      <w:r w:rsidRPr="00561B62">
        <w:rPr>
          <w:noProof/>
          <w:color w:val="auto"/>
        </w:rPr>
        <mc:AlternateContent>
          <mc:Choice Requires="wps">
            <w:drawing>
              <wp:anchor distT="0" distB="0" distL="114300" distR="114300" simplePos="0" relativeHeight="251660800" behindDoc="0" locked="0" layoutInCell="1" allowOverlap="1" wp14:anchorId="0D9DF480" wp14:editId="7FB98705">
                <wp:simplePos x="0" y="0"/>
                <wp:positionH relativeFrom="margin">
                  <wp:posOffset>-276860</wp:posOffset>
                </wp:positionH>
                <wp:positionV relativeFrom="paragraph">
                  <wp:posOffset>-88636</wp:posOffset>
                </wp:positionV>
                <wp:extent cx="2522220" cy="1371600"/>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2220" cy="1371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B0647" w:rsidRPr="00C4748D" w:rsidRDefault="004B0647" w:rsidP="00561B62">
                            <w:pPr>
                              <w:spacing w:line="216" w:lineRule="auto"/>
                              <w:contextualSpacing/>
                              <w:jc w:val="center"/>
                              <w:rPr>
                                <w:b/>
                                <w:bCs/>
                                <w:sz w:val="20"/>
                                <w:szCs w:val="20"/>
                                <w:lang w:val="fr-BE"/>
                              </w:rPr>
                            </w:pPr>
                            <w:r w:rsidRPr="00C4748D">
                              <w:rPr>
                                <w:b/>
                                <w:bCs/>
                                <w:sz w:val="20"/>
                                <w:szCs w:val="20"/>
                                <w:lang w:val="fr-BE"/>
                              </w:rPr>
                              <w:t xml:space="preserve">RÉPUBLIQUE DU CAMEROUN                                        </w:t>
                            </w:r>
                            <w:r w:rsidRPr="00C4748D">
                              <w:rPr>
                                <w:b/>
                                <w:bCs/>
                                <w:i/>
                                <w:iCs/>
                                <w:sz w:val="20"/>
                                <w:szCs w:val="20"/>
                                <w:lang w:val="fr-BE"/>
                              </w:rPr>
                              <w:t>Paix – Travail – Patrie</w:t>
                            </w:r>
                          </w:p>
                          <w:p w:rsidR="004B0647" w:rsidRPr="00C4748D" w:rsidRDefault="004B0647" w:rsidP="00561B62">
                            <w:pPr>
                              <w:spacing w:line="216" w:lineRule="auto"/>
                              <w:ind w:right="-236"/>
                              <w:contextualSpacing/>
                              <w:jc w:val="center"/>
                              <w:rPr>
                                <w:b/>
                                <w:bCs/>
                                <w:sz w:val="20"/>
                                <w:szCs w:val="20"/>
                                <w:lang w:val="fr-BE"/>
                              </w:rPr>
                            </w:pPr>
                            <w:r w:rsidRPr="00C4748D">
                              <w:rPr>
                                <w:b/>
                                <w:bCs/>
                                <w:sz w:val="20"/>
                                <w:szCs w:val="20"/>
                                <w:lang w:val="fr-BE"/>
                              </w:rPr>
                              <w:t>*************</w:t>
                            </w:r>
                          </w:p>
                          <w:p w:rsidR="004B0647" w:rsidRPr="00C4748D" w:rsidRDefault="004B0647" w:rsidP="00561B62">
                            <w:pPr>
                              <w:spacing w:line="216" w:lineRule="auto"/>
                              <w:ind w:right="-236"/>
                              <w:contextualSpacing/>
                              <w:jc w:val="center"/>
                              <w:rPr>
                                <w:b/>
                                <w:sz w:val="20"/>
                                <w:szCs w:val="20"/>
                                <w:lang w:val="fr-BE"/>
                              </w:rPr>
                            </w:pPr>
                            <w:r w:rsidRPr="00C4748D">
                              <w:rPr>
                                <w:b/>
                                <w:bCs/>
                                <w:sz w:val="20"/>
                                <w:szCs w:val="20"/>
                              </w:rPr>
                              <w:t>REGION DE L’EXTREME – NORD</w:t>
                            </w:r>
                          </w:p>
                          <w:p w:rsidR="004B0647" w:rsidRPr="00C4748D" w:rsidRDefault="004B0647" w:rsidP="00561B62">
                            <w:pPr>
                              <w:spacing w:line="216" w:lineRule="auto"/>
                              <w:contextualSpacing/>
                              <w:jc w:val="center"/>
                              <w:rPr>
                                <w:b/>
                                <w:sz w:val="20"/>
                                <w:szCs w:val="20"/>
                                <w:lang w:val="fr-BE"/>
                              </w:rPr>
                            </w:pPr>
                            <w:r w:rsidRPr="00C4748D">
                              <w:rPr>
                                <w:b/>
                                <w:sz w:val="20"/>
                                <w:szCs w:val="20"/>
                                <w:lang w:val="fr-BE"/>
                              </w:rPr>
                              <w:t>*************</w:t>
                            </w:r>
                          </w:p>
                          <w:p w:rsidR="004B0647" w:rsidRPr="00C4748D" w:rsidRDefault="004B0647" w:rsidP="00561B62">
                            <w:pPr>
                              <w:spacing w:line="216" w:lineRule="auto"/>
                              <w:contextualSpacing/>
                              <w:jc w:val="center"/>
                              <w:rPr>
                                <w:b/>
                                <w:sz w:val="20"/>
                                <w:szCs w:val="20"/>
                              </w:rPr>
                            </w:pPr>
                            <w:r w:rsidRPr="00C4748D">
                              <w:rPr>
                                <w:b/>
                                <w:sz w:val="20"/>
                                <w:szCs w:val="20"/>
                              </w:rPr>
                              <w:t xml:space="preserve">DÉPARTEMENT DU </w:t>
                            </w:r>
                            <w:r>
                              <w:rPr>
                                <w:b/>
                                <w:noProof/>
                                <w:sz w:val="20"/>
                                <w:szCs w:val="20"/>
                              </w:rPr>
                              <w:t>MAYO-DANAY</w:t>
                            </w:r>
                          </w:p>
                          <w:p w:rsidR="004B0647" w:rsidRPr="00C4748D" w:rsidRDefault="004B0647" w:rsidP="00561B62">
                            <w:pPr>
                              <w:spacing w:line="216" w:lineRule="auto"/>
                              <w:contextualSpacing/>
                              <w:jc w:val="center"/>
                              <w:rPr>
                                <w:b/>
                                <w:sz w:val="20"/>
                                <w:szCs w:val="20"/>
                              </w:rPr>
                            </w:pPr>
                            <w:r w:rsidRPr="00C4748D">
                              <w:rPr>
                                <w:b/>
                                <w:sz w:val="20"/>
                                <w:szCs w:val="20"/>
                              </w:rPr>
                              <w:t>*************</w:t>
                            </w:r>
                          </w:p>
                          <w:p w:rsidR="004B0647" w:rsidRPr="00C4748D" w:rsidRDefault="004B0647" w:rsidP="00561B62">
                            <w:pPr>
                              <w:spacing w:line="216" w:lineRule="auto"/>
                              <w:contextualSpacing/>
                              <w:jc w:val="center"/>
                              <w:rPr>
                                <w:sz w:val="20"/>
                                <w:szCs w:val="20"/>
                              </w:rPr>
                            </w:pPr>
                            <w:r w:rsidRPr="00C4748D">
                              <w:rPr>
                                <w:b/>
                                <w:sz w:val="20"/>
                                <w:szCs w:val="20"/>
                              </w:rPr>
                              <w:t>COMMUNE DE</w:t>
                            </w:r>
                            <w:r w:rsidRPr="00C4748D">
                              <w:rPr>
                                <w:b/>
                                <w:noProof/>
                                <w:sz w:val="20"/>
                                <w:szCs w:val="20"/>
                              </w:rPr>
                              <w:t>KAR-HAY</w:t>
                            </w:r>
                          </w:p>
                          <w:p w:rsidR="004B0647" w:rsidRPr="004820E1" w:rsidRDefault="004B0647" w:rsidP="00561B62">
                            <w:pPr>
                              <w:spacing w:line="216" w:lineRule="auto"/>
                              <w:contextualSpacing/>
                              <w:jc w:val="center"/>
                              <w:rPr>
                                <w:sz w:val="28"/>
                                <w:szCs w:val="28"/>
                              </w:rPr>
                            </w:pPr>
                            <w:r w:rsidRPr="00C4748D">
                              <w:rPr>
                                <w:sz w:val="20"/>
                                <w:szCs w:val="20"/>
                              </w:rPr>
                              <w:t>************</w:t>
                            </w:r>
                          </w:p>
                          <w:p w:rsidR="004B0647" w:rsidRPr="007D3BDD" w:rsidRDefault="004B0647" w:rsidP="00561B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9DF480" id="Zone de texte 2" o:spid="_x0000_s1034" type="#_x0000_t202" style="position:absolute;left:0;text-align:left;margin-left:-21.8pt;margin-top:-7pt;width:198.6pt;height:108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" stroked="f">
                <v:textbox>
                  <w:txbxContent>
                    <w:p w:rsidR="004B0647" w:rsidRPr="00C4748D" w:rsidRDefault="004B0647" w:rsidP="00561B62">
                      <w:pPr>
                        <w:spacing w:line="216" w:lineRule="auto"/>
                        <w:contextualSpacing/>
                        <w:jc w:val="center"/>
                        <w:rPr>
                          <w:b/>
                          <w:bCs/>
                          <w:sz w:val="20"/>
                          <w:szCs w:val="20"/>
                          <w:lang w:val="fr-BE"/>
                        </w:rPr>
                      </w:pPr>
                      <w:r w:rsidRPr="00C4748D">
                        <w:rPr>
                          <w:b/>
                          <w:bCs/>
                          <w:sz w:val="20"/>
                          <w:szCs w:val="20"/>
                          <w:lang w:val="fr-BE"/>
                        </w:rPr>
                        <w:t xml:space="preserve">RÉPUBLIQUE DU CAMEROUN                                        </w:t>
                      </w:r>
                      <w:r w:rsidRPr="00C4748D">
                        <w:rPr>
                          <w:b/>
                          <w:bCs/>
                          <w:i/>
                          <w:iCs/>
                          <w:sz w:val="20"/>
                          <w:szCs w:val="20"/>
                          <w:lang w:val="fr-BE"/>
                        </w:rPr>
                        <w:t>Paix – Travail – Patrie</w:t>
                      </w:r>
                    </w:p>
                    <w:p w:rsidR="004B0647" w:rsidRPr="00C4748D" w:rsidRDefault="004B0647" w:rsidP="00561B62">
                      <w:pPr>
                        <w:spacing w:line="216" w:lineRule="auto"/>
                        <w:ind w:right="-236"/>
                        <w:contextualSpacing/>
                        <w:jc w:val="center"/>
                        <w:rPr>
                          <w:b/>
                          <w:bCs/>
                          <w:sz w:val="20"/>
                          <w:szCs w:val="20"/>
                          <w:lang w:val="fr-BE"/>
                        </w:rPr>
                      </w:pPr>
                      <w:r w:rsidRPr="00C4748D">
                        <w:rPr>
                          <w:b/>
                          <w:bCs/>
                          <w:sz w:val="20"/>
                          <w:szCs w:val="20"/>
                          <w:lang w:val="fr-BE"/>
                        </w:rPr>
                        <w:t>*************</w:t>
                      </w:r>
                    </w:p>
                    <w:p w:rsidR="004B0647" w:rsidRPr="00C4748D" w:rsidRDefault="004B0647" w:rsidP="00561B62">
                      <w:pPr>
                        <w:spacing w:line="216" w:lineRule="auto"/>
                        <w:ind w:right="-236"/>
                        <w:contextualSpacing/>
                        <w:jc w:val="center"/>
                        <w:rPr>
                          <w:b/>
                          <w:sz w:val="20"/>
                          <w:szCs w:val="20"/>
                          <w:lang w:val="fr-BE"/>
                        </w:rPr>
                      </w:pPr>
                      <w:r w:rsidRPr="00C4748D">
                        <w:rPr>
                          <w:b/>
                          <w:bCs/>
                          <w:sz w:val="20"/>
                          <w:szCs w:val="20"/>
                        </w:rPr>
                        <w:t>REGION DE L’EXTREME – NORD</w:t>
                      </w:r>
                    </w:p>
                    <w:p w:rsidR="004B0647" w:rsidRPr="00C4748D" w:rsidRDefault="004B0647" w:rsidP="00561B62">
                      <w:pPr>
                        <w:spacing w:line="216" w:lineRule="auto"/>
                        <w:contextualSpacing/>
                        <w:jc w:val="center"/>
                        <w:rPr>
                          <w:b/>
                          <w:sz w:val="20"/>
                          <w:szCs w:val="20"/>
                          <w:lang w:val="fr-BE"/>
                        </w:rPr>
                      </w:pPr>
                      <w:r w:rsidRPr="00C4748D">
                        <w:rPr>
                          <w:b/>
                          <w:sz w:val="20"/>
                          <w:szCs w:val="20"/>
                          <w:lang w:val="fr-BE"/>
                        </w:rPr>
                        <w:t>*************</w:t>
                      </w:r>
                    </w:p>
                    <w:p w:rsidR="004B0647" w:rsidRPr="00C4748D" w:rsidRDefault="004B0647" w:rsidP="00561B62">
                      <w:pPr>
                        <w:spacing w:line="216" w:lineRule="auto"/>
                        <w:contextualSpacing/>
                        <w:jc w:val="center"/>
                        <w:rPr>
                          <w:b/>
                          <w:sz w:val="20"/>
                          <w:szCs w:val="20"/>
                        </w:rPr>
                      </w:pPr>
                      <w:r w:rsidRPr="00C4748D">
                        <w:rPr>
                          <w:b/>
                          <w:sz w:val="20"/>
                          <w:szCs w:val="20"/>
                        </w:rPr>
                        <w:t xml:space="preserve">DÉPARTEMENT DU </w:t>
                      </w:r>
                      <w:r>
                        <w:rPr>
                          <w:b/>
                          <w:noProof/>
                          <w:sz w:val="20"/>
                          <w:szCs w:val="20"/>
                        </w:rPr>
                        <w:t>MAYO-DANAY</w:t>
                      </w:r>
                    </w:p>
                    <w:p w:rsidR="004B0647" w:rsidRPr="00C4748D" w:rsidRDefault="004B0647" w:rsidP="00561B62">
                      <w:pPr>
                        <w:spacing w:line="216" w:lineRule="auto"/>
                        <w:contextualSpacing/>
                        <w:jc w:val="center"/>
                        <w:rPr>
                          <w:b/>
                          <w:sz w:val="20"/>
                          <w:szCs w:val="20"/>
                        </w:rPr>
                      </w:pPr>
                      <w:r w:rsidRPr="00C4748D">
                        <w:rPr>
                          <w:b/>
                          <w:sz w:val="20"/>
                          <w:szCs w:val="20"/>
                        </w:rPr>
                        <w:t>*************</w:t>
                      </w:r>
                    </w:p>
                    <w:p w:rsidR="004B0647" w:rsidRPr="00C4748D" w:rsidRDefault="004B0647" w:rsidP="00561B62">
                      <w:pPr>
                        <w:spacing w:line="216" w:lineRule="auto"/>
                        <w:contextualSpacing/>
                        <w:jc w:val="center"/>
                        <w:rPr>
                          <w:sz w:val="20"/>
                          <w:szCs w:val="20"/>
                        </w:rPr>
                      </w:pPr>
                      <w:r w:rsidRPr="00C4748D">
                        <w:rPr>
                          <w:b/>
                          <w:sz w:val="20"/>
                          <w:szCs w:val="20"/>
                        </w:rPr>
                        <w:t>COMMUNE DE</w:t>
                      </w:r>
                      <w:r w:rsidRPr="00C4748D">
                        <w:rPr>
                          <w:b/>
                          <w:noProof/>
                          <w:sz w:val="20"/>
                          <w:szCs w:val="20"/>
                        </w:rPr>
                        <w:t>KAR-HAY</w:t>
                      </w:r>
                    </w:p>
                    <w:p w:rsidR="004B0647" w:rsidRPr="004820E1" w:rsidRDefault="004B0647" w:rsidP="00561B62">
                      <w:pPr>
                        <w:spacing w:line="216" w:lineRule="auto"/>
                        <w:contextualSpacing/>
                        <w:jc w:val="center"/>
                        <w:rPr>
                          <w:sz w:val="28"/>
                          <w:szCs w:val="28"/>
                        </w:rPr>
                      </w:pPr>
                      <w:r w:rsidRPr="00C4748D">
                        <w:rPr>
                          <w:sz w:val="20"/>
                          <w:szCs w:val="20"/>
                        </w:rPr>
                        <w:t>************</w:t>
                      </w:r>
                    </w:p>
                    <w:p w:rsidR="004B0647" w:rsidRPr="007D3BDD" w:rsidRDefault="004B0647" w:rsidP="00561B62"/>
                  </w:txbxContent>
                </v:textbox>
                <w10:wrap anchorx="margin"/>
              </v:shape>
            </w:pict>
          </mc:Fallback>
        </mc:AlternateContent>
      </w:r>
      <w:r w:rsidRPr="00561B62">
        <w:rPr>
          <w:noProof/>
          <w:color w:val="auto"/>
        </w:rPr>
        <mc:AlternateContent>
          <mc:Choice Requires="wps">
            <w:drawing>
              <wp:anchor distT="0" distB="0" distL="114300" distR="114300" simplePos="0" relativeHeight="251661824" behindDoc="0" locked="0" layoutInCell="1" allowOverlap="1" wp14:anchorId="0B7DD7AF" wp14:editId="75C81AA1">
                <wp:simplePos x="0" y="0"/>
                <wp:positionH relativeFrom="column">
                  <wp:posOffset>4144645</wp:posOffset>
                </wp:positionH>
                <wp:positionV relativeFrom="paragraph">
                  <wp:posOffset>-67046</wp:posOffset>
                </wp:positionV>
                <wp:extent cx="2273300" cy="1371600"/>
                <wp:effectExtent l="0" t="0" r="0" b="0"/>
                <wp:wrapNone/>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3300" cy="1371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B0647" w:rsidRPr="00082C66" w:rsidRDefault="004B0647" w:rsidP="00561B62">
                            <w:pPr>
                              <w:spacing w:line="216" w:lineRule="auto"/>
                              <w:contextualSpacing/>
                              <w:jc w:val="center"/>
                              <w:rPr>
                                <w:b/>
                                <w:bCs/>
                                <w:i/>
                                <w:sz w:val="20"/>
                                <w:szCs w:val="20"/>
                                <w:lang w:val="en-US"/>
                              </w:rPr>
                            </w:pPr>
                            <w:r w:rsidRPr="00082C66">
                              <w:rPr>
                                <w:b/>
                                <w:bCs/>
                                <w:sz w:val="20"/>
                                <w:szCs w:val="20"/>
                                <w:lang w:val="en-US"/>
                              </w:rPr>
                              <w:t>REPUBLIC OF CAMEROON</w:t>
                            </w:r>
                          </w:p>
                          <w:p w:rsidR="004B0647" w:rsidRPr="00082C66" w:rsidRDefault="004B0647" w:rsidP="00561B62">
                            <w:pPr>
                              <w:spacing w:line="216" w:lineRule="auto"/>
                              <w:contextualSpacing/>
                              <w:jc w:val="center"/>
                              <w:rPr>
                                <w:b/>
                                <w:bCs/>
                                <w:i/>
                                <w:iCs/>
                                <w:sz w:val="20"/>
                                <w:szCs w:val="20"/>
                                <w:lang w:val="en-US"/>
                              </w:rPr>
                            </w:pPr>
                            <w:r w:rsidRPr="00082C66">
                              <w:rPr>
                                <w:b/>
                                <w:bCs/>
                                <w:i/>
                                <w:iCs/>
                                <w:sz w:val="20"/>
                                <w:szCs w:val="20"/>
                                <w:lang w:val="en-US"/>
                              </w:rPr>
                              <w:t>Peace – Work - Fatherland</w:t>
                            </w:r>
                          </w:p>
                          <w:p w:rsidR="004B0647" w:rsidRPr="00082C66" w:rsidRDefault="004B0647" w:rsidP="00561B62">
                            <w:pPr>
                              <w:spacing w:line="216" w:lineRule="auto"/>
                              <w:ind w:right="-236"/>
                              <w:contextualSpacing/>
                              <w:jc w:val="center"/>
                              <w:rPr>
                                <w:b/>
                                <w:bCs/>
                                <w:sz w:val="20"/>
                                <w:szCs w:val="20"/>
                                <w:lang w:val="en-US"/>
                              </w:rPr>
                            </w:pPr>
                            <w:r w:rsidRPr="00082C66">
                              <w:rPr>
                                <w:b/>
                                <w:bCs/>
                                <w:sz w:val="20"/>
                                <w:szCs w:val="20"/>
                                <w:lang w:val="en-US"/>
                              </w:rPr>
                              <w:t>*************</w:t>
                            </w:r>
                          </w:p>
                          <w:p w:rsidR="004B0647" w:rsidRPr="00082C66" w:rsidRDefault="004B0647" w:rsidP="00561B62">
                            <w:pPr>
                              <w:spacing w:line="216" w:lineRule="auto"/>
                              <w:ind w:right="-236"/>
                              <w:contextualSpacing/>
                              <w:jc w:val="center"/>
                              <w:rPr>
                                <w:b/>
                                <w:bCs/>
                                <w:sz w:val="20"/>
                                <w:szCs w:val="20"/>
                                <w:lang w:val="en-US"/>
                              </w:rPr>
                            </w:pPr>
                            <w:r w:rsidRPr="00082C66">
                              <w:rPr>
                                <w:b/>
                                <w:bCs/>
                                <w:sz w:val="20"/>
                                <w:szCs w:val="20"/>
                                <w:lang w:val="en-US"/>
                              </w:rPr>
                              <w:t>FAR NORTH REGION</w:t>
                            </w:r>
                          </w:p>
                          <w:p w:rsidR="004B0647" w:rsidRPr="00082C66" w:rsidRDefault="004B0647" w:rsidP="00561B62">
                            <w:pPr>
                              <w:spacing w:line="216" w:lineRule="auto"/>
                              <w:ind w:right="-236"/>
                              <w:contextualSpacing/>
                              <w:jc w:val="center"/>
                              <w:rPr>
                                <w:b/>
                                <w:bCs/>
                                <w:sz w:val="20"/>
                                <w:szCs w:val="20"/>
                                <w:lang w:val="en-US"/>
                              </w:rPr>
                            </w:pPr>
                            <w:r w:rsidRPr="00082C66">
                              <w:rPr>
                                <w:b/>
                                <w:sz w:val="20"/>
                                <w:szCs w:val="20"/>
                                <w:lang w:val="en-US"/>
                              </w:rPr>
                              <w:t>*************</w:t>
                            </w:r>
                          </w:p>
                          <w:p w:rsidR="004B0647" w:rsidRPr="00082C66" w:rsidRDefault="004B0647" w:rsidP="00561B62">
                            <w:pPr>
                              <w:spacing w:line="216" w:lineRule="auto"/>
                              <w:contextualSpacing/>
                              <w:jc w:val="center"/>
                              <w:rPr>
                                <w:b/>
                                <w:sz w:val="20"/>
                                <w:szCs w:val="20"/>
                                <w:lang w:val="en-US"/>
                              </w:rPr>
                            </w:pPr>
                            <w:r w:rsidRPr="00082C66">
                              <w:rPr>
                                <w:sz w:val="20"/>
                                <w:szCs w:val="20"/>
                                <w:lang w:val="en-US"/>
                              </w:rPr>
                              <w:t>MAYO-DANAY</w:t>
                            </w:r>
                            <w:r w:rsidRPr="00082C66">
                              <w:rPr>
                                <w:b/>
                                <w:sz w:val="18"/>
                                <w:szCs w:val="20"/>
                                <w:lang w:val="en-US"/>
                              </w:rPr>
                              <w:t xml:space="preserve"> </w:t>
                            </w:r>
                            <w:r w:rsidRPr="00082C66">
                              <w:rPr>
                                <w:b/>
                                <w:sz w:val="20"/>
                                <w:szCs w:val="20"/>
                                <w:lang w:val="en-US"/>
                              </w:rPr>
                              <w:t>DIVISION</w:t>
                            </w:r>
                          </w:p>
                          <w:p w:rsidR="004B0647" w:rsidRPr="000C0F0D" w:rsidRDefault="004B0647" w:rsidP="00561B62">
                            <w:pPr>
                              <w:spacing w:line="216" w:lineRule="auto"/>
                              <w:contextualSpacing/>
                              <w:jc w:val="center"/>
                              <w:rPr>
                                <w:b/>
                                <w:sz w:val="20"/>
                                <w:szCs w:val="20"/>
                              </w:rPr>
                            </w:pPr>
                            <w:r w:rsidRPr="000C0F0D">
                              <w:rPr>
                                <w:b/>
                                <w:sz w:val="20"/>
                                <w:szCs w:val="20"/>
                              </w:rPr>
                              <w:t>***************</w:t>
                            </w:r>
                          </w:p>
                          <w:p w:rsidR="004B0647" w:rsidRPr="000C0F0D" w:rsidRDefault="004B0647" w:rsidP="00561B62">
                            <w:pPr>
                              <w:spacing w:line="216" w:lineRule="auto"/>
                              <w:contextualSpacing/>
                              <w:jc w:val="center"/>
                              <w:rPr>
                                <w:b/>
                                <w:sz w:val="20"/>
                                <w:szCs w:val="20"/>
                              </w:rPr>
                            </w:pPr>
                            <w:r w:rsidRPr="000C0F0D">
                              <w:rPr>
                                <w:b/>
                                <w:noProof/>
                                <w:sz w:val="20"/>
                                <w:szCs w:val="20"/>
                              </w:rPr>
                              <w:t>KAR-HAY</w:t>
                            </w:r>
                            <w:r w:rsidRPr="000C0F0D">
                              <w:rPr>
                                <w:b/>
                                <w:sz w:val="20"/>
                                <w:szCs w:val="20"/>
                              </w:rPr>
                              <w:t xml:space="preserve"> COUNCIL</w:t>
                            </w:r>
                          </w:p>
                          <w:p w:rsidR="004B0647" w:rsidRPr="004820E1" w:rsidRDefault="004B0647" w:rsidP="00561B62">
                            <w:pPr>
                              <w:spacing w:line="216" w:lineRule="auto"/>
                              <w:contextualSpacing/>
                              <w:jc w:val="center"/>
                              <w:rPr>
                                <w:sz w:val="28"/>
                                <w:szCs w:val="28"/>
                              </w:rPr>
                            </w:pPr>
                            <w:r w:rsidRPr="000C0F0D">
                              <w:rPr>
                                <w:sz w:val="20"/>
                                <w:szCs w:val="20"/>
                              </w:rPr>
                              <w:t>*************</w:t>
                            </w:r>
                          </w:p>
                          <w:p w:rsidR="004B0647" w:rsidRPr="00C1752C" w:rsidRDefault="004B0647" w:rsidP="00561B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7DD7AF" id="Zone de texte 8" o:spid="_x0000_s1035" type="#_x0000_t202" style="position:absolute;left:0;text-align:left;margin-left:326.35pt;margin-top:-5.3pt;width:179pt;height:10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" stroked="f">
                <v:textbox>
                  <w:txbxContent>
                    <w:p w:rsidR="004B0647" w:rsidRPr="00082C66" w:rsidRDefault="004B0647" w:rsidP="00561B62">
                      <w:pPr>
                        <w:spacing w:line="216" w:lineRule="auto"/>
                        <w:contextualSpacing/>
                        <w:jc w:val="center"/>
                        <w:rPr>
                          <w:b/>
                          <w:bCs/>
                          <w:i/>
                          <w:sz w:val="20"/>
                          <w:szCs w:val="20"/>
                          <w:lang w:val="en-US"/>
                        </w:rPr>
                      </w:pPr>
                      <w:r w:rsidRPr="00082C66">
                        <w:rPr>
                          <w:b/>
                          <w:bCs/>
                          <w:sz w:val="20"/>
                          <w:szCs w:val="20"/>
                          <w:lang w:val="en-US"/>
                        </w:rPr>
                        <w:t>REPUBLIC OF CAMEROON</w:t>
                      </w:r>
                    </w:p>
                    <w:p w:rsidR="004B0647" w:rsidRPr="00082C66" w:rsidRDefault="004B0647" w:rsidP="00561B62">
                      <w:pPr>
                        <w:spacing w:line="216" w:lineRule="auto"/>
                        <w:contextualSpacing/>
                        <w:jc w:val="center"/>
                        <w:rPr>
                          <w:b/>
                          <w:bCs/>
                          <w:i/>
                          <w:iCs/>
                          <w:sz w:val="20"/>
                          <w:szCs w:val="20"/>
                          <w:lang w:val="en-US"/>
                        </w:rPr>
                      </w:pPr>
                      <w:r w:rsidRPr="00082C66">
                        <w:rPr>
                          <w:b/>
                          <w:bCs/>
                          <w:i/>
                          <w:iCs/>
                          <w:sz w:val="20"/>
                          <w:szCs w:val="20"/>
                          <w:lang w:val="en-US"/>
                        </w:rPr>
                        <w:t>Peace – Work - Fatherland</w:t>
                      </w:r>
                    </w:p>
                    <w:p w:rsidR="004B0647" w:rsidRPr="00082C66" w:rsidRDefault="004B0647" w:rsidP="00561B62">
                      <w:pPr>
                        <w:spacing w:line="216" w:lineRule="auto"/>
                        <w:ind w:right="-236"/>
                        <w:contextualSpacing/>
                        <w:jc w:val="center"/>
                        <w:rPr>
                          <w:b/>
                          <w:bCs/>
                          <w:sz w:val="20"/>
                          <w:szCs w:val="20"/>
                          <w:lang w:val="en-US"/>
                        </w:rPr>
                      </w:pPr>
                      <w:r w:rsidRPr="00082C66">
                        <w:rPr>
                          <w:b/>
                          <w:bCs/>
                          <w:sz w:val="20"/>
                          <w:szCs w:val="20"/>
                          <w:lang w:val="en-US"/>
                        </w:rPr>
                        <w:t>*************</w:t>
                      </w:r>
                    </w:p>
                    <w:p w:rsidR="004B0647" w:rsidRPr="00082C66" w:rsidRDefault="004B0647" w:rsidP="00561B62">
                      <w:pPr>
                        <w:spacing w:line="216" w:lineRule="auto"/>
                        <w:ind w:right="-236"/>
                        <w:contextualSpacing/>
                        <w:jc w:val="center"/>
                        <w:rPr>
                          <w:b/>
                          <w:bCs/>
                          <w:sz w:val="20"/>
                          <w:szCs w:val="20"/>
                          <w:lang w:val="en-US"/>
                        </w:rPr>
                      </w:pPr>
                      <w:r w:rsidRPr="00082C66">
                        <w:rPr>
                          <w:b/>
                          <w:bCs/>
                          <w:sz w:val="20"/>
                          <w:szCs w:val="20"/>
                          <w:lang w:val="en-US"/>
                        </w:rPr>
                        <w:t>FAR NORTH REGION</w:t>
                      </w:r>
                    </w:p>
                    <w:p w:rsidR="004B0647" w:rsidRPr="00082C66" w:rsidRDefault="004B0647" w:rsidP="00561B62">
                      <w:pPr>
                        <w:spacing w:line="216" w:lineRule="auto"/>
                        <w:ind w:right="-236"/>
                        <w:contextualSpacing/>
                        <w:jc w:val="center"/>
                        <w:rPr>
                          <w:b/>
                          <w:bCs/>
                          <w:sz w:val="20"/>
                          <w:szCs w:val="20"/>
                          <w:lang w:val="en-US"/>
                        </w:rPr>
                      </w:pPr>
                      <w:r w:rsidRPr="00082C66">
                        <w:rPr>
                          <w:b/>
                          <w:sz w:val="20"/>
                          <w:szCs w:val="20"/>
                          <w:lang w:val="en-US"/>
                        </w:rPr>
                        <w:t>*************</w:t>
                      </w:r>
                    </w:p>
                    <w:p w:rsidR="004B0647" w:rsidRPr="00082C66" w:rsidRDefault="004B0647" w:rsidP="00561B62">
                      <w:pPr>
                        <w:spacing w:line="216" w:lineRule="auto"/>
                        <w:contextualSpacing/>
                        <w:jc w:val="center"/>
                        <w:rPr>
                          <w:b/>
                          <w:sz w:val="20"/>
                          <w:szCs w:val="20"/>
                          <w:lang w:val="en-US"/>
                        </w:rPr>
                      </w:pPr>
                      <w:r w:rsidRPr="00082C66">
                        <w:rPr>
                          <w:sz w:val="20"/>
                          <w:szCs w:val="20"/>
                          <w:lang w:val="en-US"/>
                        </w:rPr>
                        <w:t>MAYO-DANAY</w:t>
                      </w:r>
                      <w:r w:rsidRPr="00082C66">
                        <w:rPr>
                          <w:b/>
                          <w:sz w:val="18"/>
                          <w:szCs w:val="20"/>
                          <w:lang w:val="en-US"/>
                        </w:rPr>
                        <w:t xml:space="preserve"> </w:t>
                      </w:r>
                      <w:r w:rsidRPr="00082C66">
                        <w:rPr>
                          <w:b/>
                          <w:sz w:val="20"/>
                          <w:szCs w:val="20"/>
                          <w:lang w:val="en-US"/>
                        </w:rPr>
                        <w:t>DIVISION</w:t>
                      </w:r>
                    </w:p>
                    <w:p w:rsidR="004B0647" w:rsidRPr="000C0F0D" w:rsidRDefault="004B0647" w:rsidP="00561B62">
                      <w:pPr>
                        <w:spacing w:line="216" w:lineRule="auto"/>
                        <w:contextualSpacing/>
                        <w:jc w:val="center"/>
                        <w:rPr>
                          <w:b/>
                          <w:sz w:val="20"/>
                          <w:szCs w:val="20"/>
                        </w:rPr>
                      </w:pPr>
                      <w:r w:rsidRPr="000C0F0D">
                        <w:rPr>
                          <w:b/>
                          <w:sz w:val="20"/>
                          <w:szCs w:val="20"/>
                        </w:rPr>
                        <w:t>***************</w:t>
                      </w:r>
                    </w:p>
                    <w:p w:rsidR="004B0647" w:rsidRPr="000C0F0D" w:rsidRDefault="004B0647" w:rsidP="00561B62">
                      <w:pPr>
                        <w:spacing w:line="216" w:lineRule="auto"/>
                        <w:contextualSpacing/>
                        <w:jc w:val="center"/>
                        <w:rPr>
                          <w:b/>
                          <w:sz w:val="20"/>
                          <w:szCs w:val="20"/>
                        </w:rPr>
                      </w:pPr>
                      <w:r w:rsidRPr="000C0F0D">
                        <w:rPr>
                          <w:b/>
                          <w:noProof/>
                          <w:sz w:val="20"/>
                          <w:szCs w:val="20"/>
                        </w:rPr>
                        <w:t>KAR-HAY</w:t>
                      </w:r>
                      <w:r w:rsidRPr="000C0F0D">
                        <w:rPr>
                          <w:b/>
                          <w:sz w:val="20"/>
                          <w:szCs w:val="20"/>
                        </w:rPr>
                        <w:t xml:space="preserve"> COUNCIL</w:t>
                      </w:r>
                    </w:p>
                    <w:p w:rsidR="004B0647" w:rsidRPr="004820E1" w:rsidRDefault="004B0647" w:rsidP="00561B62">
                      <w:pPr>
                        <w:spacing w:line="216" w:lineRule="auto"/>
                        <w:contextualSpacing/>
                        <w:jc w:val="center"/>
                        <w:rPr>
                          <w:sz w:val="28"/>
                          <w:szCs w:val="28"/>
                        </w:rPr>
                      </w:pPr>
                      <w:r w:rsidRPr="000C0F0D">
                        <w:rPr>
                          <w:sz w:val="20"/>
                          <w:szCs w:val="20"/>
                        </w:rPr>
                        <w:t>*************</w:t>
                      </w:r>
                    </w:p>
                    <w:p w:rsidR="004B0647" w:rsidRPr="00C1752C" w:rsidRDefault="004B0647" w:rsidP="00561B62"/>
                  </w:txbxContent>
                </v:textbox>
              </v:shape>
            </w:pict>
          </mc:Fallback>
        </mc:AlternateContent>
      </w:r>
    </w:p>
    <w:p w:rsidR="00561B62" w:rsidRPr="00561B62" w:rsidRDefault="00561B62" w:rsidP="00A15E15">
      <w:pPr>
        <w:pStyle w:val="Corpsdetexte2"/>
        <w:ind w:right="140"/>
        <w:jc w:val="both"/>
        <w:rPr>
          <w:color w:val="auto"/>
        </w:rPr>
      </w:pPr>
    </w:p>
    <w:p w:rsidR="00561B62" w:rsidRPr="00561B62" w:rsidRDefault="00561B62" w:rsidP="00A15E15">
      <w:pPr>
        <w:pStyle w:val="Corpsdetexte2"/>
        <w:ind w:right="140"/>
        <w:jc w:val="both"/>
        <w:rPr>
          <w:color w:val="auto"/>
        </w:rPr>
      </w:pPr>
    </w:p>
    <w:p w:rsidR="00561B62" w:rsidRPr="00561B62" w:rsidRDefault="00561B62" w:rsidP="00A15E15">
      <w:pPr>
        <w:pStyle w:val="Corpsdetexte2"/>
        <w:ind w:right="140"/>
        <w:jc w:val="both"/>
        <w:rPr>
          <w:color w:val="auto"/>
        </w:rPr>
      </w:pPr>
    </w:p>
    <w:p w:rsidR="00561B62" w:rsidRPr="00561B62" w:rsidRDefault="00561B62" w:rsidP="00A15E15">
      <w:pPr>
        <w:pStyle w:val="Corpsdetexte2"/>
        <w:ind w:right="140"/>
        <w:jc w:val="both"/>
        <w:rPr>
          <w:color w:val="auto"/>
        </w:rPr>
      </w:pPr>
    </w:p>
    <w:p w:rsidR="00561B62" w:rsidRPr="00561B62" w:rsidRDefault="00561B62" w:rsidP="00A15E15">
      <w:pPr>
        <w:pStyle w:val="Corpsdetexte2"/>
        <w:ind w:right="140"/>
        <w:jc w:val="both"/>
        <w:rPr>
          <w:color w:val="auto"/>
        </w:rPr>
      </w:pPr>
    </w:p>
    <w:p w:rsidR="00561B62" w:rsidRPr="00561B62" w:rsidRDefault="00561B62" w:rsidP="00A15E15">
      <w:pPr>
        <w:pStyle w:val="Corpsdetexte2"/>
        <w:ind w:right="140"/>
        <w:jc w:val="both"/>
        <w:rPr>
          <w:color w:val="auto"/>
        </w:rPr>
      </w:pPr>
    </w:p>
    <w:p w:rsidR="00E31DF4" w:rsidRPr="00561B62" w:rsidRDefault="00E31DF4" w:rsidP="00A15E15">
      <w:pPr>
        <w:pStyle w:val="Corpsdetexte2"/>
        <w:ind w:right="140"/>
        <w:jc w:val="both"/>
        <w:rPr>
          <w:color w:val="auto"/>
        </w:rPr>
      </w:pPr>
    </w:p>
    <w:p w:rsidR="00822682" w:rsidRPr="00561B62" w:rsidRDefault="00822682" w:rsidP="00A15E15">
      <w:pPr>
        <w:ind w:right="140"/>
        <w:jc w:val="both"/>
        <w:rPr>
          <w:b/>
        </w:rPr>
      </w:pPr>
      <w:r w:rsidRPr="00561B62">
        <w:rPr>
          <w:b/>
        </w:rPr>
        <w:t xml:space="preserve">APPEL D’OFFRES NATIONAL OUVERT </w:t>
      </w:r>
      <w:r w:rsidRPr="00561B62">
        <w:rPr>
          <w:b/>
          <w:bCs/>
        </w:rPr>
        <w:t>N°_______/AONO/C.</w:t>
      </w:r>
      <w:r w:rsidR="00472125" w:rsidRPr="00561B62">
        <w:rPr>
          <w:b/>
          <w:bCs/>
        </w:rPr>
        <w:t>KAR-HAY</w:t>
      </w:r>
      <w:r w:rsidRPr="00561B62">
        <w:rPr>
          <w:b/>
          <w:bCs/>
        </w:rPr>
        <w:t>/CIPM-TR/</w:t>
      </w:r>
      <w:r w:rsidR="00472125" w:rsidRPr="00561B62">
        <w:rPr>
          <w:b/>
          <w:bCs/>
        </w:rPr>
        <w:t>2025</w:t>
      </w:r>
      <w:r w:rsidRPr="00561B62">
        <w:rPr>
          <w:b/>
        </w:rPr>
        <w:t xml:space="preserve"> DU_____________</w:t>
      </w:r>
      <w:r w:rsidR="00472125" w:rsidRPr="00561B62">
        <w:rPr>
          <w:b/>
        </w:rPr>
        <w:t>2025</w:t>
      </w:r>
      <w:r w:rsidRPr="00561B62">
        <w:rPr>
          <w:b/>
        </w:rPr>
        <w:t xml:space="preserve"> POUR LES TRAVAUX DE </w:t>
      </w:r>
      <w:r w:rsidR="00A1238E" w:rsidRPr="00561B62">
        <w:rPr>
          <w:b/>
        </w:rPr>
        <w:t xml:space="preserve"> CONSTRUCTION D’UN MAGASIN DE STOCKAGE AU MARCHE HOYORO</w:t>
      </w:r>
      <w:r w:rsidR="00161A26" w:rsidRPr="00561B62">
        <w:rPr>
          <w:b/>
        </w:rPr>
        <w:t>,</w:t>
      </w:r>
      <w:r w:rsidR="00BD2EEE" w:rsidRPr="00561B62">
        <w:rPr>
          <w:b/>
        </w:rPr>
        <w:t xml:space="preserve"> </w:t>
      </w:r>
      <w:r w:rsidR="00161A26" w:rsidRPr="00561B62">
        <w:rPr>
          <w:b/>
        </w:rPr>
        <w:t>COMMUNE</w:t>
      </w:r>
      <w:r w:rsidRPr="00561B62">
        <w:rPr>
          <w:b/>
        </w:rPr>
        <w:t xml:space="preserve"> DE </w:t>
      </w:r>
      <w:r w:rsidR="00472125" w:rsidRPr="00561B62">
        <w:rPr>
          <w:b/>
        </w:rPr>
        <w:t>KAR-HAY</w:t>
      </w:r>
      <w:r w:rsidRPr="00561B62">
        <w:rPr>
          <w:b/>
        </w:rPr>
        <w:t>, DEPARTEMENT DU MAYO-DANAY – REGION DE L’EXTREME-NORD</w:t>
      </w:r>
    </w:p>
    <w:p w:rsidR="00E31DF4" w:rsidRPr="00561B62" w:rsidRDefault="00E31DF4" w:rsidP="00A15E15">
      <w:pPr>
        <w:pStyle w:val="Style1"/>
        <w:spacing w:line="120" w:lineRule="auto"/>
        <w:ind w:right="140"/>
        <w:rPr>
          <w:sz w:val="24"/>
          <w:szCs w:val="24"/>
        </w:rPr>
      </w:pPr>
    </w:p>
    <w:p w:rsidR="00E31DF4" w:rsidRDefault="00E31DF4" w:rsidP="00A15E15">
      <w:pPr>
        <w:pStyle w:val="Style1"/>
        <w:ind w:right="140"/>
        <w:rPr>
          <w:sz w:val="24"/>
          <w:szCs w:val="24"/>
        </w:rPr>
      </w:pPr>
    </w:p>
    <w:p w:rsidR="00132B09" w:rsidRPr="00561B62" w:rsidRDefault="00132B09" w:rsidP="00A15E15">
      <w:pPr>
        <w:pStyle w:val="Style1"/>
        <w:ind w:right="140"/>
        <w:rPr>
          <w:sz w:val="24"/>
          <w:szCs w:val="24"/>
        </w:rPr>
      </w:pPr>
    </w:p>
    <w:p w:rsidR="00E31DF4" w:rsidRPr="00561B62" w:rsidRDefault="00E31DF4" w:rsidP="00A15E15">
      <w:pPr>
        <w:pStyle w:val="Style1"/>
        <w:tabs>
          <w:tab w:val="left" w:pos="2835"/>
        </w:tabs>
        <w:ind w:left="3402" w:right="140" w:hanging="3402"/>
        <w:rPr>
          <w:sz w:val="24"/>
          <w:szCs w:val="24"/>
        </w:rPr>
      </w:pPr>
      <w:r w:rsidRPr="00561B62">
        <w:rPr>
          <w:b/>
          <w:sz w:val="24"/>
          <w:szCs w:val="24"/>
        </w:rPr>
        <w:t>TITULAIRE DU MARCHE </w:t>
      </w:r>
      <w:r w:rsidRPr="00561B62">
        <w:rPr>
          <w:sz w:val="24"/>
          <w:szCs w:val="24"/>
        </w:rPr>
        <w:t>: ________________________________________</w:t>
      </w:r>
    </w:p>
    <w:p w:rsidR="00E31DF4" w:rsidRPr="00561B62" w:rsidRDefault="00E31DF4" w:rsidP="00A15E15">
      <w:pPr>
        <w:pStyle w:val="Style1"/>
        <w:tabs>
          <w:tab w:val="left" w:pos="2835"/>
        </w:tabs>
        <w:ind w:left="3402" w:right="140" w:hanging="3402"/>
        <w:rPr>
          <w:sz w:val="24"/>
          <w:szCs w:val="24"/>
        </w:rPr>
      </w:pPr>
      <w:r w:rsidRPr="00561B62">
        <w:rPr>
          <w:b/>
          <w:sz w:val="24"/>
          <w:szCs w:val="24"/>
        </w:rPr>
        <w:t xml:space="preserve">                                                   </w:t>
      </w:r>
      <w:r w:rsidRPr="00561B62">
        <w:rPr>
          <w:sz w:val="24"/>
          <w:szCs w:val="24"/>
        </w:rPr>
        <w:t>BP …………………Tél/Fax ……………………….</w:t>
      </w:r>
    </w:p>
    <w:p w:rsidR="00E31DF4" w:rsidRPr="00561B62" w:rsidRDefault="00E31DF4" w:rsidP="00A15E15">
      <w:pPr>
        <w:ind w:right="140" w:firstLine="3544"/>
        <w:jc w:val="both"/>
      </w:pPr>
      <w:r w:rsidRPr="00561B62">
        <w:t>N° R.C : ____________________________</w:t>
      </w:r>
    </w:p>
    <w:p w:rsidR="00E31DF4" w:rsidRPr="00561B62" w:rsidRDefault="00E31DF4" w:rsidP="00A15E15">
      <w:pPr>
        <w:ind w:right="140" w:firstLine="3544"/>
        <w:jc w:val="both"/>
      </w:pPr>
      <w:r w:rsidRPr="00561B62">
        <w:t>N° CONTRIBUABLE : ________________</w:t>
      </w:r>
    </w:p>
    <w:p w:rsidR="00E31DF4" w:rsidRPr="00561B62" w:rsidRDefault="00E31DF4" w:rsidP="00A15E15">
      <w:pPr>
        <w:pStyle w:val="Style1"/>
        <w:tabs>
          <w:tab w:val="left" w:pos="2835"/>
        </w:tabs>
        <w:ind w:left="3402" w:right="140" w:hanging="3402"/>
        <w:rPr>
          <w:sz w:val="24"/>
          <w:szCs w:val="24"/>
        </w:rPr>
      </w:pPr>
      <w:r w:rsidRPr="00561B62">
        <w:rPr>
          <w:sz w:val="24"/>
          <w:szCs w:val="24"/>
        </w:rPr>
        <w:tab/>
      </w:r>
      <w:r w:rsidRPr="00561B62">
        <w:rPr>
          <w:sz w:val="24"/>
          <w:szCs w:val="24"/>
        </w:rPr>
        <w:tab/>
        <w:t xml:space="preserve">   N° COMPTE BANCAIRE :___________________</w:t>
      </w:r>
    </w:p>
    <w:p w:rsidR="00E31DF4" w:rsidRPr="00561B62" w:rsidRDefault="00E31DF4" w:rsidP="00A15E15">
      <w:pPr>
        <w:pStyle w:val="Style1"/>
        <w:tabs>
          <w:tab w:val="left" w:pos="2835"/>
        </w:tabs>
        <w:ind w:left="3402" w:right="140" w:firstLine="142"/>
        <w:rPr>
          <w:sz w:val="24"/>
          <w:szCs w:val="24"/>
        </w:rPr>
      </w:pPr>
      <w:r w:rsidRPr="00561B62">
        <w:rPr>
          <w:sz w:val="24"/>
          <w:szCs w:val="24"/>
        </w:rPr>
        <w:t>BANQUE : ________________________________</w:t>
      </w:r>
    </w:p>
    <w:p w:rsidR="00132B09" w:rsidRDefault="00132B09" w:rsidP="00A15E15">
      <w:pPr>
        <w:pStyle w:val="Style1"/>
        <w:tabs>
          <w:tab w:val="left" w:pos="2835"/>
        </w:tabs>
        <w:ind w:left="3402" w:right="140" w:hanging="3402"/>
        <w:rPr>
          <w:sz w:val="24"/>
          <w:szCs w:val="24"/>
        </w:rPr>
      </w:pPr>
    </w:p>
    <w:p w:rsidR="00132B09" w:rsidRDefault="00132B09" w:rsidP="00A15E15">
      <w:pPr>
        <w:pStyle w:val="Style1"/>
        <w:tabs>
          <w:tab w:val="left" w:pos="2835"/>
        </w:tabs>
        <w:ind w:left="3402" w:right="140" w:hanging="3402"/>
        <w:rPr>
          <w:sz w:val="24"/>
          <w:szCs w:val="24"/>
        </w:rPr>
      </w:pPr>
    </w:p>
    <w:p w:rsidR="00E31DF4" w:rsidRPr="00561B62" w:rsidRDefault="00E31DF4" w:rsidP="00A15E15">
      <w:pPr>
        <w:pStyle w:val="Style1"/>
        <w:tabs>
          <w:tab w:val="left" w:pos="2835"/>
        </w:tabs>
        <w:ind w:left="3402" w:right="140" w:hanging="3402"/>
        <w:rPr>
          <w:sz w:val="24"/>
          <w:szCs w:val="24"/>
        </w:rPr>
      </w:pPr>
      <w:r w:rsidRPr="00561B62">
        <w:rPr>
          <w:sz w:val="24"/>
          <w:szCs w:val="24"/>
        </w:rPr>
        <w:tab/>
      </w:r>
    </w:p>
    <w:p w:rsidR="00E31DF4" w:rsidRDefault="00E31DF4" w:rsidP="00A15E15">
      <w:pPr>
        <w:pStyle w:val="Corpsdetexte2"/>
        <w:ind w:left="3544" w:right="140" w:hanging="3544"/>
        <w:jc w:val="both"/>
        <w:rPr>
          <w:b/>
          <w:color w:val="auto"/>
        </w:rPr>
      </w:pPr>
      <w:r w:rsidRPr="00561B62">
        <w:rPr>
          <w:color w:val="auto"/>
        </w:rPr>
        <w:t xml:space="preserve">OBJET DU MARCHE :      </w:t>
      </w:r>
      <w:r w:rsidR="006C36EF" w:rsidRPr="00561B62">
        <w:rPr>
          <w:b/>
          <w:color w:val="auto"/>
        </w:rPr>
        <w:t>TRAVAUX DE CONSTRUCTION D’UN MAG</w:t>
      </w:r>
      <w:r w:rsidR="00161A26" w:rsidRPr="00561B62">
        <w:rPr>
          <w:b/>
          <w:color w:val="auto"/>
        </w:rPr>
        <w:t xml:space="preserve">ASIN DE STOCKAGE </w:t>
      </w:r>
      <w:r w:rsidR="00561B62" w:rsidRPr="00561B62">
        <w:rPr>
          <w:b/>
          <w:color w:val="auto"/>
        </w:rPr>
        <w:t>AU MARCHE HOYORO</w:t>
      </w:r>
    </w:p>
    <w:p w:rsidR="00132B09" w:rsidRDefault="00132B09" w:rsidP="00A15E15">
      <w:pPr>
        <w:pStyle w:val="Corpsdetexte2"/>
        <w:ind w:left="3544" w:right="140" w:hanging="3544"/>
        <w:jc w:val="both"/>
        <w:rPr>
          <w:color w:val="auto"/>
        </w:rPr>
      </w:pPr>
    </w:p>
    <w:p w:rsidR="00132B09" w:rsidRDefault="00132B09" w:rsidP="00A15E15">
      <w:pPr>
        <w:pStyle w:val="Corpsdetexte2"/>
        <w:ind w:left="3544" w:right="140" w:hanging="3544"/>
        <w:jc w:val="both"/>
        <w:rPr>
          <w:color w:val="auto"/>
        </w:rPr>
      </w:pPr>
    </w:p>
    <w:p w:rsidR="00132B09" w:rsidRPr="00561B62" w:rsidRDefault="00132B09" w:rsidP="00A15E15">
      <w:pPr>
        <w:pStyle w:val="Corpsdetexte2"/>
        <w:ind w:left="3544" w:right="140" w:hanging="3544"/>
        <w:jc w:val="both"/>
        <w:rPr>
          <w:color w:val="auto"/>
        </w:rPr>
      </w:pPr>
    </w:p>
    <w:p w:rsidR="00E31DF4" w:rsidRPr="00561B62" w:rsidRDefault="00E31DF4" w:rsidP="00A15E15">
      <w:pPr>
        <w:pStyle w:val="Corpsdetexte2"/>
        <w:tabs>
          <w:tab w:val="left" w:pos="2835"/>
          <w:tab w:val="left" w:pos="3402"/>
        </w:tabs>
        <w:spacing w:line="120" w:lineRule="auto"/>
        <w:ind w:left="3402" w:right="140" w:hanging="3402"/>
        <w:jc w:val="both"/>
        <w:rPr>
          <w:color w:val="auto"/>
        </w:rPr>
      </w:pPr>
    </w:p>
    <w:p w:rsidR="00E31DF4" w:rsidRPr="00561B62" w:rsidRDefault="00E31DF4" w:rsidP="00A15E15">
      <w:pPr>
        <w:pStyle w:val="Style1"/>
        <w:tabs>
          <w:tab w:val="left" w:pos="2835"/>
        </w:tabs>
        <w:ind w:left="3544" w:right="140" w:hanging="3544"/>
        <w:rPr>
          <w:b/>
          <w:sz w:val="24"/>
          <w:szCs w:val="24"/>
        </w:rPr>
      </w:pPr>
      <w:r w:rsidRPr="00561B62">
        <w:rPr>
          <w:b/>
          <w:sz w:val="24"/>
          <w:szCs w:val="24"/>
        </w:rPr>
        <w:t>LIEU D’EXECUTION</w:t>
      </w:r>
      <w:r w:rsidRPr="00561B62">
        <w:rPr>
          <w:b/>
          <w:sz w:val="24"/>
          <w:szCs w:val="24"/>
        </w:rPr>
        <w:tab/>
      </w:r>
      <w:r w:rsidR="00070EEE" w:rsidRPr="00561B62">
        <w:rPr>
          <w:sz w:val="24"/>
          <w:szCs w:val="24"/>
        </w:rPr>
        <w:t xml:space="preserve">: </w:t>
      </w:r>
      <w:r w:rsidR="00561B62" w:rsidRPr="00561B62">
        <w:rPr>
          <w:b/>
          <w:sz w:val="24"/>
          <w:szCs w:val="24"/>
        </w:rPr>
        <w:t>MARCHE HOYORO</w:t>
      </w:r>
    </w:p>
    <w:p w:rsidR="00E31DF4" w:rsidRPr="00561B62" w:rsidRDefault="00E31DF4" w:rsidP="00A15E15">
      <w:pPr>
        <w:pStyle w:val="Style1"/>
        <w:tabs>
          <w:tab w:val="left" w:pos="2835"/>
          <w:tab w:val="left" w:pos="3402"/>
        </w:tabs>
        <w:ind w:left="0" w:right="140"/>
        <w:rPr>
          <w:b/>
          <w:sz w:val="24"/>
          <w:szCs w:val="24"/>
        </w:rPr>
      </w:pPr>
    </w:p>
    <w:p w:rsidR="00E31DF4" w:rsidRPr="00561B62" w:rsidRDefault="00E31DF4" w:rsidP="00A15E15">
      <w:pPr>
        <w:pStyle w:val="Style1"/>
        <w:tabs>
          <w:tab w:val="left" w:pos="2835"/>
          <w:tab w:val="left" w:pos="3402"/>
        </w:tabs>
        <w:ind w:left="3969" w:right="140" w:hanging="3969"/>
        <w:rPr>
          <w:sz w:val="24"/>
          <w:szCs w:val="24"/>
        </w:rPr>
      </w:pPr>
      <w:r w:rsidRPr="00561B62">
        <w:rPr>
          <w:b/>
          <w:sz w:val="24"/>
          <w:szCs w:val="24"/>
        </w:rPr>
        <w:t>MONTANT DU MARCHE</w:t>
      </w:r>
      <w:r w:rsidRPr="00561B62">
        <w:rPr>
          <w:sz w:val="24"/>
          <w:szCs w:val="24"/>
        </w:rPr>
        <w:t xml:space="preserve"> : MONTANT T.T.C en lettres et en chiffres___________________</w:t>
      </w:r>
    </w:p>
    <w:p w:rsidR="00E31DF4" w:rsidRPr="00561B62" w:rsidRDefault="00E31DF4" w:rsidP="00A15E15">
      <w:pPr>
        <w:pStyle w:val="Style1"/>
        <w:tabs>
          <w:tab w:val="left" w:pos="2835"/>
          <w:tab w:val="left" w:pos="3402"/>
        </w:tabs>
        <w:ind w:left="3969" w:right="140" w:hanging="3969"/>
        <w:rPr>
          <w:sz w:val="24"/>
          <w:szCs w:val="24"/>
        </w:rPr>
      </w:pPr>
      <w:r w:rsidRPr="00561B62">
        <w:rPr>
          <w:sz w:val="24"/>
          <w:szCs w:val="24"/>
        </w:rPr>
        <w:tab/>
      </w:r>
      <w:r w:rsidRPr="00561B62">
        <w:rPr>
          <w:sz w:val="24"/>
          <w:szCs w:val="24"/>
        </w:rPr>
        <w:tab/>
        <w:t xml:space="preserve">     MONTANT T.V A. en lettres et en chiffres  _________________</w:t>
      </w:r>
    </w:p>
    <w:p w:rsidR="00E31DF4" w:rsidRPr="00561B62" w:rsidRDefault="00E31DF4" w:rsidP="00A15E15">
      <w:pPr>
        <w:pStyle w:val="Style1"/>
        <w:tabs>
          <w:tab w:val="left" w:pos="2835"/>
          <w:tab w:val="left" w:pos="3402"/>
        </w:tabs>
        <w:ind w:left="3969" w:right="140" w:hanging="3969"/>
        <w:rPr>
          <w:sz w:val="24"/>
          <w:szCs w:val="24"/>
        </w:rPr>
      </w:pPr>
      <w:r w:rsidRPr="00561B62">
        <w:rPr>
          <w:sz w:val="24"/>
          <w:szCs w:val="24"/>
        </w:rPr>
        <w:tab/>
      </w:r>
      <w:r w:rsidRPr="00561B62">
        <w:rPr>
          <w:sz w:val="24"/>
          <w:szCs w:val="24"/>
        </w:rPr>
        <w:tab/>
        <w:t xml:space="preserve">     MONTANT H.T. en lettres et en chiffres____________________</w:t>
      </w:r>
    </w:p>
    <w:p w:rsidR="00E31DF4" w:rsidRPr="00561B62" w:rsidRDefault="00E31DF4" w:rsidP="00A15E15">
      <w:pPr>
        <w:pStyle w:val="Style1"/>
        <w:tabs>
          <w:tab w:val="left" w:pos="2835"/>
          <w:tab w:val="left" w:pos="3402"/>
        </w:tabs>
        <w:ind w:right="140"/>
        <w:rPr>
          <w:sz w:val="24"/>
          <w:szCs w:val="24"/>
        </w:rPr>
      </w:pPr>
      <w:r w:rsidRPr="00561B62">
        <w:rPr>
          <w:sz w:val="24"/>
          <w:szCs w:val="24"/>
        </w:rPr>
        <w:tab/>
        <w:t xml:space="preserve">              </w:t>
      </w:r>
    </w:p>
    <w:p w:rsidR="00E31DF4" w:rsidRPr="00561B62" w:rsidRDefault="00E31DF4" w:rsidP="00A15E15">
      <w:pPr>
        <w:pStyle w:val="Style1"/>
        <w:tabs>
          <w:tab w:val="left" w:pos="2835"/>
          <w:tab w:val="left" w:pos="3402"/>
        </w:tabs>
        <w:ind w:left="4253" w:right="140" w:hanging="4253"/>
        <w:rPr>
          <w:sz w:val="24"/>
          <w:szCs w:val="24"/>
        </w:rPr>
      </w:pPr>
      <w:r w:rsidRPr="00561B62">
        <w:rPr>
          <w:b/>
          <w:sz w:val="24"/>
          <w:szCs w:val="24"/>
        </w:rPr>
        <w:t>DELAI D’EXECUTION</w:t>
      </w:r>
      <w:r w:rsidRPr="00561B62">
        <w:rPr>
          <w:sz w:val="24"/>
          <w:szCs w:val="24"/>
        </w:rPr>
        <w:tab/>
        <w:t>: TROIS (03) MOIS</w:t>
      </w:r>
    </w:p>
    <w:p w:rsidR="00E31DF4" w:rsidRPr="00561B62" w:rsidRDefault="00E31DF4" w:rsidP="00A15E15">
      <w:pPr>
        <w:pStyle w:val="Style1"/>
        <w:tabs>
          <w:tab w:val="left" w:pos="2835"/>
          <w:tab w:val="left" w:pos="3402"/>
        </w:tabs>
        <w:ind w:left="4253" w:right="140" w:hanging="4253"/>
        <w:rPr>
          <w:sz w:val="24"/>
          <w:szCs w:val="24"/>
          <w:highlight w:val="yellow"/>
        </w:rPr>
      </w:pPr>
    </w:p>
    <w:p w:rsidR="00E31DF4" w:rsidRPr="00561B62" w:rsidRDefault="00E31DF4" w:rsidP="00A15E15">
      <w:pPr>
        <w:pStyle w:val="Style1"/>
        <w:tabs>
          <w:tab w:val="left" w:pos="2835"/>
          <w:tab w:val="left" w:pos="3600"/>
        </w:tabs>
        <w:spacing w:line="360" w:lineRule="auto"/>
        <w:ind w:left="3600" w:right="140" w:hanging="3600"/>
        <w:rPr>
          <w:sz w:val="24"/>
          <w:szCs w:val="24"/>
        </w:rPr>
      </w:pPr>
      <w:r w:rsidRPr="00561B62">
        <w:rPr>
          <w:b/>
          <w:sz w:val="24"/>
          <w:szCs w:val="24"/>
        </w:rPr>
        <w:t>FINANCEMENT</w:t>
      </w:r>
      <w:r w:rsidRPr="00561B62">
        <w:rPr>
          <w:b/>
          <w:sz w:val="24"/>
          <w:szCs w:val="24"/>
        </w:rPr>
        <w:tab/>
      </w:r>
      <w:r w:rsidRPr="00561B62">
        <w:rPr>
          <w:sz w:val="24"/>
          <w:szCs w:val="24"/>
        </w:rPr>
        <w:t xml:space="preserve">: BUDGET D’INVESTISSEMENT PUBLIC DU </w:t>
      </w:r>
      <w:r w:rsidRPr="00561B62">
        <w:rPr>
          <w:b/>
          <w:sz w:val="24"/>
          <w:szCs w:val="24"/>
        </w:rPr>
        <w:t>MIN</w:t>
      </w:r>
      <w:r w:rsidR="006C36EF" w:rsidRPr="00561B62">
        <w:rPr>
          <w:b/>
          <w:sz w:val="24"/>
          <w:szCs w:val="24"/>
        </w:rPr>
        <w:t>ADER</w:t>
      </w:r>
    </w:p>
    <w:p w:rsidR="00E31DF4" w:rsidRDefault="00E31DF4" w:rsidP="00A15E15">
      <w:pPr>
        <w:pStyle w:val="Style1"/>
        <w:tabs>
          <w:tab w:val="left" w:pos="2835"/>
          <w:tab w:val="left" w:pos="3600"/>
        </w:tabs>
        <w:spacing w:line="360" w:lineRule="auto"/>
        <w:ind w:left="3600" w:right="140" w:hanging="3600"/>
        <w:rPr>
          <w:sz w:val="24"/>
          <w:szCs w:val="24"/>
        </w:rPr>
      </w:pPr>
      <w:r w:rsidRPr="00561B62">
        <w:rPr>
          <w:b/>
          <w:sz w:val="24"/>
          <w:szCs w:val="24"/>
        </w:rPr>
        <w:tab/>
        <w:t xml:space="preserve">  </w:t>
      </w:r>
      <w:r w:rsidR="00A0468B" w:rsidRPr="00561B62">
        <w:rPr>
          <w:sz w:val="24"/>
          <w:szCs w:val="24"/>
        </w:rPr>
        <w:t xml:space="preserve">Exercice </w:t>
      </w:r>
      <w:r w:rsidR="00472125" w:rsidRPr="00561B62">
        <w:rPr>
          <w:sz w:val="24"/>
          <w:szCs w:val="24"/>
        </w:rPr>
        <w:t>2025</w:t>
      </w:r>
      <w:r w:rsidR="00A0468B" w:rsidRPr="00561B62">
        <w:rPr>
          <w:sz w:val="24"/>
          <w:szCs w:val="24"/>
        </w:rPr>
        <w:t xml:space="preserve">, </w:t>
      </w:r>
      <w:r w:rsidR="00AE2E49" w:rsidRPr="00561B62">
        <w:rPr>
          <w:sz w:val="24"/>
          <w:szCs w:val="24"/>
        </w:rPr>
        <w:t>Imputation</w:t>
      </w:r>
      <w:r w:rsidR="00BB4C18" w:rsidRPr="00561B62">
        <w:rPr>
          <w:sz w:val="24"/>
          <w:szCs w:val="24"/>
        </w:rPr>
        <w:t> </w:t>
      </w:r>
    </w:p>
    <w:p w:rsidR="00132B09" w:rsidRDefault="00132B09" w:rsidP="00A15E15">
      <w:pPr>
        <w:pStyle w:val="Style1"/>
        <w:tabs>
          <w:tab w:val="left" w:pos="2835"/>
          <w:tab w:val="left" w:pos="3600"/>
        </w:tabs>
        <w:spacing w:line="360" w:lineRule="auto"/>
        <w:ind w:left="3600" w:right="140" w:hanging="3600"/>
        <w:rPr>
          <w:sz w:val="24"/>
          <w:szCs w:val="24"/>
        </w:rPr>
      </w:pPr>
    </w:p>
    <w:p w:rsidR="00132B09" w:rsidRPr="00561B62" w:rsidRDefault="00132B09" w:rsidP="00A15E15">
      <w:pPr>
        <w:pStyle w:val="Style1"/>
        <w:tabs>
          <w:tab w:val="left" w:pos="2835"/>
          <w:tab w:val="left" w:pos="3600"/>
        </w:tabs>
        <w:spacing w:line="360" w:lineRule="auto"/>
        <w:ind w:left="3600" w:right="140" w:hanging="3600"/>
        <w:rPr>
          <w:sz w:val="24"/>
          <w:szCs w:val="24"/>
        </w:rPr>
      </w:pPr>
    </w:p>
    <w:p w:rsidR="00E31DF4" w:rsidRPr="00561B62" w:rsidRDefault="00E31DF4" w:rsidP="00A15E15">
      <w:pPr>
        <w:pStyle w:val="Style1"/>
        <w:tabs>
          <w:tab w:val="left" w:pos="2835"/>
          <w:tab w:val="left" w:pos="3600"/>
        </w:tabs>
        <w:spacing w:line="120" w:lineRule="auto"/>
        <w:ind w:left="3600" w:right="140" w:hanging="3600"/>
        <w:rPr>
          <w:b/>
          <w:sz w:val="24"/>
          <w:szCs w:val="24"/>
        </w:rPr>
      </w:pPr>
      <w:r w:rsidRPr="00561B62">
        <w:rPr>
          <w:b/>
          <w:sz w:val="24"/>
          <w:szCs w:val="24"/>
        </w:rPr>
        <w:t xml:space="preserve">                                                </w:t>
      </w:r>
      <w:r w:rsidRPr="00561B62">
        <w:rPr>
          <w:b/>
          <w:sz w:val="24"/>
          <w:szCs w:val="24"/>
        </w:rPr>
        <w:tab/>
      </w:r>
      <w:r w:rsidRPr="00561B62">
        <w:rPr>
          <w:b/>
          <w:sz w:val="24"/>
          <w:szCs w:val="24"/>
        </w:rPr>
        <w:tab/>
      </w:r>
      <w:r w:rsidRPr="00561B62">
        <w:rPr>
          <w:b/>
          <w:sz w:val="24"/>
          <w:szCs w:val="24"/>
        </w:rPr>
        <w:tab/>
        <w:t xml:space="preserve"> </w:t>
      </w:r>
    </w:p>
    <w:p w:rsidR="00E31DF4" w:rsidRPr="00561B62" w:rsidRDefault="00E31DF4" w:rsidP="00A15E15">
      <w:pPr>
        <w:pStyle w:val="Style1"/>
        <w:tabs>
          <w:tab w:val="left" w:pos="2835"/>
          <w:tab w:val="left" w:pos="3402"/>
        </w:tabs>
        <w:spacing w:line="360" w:lineRule="auto"/>
        <w:ind w:left="4253" w:right="140" w:hanging="4253"/>
        <w:rPr>
          <w:sz w:val="24"/>
          <w:szCs w:val="24"/>
        </w:rPr>
      </w:pPr>
      <w:r w:rsidRPr="00561B62">
        <w:rPr>
          <w:b/>
          <w:sz w:val="24"/>
          <w:szCs w:val="24"/>
        </w:rPr>
        <w:tab/>
      </w:r>
      <w:r w:rsidRPr="00561B62">
        <w:rPr>
          <w:b/>
          <w:sz w:val="24"/>
          <w:szCs w:val="24"/>
        </w:rPr>
        <w:tab/>
        <w:t xml:space="preserve">             </w:t>
      </w:r>
      <w:r w:rsidRPr="00561B62">
        <w:rPr>
          <w:sz w:val="24"/>
          <w:szCs w:val="24"/>
        </w:rPr>
        <w:t>SOUSCRITE LE:__________________</w:t>
      </w:r>
      <w:r w:rsidRPr="00561B62">
        <w:rPr>
          <w:sz w:val="24"/>
          <w:szCs w:val="24"/>
        </w:rPr>
        <w:tab/>
      </w:r>
    </w:p>
    <w:p w:rsidR="00E31DF4" w:rsidRPr="00561B62" w:rsidRDefault="00E31DF4" w:rsidP="00A15E15">
      <w:pPr>
        <w:pStyle w:val="Style1"/>
        <w:tabs>
          <w:tab w:val="left" w:pos="2835"/>
          <w:tab w:val="left" w:pos="3402"/>
        </w:tabs>
        <w:spacing w:line="360" w:lineRule="auto"/>
        <w:ind w:left="4253" w:right="140" w:hanging="4253"/>
        <w:rPr>
          <w:sz w:val="24"/>
          <w:szCs w:val="24"/>
        </w:rPr>
      </w:pPr>
      <w:r w:rsidRPr="00561B62">
        <w:rPr>
          <w:sz w:val="24"/>
          <w:szCs w:val="24"/>
        </w:rPr>
        <w:tab/>
      </w:r>
      <w:r w:rsidRPr="00561B62">
        <w:rPr>
          <w:sz w:val="24"/>
          <w:szCs w:val="24"/>
        </w:rPr>
        <w:tab/>
      </w:r>
      <w:r w:rsidRPr="00561B62">
        <w:rPr>
          <w:sz w:val="24"/>
          <w:szCs w:val="24"/>
        </w:rPr>
        <w:tab/>
        <w:t>APPROUVEE LE : _________________</w:t>
      </w:r>
      <w:r w:rsidRPr="00561B62">
        <w:rPr>
          <w:sz w:val="24"/>
          <w:szCs w:val="24"/>
        </w:rPr>
        <w:tab/>
      </w:r>
      <w:r w:rsidRPr="00561B62">
        <w:rPr>
          <w:sz w:val="24"/>
          <w:szCs w:val="24"/>
        </w:rPr>
        <w:tab/>
      </w:r>
    </w:p>
    <w:p w:rsidR="00E31DF4" w:rsidRPr="00561B62" w:rsidRDefault="00E31DF4" w:rsidP="00A15E15">
      <w:pPr>
        <w:pStyle w:val="Style1"/>
        <w:tabs>
          <w:tab w:val="left" w:pos="2835"/>
          <w:tab w:val="left" w:pos="3402"/>
        </w:tabs>
        <w:spacing w:line="360" w:lineRule="auto"/>
        <w:ind w:left="4253" w:right="140" w:hanging="4253"/>
        <w:rPr>
          <w:sz w:val="24"/>
          <w:szCs w:val="24"/>
        </w:rPr>
      </w:pPr>
      <w:r w:rsidRPr="00561B62">
        <w:rPr>
          <w:sz w:val="24"/>
          <w:szCs w:val="24"/>
        </w:rPr>
        <w:tab/>
      </w:r>
      <w:r w:rsidRPr="00561B62">
        <w:rPr>
          <w:sz w:val="24"/>
          <w:szCs w:val="24"/>
        </w:rPr>
        <w:tab/>
      </w:r>
      <w:r w:rsidRPr="00561B62">
        <w:rPr>
          <w:sz w:val="24"/>
          <w:szCs w:val="24"/>
        </w:rPr>
        <w:tab/>
        <w:t xml:space="preserve"> NOTIFIEE LE : ____________________</w:t>
      </w:r>
    </w:p>
    <w:p w:rsidR="00E31DF4" w:rsidRPr="00561B62" w:rsidRDefault="00E31DF4" w:rsidP="00A15E15">
      <w:pPr>
        <w:pStyle w:val="Style1"/>
        <w:tabs>
          <w:tab w:val="left" w:pos="2835"/>
          <w:tab w:val="left" w:pos="3402"/>
        </w:tabs>
        <w:spacing w:line="360" w:lineRule="auto"/>
        <w:ind w:left="4253" w:right="140" w:hanging="4253"/>
        <w:rPr>
          <w:sz w:val="24"/>
          <w:szCs w:val="24"/>
        </w:rPr>
      </w:pPr>
      <w:r w:rsidRPr="00561B62">
        <w:rPr>
          <w:sz w:val="24"/>
          <w:szCs w:val="24"/>
        </w:rPr>
        <w:tab/>
      </w:r>
      <w:r w:rsidRPr="00561B62">
        <w:rPr>
          <w:sz w:val="24"/>
          <w:szCs w:val="24"/>
        </w:rPr>
        <w:tab/>
      </w:r>
      <w:r w:rsidRPr="00561B62">
        <w:rPr>
          <w:sz w:val="24"/>
          <w:szCs w:val="24"/>
        </w:rPr>
        <w:tab/>
        <w:t xml:space="preserve"> ENREGISTREE LE : _______________  </w:t>
      </w:r>
      <w:r w:rsidRPr="00561B62">
        <w:rPr>
          <w:sz w:val="24"/>
          <w:szCs w:val="24"/>
        </w:rPr>
        <w:tab/>
      </w:r>
    </w:p>
    <w:p w:rsidR="00AE2E49" w:rsidRPr="00561B62" w:rsidRDefault="00AE2E49" w:rsidP="00A15E15">
      <w:pPr>
        <w:pStyle w:val="Style1"/>
        <w:tabs>
          <w:tab w:val="left" w:pos="2835"/>
          <w:tab w:val="left" w:pos="3402"/>
        </w:tabs>
        <w:spacing w:line="360" w:lineRule="auto"/>
        <w:ind w:left="4253" w:right="140" w:hanging="4253"/>
        <w:rPr>
          <w:sz w:val="24"/>
          <w:szCs w:val="24"/>
        </w:rPr>
      </w:pPr>
    </w:p>
    <w:p w:rsidR="00E31DF4" w:rsidRPr="00561B62" w:rsidRDefault="00E31DF4" w:rsidP="00A15E15">
      <w:pPr>
        <w:pStyle w:val="Style1"/>
        <w:tabs>
          <w:tab w:val="left" w:pos="2835"/>
          <w:tab w:val="left" w:pos="3402"/>
        </w:tabs>
        <w:spacing w:line="360" w:lineRule="auto"/>
        <w:ind w:left="4253" w:right="140" w:hanging="4253"/>
        <w:rPr>
          <w:sz w:val="24"/>
          <w:szCs w:val="24"/>
        </w:rPr>
      </w:pPr>
      <w:r w:rsidRPr="00561B62">
        <w:rPr>
          <w:sz w:val="24"/>
          <w:szCs w:val="24"/>
        </w:rPr>
        <w:t xml:space="preserve">ENTRE : </w:t>
      </w:r>
    </w:p>
    <w:p w:rsidR="00E31DF4" w:rsidRPr="00561B62" w:rsidRDefault="00E31DF4" w:rsidP="00A15E15">
      <w:pPr>
        <w:autoSpaceDE w:val="0"/>
        <w:autoSpaceDN w:val="0"/>
        <w:adjustRightInd w:val="0"/>
        <w:spacing w:line="292" w:lineRule="exact"/>
        <w:ind w:right="140"/>
        <w:jc w:val="both"/>
      </w:pPr>
    </w:p>
    <w:p w:rsidR="00E31DF4" w:rsidRPr="00561B62" w:rsidRDefault="00E31DF4" w:rsidP="00A15E15">
      <w:pPr>
        <w:autoSpaceDE w:val="0"/>
        <w:autoSpaceDN w:val="0"/>
        <w:adjustRightInd w:val="0"/>
        <w:spacing w:line="292" w:lineRule="exact"/>
        <w:ind w:right="140"/>
        <w:jc w:val="both"/>
      </w:pPr>
      <w:r w:rsidRPr="00561B62">
        <w:t>LE GOUVERNEMENT DE LA REPUBLIQUE DU CAMEROUN REPRESENTE PAR MONSIEUR LE DELEGUE DEPARTEMENTAL DES MARCHES PUBLICS DU MAYO DANAY, Ci-après désigné</w:t>
      </w:r>
    </w:p>
    <w:p w:rsidR="00E31DF4" w:rsidRPr="00561B62" w:rsidRDefault="00E31DF4" w:rsidP="00A15E15">
      <w:pPr>
        <w:autoSpaceDE w:val="0"/>
        <w:autoSpaceDN w:val="0"/>
        <w:adjustRightInd w:val="0"/>
        <w:spacing w:line="292" w:lineRule="exact"/>
        <w:ind w:right="140"/>
        <w:jc w:val="both"/>
      </w:pPr>
    </w:p>
    <w:p w:rsidR="00E31DF4" w:rsidRPr="00561B62" w:rsidRDefault="00E31DF4" w:rsidP="00A15E15">
      <w:pPr>
        <w:autoSpaceDE w:val="0"/>
        <w:autoSpaceDN w:val="0"/>
        <w:adjustRightInd w:val="0"/>
        <w:spacing w:line="240" w:lineRule="exact"/>
        <w:ind w:left="708" w:right="140" w:firstLine="708"/>
        <w:jc w:val="both"/>
        <w:rPr>
          <w:b/>
          <w:bCs/>
        </w:rPr>
      </w:pPr>
      <w:r w:rsidRPr="00561B62">
        <w:rPr>
          <w:b/>
          <w:bCs/>
        </w:rPr>
        <w:t>"L’Autorité Contractante "</w:t>
      </w:r>
    </w:p>
    <w:p w:rsidR="00E31DF4" w:rsidRPr="00561B62" w:rsidRDefault="00E31DF4" w:rsidP="00A15E15">
      <w:pPr>
        <w:ind w:right="140"/>
        <w:jc w:val="both"/>
      </w:pPr>
    </w:p>
    <w:p w:rsidR="00E31DF4" w:rsidRPr="00561B62" w:rsidRDefault="00E31DF4" w:rsidP="00A15E15">
      <w:pPr>
        <w:ind w:right="140"/>
        <w:jc w:val="both"/>
      </w:pPr>
      <w:r w:rsidRPr="00561B62">
        <w:rPr>
          <w:b/>
          <w:bCs/>
        </w:rPr>
        <w:t>D’UNE PART</w:t>
      </w:r>
      <w:r w:rsidRPr="00561B62">
        <w:t>,</w:t>
      </w:r>
      <w:r w:rsidRPr="00561B62">
        <w:cr/>
      </w:r>
    </w:p>
    <w:p w:rsidR="00E31DF4" w:rsidRPr="00561B62" w:rsidRDefault="00E31DF4" w:rsidP="00A15E15">
      <w:pPr>
        <w:ind w:right="140"/>
        <w:jc w:val="both"/>
      </w:pPr>
    </w:p>
    <w:p w:rsidR="00E31DF4" w:rsidRPr="00561B62" w:rsidRDefault="00E31DF4" w:rsidP="00A15E15">
      <w:pPr>
        <w:ind w:right="140"/>
        <w:jc w:val="both"/>
      </w:pPr>
      <w:r w:rsidRPr="00561B62">
        <w:t>ET :</w:t>
      </w:r>
      <w:r w:rsidRPr="00561B62">
        <w:cr/>
      </w:r>
      <w:r w:rsidRPr="00561B62">
        <w:cr/>
      </w:r>
    </w:p>
    <w:p w:rsidR="00E31DF4" w:rsidRPr="00561B62" w:rsidRDefault="00E31DF4" w:rsidP="00A15E15">
      <w:pPr>
        <w:autoSpaceDE w:val="0"/>
        <w:autoSpaceDN w:val="0"/>
        <w:adjustRightInd w:val="0"/>
        <w:spacing w:line="307" w:lineRule="exact"/>
        <w:ind w:left="708" w:right="140" w:hanging="708"/>
        <w:jc w:val="both"/>
      </w:pPr>
      <w:r w:rsidRPr="00561B62">
        <w:t>L'ENREPRISE………………BP …………………Tél/Fax ………………..</w:t>
      </w:r>
    </w:p>
    <w:p w:rsidR="00E31DF4" w:rsidRPr="00561B62" w:rsidRDefault="00E31DF4" w:rsidP="00A15E15">
      <w:pPr>
        <w:ind w:left="708" w:right="140" w:firstLine="708"/>
        <w:jc w:val="both"/>
      </w:pPr>
      <w:r w:rsidRPr="00561B62">
        <w:t xml:space="preserve">N° R.C : </w:t>
      </w:r>
    </w:p>
    <w:p w:rsidR="00E31DF4" w:rsidRPr="00561B62" w:rsidRDefault="00E31DF4" w:rsidP="00A15E15">
      <w:pPr>
        <w:ind w:right="140"/>
        <w:jc w:val="both"/>
      </w:pPr>
      <w:r w:rsidRPr="00561B62">
        <w:tab/>
      </w:r>
      <w:r w:rsidRPr="00561B62">
        <w:tab/>
        <w:t xml:space="preserve">N° CONTRIBUABLE : </w:t>
      </w:r>
    </w:p>
    <w:p w:rsidR="00E31DF4" w:rsidRPr="00561B62" w:rsidRDefault="00E31DF4" w:rsidP="00A15E15">
      <w:pPr>
        <w:autoSpaceDE w:val="0"/>
        <w:autoSpaceDN w:val="0"/>
        <w:adjustRightInd w:val="0"/>
        <w:spacing w:line="288" w:lineRule="exact"/>
        <w:ind w:right="140"/>
        <w:jc w:val="both"/>
      </w:pPr>
      <w:r w:rsidRPr="00561B62">
        <w:tab/>
      </w:r>
      <w:r w:rsidRPr="00561B62">
        <w:tab/>
        <w:t>N° COMPTE BANCAIRE :</w:t>
      </w:r>
      <w:r w:rsidRPr="00561B62">
        <w:tab/>
      </w:r>
    </w:p>
    <w:p w:rsidR="00E31DF4" w:rsidRPr="00561B62" w:rsidRDefault="00E31DF4" w:rsidP="00A15E15">
      <w:pPr>
        <w:autoSpaceDE w:val="0"/>
        <w:autoSpaceDN w:val="0"/>
        <w:adjustRightInd w:val="0"/>
        <w:spacing w:line="288" w:lineRule="exact"/>
        <w:ind w:right="140"/>
        <w:jc w:val="both"/>
      </w:pPr>
    </w:p>
    <w:p w:rsidR="00E31DF4" w:rsidRPr="00561B62" w:rsidRDefault="00E31DF4" w:rsidP="00A15E15">
      <w:pPr>
        <w:autoSpaceDE w:val="0"/>
        <w:autoSpaceDN w:val="0"/>
        <w:adjustRightInd w:val="0"/>
        <w:spacing w:line="288" w:lineRule="exact"/>
        <w:ind w:left="708" w:right="140" w:firstLine="708"/>
        <w:jc w:val="both"/>
      </w:pPr>
      <w:r w:rsidRPr="00561B62">
        <w:t>Représentée par………………………………. ci-après désignée</w:t>
      </w:r>
    </w:p>
    <w:p w:rsidR="00E31DF4" w:rsidRPr="00561B62" w:rsidRDefault="00E31DF4" w:rsidP="00A15E15">
      <w:pPr>
        <w:autoSpaceDE w:val="0"/>
        <w:autoSpaceDN w:val="0"/>
        <w:adjustRightInd w:val="0"/>
        <w:spacing w:line="288" w:lineRule="exact"/>
        <w:ind w:right="140"/>
        <w:jc w:val="both"/>
        <w:rPr>
          <w:b/>
          <w:bCs/>
        </w:rPr>
      </w:pPr>
    </w:p>
    <w:p w:rsidR="00E31DF4" w:rsidRPr="00561B62" w:rsidRDefault="00E31DF4" w:rsidP="00A15E15">
      <w:pPr>
        <w:autoSpaceDE w:val="0"/>
        <w:autoSpaceDN w:val="0"/>
        <w:adjustRightInd w:val="0"/>
        <w:spacing w:line="288" w:lineRule="exact"/>
        <w:ind w:right="140"/>
        <w:jc w:val="both"/>
        <w:rPr>
          <w:b/>
          <w:bCs/>
        </w:rPr>
      </w:pPr>
    </w:p>
    <w:p w:rsidR="00E31DF4" w:rsidRPr="00561B62" w:rsidRDefault="00E31DF4" w:rsidP="00A15E15">
      <w:pPr>
        <w:autoSpaceDE w:val="0"/>
        <w:autoSpaceDN w:val="0"/>
        <w:adjustRightInd w:val="0"/>
        <w:spacing w:line="288" w:lineRule="exact"/>
        <w:ind w:left="708" w:right="140" w:firstLine="708"/>
        <w:jc w:val="both"/>
        <w:rPr>
          <w:b/>
          <w:bCs/>
        </w:rPr>
      </w:pPr>
      <w:r w:rsidRPr="00561B62">
        <w:rPr>
          <w:b/>
          <w:bCs/>
        </w:rPr>
        <w:t>" L’Entrepreneur "</w:t>
      </w:r>
    </w:p>
    <w:p w:rsidR="00E31DF4" w:rsidRPr="00561B62" w:rsidRDefault="00E31DF4" w:rsidP="00A15E15">
      <w:pPr>
        <w:autoSpaceDE w:val="0"/>
        <w:autoSpaceDN w:val="0"/>
        <w:adjustRightInd w:val="0"/>
        <w:spacing w:line="278" w:lineRule="exact"/>
        <w:ind w:right="140"/>
        <w:jc w:val="both"/>
      </w:pPr>
    </w:p>
    <w:p w:rsidR="00E31DF4" w:rsidRPr="00561B62" w:rsidRDefault="00E31DF4" w:rsidP="00A15E15">
      <w:pPr>
        <w:autoSpaceDE w:val="0"/>
        <w:autoSpaceDN w:val="0"/>
        <w:adjustRightInd w:val="0"/>
        <w:spacing w:line="278" w:lineRule="exact"/>
        <w:ind w:left="4248" w:right="140" w:firstLine="708"/>
        <w:jc w:val="both"/>
        <w:rPr>
          <w:b/>
          <w:bCs/>
        </w:rPr>
      </w:pPr>
      <w:r w:rsidRPr="00561B62">
        <w:rPr>
          <w:b/>
          <w:bCs/>
        </w:rPr>
        <w:t>D’AUTRE PART,</w:t>
      </w:r>
    </w:p>
    <w:p w:rsidR="00E31DF4" w:rsidRPr="00561B62" w:rsidRDefault="00E31DF4" w:rsidP="00A15E15">
      <w:pPr>
        <w:autoSpaceDE w:val="0"/>
        <w:autoSpaceDN w:val="0"/>
        <w:adjustRightInd w:val="0"/>
        <w:spacing w:line="288" w:lineRule="exact"/>
        <w:ind w:right="140"/>
        <w:jc w:val="both"/>
      </w:pPr>
    </w:p>
    <w:p w:rsidR="00E31DF4" w:rsidRPr="00561B62" w:rsidRDefault="00E31DF4" w:rsidP="00A15E15">
      <w:pPr>
        <w:autoSpaceDE w:val="0"/>
        <w:autoSpaceDN w:val="0"/>
        <w:adjustRightInd w:val="0"/>
        <w:spacing w:line="288" w:lineRule="exact"/>
        <w:ind w:right="140"/>
        <w:jc w:val="both"/>
      </w:pPr>
    </w:p>
    <w:p w:rsidR="00E31DF4" w:rsidRPr="00561B62" w:rsidRDefault="00E31DF4" w:rsidP="00A15E15">
      <w:pPr>
        <w:pStyle w:val="Titre6"/>
        <w:ind w:right="140"/>
        <w:jc w:val="both"/>
        <w:rPr>
          <w:sz w:val="24"/>
        </w:rPr>
      </w:pPr>
    </w:p>
    <w:p w:rsidR="00E31DF4" w:rsidRPr="00561B62" w:rsidRDefault="00E31DF4" w:rsidP="00A15E15">
      <w:pPr>
        <w:pStyle w:val="Titre6"/>
        <w:ind w:right="140"/>
        <w:jc w:val="both"/>
        <w:rPr>
          <w:sz w:val="24"/>
        </w:rPr>
      </w:pPr>
    </w:p>
    <w:p w:rsidR="00E31DF4" w:rsidRPr="00561B62" w:rsidRDefault="00E31DF4" w:rsidP="00A15E15">
      <w:pPr>
        <w:pStyle w:val="Titre6"/>
        <w:ind w:right="140"/>
        <w:jc w:val="both"/>
        <w:rPr>
          <w:sz w:val="24"/>
        </w:rPr>
      </w:pPr>
      <w:r w:rsidRPr="00561B62">
        <w:rPr>
          <w:sz w:val="24"/>
        </w:rPr>
        <w:t xml:space="preserve"> IL A ETE CONVENU ET ARRETE CE QUI SUIT :</w:t>
      </w:r>
    </w:p>
    <w:p w:rsidR="00E31DF4" w:rsidRPr="00561B62" w:rsidRDefault="00E31DF4" w:rsidP="00A15E15">
      <w:pPr>
        <w:autoSpaceDE w:val="0"/>
        <w:autoSpaceDN w:val="0"/>
        <w:adjustRightInd w:val="0"/>
        <w:ind w:right="140"/>
        <w:jc w:val="both"/>
      </w:pPr>
    </w:p>
    <w:p w:rsidR="00E31DF4" w:rsidRPr="00561B62" w:rsidRDefault="00E31DF4" w:rsidP="00A15E15">
      <w:pPr>
        <w:pStyle w:val="Titre"/>
        <w:ind w:right="140"/>
        <w:jc w:val="both"/>
        <w:rPr>
          <w:sz w:val="24"/>
        </w:rPr>
      </w:pPr>
      <w:r w:rsidRPr="00561B62">
        <w:rPr>
          <w:sz w:val="24"/>
        </w:rPr>
        <w:br w:type="page"/>
        <w:t xml:space="preserve">SOMMAIRE DU MARCHE </w:t>
      </w:r>
    </w:p>
    <w:p w:rsidR="00E31DF4" w:rsidRPr="00561B62" w:rsidRDefault="00E31DF4" w:rsidP="00A15E15">
      <w:pPr>
        <w:pStyle w:val="Titre"/>
        <w:ind w:right="140"/>
        <w:jc w:val="both"/>
        <w:rPr>
          <w:b w:val="0"/>
          <w:sz w:val="24"/>
        </w:rPr>
      </w:pPr>
    </w:p>
    <w:p w:rsidR="00E31DF4" w:rsidRPr="00561B62" w:rsidRDefault="00E31DF4" w:rsidP="00A15E15">
      <w:pPr>
        <w:pStyle w:val="Sous-titre"/>
        <w:spacing w:before="120" w:after="240"/>
        <w:ind w:left="1560" w:right="140" w:hanging="1560"/>
        <w:jc w:val="both"/>
        <w:rPr>
          <w:rFonts w:ascii="Times New Roman" w:hAnsi="Times New Roman"/>
          <w:lang w:val="fr-FR"/>
        </w:rPr>
      </w:pPr>
      <w:r w:rsidRPr="00561B62">
        <w:rPr>
          <w:rFonts w:ascii="Times New Roman" w:hAnsi="Times New Roman"/>
          <w:lang w:val="fr-FR"/>
        </w:rPr>
        <w:t xml:space="preserve">TITRE I : CAHIER DES CLAUSES ADMINISTRATIVES PARTICULIERES </w:t>
      </w:r>
    </w:p>
    <w:p w:rsidR="00E31DF4" w:rsidRPr="00561B62" w:rsidRDefault="00E31DF4" w:rsidP="00A15E15">
      <w:pPr>
        <w:ind w:right="140"/>
        <w:jc w:val="both"/>
        <w:outlineLvl w:val="0"/>
        <w:rPr>
          <w:b/>
        </w:rPr>
      </w:pPr>
      <w:r w:rsidRPr="00561B62">
        <w:rPr>
          <w:b/>
        </w:rPr>
        <w:t>CHAPITRE I  - DISPOSITIONS GENERALES</w:t>
      </w:r>
    </w:p>
    <w:p w:rsidR="00E31DF4" w:rsidRPr="00561B62" w:rsidRDefault="00E31DF4" w:rsidP="00A15E15">
      <w:pPr>
        <w:ind w:right="140"/>
        <w:jc w:val="both"/>
        <w:outlineLvl w:val="0"/>
      </w:pPr>
    </w:p>
    <w:p w:rsidR="00E31DF4" w:rsidRPr="00561B62" w:rsidRDefault="00E31DF4" w:rsidP="00A15E15">
      <w:pPr>
        <w:ind w:right="140"/>
        <w:jc w:val="both"/>
        <w:outlineLvl w:val="0"/>
      </w:pPr>
      <w:r w:rsidRPr="00561B62">
        <w:t>ARTICLE  1 - OBJET DU MARCHÉ</w:t>
      </w:r>
    </w:p>
    <w:p w:rsidR="00E31DF4" w:rsidRPr="00561B62" w:rsidRDefault="00E31DF4" w:rsidP="00A15E15">
      <w:pPr>
        <w:ind w:right="140"/>
        <w:jc w:val="both"/>
        <w:outlineLvl w:val="0"/>
      </w:pPr>
      <w:r w:rsidRPr="00561B62">
        <w:t>ARTICLE  2 – LOIS ET REGLEMENTATIONS APPLICABLES</w:t>
      </w:r>
    </w:p>
    <w:p w:rsidR="00E31DF4" w:rsidRPr="00561B62" w:rsidRDefault="00E31DF4" w:rsidP="00A15E15">
      <w:pPr>
        <w:ind w:right="140"/>
        <w:jc w:val="both"/>
        <w:outlineLvl w:val="0"/>
      </w:pPr>
      <w:r w:rsidRPr="00561B62">
        <w:t>ARTICLE  3 – PROCEDURE DE PASSATION DU MARCHÉ</w:t>
      </w:r>
    </w:p>
    <w:p w:rsidR="00E31DF4" w:rsidRPr="00561B62" w:rsidRDefault="00E31DF4" w:rsidP="00A15E15">
      <w:pPr>
        <w:ind w:right="140"/>
        <w:jc w:val="both"/>
        <w:outlineLvl w:val="0"/>
      </w:pPr>
      <w:r w:rsidRPr="00561B62">
        <w:t>ARTICLE 4 - LANGUE APPLICABLE AU MARCHÉ</w:t>
      </w:r>
    </w:p>
    <w:p w:rsidR="00E31DF4" w:rsidRPr="00561B62" w:rsidRDefault="00E31DF4" w:rsidP="00A15E15">
      <w:pPr>
        <w:ind w:right="140"/>
        <w:jc w:val="both"/>
        <w:outlineLvl w:val="0"/>
      </w:pPr>
      <w:r w:rsidRPr="00561B62">
        <w:t>ARTICLE  5 – DOCUMENTS CONTRACTUELS</w:t>
      </w:r>
    </w:p>
    <w:p w:rsidR="00E31DF4" w:rsidRPr="00561B62" w:rsidRDefault="00E31DF4" w:rsidP="00A15E15">
      <w:pPr>
        <w:ind w:right="140"/>
        <w:jc w:val="both"/>
        <w:outlineLvl w:val="0"/>
      </w:pPr>
      <w:r w:rsidRPr="00561B62">
        <w:t>ARTICLE  6 - DEFINITIONS ET ATTRIBUTIONS</w:t>
      </w:r>
    </w:p>
    <w:p w:rsidR="00E31DF4" w:rsidRPr="00561B62" w:rsidRDefault="00E31DF4" w:rsidP="00A15E15">
      <w:pPr>
        <w:ind w:right="140"/>
        <w:jc w:val="both"/>
        <w:outlineLvl w:val="0"/>
      </w:pPr>
      <w:r w:rsidRPr="00561B62">
        <w:t>ARTICLE  7 - REPRESENTANT DU COCONTRACTANT</w:t>
      </w:r>
    </w:p>
    <w:p w:rsidR="00E31DF4" w:rsidRPr="00561B62" w:rsidRDefault="00E31DF4" w:rsidP="00A15E15">
      <w:pPr>
        <w:ind w:right="140"/>
        <w:jc w:val="both"/>
        <w:outlineLvl w:val="0"/>
      </w:pPr>
      <w:r w:rsidRPr="00561B62">
        <w:t>ARTICLE  8 - CONSISTANCE DES TRAVAUX</w:t>
      </w:r>
    </w:p>
    <w:p w:rsidR="00E31DF4" w:rsidRPr="00561B62" w:rsidRDefault="00E31DF4" w:rsidP="00A15E15">
      <w:pPr>
        <w:ind w:right="140"/>
        <w:jc w:val="both"/>
        <w:outlineLvl w:val="0"/>
      </w:pPr>
      <w:r w:rsidRPr="00561B62">
        <w:t>ARTICLE  9 - ORDRES DE SERVICE ET CORRESPONDANCES</w:t>
      </w:r>
    </w:p>
    <w:p w:rsidR="00E31DF4" w:rsidRPr="00561B62" w:rsidRDefault="00E31DF4" w:rsidP="00A15E15">
      <w:pPr>
        <w:ind w:right="140"/>
        <w:jc w:val="both"/>
        <w:outlineLvl w:val="0"/>
      </w:pPr>
      <w:r w:rsidRPr="00561B62">
        <w:t>ARTICLE  10 - DOMICILE DU COCONTRACTANT</w:t>
      </w:r>
    </w:p>
    <w:p w:rsidR="00E31DF4" w:rsidRPr="00561B62" w:rsidRDefault="00E31DF4" w:rsidP="00A15E15">
      <w:pPr>
        <w:ind w:right="140"/>
        <w:jc w:val="both"/>
      </w:pPr>
    </w:p>
    <w:p w:rsidR="00E31DF4" w:rsidRPr="00561B62" w:rsidRDefault="00E31DF4" w:rsidP="00A15E15">
      <w:pPr>
        <w:ind w:right="140"/>
        <w:jc w:val="both"/>
        <w:outlineLvl w:val="0"/>
        <w:rPr>
          <w:b/>
        </w:rPr>
      </w:pPr>
      <w:r w:rsidRPr="00561B62">
        <w:rPr>
          <w:b/>
        </w:rPr>
        <w:t>CHAPITRE II - EXECUTION DES TRAVAUX</w:t>
      </w:r>
    </w:p>
    <w:p w:rsidR="00E31DF4" w:rsidRPr="00561B62" w:rsidRDefault="00E31DF4" w:rsidP="00A15E15">
      <w:pPr>
        <w:ind w:right="140"/>
        <w:jc w:val="both"/>
        <w:outlineLvl w:val="0"/>
      </w:pPr>
      <w:r w:rsidRPr="00561B62">
        <w:t>ARTICLE  11 - CONNAISSANCE DES LIEUX ET CONDITIONS GENERALES DES TRAVAUX</w:t>
      </w:r>
    </w:p>
    <w:p w:rsidR="00E31DF4" w:rsidRPr="00561B62" w:rsidRDefault="00E31DF4" w:rsidP="00A15E15">
      <w:pPr>
        <w:ind w:right="140"/>
        <w:jc w:val="both"/>
        <w:outlineLvl w:val="0"/>
      </w:pPr>
      <w:r w:rsidRPr="00561B62">
        <w:t>ARTICLE  12 - ROLE ET RESPONSABILITE DU COCONTRACTANT</w:t>
      </w:r>
    </w:p>
    <w:p w:rsidR="00E31DF4" w:rsidRPr="00561B62" w:rsidRDefault="00E31DF4" w:rsidP="00A15E15">
      <w:pPr>
        <w:pStyle w:val="En-tte"/>
        <w:tabs>
          <w:tab w:val="clear" w:pos="4536"/>
          <w:tab w:val="clear" w:pos="9072"/>
        </w:tabs>
        <w:ind w:right="140"/>
        <w:jc w:val="both"/>
        <w:outlineLvl w:val="0"/>
      </w:pPr>
      <w:r w:rsidRPr="00561B62">
        <w:t xml:space="preserve">ARTICLE  13 - SOUS-TRAITANCE </w:t>
      </w:r>
    </w:p>
    <w:p w:rsidR="00E31DF4" w:rsidRPr="00561B62" w:rsidRDefault="00E31DF4" w:rsidP="00A15E15">
      <w:pPr>
        <w:pStyle w:val="En-tte"/>
        <w:tabs>
          <w:tab w:val="clear" w:pos="4536"/>
          <w:tab w:val="clear" w:pos="9072"/>
        </w:tabs>
        <w:ind w:right="140"/>
        <w:jc w:val="both"/>
        <w:outlineLvl w:val="0"/>
      </w:pPr>
    </w:p>
    <w:p w:rsidR="00E31DF4" w:rsidRPr="00561B62" w:rsidRDefault="00E31DF4" w:rsidP="00A15E15">
      <w:pPr>
        <w:ind w:right="140"/>
        <w:jc w:val="both"/>
        <w:outlineLvl w:val="0"/>
      </w:pPr>
      <w:r w:rsidRPr="00561B62">
        <w:t>ARTICLE  14 - TRAVAUX EN REGIE D’ENTREPRISE</w:t>
      </w:r>
    </w:p>
    <w:p w:rsidR="00E31DF4" w:rsidRPr="00561B62" w:rsidRDefault="00E31DF4" w:rsidP="00A15E15">
      <w:pPr>
        <w:ind w:right="140"/>
        <w:jc w:val="both"/>
        <w:outlineLvl w:val="0"/>
      </w:pPr>
      <w:r w:rsidRPr="00561B62">
        <w:t xml:space="preserve">ARTICLE  15 - PLANS ET DOCUMENTS D'EXECUTION </w:t>
      </w:r>
    </w:p>
    <w:p w:rsidR="00E31DF4" w:rsidRPr="00561B62" w:rsidRDefault="00E31DF4" w:rsidP="00A15E15">
      <w:pPr>
        <w:ind w:right="140"/>
        <w:jc w:val="both"/>
        <w:outlineLvl w:val="0"/>
      </w:pPr>
      <w:r w:rsidRPr="00561B62">
        <w:t>ARTICLE  16 - RESEAUX PUBLICS ET PRIVES</w:t>
      </w:r>
    </w:p>
    <w:p w:rsidR="00E31DF4" w:rsidRPr="00561B62" w:rsidRDefault="00E31DF4" w:rsidP="00A15E15">
      <w:pPr>
        <w:ind w:right="140"/>
        <w:jc w:val="both"/>
        <w:outlineLvl w:val="0"/>
      </w:pPr>
      <w:r w:rsidRPr="00561B62">
        <w:t>ARTICLE  17 - MATERIEL ET PERSONNEL A METTRE EN PLACE</w:t>
      </w:r>
    </w:p>
    <w:p w:rsidR="00E31DF4" w:rsidRPr="00561B62" w:rsidRDefault="00E31DF4" w:rsidP="00A15E15">
      <w:pPr>
        <w:ind w:right="140"/>
        <w:jc w:val="both"/>
        <w:outlineLvl w:val="0"/>
      </w:pPr>
      <w:r w:rsidRPr="00561B62">
        <w:t>ARTICLE  18 - REMPLACEMENT DU PERSONNEL D'ENCADREMENT</w:t>
      </w:r>
    </w:p>
    <w:p w:rsidR="00E31DF4" w:rsidRPr="00561B62" w:rsidRDefault="00E31DF4" w:rsidP="00A15E15">
      <w:pPr>
        <w:pStyle w:val="En-tte"/>
        <w:tabs>
          <w:tab w:val="clear" w:pos="4536"/>
          <w:tab w:val="clear" w:pos="9072"/>
        </w:tabs>
        <w:ind w:right="140"/>
        <w:jc w:val="both"/>
        <w:outlineLvl w:val="0"/>
      </w:pPr>
      <w:r w:rsidRPr="00561B62">
        <w:t>ARTICLE  19 - PROJET D’EXECUTION DES TRAVAUX</w:t>
      </w:r>
    </w:p>
    <w:p w:rsidR="00E31DF4" w:rsidRPr="00561B62" w:rsidRDefault="00E31DF4" w:rsidP="00A15E15">
      <w:pPr>
        <w:spacing w:line="120" w:lineRule="auto"/>
        <w:ind w:right="140"/>
        <w:jc w:val="both"/>
      </w:pPr>
    </w:p>
    <w:p w:rsidR="00E31DF4" w:rsidRPr="00561B62" w:rsidRDefault="00E31DF4" w:rsidP="00A15E15">
      <w:pPr>
        <w:ind w:left="1566" w:right="140" w:hanging="1566"/>
        <w:jc w:val="both"/>
        <w:outlineLvl w:val="0"/>
      </w:pPr>
      <w:r w:rsidRPr="00561B62">
        <w:t>ARTICLE  20 - INTERDICTION DE TRAVAILLER LA NUIT, LES DIMANCHES ET LES JOURS FERIES.</w:t>
      </w:r>
    </w:p>
    <w:p w:rsidR="00E31DF4" w:rsidRPr="00561B62" w:rsidRDefault="00E31DF4" w:rsidP="00A15E15">
      <w:pPr>
        <w:pStyle w:val="Retraitcorpsdetexte2"/>
        <w:spacing w:after="0"/>
        <w:ind w:left="1276" w:right="140" w:hanging="1276"/>
        <w:jc w:val="both"/>
      </w:pPr>
      <w:r w:rsidRPr="00561B62">
        <w:t>ARTICLE  21 - DEMOLITION DES OUVRAGES DEFECTUEUX ET ENLEVEMENT DES MATERIAUX REFUSES</w:t>
      </w:r>
    </w:p>
    <w:p w:rsidR="00E31DF4" w:rsidRPr="00561B62" w:rsidRDefault="00E31DF4" w:rsidP="00A15E15">
      <w:pPr>
        <w:ind w:right="140"/>
        <w:jc w:val="both"/>
        <w:outlineLvl w:val="0"/>
      </w:pPr>
      <w:r w:rsidRPr="00561B62">
        <w:t xml:space="preserve">ARTICLE  22 - MODIFICATION DES OUVRAGES </w:t>
      </w:r>
    </w:p>
    <w:p w:rsidR="00E31DF4" w:rsidRPr="00561B62" w:rsidRDefault="00E31DF4" w:rsidP="00A15E15">
      <w:pPr>
        <w:ind w:right="140"/>
        <w:jc w:val="both"/>
        <w:outlineLvl w:val="0"/>
      </w:pPr>
      <w:r w:rsidRPr="00561B62">
        <w:t>ARTICLE  23 - MATERIAUX</w:t>
      </w:r>
    </w:p>
    <w:p w:rsidR="00E31DF4" w:rsidRPr="00561B62" w:rsidRDefault="00E31DF4" w:rsidP="00A15E15">
      <w:pPr>
        <w:ind w:right="140"/>
        <w:jc w:val="both"/>
        <w:outlineLvl w:val="0"/>
      </w:pPr>
      <w:r w:rsidRPr="00561B62">
        <w:t>ARTICLE  24 - BREVET D'INVENTION</w:t>
      </w:r>
    </w:p>
    <w:p w:rsidR="00E31DF4" w:rsidRPr="00561B62" w:rsidRDefault="00E31DF4" w:rsidP="00A15E15">
      <w:pPr>
        <w:ind w:right="140"/>
        <w:jc w:val="both"/>
        <w:outlineLvl w:val="0"/>
      </w:pPr>
      <w:r w:rsidRPr="00561B62">
        <w:t xml:space="preserve">ARTICLE  25 - DELAI D'EXECUTION </w:t>
      </w:r>
    </w:p>
    <w:p w:rsidR="00E31DF4" w:rsidRPr="00561B62" w:rsidRDefault="00E31DF4" w:rsidP="00A15E15">
      <w:pPr>
        <w:ind w:right="140"/>
        <w:jc w:val="both"/>
        <w:outlineLvl w:val="0"/>
      </w:pPr>
      <w:r w:rsidRPr="00561B62">
        <w:t>ARTICLE  26 - PENALITES DE RETARD</w:t>
      </w:r>
    </w:p>
    <w:p w:rsidR="00E31DF4" w:rsidRPr="00561B62" w:rsidRDefault="00E31DF4" w:rsidP="00A15E15">
      <w:pPr>
        <w:ind w:right="140"/>
        <w:jc w:val="both"/>
        <w:outlineLvl w:val="0"/>
      </w:pPr>
      <w:r w:rsidRPr="00561B62">
        <w:t>ARTICLE  27 - RECEPTION PROVISOIRE</w:t>
      </w:r>
    </w:p>
    <w:p w:rsidR="00E31DF4" w:rsidRPr="00561B62" w:rsidRDefault="00E31DF4" w:rsidP="00A15E15">
      <w:pPr>
        <w:ind w:right="140"/>
        <w:jc w:val="both"/>
        <w:outlineLvl w:val="0"/>
      </w:pPr>
      <w:r w:rsidRPr="00561B62">
        <w:t>ARTICLE  28 – DELAI DE GARANTIE</w:t>
      </w:r>
    </w:p>
    <w:p w:rsidR="00E31DF4" w:rsidRPr="00561B62" w:rsidRDefault="00E31DF4" w:rsidP="00A15E15">
      <w:pPr>
        <w:ind w:right="140"/>
        <w:jc w:val="both"/>
        <w:outlineLvl w:val="0"/>
      </w:pPr>
      <w:r w:rsidRPr="00561B62">
        <w:t>ARTICLE  29 - ENTRETIEN PENDANT LA PERIODE  DE GARANTIE</w:t>
      </w:r>
    </w:p>
    <w:p w:rsidR="00E31DF4" w:rsidRPr="00561B62" w:rsidRDefault="00E31DF4" w:rsidP="00A15E15">
      <w:pPr>
        <w:ind w:right="140"/>
        <w:jc w:val="both"/>
        <w:outlineLvl w:val="0"/>
      </w:pPr>
      <w:r w:rsidRPr="00561B62">
        <w:t>ARTICLE  30 - RECEPTION DEFINITIVE</w:t>
      </w:r>
    </w:p>
    <w:p w:rsidR="00E31DF4" w:rsidRPr="00561B62" w:rsidRDefault="00E31DF4" w:rsidP="00A15E15">
      <w:pPr>
        <w:ind w:right="140"/>
        <w:jc w:val="both"/>
        <w:outlineLvl w:val="0"/>
      </w:pPr>
      <w:r w:rsidRPr="00561B62">
        <w:t xml:space="preserve">ARTICLE  31 - ACCES AU CHANTIER </w:t>
      </w:r>
    </w:p>
    <w:p w:rsidR="00E31DF4" w:rsidRPr="00561B62" w:rsidRDefault="00E31DF4" w:rsidP="00A15E15">
      <w:pPr>
        <w:ind w:right="140"/>
        <w:jc w:val="both"/>
        <w:outlineLvl w:val="0"/>
      </w:pPr>
      <w:r w:rsidRPr="00561B62">
        <w:t xml:space="preserve">ARTICLE  32 - ATTRIBUTIONS DU MAITRE D'ŒUVRE </w:t>
      </w:r>
    </w:p>
    <w:p w:rsidR="00E31DF4" w:rsidRPr="00561B62" w:rsidRDefault="00E31DF4" w:rsidP="00A15E15">
      <w:pPr>
        <w:ind w:right="140"/>
        <w:jc w:val="both"/>
        <w:outlineLvl w:val="0"/>
      </w:pPr>
      <w:r w:rsidRPr="00561B62">
        <w:t>ARTICLE  33 - REUNIONS DE CHANTIER</w:t>
      </w:r>
    </w:p>
    <w:p w:rsidR="00E31DF4" w:rsidRPr="00561B62" w:rsidRDefault="00E31DF4" w:rsidP="00A15E15">
      <w:pPr>
        <w:ind w:right="140"/>
        <w:jc w:val="both"/>
        <w:outlineLvl w:val="0"/>
      </w:pPr>
      <w:r w:rsidRPr="00561B62">
        <w:t>ARTICLE  34 - JOURNAL DE CHANTIER</w:t>
      </w:r>
    </w:p>
    <w:p w:rsidR="00E31DF4" w:rsidRPr="00561B62" w:rsidRDefault="00E31DF4" w:rsidP="00A15E15">
      <w:pPr>
        <w:ind w:right="140"/>
        <w:jc w:val="both"/>
        <w:outlineLvl w:val="0"/>
      </w:pPr>
      <w:r w:rsidRPr="00561B62">
        <w:t xml:space="preserve">ARTICLE  35 - MISE A DISPOSITION DES LIEUX </w:t>
      </w:r>
    </w:p>
    <w:p w:rsidR="00E31DF4" w:rsidRPr="00561B62" w:rsidRDefault="00E31DF4" w:rsidP="00A15E15">
      <w:pPr>
        <w:ind w:right="140"/>
        <w:jc w:val="both"/>
        <w:outlineLvl w:val="0"/>
      </w:pPr>
      <w:r w:rsidRPr="00561B62">
        <w:t>ARTICLE  36 - MAINTIEN DE LA CIRCULATION</w:t>
      </w:r>
    </w:p>
    <w:p w:rsidR="00E31DF4" w:rsidRPr="00561B62" w:rsidRDefault="00E31DF4" w:rsidP="00A15E15">
      <w:pPr>
        <w:ind w:right="140"/>
        <w:jc w:val="both"/>
        <w:outlineLvl w:val="0"/>
      </w:pPr>
      <w:r w:rsidRPr="00561B62">
        <w:t>ARTICLE  37 - MESURES DE SECURITE</w:t>
      </w:r>
    </w:p>
    <w:p w:rsidR="00E31DF4" w:rsidRPr="00561B62" w:rsidRDefault="00E31DF4" w:rsidP="00A15E15">
      <w:pPr>
        <w:ind w:right="140"/>
        <w:jc w:val="both"/>
        <w:outlineLvl w:val="0"/>
      </w:pPr>
      <w:r w:rsidRPr="00561B62">
        <w:t>ARTICLE  38 - DOMMAGES AUX PROPRIETAIRES DANS L'EMPRISE DES TRAVAUX</w:t>
      </w:r>
    </w:p>
    <w:p w:rsidR="00E31DF4" w:rsidRPr="00561B62" w:rsidRDefault="00E31DF4" w:rsidP="00A15E15">
      <w:pPr>
        <w:ind w:right="140"/>
        <w:jc w:val="both"/>
        <w:outlineLvl w:val="0"/>
      </w:pPr>
      <w:r w:rsidRPr="00561B62">
        <w:t>ARTICLE  39 - SUJETIONS RESULTANT DU VOISINAGE D'AUTRES CHANTIERS</w:t>
      </w:r>
    </w:p>
    <w:p w:rsidR="00E31DF4" w:rsidRPr="00561B62" w:rsidRDefault="00E31DF4" w:rsidP="00A15E15">
      <w:pPr>
        <w:ind w:right="140"/>
        <w:jc w:val="both"/>
        <w:outlineLvl w:val="0"/>
      </w:pPr>
      <w:r w:rsidRPr="00561B62">
        <w:t>ARTICLE  40 - PROTECTION  DE  L'ENVIRONNEMENT</w:t>
      </w:r>
    </w:p>
    <w:p w:rsidR="00E31DF4" w:rsidRPr="00561B62" w:rsidRDefault="00E31DF4" w:rsidP="00A15E15">
      <w:pPr>
        <w:ind w:right="140"/>
        <w:jc w:val="both"/>
        <w:outlineLvl w:val="0"/>
      </w:pPr>
      <w:r w:rsidRPr="00561B62">
        <w:t>ARTICLE  41 - REMISE  EN ETAT DES LIEUX</w:t>
      </w:r>
    </w:p>
    <w:p w:rsidR="00E31DF4" w:rsidRPr="00561B62" w:rsidRDefault="00E31DF4" w:rsidP="00A15E15">
      <w:pPr>
        <w:ind w:right="140"/>
        <w:jc w:val="both"/>
        <w:rPr>
          <w:b/>
        </w:rPr>
      </w:pPr>
    </w:p>
    <w:p w:rsidR="00E31DF4" w:rsidRPr="00561B62" w:rsidRDefault="00E31DF4" w:rsidP="00A15E15">
      <w:pPr>
        <w:ind w:right="140"/>
        <w:jc w:val="both"/>
        <w:outlineLvl w:val="0"/>
        <w:rPr>
          <w:b/>
        </w:rPr>
      </w:pPr>
      <w:r w:rsidRPr="00561B62">
        <w:rPr>
          <w:b/>
        </w:rPr>
        <w:t>CHAPITRE III  -  CLAUSES FINANCIERES</w:t>
      </w:r>
    </w:p>
    <w:p w:rsidR="00E31DF4" w:rsidRPr="00561B62" w:rsidRDefault="00E31DF4" w:rsidP="00A15E15">
      <w:pPr>
        <w:ind w:right="140"/>
        <w:jc w:val="both"/>
        <w:outlineLvl w:val="0"/>
      </w:pPr>
      <w:r w:rsidRPr="00561B62">
        <w:t>ARTICLE  42 - MONTANT DU MARCHÉ</w:t>
      </w:r>
    </w:p>
    <w:p w:rsidR="00E31DF4" w:rsidRPr="00561B62" w:rsidRDefault="00E31DF4" w:rsidP="00A15E15">
      <w:pPr>
        <w:ind w:right="140"/>
        <w:jc w:val="both"/>
        <w:outlineLvl w:val="0"/>
      </w:pPr>
      <w:r w:rsidRPr="00561B62">
        <w:t>ARTICLE  43 - CONSISTANCE DES PRIX</w:t>
      </w:r>
    </w:p>
    <w:p w:rsidR="00E31DF4" w:rsidRPr="00561B62" w:rsidRDefault="00E31DF4" w:rsidP="00A15E15">
      <w:pPr>
        <w:ind w:right="140"/>
        <w:jc w:val="both"/>
        <w:outlineLvl w:val="0"/>
      </w:pPr>
      <w:r w:rsidRPr="00561B62">
        <w:t>ARTICLE  44 - SOUS -DETAIL DES PRIX</w:t>
      </w:r>
    </w:p>
    <w:p w:rsidR="00E31DF4" w:rsidRPr="00561B62" w:rsidRDefault="00E31DF4" w:rsidP="00A15E15">
      <w:pPr>
        <w:ind w:left="1418" w:right="140" w:hanging="1418"/>
        <w:jc w:val="both"/>
        <w:outlineLvl w:val="0"/>
      </w:pPr>
      <w:r w:rsidRPr="00561B62">
        <w:t>ARTICLE  45 - TRAVAUX SUPPLEMENTAIRES - VARIATION DANS LA MASSE DES TRAVAUX ET DANS LA NATURE DES OUVRAGES</w:t>
      </w:r>
    </w:p>
    <w:p w:rsidR="00E31DF4" w:rsidRPr="00561B62" w:rsidRDefault="00E31DF4" w:rsidP="00A15E15">
      <w:pPr>
        <w:ind w:right="140"/>
        <w:jc w:val="both"/>
        <w:outlineLvl w:val="0"/>
      </w:pPr>
      <w:r w:rsidRPr="00561B62">
        <w:t xml:space="preserve">ARTICLE  46 - MODE DE REGLEMENT DES TRAVAUX </w:t>
      </w:r>
    </w:p>
    <w:p w:rsidR="00E31DF4" w:rsidRPr="00561B62" w:rsidRDefault="00E31DF4" w:rsidP="00A15E15">
      <w:pPr>
        <w:ind w:right="140"/>
        <w:jc w:val="both"/>
        <w:outlineLvl w:val="0"/>
      </w:pPr>
      <w:r w:rsidRPr="00561B62">
        <w:t>ARTICLE  47 - REGLEMENT  DES TRAVAUX EN REGIE D’ENTREPRISE</w:t>
      </w:r>
    </w:p>
    <w:p w:rsidR="00E31DF4" w:rsidRPr="00561B62" w:rsidRDefault="00E31DF4" w:rsidP="00A15E15">
      <w:pPr>
        <w:ind w:right="140"/>
        <w:jc w:val="both"/>
        <w:outlineLvl w:val="0"/>
      </w:pPr>
      <w:r w:rsidRPr="00561B62">
        <w:t>ARTICLE  48 - LIEU ET MODE DE PAIEMENT</w:t>
      </w:r>
    </w:p>
    <w:p w:rsidR="00E31DF4" w:rsidRPr="00561B62" w:rsidRDefault="00E31DF4" w:rsidP="00A15E15">
      <w:pPr>
        <w:ind w:right="140"/>
        <w:jc w:val="both"/>
        <w:outlineLvl w:val="0"/>
      </w:pPr>
      <w:r w:rsidRPr="00561B62">
        <w:t>ARTICLE  49 - AVANCE DE DEMARRAGE</w:t>
      </w:r>
    </w:p>
    <w:p w:rsidR="00E31DF4" w:rsidRPr="00561B62" w:rsidRDefault="00E31DF4" w:rsidP="00A15E15">
      <w:pPr>
        <w:ind w:right="140"/>
        <w:jc w:val="both"/>
        <w:outlineLvl w:val="0"/>
      </w:pPr>
      <w:r w:rsidRPr="00561B62">
        <w:t>ARTICLE  50 - CAUTIONNEMENT DEFINITIF</w:t>
      </w:r>
    </w:p>
    <w:p w:rsidR="00E31DF4" w:rsidRPr="00561B62" w:rsidRDefault="00E31DF4" w:rsidP="00A15E15">
      <w:pPr>
        <w:ind w:right="140"/>
        <w:jc w:val="both"/>
        <w:outlineLvl w:val="0"/>
      </w:pPr>
      <w:r w:rsidRPr="00561B62">
        <w:t>ARTICLE  51 - RETENUE DE GARANTIE</w:t>
      </w:r>
    </w:p>
    <w:p w:rsidR="00E31DF4" w:rsidRPr="00561B62" w:rsidRDefault="00E31DF4" w:rsidP="00A15E15">
      <w:pPr>
        <w:ind w:right="140"/>
        <w:jc w:val="both"/>
        <w:outlineLvl w:val="0"/>
      </w:pPr>
      <w:r w:rsidRPr="00561B62">
        <w:t>ARTICLE  52 – NANTISSEMENT</w:t>
      </w:r>
    </w:p>
    <w:p w:rsidR="00E31DF4" w:rsidRPr="00561B62" w:rsidRDefault="00E31DF4" w:rsidP="00A15E15">
      <w:pPr>
        <w:ind w:right="140"/>
        <w:jc w:val="both"/>
        <w:outlineLvl w:val="0"/>
      </w:pPr>
      <w:r w:rsidRPr="00561B62">
        <w:t>ARTICLE  53 - ASSURANCES</w:t>
      </w:r>
    </w:p>
    <w:p w:rsidR="00E31DF4" w:rsidRPr="00561B62" w:rsidRDefault="00E31DF4" w:rsidP="00A15E15">
      <w:pPr>
        <w:ind w:right="140"/>
        <w:jc w:val="both"/>
        <w:outlineLvl w:val="0"/>
      </w:pPr>
      <w:r w:rsidRPr="00561B62">
        <w:t>ARTICLE  54 - VARIATION DES PRIX</w:t>
      </w:r>
    </w:p>
    <w:p w:rsidR="00E31DF4" w:rsidRPr="00561B62" w:rsidRDefault="00E31DF4" w:rsidP="00A15E15">
      <w:pPr>
        <w:ind w:right="140"/>
        <w:jc w:val="both"/>
        <w:outlineLvl w:val="0"/>
      </w:pPr>
      <w:r w:rsidRPr="00561B62">
        <w:t>ARTICLE  55 - TIMBRE ET ENREGISTREMENT</w:t>
      </w:r>
    </w:p>
    <w:p w:rsidR="00E31DF4" w:rsidRPr="00561B62" w:rsidRDefault="00E31DF4" w:rsidP="00A15E15">
      <w:pPr>
        <w:ind w:right="140"/>
        <w:jc w:val="both"/>
        <w:outlineLvl w:val="0"/>
      </w:pPr>
      <w:r w:rsidRPr="00561B62">
        <w:t>ARTICLE  56 - REGIME FISCAL ET DOUANIER</w:t>
      </w:r>
    </w:p>
    <w:p w:rsidR="00E31DF4" w:rsidRPr="00561B62" w:rsidRDefault="00E31DF4" w:rsidP="00A15E15">
      <w:pPr>
        <w:ind w:right="140"/>
        <w:jc w:val="both"/>
      </w:pPr>
    </w:p>
    <w:p w:rsidR="00E31DF4" w:rsidRPr="00561B62" w:rsidRDefault="00E31DF4" w:rsidP="00A15E15">
      <w:pPr>
        <w:ind w:right="140"/>
        <w:jc w:val="both"/>
        <w:outlineLvl w:val="0"/>
        <w:rPr>
          <w:b/>
        </w:rPr>
      </w:pPr>
      <w:r w:rsidRPr="00561B62">
        <w:rPr>
          <w:b/>
        </w:rPr>
        <w:t>CHAPITRE IV - CLAUSES DIVERSES</w:t>
      </w:r>
    </w:p>
    <w:p w:rsidR="00E31DF4" w:rsidRPr="00561B62" w:rsidRDefault="00E31DF4" w:rsidP="00A15E15">
      <w:pPr>
        <w:ind w:right="140"/>
        <w:jc w:val="both"/>
      </w:pPr>
    </w:p>
    <w:p w:rsidR="00E31DF4" w:rsidRPr="00561B62" w:rsidRDefault="00E31DF4" w:rsidP="00A15E15">
      <w:pPr>
        <w:ind w:right="140"/>
        <w:jc w:val="both"/>
        <w:outlineLvl w:val="0"/>
      </w:pPr>
      <w:r w:rsidRPr="00561B62">
        <w:t>ARTICLE  57 - RISQUES, RESERVES ET CAS DE FORCE MAJEURE</w:t>
      </w:r>
    </w:p>
    <w:p w:rsidR="00E31DF4" w:rsidRPr="00561B62" w:rsidRDefault="00E31DF4" w:rsidP="00A15E15">
      <w:pPr>
        <w:ind w:right="140"/>
        <w:jc w:val="both"/>
        <w:outlineLvl w:val="0"/>
      </w:pPr>
      <w:r w:rsidRPr="00561B62">
        <w:t>ARTICLE  58 - LEGISLATION CONCERNANT LA MAIN D'OEUVRE</w:t>
      </w:r>
    </w:p>
    <w:p w:rsidR="00E31DF4" w:rsidRPr="00561B62" w:rsidRDefault="00E31DF4" w:rsidP="00A15E15">
      <w:pPr>
        <w:ind w:right="140"/>
        <w:jc w:val="both"/>
        <w:outlineLvl w:val="0"/>
      </w:pPr>
      <w:r w:rsidRPr="00561B62">
        <w:t xml:space="preserve">ARTICLE  59 - REGLEMENT DES LITIGES </w:t>
      </w:r>
    </w:p>
    <w:p w:rsidR="00E31DF4" w:rsidRPr="00561B62" w:rsidRDefault="00E31DF4" w:rsidP="00A15E15">
      <w:pPr>
        <w:ind w:right="140"/>
        <w:jc w:val="both"/>
        <w:outlineLvl w:val="0"/>
      </w:pPr>
      <w:r w:rsidRPr="00561B62">
        <w:t>ARTICLE  60 - MISE EN FORME ET REPRODUCTION DU MARCHE</w:t>
      </w:r>
    </w:p>
    <w:p w:rsidR="00E31DF4" w:rsidRPr="00561B62" w:rsidRDefault="00E31DF4" w:rsidP="00A15E15">
      <w:pPr>
        <w:ind w:right="140"/>
        <w:jc w:val="both"/>
        <w:outlineLvl w:val="0"/>
      </w:pPr>
      <w:r w:rsidRPr="00561B62">
        <w:t>ARTICLE  61 - RESILIATION DU MARCHÉ</w:t>
      </w:r>
    </w:p>
    <w:p w:rsidR="00E31DF4" w:rsidRPr="00561B62" w:rsidRDefault="00E31DF4" w:rsidP="00A15E15">
      <w:pPr>
        <w:ind w:right="140"/>
        <w:jc w:val="both"/>
      </w:pPr>
      <w:r w:rsidRPr="00561B62">
        <w:t>ARTICLE  62 ET DERNIER - VALIDITE DU MARCHÉ</w:t>
      </w:r>
    </w:p>
    <w:p w:rsidR="00E31DF4" w:rsidRPr="00561B62" w:rsidRDefault="00E31DF4" w:rsidP="00A15E15">
      <w:pPr>
        <w:ind w:right="140"/>
        <w:jc w:val="both"/>
      </w:pPr>
    </w:p>
    <w:p w:rsidR="00E31DF4" w:rsidRPr="00561B62" w:rsidRDefault="00E31DF4" w:rsidP="00A15E15">
      <w:pPr>
        <w:ind w:right="140"/>
        <w:jc w:val="both"/>
        <w:outlineLvl w:val="0"/>
      </w:pPr>
      <w:r w:rsidRPr="00561B62">
        <w:t>TITRE II : CAHIER DES CLAUSES TECHNIQUES PARTICULIERES (CCTP)</w:t>
      </w:r>
    </w:p>
    <w:p w:rsidR="00E31DF4" w:rsidRPr="00561B62" w:rsidRDefault="00E31DF4" w:rsidP="00A15E15">
      <w:pPr>
        <w:ind w:right="140"/>
        <w:jc w:val="both"/>
        <w:outlineLvl w:val="0"/>
      </w:pPr>
    </w:p>
    <w:p w:rsidR="00E31DF4" w:rsidRPr="00561B62" w:rsidRDefault="00E31DF4" w:rsidP="00A15E15">
      <w:pPr>
        <w:ind w:right="140"/>
        <w:jc w:val="both"/>
        <w:outlineLvl w:val="0"/>
      </w:pPr>
      <w:r w:rsidRPr="00561B62">
        <w:t>TITRE III : BORDEREAU DES PRIX (BP)</w:t>
      </w:r>
    </w:p>
    <w:p w:rsidR="00E31DF4" w:rsidRPr="00561B62" w:rsidRDefault="00E31DF4" w:rsidP="00A15E15">
      <w:pPr>
        <w:ind w:right="140"/>
        <w:jc w:val="both"/>
        <w:outlineLvl w:val="0"/>
      </w:pPr>
    </w:p>
    <w:p w:rsidR="00E31DF4" w:rsidRPr="00561B62" w:rsidRDefault="00E31DF4" w:rsidP="00A15E15">
      <w:pPr>
        <w:ind w:right="140"/>
        <w:jc w:val="both"/>
        <w:outlineLvl w:val="0"/>
      </w:pPr>
      <w:r w:rsidRPr="00561B62">
        <w:t>TITRE IV : DETAI</w:t>
      </w:r>
      <w:r w:rsidR="00070EEE" w:rsidRPr="00561B62">
        <w:t>L QUANTITATIF ET ESTIMATIF (DQE)</w:t>
      </w:r>
    </w:p>
    <w:p w:rsidR="00E31DF4" w:rsidRPr="00561B62" w:rsidRDefault="00E31DF4" w:rsidP="00A15E15">
      <w:pPr>
        <w:pStyle w:val="Titre"/>
        <w:ind w:right="140"/>
        <w:jc w:val="both"/>
        <w:rPr>
          <w:sz w:val="24"/>
          <w:u w:val="single"/>
        </w:rPr>
      </w:pPr>
    </w:p>
    <w:p w:rsidR="00E31DF4" w:rsidRPr="00561B62" w:rsidRDefault="00E31DF4" w:rsidP="00A15E15">
      <w:pPr>
        <w:pStyle w:val="Titre1"/>
        <w:ind w:right="140"/>
        <w:jc w:val="both"/>
        <w:rPr>
          <w:sz w:val="24"/>
          <w:lang w:val="fr-FR"/>
        </w:rPr>
      </w:pPr>
      <w:r w:rsidRPr="00561B62">
        <w:rPr>
          <w:sz w:val="24"/>
          <w:lang w:val="fr-FR"/>
        </w:rPr>
        <w:t>DOCUMENTS A INSERER (avant la  page de signature):</w:t>
      </w:r>
    </w:p>
    <w:p w:rsidR="00E31DF4" w:rsidRPr="00561B62" w:rsidRDefault="00E31DF4" w:rsidP="00A15E15">
      <w:pPr>
        <w:pStyle w:val="Titre8"/>
        <w:ind w:right="140"/>
        <w:jc w:val="both"/>
      </w:pPr>
    </w:p>
    <w:p w:rsidR="00E31DF4" w:rsidRPr="00561B62" w:rsidRDefault="00E31DF4" w:rsidP="00A15E15">
      <w:pPr>
        <w:pStyle w:val="Titre8"/>
        <w:ind w:right="140"/>
        <w:jc w:val="both"/>
      </w:pPr>
      <w:r w:rsidRPr="00561B62">
        <w:t>CCAP</w:t>
      </w:r>
    </w:p>
    <w:p w:rsidR="00E31DF4" w:rsidRPr="00561B62" w:rsidRDefault="00E31DF4" w:rsidP="00A15E15">
      <w:pPr>
        <w:ind w:right="140"/>
        <w:jc w:val="both"/>
        <w:rPr>
          <w:b/>
        </w:rPr>
      </w:pPr>
    </w:p>
    <w:p w:rsidR="00E31DF4" w:rsidRPr="00561B62" w:rsidRDefault="00E31DF4" w:rsidP="00A15E15">
      <w:pPr>
        <w:ind w:right="140"/>
        <w:jc w:val="both"/>
        <w:rPr>
          <w:b/>
        </w:rPr>
      </w:pPr>
      <w:r w:rsidRPr="00561B62">
        <w:rPr>
          <w:b/>
        </w:rPr>
        <w:t>CCTP</w:t>
      </w:r>
    </w:p>
    <w:p w:rsidR="00E31DF4" w:rsidRPr="00561B62" w:rsidRDefault="00E31DF4" w:rsidP="00A15E15">
      <w:pPr>
        <w:ind w:right="140"/>
        <w:jc w:val="both"/>
        <w:rPr>
          <w:b/>
        </w:rPr>
      </w:pPr>
    </w:p>
    <w:p w:rsidR="00E31DF4" w:rsidRPr="00561B62" w:rsidRDefault="00E31DF4" w:rsidP="00A15E15">
      <w:pPr>
        <w:ind w:right="140"/>
        <w:jc w:val="both"/>
        <w:rPr>
          <w:b/>
        </w:rPr>
      </w:pPr>
      <w:r w:rsidRPr="00561B62">
        <w:rPr>
          <w:b/>
        </w:rPr>
        <w:t>BP</w:t>
      </w:r>
      <w:r w:rsidR="00AE2E49" w:rsidRPr="00561B62">
        <w:rPr>
          <w:b/>
        </w:rPr>
        <w:t>U</w:t>
      </w:r>
      <w:r w:rsidRPr="00561B62">
        <w:rPr>
          <w:b/>
        </w:rPr>
        <w:t xml:space="preserve"> </w:t>
      </w:r>
    </w:p>
    <w:p w:rsidR="00E31DF4" w:rsidRPr="00561B62" w:rsidRDefault="00E31DF4" w:rsidP="00A15E15">
      <w:pPr>
        <w:ind w:right="140"/>
        <w:jc w:val="both"/>
        <w:rPr>
          <w:b/>
        </w:rPr>
      </w:pPr>
    </w:p>
    <w:p w:rsidR="00E31DF4" w:rsidRPr="00561B62" w:rsidRDefault="00E31DF4" w:rsidP="00A15E15">
      <w:pPr>
        <w:ind w:right="140"/>
        <w:jc w:val="both"/>
        <w:rPr>
          <w:b/>
        </w:rPr>
      </w:pPr>
      <w:r w:rsidRPr="00561B62">
        <w:rPr>
          <w:b/>
        </w:rPr>
        <w:t>D</w:t>
      </w:r>
      <w:r w:rsidR="00AE2E49" w:rsidRPr="00561B62">
        <w:rPr>
          <w:b/>
        </w:rPr>
        <w:t>Q</w:t>
      </w:r>
      <w:r w:rsidRPr="00561B62">
        <w:rPr>
          <w:b/>
        </w:rPr>
        <w:t>E</w:t>
      </w:r>
    </w:p>
    <w:p w:rsidR="00E31DF4" w:rsidRPr="00561B62" w:rsidRDefault="00E31DF4" w:rsidP="00A15E15">
      <w:pPr>
        <w:ind w:right="140"/>
        <w:jc w:val="both"/>
        <w:rPr>
          <w:b/>
        </w:rPr>
      </w:pPr>
    </w:p>
    <w:p w:rsidR="00D55711" w:rsidRPr="00561B62" w:rsidRDefault="00E31DF4" w:rsidP="00A15E15">
      <w:pPr>
        <w:ind w:right="140"/>
        <w:jc w:val="both"/>
        <w:rPr>
          <w:b/>
        </w:rPr>
      </w:pPr>
      <w:r w:rsidRPr="00561B62">
        <w:br w:type="page"/>
      </w:r>
      <w:r w:rsidRPr="00561B62">
        <w:rPr>
          <w:b/>
        </w:rPr>
        <w:t xml:space="preserve">PAGE_______ ET DERNIERE DE LA LETTRE COMMANDE N° </w:t>
      </w:r>
      <w:r w:rsidR="00132B09">
        <w:rPr>
          <w:b/>
          <w:bCs/>
        </w:rPr>
        <w:t>___</w:t>
      </w:r>
      <w:r w:rsidR="00D55711" w:rsidRPr="00561B62">
        <w:rPr>
          <w:b/>
          <w:bCs/>
        </w:rPr>
        <w:t>_/AONO/C.</w:t>
      </w:r>
      <w:r w:rsidR="00472125" w:rsidRPr="00561B62">
        <w:rPr>
          <w:b/>
          <w:bCs/>
        </w:rPr>
        <w:t>KAR-HAY</w:t>
      </w:r>
      <w:r w:rsidR="00D55711" w:rsidRPr="00561B62">
        <w:rPr>
          <w:b/>
          <w:bCs/>
        </w:rPr>
        <w:t>/CIPM-TR/</w:t>
      </w:r>
      <w:r w:rsidR="00472125" w:rsidRPr="00561B62">
        <w:rPr>
          <w:b/>
          <w:bCs/>
        </w:rPr>
        <w:t>2025</w:t>
      </w:r>
      <w:r w:rsidR="00D55711" w:rsidRPr="00561B62">
        <w:rPr>
          <w:b/>
        </w:rPr>
        <w:t xml:space="preserve"> DU_____________</w:t>
      </w:r>
      <w:r w:rsidR="00472125" w:rsidRPr="00561B62">
        <w:rPr>
          <w:b/>
        </w:rPr>
        <w:t>2025</w:t>
      </w:r>
      <w:r w:rsidR="00D55711" w:rsidRPr="00561B62">
        <w:rPr>
          <w:b/>
        </w:rPr>
        <w:t xml:space="preserve"> POUR LES TRAVAUX DE </w:t>
      </w:r>
      <w:r w:rsidR="00A1238E" w:rsidRPr="00561B62">
        <w:rPr>
          <w:b/>
        </w:rPr>
        <w:t xml:space="preserve"> CONSTRUCTION D’UN MAGASIN DE STOCKAGE AU MARCHE HOYORO</w:t>
      </w:r>
      <w:r w:rsidR="00BB4C18" w:rsidRPr="00561B62">
        <w:rPr>
          <w:b/>
        </w:rPr>
        <w:t>, COMMUNE</w:t>
      </w:r>
      <w:r w:rsidR="00D55711" w:rsidRPr="00561B62">
        <w:rPr>
          <w:b/>
        </w:rPr>
        <w:t xml:space="preserve"> DE </w:t>
      </w:r>
      <w:r w:rsidR="00472125" w:rsidRPr="00561B62">
        <w:rPr>
          <w:b/>
        </w:rPr>
        <w:t>KAR-HAY</w:t>
      </w:r>
      <w:r w:rsidR="00D55711" w:rsidRPr="00561B62">
        <w:rPr>
          <w:b/>
        </w:rPr>
        <w:t>, DEPARTEMENT DU MAYO-DANAY – REGION DE L’EXTREME-NORD</w:t>
      </w:r>
    </w:p>
    <w:p w:rsidR="00E31DF4" w:rsidRPr="00561B62" w:rsidRDefault="00E31DF4" w:rsidP="00A15E15">
      <w:pPr>
        <w:autoSpaceDE w:val="0"/>
        <w:autoSpaceDN w:val="0"/>
        <w:adjustRightInd w:val="0"/>
        <w:spacing w:line="316" w:lineRule="exact"/>
        <w:ind w:right="140"/>
        <w:jc w:val="both"/>
        <w:rPr>
          <w:b/>
        </w:rPr>
      </w:pPr>
    </w:p>
    <w:p w:rsidR="00E31DF4" w:rsidRPr="00561B62" w:rsidRDefault="00E31DF4" w:rsidP="00A15E15">
      <w:pPr>
        <w:ind w:right="140"/>
        <w:jc w:val="both"/>
        <w:rPr>
          <w:b/>
        </w:rPr>
      </w:pPr>
      <w:r w:rsidRPr="00561B62">
        <w:cr/>
      </w:r>
      <w:r w:rsidRPr="00561B62">
        <w:rPr>
          <w:b/>
        </w:rPr>
        <w:t xml:space="preserve"> DELAI D’EXECUTION : Trois (03) Mois</w:t>
      </w:r>
    </w:p>
    <w:p w:rsidR="00E31DF4" w:rsidRPr="00561B62" w:rsidRDefault="00E31DF4" w:rsidP="00A15E15">
      <w:pPr>
        <w:ind w:right="140"/>
        <w:jc w:val="both"/>
        <w:rPr>
          <w:b/>
        </w:rPr>
      </w:pPr>
      <w:r w:rsidRPr="00561B62">
        <w:rPr>
          <w:b/>
        </w:rPr>
        <w:t xml:space="preserve"> MONTANT: </w:t>
      </w:r>
    </w:p>
    <w:p w:rsidR="00E31DF4" w:rsidRPr="00561B62" w:rsidRDefault="00E31DF4" w:rsidP="00A15E15">
      <w:pPr>
        <w:ind w:right="140"/>
        <w:jc w:val="both"/>
        <w:rPr>
          <w: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8"/>
        <w:gridCol w:w="3686"/>
      </w:tblGrid>
      <w:tr w:rsidR="00E31DF4" w:rsidRPr="00561B62" w:rsidTr="00B139FE">
        <w:tc>
          <w:tcPr>
            <w:tcW w:w="3958" w:type="dxa"/>
          </w:tcPr>
          <w:p w:rsidR="00E31DF4" w:rsidRPr="00561B62" w:rsidRDefault="00E31DF4" w:rsidP="00A15E15">
            <w:pPr>
              <w:ind w:right="140"/>
              <w:jc w:val="both"/>
              <w:rPr>
                <w:b/>
              </w:rPr>
            </w:pPr>
            <w:r w:rsidRPr="00561B62">
              <w:rPr>
                <w:b/>
              </w:rPr>
              <w:t>MONTANT FCFA</w:t>
            </w:r>
          </w:p>
        </w:tc>
        <w:tc>
          <w:tcPr>
            <w:tcW w:w="3686" w:type="dxa"/>
          </w:tcPr>
          <w:p w:rsidR="00E31DF4" w:rsidRPr="00561B62" w:rsidRDefault="00E31DF4" w:rsidP="00A15E15">
            <w:pPr>
              <w:ind w:right="140"/>
              <w:jc w:val="both"/>
              <w:rPr>
                <w:b/>
              </w:rPr>
            </w:pPr>
            <w:r w:rsidRPr="00561B62">
              <w:rPr>
                <w:b/>
              </w:rPr>
              <w:t>MONTANT TOTAL</w:t>
            </w:r>
          </w:p>
        </w:tc>
      </w:tr>
      <w:tr w:rsidR="00E31DF4" w:rsidRPr="00561B62" w:rsidTr="00B139FE">
        <w:tc>
          <w:tcPr>
            <w:tcW w:w="3958" w:type="dxa"/>
          </w:tcPr>
          <w:p w:rsidR="00E31DF4" w:rsidRPr="00561B62" w:rsidRDefault="00E31DF4" w:rsidP="00A15E15">
            <w:pPr>
              <w:ind w:right="140"/>
              <w:jc w:val="both"/>
              <w:rPr>
                <w:b/>
              </w:rPr>
            </w:pPr>
            <w:r w:rsidRPr="00561B62">
              <w:rPr>
                <w:b/>
              </w:rPr>
              <w:t>TTC</w:t>
            </w:r>
          </w:p>
        </w:tc>
        <w:tc>
          <w:tcPr>
            <w:tcW w:w="3686" w:type="dxa"/>
          </w:tcPr>
          <w:p w:rsidR="00E31DF4" w:rsidRPr="00561B62" w:rsidRDefault="00E31DF4" w:rsidP="00A15E15">
            <w:pPr>
              <w:ind w:right="140"/>
              <w:jc w:val="both"/>
              <w:rPr>
                <w:b/>
              </w:rPr>
            </w:pPr>
          </w:p>
        </w:tc>
      </w:tr>
      <w:tr w:rsidR="00E31DF4" w:rsidRPr="00561B62" w:rsidTr="00B139FE">
        <w:tc>
          <w:tcPr>
            <w:tcW w:w="3958" w:type="dxa"/>
          </w:tcPr>
          <w:p w:rsidR="00E31DF4" w:rsidRPr="00561B62" w:rsidRDefault="00E31DF4" w:rsidP="00A15E15">
            <w:pPr>
              <w:ind w:right="140"/>
              <w:jc w:val="both"/>
              <w:rPr>
                <w:b/>
              </w:rPr>
            </w:pPr>
            <w:r w:rsidRPr="00561B62">
              <w:rPr>
                <w:b/>
              </w:rPr>
              <w:t>HTVA</w:t>
            </w:r>
          </w:p>
        </w:tc>
        <w:tc>
          <w:tcPr>
            <w:tcW w:w="3686" w:type="dxa"/>
          </w:tcPr>
          <w:p w:rsidR="00E31DF4" w:rsidRPr="00561B62" w:rsidRDefault="00E31DF4" w:rsidP="00A15E15">
            <w:pPr>
              <w:ind w:right="140"/>
              <w:jc w:val="both"/>
              <w:rPr>
                <w:b/>
              </w:rPr>
            </w:pPr>
          </w:p>
        </w:tc>
      </w:tr>
      <w:tr w:rsidR="00E31DF4" w:rsidRPr="00561B62" w:rsidTr="00B139FE">
        <w:tc>
          <w:tcPr>
            <w:tcW w:w="3958" w:type="dxa"/>
          </w:tcPr>
          <w:p w:rsidR="00E31DF4" w:rsidRPr="00561B62" w:rsidRDefault="00E31DF4" w:rsidP="00A15E15">
            <w:pPr>
              <w:ind w:right="140"/>
              <w:jc w:val="both"/>
              <w:rPr>
                <w:b/>
              </w:rPr>
            </w:pPr>
            <w:r w:rsidRPr="00561B62">
              <w:rPr>
                <w:b/>
              </w:rPr>
              <w:t>TVA (</w:t>
            </w:r>
            <w:r w:rsidR="00AE2E49" w:rsidRPr="00561B62">
              <w:rPr>
                <w:b/>
              </w:rPr>
              <w:t>________</w:t>
            </w:r>
            <w:r w:rsidRPr="00561B62">
              <w:rPr>
                <w:b/>
              </w:rPr>
              <w:t>%)</w:t>
            </w:r>
          </w:p>
        </w:tc>
        <w:tc>
          <w:tcPr>
            <w:tcW w:w="3686" w:type="dxa"/>
          </w:tcPr>
          <w:p w:rsidR="00E31DF4" w:rsidRPr="00561B62" w:rsidRDefault="00E31DF4" w:rsidP="00A15E15">
            <w:pPr>
              <w:ind w:right="140"/>
              <w:jc w:val="both"/>
              <w:rPr>
                <w:b/>
              </w:rPr>
            </w:pPr>
          </w:p>
        </w:tc>
      </w:tr>
      <w:tr w:rsidR="00E31DF4" w:rsidRPr="00561B62" w:rsidTr="00B139FE">
        <w:tc>
          <w:tcPr>
            <w:tcW w:w="3958" w:type="dxa"/>
          </w:tcPr>
          <w:p w:rsidR="00E31DF4" w:rsidRPr="00561B62" w:rsidRDefault="00E31DF4" w:rsidP="00A15E15">
            <w:pPr>
              <w:ind w:right="140"/>
              <w:jc w:val="both"/>
              <w:rPr>
                <w:b/>
              </w:rPr>
            </w:pPr>
            <w:r w:rsidRPr="00561B62">
              <w:rPr>
                <w:b/>
              </w:rPr>
              <w:t>I.R (</w:t>
            </w:r>
            <w:r w:rsidR="00AE2E49" w:rsidRPr="00561B62">
              <w:rPr>
                <w:b/>
              </w:rPr>
              <w:t>________</w:t>
            </w:r>
            <w:r w:rsidRPr="00561B62">
              <w:rPr>
                <w:b/>
              </w:rPr>
              <w:t xml:space="preserve"> %)</w:t>
            </w:r>
          </w:p>
        </w:tc>
        <w:tc>
          <w:tcPr>
            <w:tcW w:w="3686" w:type="dxa"/>
          </w:tcPr>
          <w:p w:rsidR="00E31DF4" w:rsidRPr="00561B62" w:rsidRDefault="00E31DF4" w:rsidP="00A15E15">
            <w:pPr>
              <w:ind w:right="140"/>
              <w:jc w:val="both"/>
              <w:rPr>
                <w:b/>
              </w:rPr>
            </w:pPr>
          </w:p>
        </w:tc>
      </w:tr>
      <w:tr w:rsidR="00E31DF4" w:rsidRPr="00561B62" w:rsidTr="00B139FE">
        <w:tc>
          <w:tcPr>
            <w:tcW w:w="3958" w:type="dxa"/>
          </w:tcPr>
          <w:p w:rsidR="00E31DF4" w:rsidRPr="00561B62" w:rsidRDefault="00E31DF4" w:rsidP="00A15E15">
            <w:pPr>
              <w:ind w:right="140"/>
              <w:jc w:val="both"/>
              <w:rPr>
                <w:b/>
              </w:rPr>
            </w:pPr>
            <w:r w:rsidRPr="00561B62">
              <w:rPr>
                <w:b/>
              </w:rPr>
              <w:t>Net à Mandater</w:t>
            </w:r>
          </w:p>
        </w:tc>
        <w:tc>
          <w:tcPr>
            <w:tcW w:w="3686" w:type="dxa"/>
          </w:tcPr>
          <w:p w:rsidR="00E31DF4" w:rsidRPr="00561B62" w:rsidRDefault="00E31DF4" w:rsidP="00A15E15">
            <w:pPr>
              <w:ind w:right="140"/>
              <w:jc w:val="both"/>
              <w:rPr>
                <w:b/>
              </w:rPr>
            </w:pPr>
          </w:p>
        </w:tc>
      </w:tr>
    </w:tbl>
    <w:p w:rsidR="00E31DF4" w:rsidRPr="00561B62" w:rsidRDefault="00E31DF4" w:rsidP="00A15E15">
      <w:pPr>
        <w:ind w:right="140"/>
        <w:jc w:val="both"/>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7"/>
      </w:tblGrid>
      <w:tr w:rsidR="00E31DF4" w:rsidRPr="00561B62" w:rsidTr="000D7CF8">
        <w:trPr>
          <w:jc w:val="center"/>
        </w:trPr>
        <w:tc>
          <w:tcPr>
            <w:tcW w:w="10138" w:type="dxa"/>
          </w:tcPr>
          <w:p w:rsidR="00E31DF4" w:rsidRPr="00561B62" w:rsidRDefault="00E31DF4" w:rsidP="00A15E15">
            <w:pPr>
              <w:ind w:right="140"/>
              <w:jc w:val="center"/>
              <w:rPr>
                <w:b/>
              </w:rPr>
            </w:pPr>
            <w:r w:rsidRPr="00561B62">
              <w:rPr>
                <w:b/>
              </w:rPr>
              <w:t>Lue et acceptée par le Cocontractant</w:t>
            </w:r>
          </w:p>
          <w:p w:rsidR="00E31DF4" w:rsidRPr="00561B62" w:rsidRDefault="00E31DF4" w:rsidP="00A15E15">
            <w:pPr>
              <w:ind w:right="140"/>
              <w:jc w:val="center"/>
              <w:rPr>
                <w:b/>
              </w:rPr>
            </w:pPr>
          </w:p>
          <w:p w:rsidR="00E31DF4" w:rsidRPr="00561B62" w:rsidRDefault="00E31DF4" w:rsidP="00A15E15">
            <w:pPr>
              <w:ind w:right="140"/>
              <w:jc w:val="center"/>
              <w:rPr>
                <w:b/>
              </w:rPr>
            </w:pPr>
          </w:p>
          <w:p w:rsidR="00E31DF4" w:rsidRPr="00561B62" w:rsidRDefault="00E31DF4" w:rsidP="00A15E15">
            <w:pPr>
              <w:ind w:right="140"/>
              <w:jc w:val="center"/>
              <w:rPr>
                <w:b/>
              </w:rPr>
            </w:pPr>
          </w:p>
          <w:p w:rsidR="00E31DF4" w:rsidRPr="00561B62" w:rsidRDefault="00A1238E" w:rsidP="00A15E15">
            <w:pPr>
              <w:ind w:right="140"/>
              <w:jc w:val="center"/>
              <w:rPr>
                <w:b/>
                <w:bCs/>
              </w:rPr>
            </w:pPr>
            <w:r w:rsidRPr="00561B62">
              <w:rPr>
                <w:b/>
              </w:rPr>
              <w:t>KAR-HAY</w:t>
            </w:r>
            <w:r w:rsidR="00E31DF4" w:rsidRPr="00561B62">
              <w:rPr>
                <w:b/>
              </w:rPr>
              <w:t>, le _______________</w:t>
            </w:r>
          </w:p>
        </w:tc>
      </w:tr>
      <w:tr w:rsidR="00E31DF4" w:rsidRPr="00561B62" w:rsidTr="000D7CF8">
        <w:trPr>
          <w:jc w:val="center"/>
        </w:trPr>
        <w:tc>
          <w:tcPr>
            <w:tcW w:w="10138" w:type="dxa"/>
          </w:tcPr>
          <w:p w:rsidR="00E31DF4" w:rsidRPr="00561B62" w:rsidRDefault="00E31DF4" w:rsidP="00A15E15">
            <w:pPr>
              <w:autoSpaceDE w:val="0"/>
              <w:autoSpaceDN w:val="0"/>
              <w:adjustRightInd w:val="0"/>
              <w:spacing w:line="264" w:lineRule="exact"/>
              <w:ind w:right="140"/>
              <w:jc w:val="center"/>
              <w:rPr>
                <w:b/>
              </w:rPr>
            </w:pPr>
            <w:r w:rsidRPr="00561B62">
              <w:rPr>
                <w:b/>
              </w:rPr>
              <w:t xml:space="preserve">Signée par le </w:t>
            </w:r>
            <w:r w:rsidR="00D55711" w:rsidRPr="00561B62">
              <w:rPr>
                <w:b/>
              </w:rPr>
              <w:t xml:space="preserve">Maire de la Commune de </w:t>
            </w:r>
            <w:r w:rsidR="00A1238E" w:rsidRPr="00561B62">
              <w:rPr>
                <w:b/>
              </w:rPr>
              <w:t xml:space="preserve"> KAR-HAY</w:t>
            </w:r>
          </w:p>
          <w:p w:rsidR="00E31DF4" w:rsidRPr="00561B62" w:rsidRDefault="00E31DF4" w:rsidP="00A15E15">
            <w:pPr>
              <w:autoSpaceDE w:val="0"/>
              <w:autoSpaceDN w:val="0"/>
              <w:adjustRightInd w:val="0"/>
              <w:spacing w:line="264" w:lineRule="exact"/>
              <w:ind w:left="4956" w:right="140" w:hanging="1270"/>
              <w:jc w:val="center"/>
              <w:rPr>
                <w:b/>
              </w:rPr>
            </w:pPr>
            <w:r w:rsidRPr="00561B62">
              <w:rPr>
                <w:b/>
              </w:rPr>
              <w:t>(Autorité Contractante)</w:t>
            </w:r>
          </w:p>
          <w:p w:rsidR="00E31DF4" w:rsidRPr="00561B62" w:rsidRDefault="00E31DF4" w:rsidP="00A15E15">
            <w:pPr>
              <w:autoSpaceDE w:val="0"/>
              <w:autoSpaceDN w:val="0"/>
              <w:adjustRightInd w:val="0"/>
              <w:spacing w:line="264" w:lineRule="exact"/>
              <w:ind w:left="4956" w:right="140" w:hanging="1270"/>
              <w:jc w:val="center"/>
              <w:rPr>
                <w:b/>
              </w:rPr>
            </w:pPr>
          </w:p>
          <w:p w:rsidR="00E31DF4" w:rsidRPr="00561B62" w:rsidRDefault="00E31DF4" w:rsidP="00A15E15">
            <w:pPr>
              <w:autoSpaceDE w:val="0"/>
              <w:autoSpaceDN w:val="0"/>
              <w:adjustRightInd w:val="0"/>
              <w:spacing w:line="264" w:lineRule="exact"/>
              <w:ind w:left="4956" w:right="140" w:hanging="1270"/>
              <w:jc w:val="center"/>
              <w:rPr>
                <w:b/>
              </w:rPr>
            </w:pPr>
          </w:p>
          <w:p w:rsidR="00E31DF4" w:rsidRPr="00561B62" w:rsidRDefault="00E31DF4" w:rsidP="00A15E15">
            <w:pPr>
              <w:autoSpaceDE w:val="0"/>
              <w:autoSpaceDN w:val="0"/>
              <w:adjustRightInd w:val="0"/>
              <w:spacing w:line="264" w:lineRule="exact"/>
              <w:ind w:left="4956" w:right="140" w:hanging="1270"/>
              <w:jc w:val="center"/>
              <w:rPr>
                <w:b/>
              </w:rPr>
            </w:pPr>
          </w:p>
          <w:p w:rsidR="00E31DF4" w:rsidRPr="00561B62" w:rsidRDefault="00A1238E" w:rsidP="00A15E15">
            <w:pPr>
              <w:ind w:right="140"/>
              <w:jc w:val="center"/>
              <w:rPr>
                <w:b/>
              </w:rPr>
            </w:pPr>
            <w:r w:rsidRPr="00561B62">
              <w:rPr>
                <w:b/>
              </w:rPr>
              <w:t>KAR-HAY</w:t>
            </w:r>
            <w:r w:rsidR="00E31DF4" w:rsidRPr="00561B62">
              <w:rPr>
                <w:b/>
              </w:rPr>
              <w:t>, le _______________</w:t>
            </w:r>
          </w:p>
        </w:tc>
      </w:tr>
      <w:tr w:rsidR="00E31DF4" w:rsidRPr="00561B62" w:rsidTr="000D7CF8">
        <w:trPr>
          <w:trHeight w:val="2334"/>
          <w:jc w:val="center"/>
        </w:trPr>
        <w:tc>
          <w:tcPr>
            <w:tcW w:w="10138" w:type="dxa"/>
          </w:tcPr>
          <w:p w:rsidR="00E31DF4" w:rsidRPr="00561B62" w:rsidRDefault="00E31DF4" w:rsidP="00A15E15">
            <w:pPr>
              <w:ind w:right="140"/>
              <w:jc w:val="center"/>
              <w:rPr>
                <w:b/>
              </w:rPr>
            </w:pPr>
            <w:r w:rsidRPr="00561B62">
              <w:rPr>
                <w:b/>
              </w:rPr>
              <w:t>ENREGISTREMENT</w:t>
            </w:r>
          </w:p>
        </w:tc>
      </w:tr>
    </w:tbl>
    <w:p w:rsidR="00E31DF4" w:rsidRPr="00561B62" w:rsidRDefault="00E31DF4" w:rsidP="00A15E15">
      <w:pPr>
        <w:pStyle w:val="Titre1"/>
        <w:spacing w:line="360" w:lineRule="auto"/>
        <w:ind w:right="140"/>
        <w:jc w:val="both"/>
        <w:rPr>
          <w:bCs w:val="0"/>
          <w:sz w:val="24"/>
          <w:lang w:val="fr-FR"/>
        </w:rPr>
      </w:pPr>
    </w:p>
    <w:p w:rsidR="00E31DF4" w:rsidRPr="00561B62" w:rsidRDefault="00E31DF4" w:rsidP="00A15E15">
      <w:pPr>
        <w:pStyle w:val="Titre1"/>
        <w:spacing w:line="360" w:lineRule="auto"/>
        <w:ind w:right="140"/>
        <w:jc w:val="both"/>
        <w:rPr>
          <w:bCs w:val="0"/>
          <w:sz w:val="24"/>
          <w:lang w:val="fr-FR"/>
        </w:rPr>
      </w:pPr>
    </w:p>
    <w:p w:rsidR="00E31DF4" w:rsidRPr="00561B62" w:rsidRDefault="00E31DF4" w:rsidP="00A15E15">
      <w:pPr>
        <w:pStyle w:val="Titre1"/>
        <w:spacing w:line="360" w:lineRule="auto"/>
        <w:ind w:right="140"/>
        <w:jc w:val="both"/>
        <w:rPr>
          <w:bCs w:val="0"/>
          <w:sz w:val="24"/>
          <w:lang w:val="fr-FR"/>
        </w:rPr>
      </w:pPr>
    </w:p>
    <w:p w:rsidR="00E31DF4" w:rsidRPr="00561B62" w:rsidRDefault="00E31DF4" w:rsidP="00A15E15">
      <w:pPr>
        <w:pStyle w:val="Titre1"/>
        <w:spacing w:line="360" w:lineRule="auto"/>
        <w:ind w:right="140"/>
        <w:jc w:val="both"/>
        <w:rPr>
          <w:bCs w:val="0"/>
          <w:sz w:val="24"/>
          <w:lang w:val="fr-FR"/>
        </w:rPr>
      </w:pPr>
    </w:p>
    <w:p w:rsidR="00E31DF4" w:rsidRPr="00561B62" w:rsidRDefault="00E31DF4" w:rsidP="00A15E15">
      <w:pPr>
        <w:pStyle w:val="Titre1"/>
        <w:spacing w:line="360" w:lineRule="auto"/>
        <w:ind w:right="140"/>
        <w:jc w:val="both"/>
        <w:rPr>
          <w:bCs w:val="0"/>
          <w:sz w:val="24"/>
          <w:lang w:val="fr-FR"/>
        </w:rPr>
      </w:pPr>
    </w:p>
    <w:p w:rsidR="00E31DF4" w:rsidRPr="00561B62" w:rsidRDefault="00E31DF4" w:rsidP="00A15E15">
      <w:pPr>
        <w:pStyle w:val="Titre1"/>
        <w:spacing w:line="360" w:lineRule="auto"/>
        <w:ind w:right="140"/>
        <w:jc w:val="both"/>
        <w:rPr>
          <w:bCs w:val="0"/>
          <w:sz w:val="24"/>
          <w:lang w:val="fr-FR"/>
        </w:rPr>
      </w:pPr>
    </w:p>
    <w:p w:rsidR="00E31DF4" w:rsidRPr="00561B62" w:rsidRDefault="00E31DF4" w:rsidP="00A15E15">
      <w:pPr>
        <w:pStyle w:val="Titre1"/>
        <w:spacing w:line="360" w:lineRule="auto"/>
        <w:ind w:right="140"/>
        <w:jc w:val="both"/>
        <w:rPr>
          <w:bCs w:val="0"/>
          <w:sz w:val="24"/>
          <w:lang w:val="fr-FR"/>
        </w:rPr>
      </w:pPr>
    </w:p>
    <w:p w:rsidR="00E31DF4" w:rsidRPr="00561B62" w:rsidRDefault="00E31DF4" w:rsidP="00A15E15">
      <w:pPr>
        <w:pStyle w:val="Titre1"/>
        <w:spacing w:line="360" w:lineRule="auto"/>
        <w:ind w:right="140"/>
        <w:jc w:val="both"/>
        <w:rPr>
          <w:bCs w:val="0"/>
          <w:sz w:val="24"/>
          <w:lang w:val="fr-FR"/>
        </w:rPr>
      </w:pPr>
    </w:p>
    <w:p w:rsidR="00E31DF4" w:rsidRPr="00561B62" w:rsidRDefault="00E31DF4" w:rsidP="00A15E15">
      <w:pPr>
        <w:pStyle w:val="Titre1"/>
        <w:spacing w:line="360" w:lineRule="auto"/>
        <w:ind w:right="140"/>
        <w:jc w:val="both"/>
        <w:rPr>
          <w:bCs w:val="0"/>
          <w:sz w:val="24"/>
          <w:lang w:val="fr-FR"/>
        </w:rPr>
      </w:pPr>
    </w:p>
    <w:p w:rsidR="00E31DF4" w:rsidRPr="00561B62" w:rsidRDefault="00E31DF4" w:rsidP="00A15E15">
      <w:pPr>
        <w:ind w:right="140"/>
        <w:jc w:val="both"/>
      </w:pPr>
    </w:p>
    <w:p w:rsidR="00E31DF4" w:rsidRPr="00561B62" w:rsidRDefault="00E31DF4" w:rsidP="00A15E15">
      <w:pPr>
        <w:ind w:right="140"/>
        <w:jc w:val="both"/>
      </w:pPr>
    </w:p>
    <w:p w:rsidR="00AE2E49" w:rsidRPr="00561B62" w:rsidRDefault="00AE2E49" w:rsidP="00A15E15">
      <w:pPr>
        <w:ind w:right="140"/>
        <w:jc w:val="both"/>
      </w:pPr>
    </w:p>
    <w:p w:rsidR="00E31DF4" w:rsidRDefault="00E31DF4" w:rsidP="00A15E15">
      <w:pPr>
        <w:ind w:right="140"/>
        <w:jc w:val="both"/>
      </w:pPr>
    </w:p>
    <w:p w:rsidR="00E31DF4" w:rsidRPr="00561B62" w:rsidRDefault="00E31DF4" w:rsidP="00A15E15">
      <w:pPr>
        <w:pStyle w:val="Titre1"/>
        <w:ind w:right="140"/>
        <w:jc w:val="both"/>
        <w:rPr>
          <w:b w:val="0"/>
          <w:bCs w:val="0"/>
          <w:sz w:val="24"/>
          <w:lang w:val="fr-FR"/>
        </w:rPr>
      </w:pPr>
      <w:r w:rsidRPr="00561B62">
        <w:rPr>
          <w:b w:val="0"/>
          <w:bCs w:val="0"/>
          <w:sz w:val="24"/>
          <w:lang w:val="fr-FR"/>
        </w:rPr>
        <w:t>PIECE N° 10</w:t>
      </w:r>
    </w:p>
    <w:p w:rsidR="00E31DF4" w:rsidRPr="00561B62" w:rsidRDefault="00E31DF4" w:rsidP="00A15E15">
      <w:pPr>
        <w:pStyle w:val="Titre1"/>
        <w:ind w:right="140"/>
        <w:jc w:val="both"/>
        <w:rPr>
          <w:b w:val="0"/>
          <w:bCs w:val="0"/>
          <w:sz w:val="24"/>
          <w:lang w:val="fr-FR"/>
        </w:rPr>
      </w:pPr>
    </w:p>
    <w:p w:rsidR="00E31DF4" w:rsidRPr="00561B62" w:rsidRDefault="00E31DF4" w:rsidP="00A15E15">
      <w:pPr>
        <w:pStyle w:val="Titre1"/>
        <w:ind w:right="140"/>
        <w:jc w:val="both"/>
        <w:rPr>
          <w:bCs w:val="0"/>
          <w:sz w:val="24"/>
          <w:lang w:val="fr-FR"/>
        </w:rPr>
      </w:pPr>
      <w:r w:rsidRPr="00561B62">
        <w:rPr>
          <w:bCs w:val="0"/>
          <w:sz w:val="24"/>
          <w:lang w:val="fr-FR"/>
        </w:rPr>
        <w:t xml:space="preserve">FORMULAIRES ET MODELES  </w:t>
      </w:r>
    </w:p>
    <w:p w:rsidR="00E31DF4" w:rsidRPr="00561B62" w:rsidRDefault="00E31DF4" w:rsidP="00A15E15">
      <w:pPr>
        <w:ind w:right="140"/>
        <w:jc w:val="both"/>
        <w:rPr>
          <w:b/>
        </w:rPr>
      </w:pPr>
    </w:p>
    <w:p w:rsidR="00E31DF4" w:rsidRPr="00561B62" w:rsidRDefault="00E31DF4" w:rsidP="00A15E15">
      <w:pPr>
        <w:tabs>
          <w:tab w:val="left" w:pos="3560"/>
        </w:tabs>
        <w:ind w:right="140"/>
        <w:jc w:val="both"/>
      </w:pPr>
    </w:p>
    <w:p w:rsidR="00E31DF4" w:rsidRPr="00561B62" w:rsidRDefault="00E31DF4" w:rsidP="00A15E15">
      <w:pPr>
        <w:ind w:right="140"/>
        <w:jc w:val="both"/>
        <w:rPr>
          <w:b/>
        </w:rPr>
      </w:pPr>
      <w:r w:rsidRPr="00561B62">
        <w:rPr>
          <w:b/>
          <w:bCs/>
          <w:u w:val="single"/>
        </w:rPr>
        <w:t xml:space="preserve">FORMULAIRE </w:t>
      </w:r>
      <w:r w:rsidRPr="00561B62">
        <w:rPr>
          <w:b/>
          <w:bCs/>
        </w:rPr>
        <w:t xml:space="preserve">1 :   MODELE </w:t>
      </w:r>
      <w:r w:rsidRPr="00561B62">
        <w:rPr>
          <w:b/>
        </w:rPr>
        <w:t>DECLARATION D’INTENTION DE SOUMISSIONNER</w:t>
      </w:r>
    </w:p>
    <w:p w:rsidR="00E31DF4" w:rsidRPr="00561B62" w:rsidRDefault="00E31DF4" w:rsidP="00A15E15">
      <w:pPr>
        <w:ind w:right="140"/>
        <w:jc w:val="both"/>
        <w:rPr>
          <w:b/>
        </w:rPr>
      </w:pPr>
    </w:p>
    <w:p w:rsidR="00E31DF4" w:rsidRPr="00561B62" w:rsidRDefault="00E31DF4" w:rsidP="00A15E15">
      <w:pPr>
        <w:ind w:right="140"/>
        <w:jc w:val="both"/>
        <w:rPr>
          <w:b/>
          <w:bCs/>
        </w:rPr>
      </w:pPr>
      <w:r w:rsidRPr="00561B62">
        <w:t xml:space="preserve">Je soussigné, </w:t>
      </w:r>
      <w:r w:rsidRPr="00561B62">
        <w:rPr>
          <w:b/>
          <w:bCs/>
        </w:rPr>
        <w:t xml:space="preserve">…………………………………………….…… (Nom et prénoms du mandataire) </w:t>
      </w:r>
    </w:p>
    <w:p w:rsidR="00E31DF4" w:rsidRPr="00561B62" w:rsidRDefault="00E31DF4" w:rsidP="00A15E15">
      <w:pPr>
        <w:ind w:right="140"/>
        <w:jc w:val="both"/>
        <w:rPr>
          <w:b/>
          <w:bCs/>
        </w:rPr>
      </w:pPr>
      <w:r w:rsidRPr="00561B62">
        <w:rPr>
          <w:b/>
          <w:bCs/>
        </w:rPr>
        <w:t>A</w:t>
      </w:r>
      <w:r w:rsidRPr="00561B62">
        <w:t>gissant au nom et pour le compte</w:t>
      </w:r>
      <w:r w:rsidRPr="00561B62">
        <w:rPr>
          <w:b/>
          <w:bCs/>
        </w:rPr>
        <w:t xml:space="preserve"> ……………………………………… (Entreprises ou Groupement d’entreprises),</w:t>
      </w:r>
    </w:p>
    <w:p w:rsidR="00E31DF4" w:rsidRPr="00561B62" w:rsidRDefault="00E31DF4" w:rsidP="00A15E15">
      <w:pPr>
        <w:ind w:right="140"/>
        <w:jc w:val="both"/>
      </w:pPr>
      <w:r w:rsidRPr="00561B62">
        <w:t>En vertu de ma qualité</w:t>
      </w:r>
      <w:r w:rsidRPr="00561B62">
        <w:rPr>
          <w:b/>
          <w:bCs/>
        </w:rPr>
        <w:t xml:space="preserve"> ……………………………………………….. (Fonction du signataire), </w:t>
      </w:r>
    </w:p>
    <w:p w:rsidR="00E31DF4" w:rsidRPr="00561B62" w:rsidRDefault="00E31DF4" w:rsidP="00A15E15">
      <w:pPr>
        <w:ind w:right="140"/>
        <w:jc w:val="both"/>
      </w:pPr>
      <w:r w:rsidRPr="00561B62">
        <w:t>Déclare sous peine de sanctions édictées par l’article 2 du décret n°54/596 du 11 juin 1945 :</w:t>
      </w:r>
    </w:p>
    <w:p w:rsidR="00E31DF4" w:rsidRPr="00561B62" w:rsidRDefault="00E31DF4" w:rsidP="00A15E15">
      <w:pPr>
        <w:numPr>
          <w:ilvl w:val="0"/>
          <w:numId w:val="24"/>
        </w:numPr>
        <w:ind w:right="140"/>
        <w:jc w:val="both"/>
      </w:pPr>
      <w:r w:rsidRPr="00561B62">
        <w:t>Que le soumissionnaire en question est inscrit sous le n° RC ………… du registre du commerce.</w:t>
      </w:r>
    </w:p>
    <w:p w:rsidR="00E31DF4" w:rsidRPr="00561B62" w:rsidRDefault="00E31DF4" w:rsidP="00A15E15">
      <w:pPr>
        <w:numPr>
          <w:ilvl w:val="0"/>
          <w:numId w:val="24"/>
        </w:numPr>
        <w:ind w:right="140"/>
        <w:jc w:val="both"/>
      </w:pPr>
      <w:r w:rsidRPr="00561B62">
        <w:t>Qu’il n’est pas en état de faillite ou de liquidation judiciaire</w:t>
      </w:r>
    </w:p>
    <w:p w:rsidR="00E31DF4" w:rsidRPr="00561B62" w:rsidRDefault="00E31DF4" w:rsidP="00A15E15">
      <w:pPr>
        <w:numPr>
          <w:ilvl w:val="0"/>
          <w:numId w:val="24"/>
        </w:numPr>
        <w:ind w:right="140"/>
        <w:jc w:val="both"/>
      </w:pPr>
      <w:r w:rsidRPr="00561B62">
        <w:t>Qu’aucun des gérants, administrateurs ou directeurs de l’entreprise ne tombe sous le coup des condamnations, déchéances ou sanctions prévues par la loi n°47/1635 du 30 août 1947 relative à l’assainissement des professions commerciales et industrielles ;</w:t>
      </w:r>
    </w:p>
    <w:p w:rsidR="00E31DF4" w:rsidRPr="00561B62" w:rsidRDefault="00E31DF4" w:rsidP="00A15E15">
      <w:pPr>
        <w:numPr>
          <w:ilvl w:val="0"/>
          <w:numId w:val="24"/>
        </w:numPr>
        <w:ind w:right="140"/>
        <w:jc w:val="both"/>
      </w:pPr>
      <w:r w:rsidRPr="00561B62">
        <w:t>Que le soumissionnaire en question ne tombe pas sous le coup de l’exclusion prévue par le dernier alinéa de l’article 37 de l’Ordonnance n°53/704 du 29 août 1953 relatif au maintien ou rétablissement de la libre concurrence industrielle et commerciale.</w:t>
      </w:r>
    </w:p>
    <w:p w:rsidR="00E31DF4" w:rsidRPr="00561B62" w:rsidRDefault="00E31DF4" w:rsidP="00A15E15">
      <w:pPr>
        <w:ind w:right="140"/>
        <w:jc w:val="both"/>
      </w:pPr>
      <w:r w:rsidRPr="00561B62">
        <w:tab/>
        <w:t xml:space="preserve">En vertu de quoi, j’ai (nous avons)  l’honneur de soumissionner pour le soumissionnaire dans le cadre du Présent  Appel d’Offres National Ouvert, en vue de l’exécution des travaux de construction </w:t>
      </w:r>
      <w:r w:rsidR="00A32624" w:rsidRPr="00561B62">
        <w:t xml:space="preserve">d’un magasin de stockage </w:t>
      </w:r>
      <w:r w:rsidR="00085A49" w:rsidRPr="00561B62">
        <w:t xml:space="preserve">de céréales au marché de </w:t>
      </w:r>
      <w:proofErr w:type="spellStart"/>
      <w:r w:rsidR="00085A49" w:rsidRPr="00561B62">
        <w:t>Nguéring</w:t>
      </w:r>
      <w:proofErr w:type="spellEnd"/>
      <w:r w:rsidRPr="00561B62">
        <w:t xml:space="preserve">, Arrondissement de </w:t>
      </w:r>
      <w:r w:rsidR="00A1238E" w:rsidRPr="00561B62">
        <w:t xml:space="preserve"> KAR-HAY</w:t>
      </w:r>
      <w:r w:rsidR="00A32624" w:rsidRPr="00561B62">
        <w:t xml:space="preserve"> , </w:t>
      </w:r>
      <w:r w:rsidRPr="00561B62">
        <w:t>Département du Ma</w:t>
      </w:r>
      <w:r w:rsidR="00A32624" w:rsidRPr="00561B62">
        <w:t xml:space="preserve">yo </w:t>
      </w:r>
      <w:proofErr w:type="spellStart"/>
      <w:r w:rsidR="00A32624" w:rsidRPr="00561B62">
        <w:t>Danay</w:t>
      </w:r>
      <w:proofErr w:type="spellEnd"/>
      <w:r w:rsidR="00A32624" w:rsidRPr="00561B62">
        <w:t xml:space="preserve"> - </w:t>
      </w:r>
      <w:r w:rsidRPr="00561B62">
        <w:t>Région de l’Extrême-Nord.</w:t>
      </w:r>
    </w:p>
    <w:p w:rsidR="00E31DF4" w:rsidRPr="00561B62" w:rsidRDefault="00E31DF4" w:rsidP="00A15E15">
      <w:pPr>
        <w:ind w:right="140"/>
        <w:jc w:val="both"/>
      </w:pPr>
      <w:r w:rsidRPr="00561B62">
        <w:tab/>
      </w:r>
      <w:r w:rsidRPr="00561B62">
        <w:tab/>
      </w:r>
      <w:r w:rsidRPr="00561B62">
        <w:tab/>
      </w:r>
      <w:r w:rsidRPr="00561B62">
        <w:tab/>
      </w:r>
      <w:r w:rsidRPr="00561B62">
        <w:tab/>
      </w:r>
      <w:r w:rsidRPr="00561B62">
        <w:tab/>
      </w:r>
    </w:p>
    <w:p w:rsidR="00E31DF4" w:rsidRPr="00561B62" w:rsidRDefault="00E31DF4" w:rsidP="00A15E15">
      <w:pPr>
        <w:ind w:left="3540" w:right="140" w:firstLine="708"/>
        <w:jc w:val="both"/>
        <w:rPr>
          <w:bCs/>
        </w:rPr>
      </w:pPr>
      <w:r w:rsidRPr="00561B62">
        <w:t>Fait à………………., le………………………..</w:t>
      </w:r>
    </w:p>
    <w:p w:rsidR="00E31DF4" w:rsidRPr="00561B62" w:rsidRDefault="00E31DF4" w:rsidP="00A15E15">
      <w:pPr>
        <w:ind w:right="140"/>
        <w:jc w:val="both"/>
        <w:rPr>
          <w:bCs/>
        </w:rPr>
      </w:pPr>
      <w:r w:rsidRPr="00561B62">
        <w:rPr>
          <w:bCs/>
        </w:rPr>
        <w:tab/>
      </w:r>
      <w:r w:rsidRPr="00561B62">
        <w:rPr>
          <w:bCs/>
        </w:rPr>
        <w:tab/>
      </w:r>
      <w:r w:rsidRPr="00561B62">
        <w:rPr>
          <w:bCs/>
        </w:rPr>
        <w:tab/>
      </w:r>
      <w:r w:rsidRPr="00561B62">
        <w:rPr>
          <w:bCs/>
        </w:rPr>
        <w:tab/>
      </w:r>
      <w:r w:rsidRPr="00561B62">
        <w:rPr>
          <w:bCs/>
        </w:rPr>
        <w:tab/>
      </w:r>
      <w:r w:rsidRPr="00561B62">
        <w:rPr>
          <w:bCs/>
        </w:rPr>
        <w:tab/>
      </w:r>
    </w:p>
    <w:p w:rsidR="00E31DF4" w:rsidRPr="00561B62" w:rsidRDefault="00E31DF4" w:rsidP="00A15E15">
      <w:pPr>
        <w:ind w:right="140"/>
        <w:jc w:val="both"/>
        <w:rPr>
          <w:bCs/>
        </w:rPr>
      </w:pPr>
      <w:r w:rsidRPr="00561B62">
        <w:rPr>
          <w:bCs/>
        </w:rPr>
        <w:tab/>
      </w:r>
      <w:r w:rsidRPr="00561B62">
        <w:rPr>
          <w:bCs/>
        </w:rPr>
        <w:tab/>
      </w:r>
      <w:r w:rsidRPr="00561B62">
        <w:rPr>
          <w:bCs/>
        </w:rPr>
        <w:tab/>
      </w:r>
      <w:r w:rsidRPr="00561B62">
        <w:rPr>
          <w:bCs/>
        </w:rPr>
        <w:tab/>
      </w:r>
      <w:r w:rsidRPr="00561B62">
        <w:rPr>
          <w:bCs/>
        </w:rPr>
        <w:tab/>
      </w:r>
      <w:r w:rsidRPr="00561B62">
        <w:rPr>
          <w:bCs/>
        </w:rPr>
        <w:tab/>
        <w:t>Nom et prénoms du signataire</w:t>
      </w:r>
    </w:p>
    <w:p w:rsidR="00E31DF4" w:rsidRPr="00561B62" w:rsidRDefault="00E31DF4" w:rsidP="00A15E15">
      <w:pPr>
        <w:ind w:right="140"/>
        <w:jc w:val="both"/>
        <w:rPr>
          <w:bCs/>
        </w:rPr>
      </w:pPr>
    </w:p>
    <w:p w:rsidR="00E31DF4" w:rsidRPr="00561B62" w:rsidRDefault="00E31DF4" w:rsidP="00A15E15">
      <w:pPr>
        <w:ind w:right="140"/>
        <w:jc w:val="both"/>
        <w:rPr>
          <w:bCs/>
        </w:rPr>
      </w:pPr>
      <w:r w:rsidRPr="00561B62">
        <w:rPr>
          <w:bCs/>
        </w:rPr>
        <w:tab/>
      </w:r>
    </w:p>
    <w:p w:rsidR="00E31DF4" w:rsidRPr="00561B62" w:rsidRDefault="00E31DF4" w:rsidP="00A15E15">
      <w:pPr>
        <w:ind w:right="140"/>
        <w:jc w:val="both"/>
        <w:rPr>
          <w:bCs/>
          <w:u w:val="single"/>
        </w:rPr>
      </w:pPr>
      <w:r w:rsidRPr="00561B62">
        <w:rPr>
          <w:bCs/>
        </w:rPr>
        <w:tab/>
      </w:r>
      <w:r w:rsidRPr="00561B62">
        <w:rPr>
          <w:bCs/>
        </w:rPr>
        <w:tab/>
      </w:r>
      <w:r w:rsidRPr="00561B62">
        <w:rPr>
          <w:bCs/>
        </w:rPr>
        <w:tab/>
      </w:r>
      <w:r w:rsidRPr="00561B62">
        <w:rPr>
          <w:bCs/>
        </w:rPr>
        <w:tab/>
      </w:r>
      <w:r w:rsidRPr="00561B62">
        <w:rPr>
          <w:bCs/>
        </w:rPr>
        <w:tab/>
      </w:r>
      <w:r w:rsidRPr="00561B62">
        <w:rPr>
          <w:bCs/>
        </w:rPr>
        <w:tab/>
        <w:t>Fonction</w:t>
      </w:r>
    </w:p>
    <w:p w:rsidR="00E31DF4" w:rsidRPr="00561B62" w:rsidRDefault="00E31DF4" w:rsidP="00A15E15">
      <w:pPr>
        <w:autoSpaceDE w:val="0"/>
        <w:autoSpaceDN w:val="0"/>
        <w:adjustRightInd w:val="0"/>
        <w:ind w:right="140"/>
        <w:jc w:val="both"/>
      </w:pPr>
    </w:p>
    <w:p w:rsidR="00E31DF4" w:rsidRPr="00561B62" w:rsidRDefault="00E31DF4" w:rsidP="00A15E15">
      <w:pPr>
        <w:autoSpaceDE w:val="0"/>
        <w:autoSpaceDN w:val="0"/>
        <w:adjustRightInd w:val="0"/>
        <w:ind w:right="140"/>
        <w:jc w:val="both"/>
      </w:pPr>
    </w:p>
    <w:p w:rsidR="00E31DF4" w:rsidRPr="00561B62" w:rsidRDefault="00E31DF4" w:rsidP="00A15E15">
      <w:pPr>
        <w:autoSpaceDE w:val="0"/>
        <w:autoSpaceDN w:val="0"/>
        <w:adjustRightInd w:val="0"/>
        <w:ind w:right="140"/>
        <w:jc w:val="both"/>
      </w:pPr>
    </w:p>
    <w:p w:rsidR="00E31DF4" w:rsidRPr="00561B62" w:rsidRDefault="00E31DF4" w:rsidP="00A15E15">
      <w:pPr>
        <w:autoSpaceDE w:val="0"/>
        <w:autoSpaceDN w:val="0"/>
        <w:adjustRightInd w:val="0"/>
        <w:ind w:right="140"/>
        <w:jc w:val="both"/>
      </w:pPr>
    </w:p>
    <w:p w:rsidR="00E31DF4" w:rsidRPr="00561B62" w:rsidRDefault="00E31DF4" w:rsidP="00A15E15">
      <w:pPr>
        <w:autoSpaceDE w:val="0"/>
        <w:autoSpaceDN w:val="0"/>
        <w:adjustRightInd w:val="0"/>
        <w:spacing w:line="211" w:lineRule="exact"/>
        <w:ind w:right="140"/>
        <w:jc w:val="both"/>
        <w:rPr>
          <w:b/>
          <w:bCs/>
          <w:u w:val="single"/>
        </w:rPr>
      </w:pPr>
    </w:p>
    <w:p w:rsidR="00E31DF4" w:rsidRPr="00561B62" w:rsidRDefault="00E31DF4" w:rsidP="00A15E15">
      <w:pPr>
        <w:autoSpaceDE w:val="0"/>
        <w:autoSpaceDN w:val="0"/>
        <w:adjustRightInd w:val="0"/>
        <w:spacing w:line="211" w:lineRule="exact"/>
        <w:ind w:right="140"/>
        <w:jc w:val="both"/>
        <w:rPr>
          <w:b/>
          <w:bCs/>
          <w:u w:val="single"/>
        </w:rPr>
      </w:pPr>
    </w:p>
    <w:p w:rsidR="00E31DF4" w:rsidRPr="00561B62" w:rsidRDefault="00E31DF4" w:rsidP="00A15E15">
      <w:pPr>
        <w:autoSpaceDE w:val="0"/>
        <w:autoSpaceDN w:val="0"/>
        <w:adjustRightInd w:val="0"/>
        <w:spacing w:line="211" w:lineRule="exact"/>
        <w:ind w:right="140"/>
        <w:jc w:val="both"/>
        <w:rPr>
          <w:b/>
          <w:bCs/>
          <w:u w:val="single"/>
        </w:rPr>
      </w:pPr>
    </w:p>
    <w:p w:rsidR="00E31DF4" w:rsidRPr="00561B62" w:rsidRDefault="00E31DF4" w:rsidP="00A15E15">
      <w:pPr>
        <w:autoSpaceDE w:val="0"/>
        <w:autoSpaceDN w:val="0"/>
        <w:adjustRightInd w:val="0"/>
        <w:spacing w:line="211" w:lineRule="exact"/>
        <w:ind w:right="140"/>
        <w:jc w:val="both"/>
        <w:rPr>
          <w:b/>
          <w:bCs/>
          <w:u w:val="single"/>
        </w:rPr>
      </w:pPr>
    </w:p>
    <w:p w:rsidR="00E31DF4" w:rsidRPr="00561B62" w:rsidRDefault="00E31DF4" w:rsidP="00A15E15">
      <w:pPr>
        <w:autoSpaceDE w:val="0"/>
        <w:autoSpaceDN w:val="0"/>
        <w:adjustRightInd w:val="0"/>
        <w:spacing w:line="211" w:lineRule="exact"/>
        <w:ind w:right="140"/>
        <w:jc w:val="both"/>
        <w:rPr>
          <w:b/>
          <w:bCs/>
          <w:u w:val="single"/>
        </w:rPr>
      </w:pPr>
    </w:p>
    <w:p w:rsidR="00E31DF4" w:rsidRPr="00561B62" w:rsidRDefault="00E31DF4" w:rsidP="00A15E15">
      <w:pPr>
        <w:autoSpaceDE w:val="0"/>
        <w:autoSpaceDN w:val="0"/>
        <w:adjustRightInd w:val="0"/>
        <w:spacing w:line="211" w:lineRule="exact"/>
        <w:ind w:right="140"/>
        <w:jc w:val="both"/>
        <w:rPr>
          <w:b/>
          <w:bCs/>
          <w:u w:val="single"/>
        </w:rPr>
      </w:pPr>
    </w:p>
    <w:p w:rsidR="00E31DF4" w:rsidRPr="00561B62" w:rsidRDefault="00E31DF4" w:rsidP="00A15E15">
      <w:pPr>
        <w:autoSpaceDE w:val="0"/>
        <w:autoSpaceDN w:val="0"/>
        <w:adjustRightInd w:val="0"/>
        <w:spacing w:line="211" w:lineRule="exact"/>
        <w:ind w:right="140"/>
        <w:jc w:val="both"/>
        <w:rPr>
          <w:b/>
          <w:bCs/>
          <w:u w:val="single"/>
        </w:rPr>
      </w:pPr>
    </w:p>
    <w:p w:rsidR="00E31DF4" w:rsidRPr="00561B62" w:rsidRDefault="00E31DF4" w:rsidP="00A15E15">
      <w:pPr>
        <w:autoSpaceDE w:val="0"/>
        <w:autoSpaceDN w:val="0"/>
        <w:adjustRightInd w:val="0"/>
        <w:spacing w:line="211" w:lineRule="exact"/>
        <w:ind w:right="140"/>
        <w:jc w:val="both"/>
        <w:rPr>
          <w:b/>
          <w:bCs/>
          <w:u w:val="single"/>
        </w:rPr>
      </w:pPr>
    </w:p>
    <w:p w:rsidR="00E31DF4" w:rsidRPr="00561B62" w:rsidRDefault="00E31DF4" w:rsidP="00A15E15">
      <w:pPr>
        <w:autoSpaceDE w:val="0"/>
        <w:autoSpaceDN w:val="0"/>
        <w:adjustRightInd w:val="0"/>
        <w:spacing w:line="211" w:lineRule="exact"/>
        <w:ind w:right="140"/>
        <w:jc w:val="both"/>
        <w:rPr>
          <w:b/>
          <w:bCs/>
          <w:u w:val="single"/>
        </w:rPr>
      </w:pPr>
    </w:p>
    <w:p w:rsidR="00E31DF4" w:rsidRPr="00561B62" w:rsidRDefault="00E31DF4" w:rsidP="00A15E15">
      <w:pPr>
        <w:autoSpaceDE w:val="0"/>
        <w:autoSpaceDN w:val="0"/>
        <w:adjustRightInd w:val="0"/>
        <w:spacing w:line="211" w:lineRule="exact"/>
        <w:ind w:right="140"/>
        <w:jc w:val="both"/>
        <w:rPr>
          <w:b/>
          <w:bCs/>
          <w:u w:val="single"/>
        </w:rPr>
      </w:pPr>
    </w:p>
    <w:p w:rsidR="00E31DF4" w:rsidRPr="00561B62" w:rsidRDefault="00E31DF4" w:rsidP="00A15E15">
      <w:pPr>
        <w:autoSpaceDE w:val="0"/>
        <w:autoSpaceDN w:val="0"/>
        <w:adjustRightInd w:val="0"/>
        <w:spacing w:line="211" w:lineRule="exact"/>
        <w:ind w:right="140"/>
        <w:jc w:val="both"/>
        <w:rPr>
          <w:b/>
          <w:bCs/>
          <w:u w:val="single"/>
        </w:rPr>
      </w:pPr>
    </w:p>
    <w:p w:rsidR="00E31DF4" w:rsidRDefault="00E31DF4" w:rsidP="00A15E15">
      <w:pPr>
        <w:autoSpaceDE w:val="0"/>
        <w:autoSpaceDN w:val="0"/>
        <w:adjustRightInd w:val="0"/>
        <w:spacing w:line="211" w:lineRule="exact"/>
        <w:ind w:right="140"/>
        <w:jc w:val="both"/>
        <w:rPr>
          <w:b/>
          <w:bCs/>
          <w:u w:val="single"/>
        </w:rPr>
      </w:pPr>
    </w:p>
    <w:p w:rsidR="00101B95" w:rsidRDefault="00101B95" w:rsidP="00A15E15">
      <w:pPr>
        <w:autoSpaceDE w:val="0"/>
        <w:autoSpaceDN w:val="0"/>
        <w:adjustRightInd w:val="0"/>
        <w:spacing w:line="211" w:lineRule="exact"/>
        <w:ind w:right="140"/>
        <w:jc w:val="both"/>
        <w:rPr>
          <w:b/>
          <w:bCs/>
          <w:u w:val="single"/>
        </w:rPr>
      </w:pPr>
    </w:p>
    <w:p w:rsidR="00101B95" w:rsidRDefault="00101B95" w:rsidP="00A15E15">
      <w:pPr>
        <w:autoSpaceDE w:val="0"/>
        <w:autoSpaceDN w:val="0"/>
        <w:adjustRightInd w:val="0"/>
        <w:spacing w:line="211" w:lineRule="exact"/>
        <w:ind w:right="140"/>
        <w:jc w:val="both"/>
        <w:rPr>
          <w:b/>
          <w:bCs/>
          <w:u w:val="single"/>
        </w:rPr>
      </w:pPr>
    </w:p>
    <w:p w:rsidR="00101B95" w:rsidRDefault="00101B95" w:rsidP="00A15E15">
      <w:pPr>
        <w:autoSpaceDE w:val="0"/>
        <w:autoSpaceDN w:val="0"/>
        <w:adjustRightInd w:val="0"/>
        <w:spacing w:line="211" w:lineRule="exact"/>
        <w:ind w:right="140"/>
        <w:jc w:val="both"/>
        <w:rPr>
          <w:b/>
          <w:bCs/>
          <w:u w:val="single"/>
        </w:rPr>
      </w:pPr>
    </w:p>
    <w:p w:rsidR="00101B95" w:rsidRPr="00561B62" w:rsidRDefault="00101B95" w:rsidP="00A15E15">
      <w:pPr>
        <w:autoSpaceDE w:val="0"/>
        <w:autoSpaceDN w:val="0"/>
        <w:adjustRightInd w:val="0"/>
        <w:spacing w:line="211" w:lineRule="exact"/>
        <w:ind w:right="140"/>
        <w:jc w:val="both"/>
        <w:rPr>
          <w:b/>
          <w:bCs/>
          <w:u w:val="single"/>
        </w:rPr>
      </w:pPr>
    </w:p>
    <w:p w:rsidR="00E31DF4" w:rsidRPr="00561B62" w:rsidRDefault="00E31DF4" w:rsidP="00A15E15">
      <w:pPr>
        <w:autoSpaceDE w:val="0"/>
        <w:autoSpaceDN w:val="0"/>
        <w:adjustRightInd w:val="0"/>
        <w:spacing w:line="211" w:lineRule="exact"/>
        <w:ind w:right="140"/>
        <w:jc w:val="both"/>
        <w:rPr>
          <w:b/>
          <w:bCs/>
          <w:u w:val="single"/>
        </w:rPr>
      </w:pPr>
    </w:p>
    <w:p w:rsidR="00E31DF4" w:rsidRPr="00561B62" w:rsidRDefault="00E31DF4" w:rsidP="00A15E15">
      <w:pPr>
        <w:autoSpaceDE w:val="0"/>
        <w:autoSpaceDN w:val="0"/>
        <w:adjustRightInd w:val="0"/>
        <w:spacing w:line="211" w:lineRule="exact"/>
        <w:ind w:right="140"/>
        <w:jc w:val="both"/>
        <w:rPr>
          <w:b/>
          <w:bCs/>
          <w:u w:val="single"/>
        </w:rPr>
      </w:pPr>
    </w:p>
    <w:p w:rsidR="00E31DF4" w:rsidRPr="00561B62" w:rsidRDefault="00E31DF4" w:rsidP="00A15E15">
      <w:pPr>
        <w:autoSpaceDE w:val="0"/>
        <w:autoSpaceDN w:val="0"/>
        <w:adjustRightInd w:val="0"/>
        <w:spacing w:line="211" w:lineRule="exact"/>
        <w:ind w:right="140"/>
        <w:jc w:val="both"/>
        <w:rPr>
          <w:b/>
          <w:bCs/>
          <w:u w:val="single"/>
        </w:rPr>
      </w:pPr>
    </w:p>
    <w:p w:rsidR="00E31DF4" w:rsidRPr="00561B62" w:rsidRDefault="00E31DF4" w:rsidP="00A15E15">
      <w:pPr>
        <w:autoSpaceDE w:val="0"/>
        <w:autoSpaceDN w:val="0"/>
        <w:adjustRightInd w:val="0"/>
        <w:spacing w:line="211" w:lineRule="exact"/>
        <w:ind w:right="140"/>
        <w:jc w:val="both"/>
        <w:rPr>
          <w:b/>
          <w:bCs/>
          <w:u w:val="single"/>
        </w:rPr>
      </w:pPr>
    </w:p>
    <w:p w:rsidR="00E31DF4" w:rsidRPr="00561B62" w:rsidRDefault="00E31DF4" w:rsidP="00A15E15">
      <w:pPr>
        <w:autoSpaceDE w:val="0"/>
        <w:autoSpaceDN w:val="0"/>
        <w:adjustRightInd w:val="0"/>
        <w:spacing w:line="211" w:lineRule="exact"/>
        <w:ind w:right="140"/>
        <w:jc w:val="both"/>
        <w:rPr>
          <w:b/>
          <w:bCs/>
          <w:u w:val="single"/>
        </w:rPr>
      </w:pPr>
    </w:p>
    <w:p w:rsidR="00E31DF4" w:rsidRPr="00561B62" w:rsidRDefault="00E31DF4" w:rsidP="00A15E15">
      <w:pPr>
        <w:autoSpaceDE w:val="0"/>
        <w:autoSpaceDN w:val="0"/>
        <w:adjustRightInd w:val="0"/>
        <w:spacing w:line="211" w:lineRule="exact"/>
        <w:ind w:right="140"/>
        <w:jc w:val="both"/>
        <w:rPr>
          <w:b/>
          <w:bCs/>
          <w:u w:val="single"/>
        </w:rPr>
      </w:pPr>
    </w:p>
    <w:p w:rsidR="00E31DF4" w:rsidRPr="00561B62" w:rsidRDefault="00E31DF4" w:rsidP="00A15E15">
      <w:pPr>
        <w:autoSpaceDE w:val="0"/>
        <w:autoSpaceDN w:val="0"/>
        <w:adjustRightInd w:val="0"/>
        <w:spacing w:line="211" w:lineRule="exact"/>
        <w:ind w:right="140"/>
        <w:jc w:val="both"/>
        <w:rPr>
          <w:b/>
          <w:u w:val="single"/>
        </w:rPr>
      </w:pPr>
      <w:r w:rsidRPr="00561B62">
        <w:rPr>
          <w:b/>
          <w:bCs/>
          <w:u w:val="single"/>
        </w:rPr>
        <w:t>FORMULAIRE</w:t>
      </w:r>
      <w:r w:rsidRPr="00561B62">
        <w:rPr>
          <w:b/>
          <w:bCs/>
        </w:rPr>
        <w:t xml:space="preserve">   2 :    </w:t>
      </w:r>
      <w:r w:rsidRPr="00561B62">
        <w:rPr>
          <w:b/>
        </w:rPr>
        <w:t>MODELE DE SOUMISSION</w:t>
      </w:r>
    </w:p>
    <w:p w:rsidR="00E31DF4" w:rsidRPr="00561B62" w:rsidRDefault="00E31DF4" w:rsidP="00A15E15">
      <w:pPr>
        <w:widowControl w:val="0"/>
        <w:autoSpaceDE w:val="0"/>
        <w:autoSpaceDN w:val="0"/>
        <w:adjustRightInd w:val="0"/>
        <w:ind w:left="107" w:right="140"/>
        <w:jc w:val="both"/>
        <w:rPr>
          <w:color w:val="000000"/>
        </w:rPr>
      </w:pPr>
      <w:r w:rsidRPr="00561B62">
        <w:rPr>
          <w:color w:val="221F1F"/>
        </w:rPr>
        <w:t>Je,</w:t>
      </w:r>
      <w:r w:rsidRPr="00561B62">
        <w:rPr>
          <w:color w:val="221F1F"/>
          <w:spacing w:val="7"/>
        </w:rPr>
        <w:t xml:space="preserve"> </w:t>
      </w:r>
      <w:r w:rsidRPr="00561B62">
        <w:rPr>
          <w:color w:val="221F1F"/>
        </w:rPr>
        <w:t>soussigné</w:t>
      </w:r>
      <w:r w:rsidRPr="00561B62">
        <w:rPr>
          <w:color w:val="221F1F"/>
          <w:spacing w:val="7"/>
        </w:rPr>
        <w:t xml:space="preserve"> </w:t>
      </w:r>
      <w:r w:rsidRPr="00561B62">
        <w:rPr>
          <w:color w:val="221F1F"/>
        </w:rPr>
        <w:t xml:space="preserve">…......................................................……………………………………………....... </w:t>
      </w:r>
      <w:r w:rsidRPr="00561B62">
        <w:rPr>
          <w:i/>
          <w:iCs/>
          <w:color w:val="221F1F"/>
        </w:rPr>
        <w:t>[indiquer</w:t>
      </w:r>
      <w:r w:rsidRPr="00561B62">
        <w:rPr>
          <w:i/>
          <w:iCs/>
          <w:color w:val="221F1F"/>
          <w:spacing w:val="6"/>
        </w:rPr>
        <w:t xml:space="preserve"> </w:t>
      </w:r>
      <w:r w:rsidRPr="00561B62">
        <w:rPr>
          <w:i/>
          <w:iCs/>
          <w:color w:val="221F1F"/>
        </w:rPr>
        <w:t>le</w:t>
      </w:r>
      <w:r w:rsidRPr="00561B62">
        <w:rPr>
          <w:i/>
          <w:iCs/>
          <w:color w:val="221F1F"/>
          <w:spacing w:val="6"/>
        </w:rPr>
        <w:t xml:space="preserve"> </w:t>
      </w:r>
      <w:r w:rsidRPr="00561B62">
        <w:rPr>
          <w:i/>
          <w:iCs/>
          <w:color w:val="221F1F"/>
        </w:rPr>
        <w:t>nom</w:t>
      </w:r>
      <w:r w:rsidRPr="00561B62">
        <w:rPr>
          <w:i/>
          <w:iCs/>
          <w:color w:val="221F1F"/>
          <w:spacing w:val="6"/>
        </w:rPr>
        <w:t xml:space="preserve"> </w:t>
      </w:r>
      <w:r w:rsidRPr="00561B62">
        <w:rPr>
          <w:i/>
          <w:iCs/>
          <w:color w:val="221F1F"/>
        </w:rPr>
        <w:t>et</w:t>
      </w:r>
      <w:r w:rsidRPr="00561B62">
        <w:rPr>
          <w:i/>
          <w:iCs/>
          <w:color w:val="221F1F"/>
          <w:spacing w:val="6"/>
        </w:rPr>
        <w:t xml:space="preserve"> </w:t>
      </w:r>
      <w:r w:rsidRPr="00561B62">
        <w:rPr>
          <w:i/>
          <w:iCs/>
          <w:color w:val="221F1F"/>
        </w:rPr>
        <w:t>la</w:t>
      </w:r>
      <w:r w:rsidRPr="00561B62">
        <w:rPr>
          <w:i/>
          <w:iCs/>
          <w:color w:val="221F1F"/>
          <w:spacing w:val="6"/>
        </w:rPr>
        <w:t xml:space="preserve"> </w:t>
      </w:r>
      <w:r w:rsidRPr="00561B62">
        <w:rPr>
          <w:i/>
          <w:iCs/>
          <w:color w:val="221F1F"/>
        </w:rPr>
        <w:t>qualité</w:t>
      </w:r>
      <w:r w:rsidRPr="00561B62">
        <w:rPr>
          <w:i/>
          <w:iCs/>
          <w:color w:val="221F1F"/>
          <w:spacing w:val="6"/>
        </w:rPr>
        <w:t xml:space="preserve"> </w:t>
      </w:r>
      <w:r w:rsidRPr="00561B62">
        <w:rPr>
          <w:i/>
          <w:iCs/>
          <w:color w:val="221F1F"/>
        </w:rPr>
        <w:t>du</w:t>
      </w:r>
      <w:r w:rsidRPr="00561B62">
        <w:rPr>
          <w:i/>
          <w:iCs/>
          <w:color w:val="221F1F"/>
          <w:spacing w:val="6"/>
        </w:rPr>
        <w:t xml:space="preserve"> </w:t>
      </w:r>
      <w:r w:rsidRPr="00561B62">
        <w:rPr>
          <w:i/>
          <w:iCs/>
          <w:color w:val="221F1F"/>
        </w:rPr>
        <w:t>signataire]</w:t>
      </w:r>
    </w:p>
    <w:p w:rsidR="00E31DF4" w:rsidRPr="00561B62" w:rsidRDefault="00E31DF4" w:rsidP="00A15E15">
      <w:pPr>
        <w:widowControl w:val="0"/>
        <w:autoSpaceDE w:val="0"/>
        <w:autoSpaceDN w:val="0"/>
        <w:adjustRightInd w:val="0"/>
        <w:spacing w:before="12"/>
        <w:ind w:left="107" w:right="140"/>
        <w:jc w:val="both"/>
        <w:rPr>
          <w:color w:val="000000"/>
        </w:rPr>
      </w:pPr>
      <w:r w:rsidRPr="00561B62">
        <w:rPr>
          <w:color w:val="221F1F"/>
        </w:rPr>
        <w:t xml:space="preserve">représentant </w:t>
      </w:r>
      <w:r w:rsidRPr="00561B62">
        <w:rPr>
          <w:color w:val="221F1F"/>
          <w:spacing w:val="-26"/>
        </w:rPr>
        <w:t xml:space="preserve"> </w:t>
      </w:r>
      <w:r w:rsidRPr="00561B62">
        <w:rPr>
          <w:color w:val="221F1F"/>
        </w:rPr>
        <w:t xml:space="preserve">la </w:t>
      </w:r>
      <w:r w:rsidRPr="00561B62">
        <w:rPr>
          <w:color w:val="221F1F"/>
          <w:spacing w:val="-26"/>
        </w:rPr>
        <w:t xml:space="preserve"> </w:t>
      </w:r>
      <w:r w:rsidRPr="00561B62">
        <w:rPr>
          <w:color w:val="221F1F"/>
        </w:rPr>
        <w:t xml:space="preserve">société, </w:t>
      </w:r>
      <w:r w:rsidRPr="00561B62">
        <w:rPr>
          <w:color w:val="221F1F"/>
          <w:spacing w:val="-26"/>
        </w:rPr>
        <w:t xml:space="preserve"> </w:t>
      </w:r>
      <w:r w:rsidRPr="00561B62">
        <w:rPr>
          <w:color w:val="221F1F"/>
        </w:rPr>
        <w:t xml:space="preserve">l’entreprise </w:t>
      </w:r>
      <w:r w:rsidRPr="00561B62">
        <w:rPr>
          <w:color w:val="221F1F"/>
          <w:spacing w:val="-26"/>
        </w:rPr>
        <w:t xml:space="preserve"> </w:t>
      </w:r>
      <w:r w:rsidRPr="00561B62">
        <w:rPr>
          <w:color w:val="221F1F"/>
        </w:rPr>
        <w:t xml:space="preserve">ou </w:t>
      </w:r>
      <w:r w:rsidRPr="00561B62">
        <w:rPr>
          <w:color w:val="221F1F"/>
          <w:spacing w:val="-26"/>
        </w:rPr>
        <w:t xml:space="preserve"> </w:t>
      </w:r>
      <w:r w:rsidRPr="00561B62">
        <w:rPr>
          <w:color w:val="221F1F"/>
        </w:rPr>
        <w:t xml:space="preserve">le </w:t>
      </w:r>
      <w:r w:rsidRPr="00561B62">
        <w:rPr>
          <w:color w:val="221F1F"/>
          <w:spacing w:val="-26"/>
        </w:rPr>
        <w:t xml:space="preserve"> </w:t>
      </w:r>
      <w:r w:rsidRPr="00561B62">
        <w:rPr>
          <w:color w:val="221F1F"/>
        </w:rPr>
        <w:t>groupemen</w:t>
      </w:r>
      <w:r w:rsidRPr="00561B62">
        <w:rPr>
          <w:color w:val="221F1F"/>
          <w:spacing w:val="1"/>
        </w:rPr>
        <w:t>t</w:t>
      </w:r>
      <w:r w:rsidRPr="00561B62">
        <w:rPr>
          <w:color w:val="221F1F"/>
        </w:rPr>
        <w:t xml:space="preserve">……………………..............…..…  </w:t>
      </w:r>
      <w:r w:rsidRPr="00561B62">
        <w:rPr>
          <w:color w:val="221F1F"/>
          <w:spacing w:val="7"/>
        </w:rPr>
        <w:t xml:space="preserve"> </w:t>
      </w:r>
      <w:r w:rsidRPr="00561B62">
        <w:rPr>
          <w:color w:val="221F1F"/>
        </w:rPr>
        <w:t xml:space="preserve">dont </w:t>
      </w:r>
      <w:r w:rsidRPr="00561B62">
        <w:rPr>
          <w:color w:val="221F1F"/>
          <w:spacing w:val="-26"/>
        </w:rPr>
        <w:t xml:space="preserve"> </w:t>
      </w:r>
      <w:r w:rsidRPr="00561B62">
        <w:rPr>
          <w:color w:val="221F1F"/>
        </w:rPr>
        <w:t xml:space="preserve">le </w:t>
      </w:r>
      <w:r w:rsidRPr="00561B62">
        <w:rPr>
          <w:color w:val="221F1F"/>
          <w:spacing w:val="-26"/>
        </w:rPr>
        <w:t xml:space="preserve"> </w:t>
      </w:r>
      <w:r w:rsidRPr="00561B62">
        <w:rPr>
          <w:color w:val="221F1F"/>
        </w:rPr>
        <w:t xml:space="preserve">siège </w:t>
      </w:r>
      <w:r w:rsidRPr="00561B62">
        <w:rPr>
          <w:color w:val="221F1F"/>
          <w:spacing w:val="-26"/>
        </w:rPr>
        <w:t xml:space="preserve"> </w:t>
      </w:r>
      <w:r w:rsidRPr="00561B62">
        <w:rPr>
          <w:color w:val="221F1F"/>
        </w:rPr>
        <w:t xml:space="preserve">social </w:t>
      </w:r>
      <w:r w:rsidRPr="00561B62">
        <w:rPr>
          <w:color w:val="221F1F"/>
          <w:spacing w:val="-26"/>
        </w:rPr>
        <w:t xml:space="preserve"> </w:t>
      </w:r>
      <w:r w:rsidRPr="00561B62">
        <w:rPr>
          <w:color w:val="221F1F"/>
        </w:rPr>
        <w:t xml:space="preserve">est </w:t>
      </w:r>
      <w:r w:rsidRPr="00561B62">
        <w:rPr>
          <w:color w:val="221F1F"/>
          <w:spacing w:val="-26"/>
        </w:rPr>
        <w:t xml:space="preserve"> </w:t>
      </w:r>
      <w:r w:rsidRPr="00561B62">
        <w:rPr>
          <w:color w:val="221F1F"/>
        </w:rPr>
        <w:t xml:space="preserve">à……….…..............................…. </w:t>
      </w:r>
      <w:r w:rsidRPr="00561B62">
        <w:rPr>
          <w:color w:val="221F1F"/>
          <w:spacing w:val="-8"/>
        </w:rPr>
        <w:t xml:space="preserve"> </w:t>
      </w:r>
      <w:r w:rsidRPr="00561B62">
        <w:rPr>
          <w:color w:val="221F1F"/>
        </w:rPr>
        <w:t>inscrite</w:t>
      </w:r>
      <w:r w:rsidRPr="00561B62">
        <w:rPr>
          <w:color w:val="221F1F"/>
          <w:spacing w:val="-8"/>
        </w:rPr>
        <w:t xml:space="preserve"> </w:t>
      </w:r>
      <w:r w:rsidRPr="00561B62">
        <w:rPr>
          <w:color w:val="221F1F"/>
        </w:rPr>
        <w:t>au</w:t>
      </w:r>
      <w:r w:rsidRPr="00561B62">
        <w:rPr>
          <w:color w:val="221F1F"/>
          <w:spacing w:val="-8"/>
        </w:rPr>
        <w:t xml:space="preserve"> </w:t>
      </w:r>
      <w:r w:rsidRPr="00561B62">
        <w:rPr>
          <w:color w:val="221F1F"/>
        </w:rPr>
        <w:t>registre</w:t>
      </w:r>
      <w:r w:rsidRPr="00561B62">
        <w:rPr>
          <w:color w:val="221F1F"/>
          <w:spacing w:val="-8"/>
        </w:rPr>
        <w:t xml:space="preserve"> </w:t>
      </w:r>
      <w:r w:rsidRPr="00561B62">
        <w:rPr>
          <w:color w:val="221F1F"/>
        </w:rPr>
        <w:t>du</w:t>
      </w:r>
      <w:r w:rsidRPr="00561B62">
        <w:rPr>
          <w:color w:val="221F1F"/>
          <w:spacing w:val="-8"/>
        </w:rPr>
        <w:t xml:space="preserve"> </w:t>
      </w:r>
      <w:r w:rsidRPr="00561B62">
        <w:rPr>
          <w:color w:val="221F1F"/>
        </w:rPr>
        <w:t>commerce</w:t>
      </w:r>
      <w:r w:rsidRPr="00561B62">
        <w:rPr>
          <w:color w:val="221F1F"/>
          <w:spacing w:val="-8"/>
        </w:rPr>
        <w:t xml:space="preserve"> </w:t>
      </w:r>
      <w:r w:rsidRPr="00561B62">
        <w:rPr>
          <w:color w:val="221F1F"/>
        </w:rPr>
        <w:t>de</w:t>
      </w:r>
      <w:r w:rsidRPr="00561B62">
        <w:rPr>
          <w:color w:val="221F1F"/>
          <w:spacing w:val="-7"/>
        </w:rPr>
        <w:t xml:space="preserve"> </w:t>
      </w:r>
      <w:r w:rsidRPr="00561B62">
        <w:rPr>
          <w:color w:val="221F1F"/>
        </w:rPr>
        <w:t xml:space="preserve">………...............……………………... </w:t>
      </w:r>
      <w:r w:rsidRPr="00561B62">
        <w:rPr>
          <w:color w:val="221F1F"/>
          <w:spacing w:val="-8"/>
        </w:rPr>
        <w:t xml:space="preserve"> </w:t>
      </w:r>
      <w:r w:rsidRPr="00561B62">
        <w:rPr>
          <w:color w:val="221F1F"/>
        </w:rPr>
        <w:t>sous</w:t>
      </w:r>
      <w:r w:rsidRPr="00561B62">
        <w:rPr>
          <w:color w:val="221F1F"/>
          <w:spacing w:val="-8"/>
        </w:rPr>
        <w:t xml:space="preserve"> </w:t>
      </w:r>
      <w:r w:rsidRPr="00561B62">
        <w:rPr>
          <w:color w:val="221F1F"/>
        </w:rPr>
        <w:t>le</w:t>
      </w:r>
      <w:r w:rsidRPr="00561B62">
        <w:rPr>
          <w:color w:val="221F1F"/>
          <w:spacing w:val="-8"/>
        </w:rPr>
        <w:t xml:space="preserve"> </w:t>
      </w:r>
      <w:r w:rsidRPr="00561B62">
        <w:rPr>
          <w:color w:val="221F1F"/>
        </w:rPr>
        <w:t>n°</w:t>
      </w:r>
      <w:r w:rsidRPr="00561B62">
        <w:rPr>
          <w:color w:val="221F1F"/>
          <w:spacing w:val="-8"/>
        </w:rPr>
        <w:t xml:space="preserve"> </w:t>
      </w:r>
      <w:r w:rsidRPr="00561B62">
        <w:rPr>
          <w:color w:val="221F1F"/>
        </w:rPr>
        <w:t>………………..................................……</w:t>
      </w:r>
    </w:p>
    <w:p w:rsidR="00E31DF4" w:rsidRPr="00561B62" w:rsidRDefault="00E31DF4" w:rsidP="00A15E15">
      <w:pPr>
        <w:widowControl w:val="0"/>
        <w:autoSpaceDE w:val="0"/>
        <w:autoSpaceDN w:val="0"/>
        <w:adjustRightInd w:val="0"/>
        <w:spacing w:line="250" w:lineRule="auto"/>
        <w:ind w:left="107" w:right="140"/>
        <w:jc w:val="both"/>
      </w:pPr>
      <w:r w:rsidRPr="00561B62">
        <w:rPr>
          <w:color w:val="221F1F"/>
        </w:rPr>
        <w:t xml:space="preserve">Après </w:t>
      </w:r>
      <w:r w:rsidRPr="00561B62">
        <w:rPr>
          <w:color w:val="221F1F"/>
          <w:spacing w:val="-15"/>
        </w:rPr>
        <w:t xml:space="preserve"> </w:t>
      </w:r>
      <w:r w:rsidRPr="00561B62">
        <w:rPr>
          <w:color w:val="221F1F"/>
        </w:rPr>
        <w:t xml:space="preserve">avoir </w:t>
      </w:r>
      <w:r w:rsidRPr="00561B62">
        <w:rPr>
          <w:color w:val="221F1F"/>
          <w:spacing w:val="-15"/>
        </w:rPr>
        <w:t xml:space="preserve"> </w:t>
      </w:r>
      <w:r w:rsidRPr="00561B62">
        <w:rPr>
          <w:color w:val="221F1F"/>
        </w:rPr>
        <w:t xml:space="preserve">pris </w:t>
      </w:r>
      <w:r w:rsidRPr="00561B62">
        <w:rPr>
          <w:color w:val="221F1F"/>
          <w:spacing w:val="-15"/>
        </w:rPr>
        <w:t xml:space="preserve"> </w:t>
      </w:r>
      <w:r w:rsidRPr="00561B62">
        <w:rPr>
          <w:color w:val="221F1F"/>
        </w:rPr>
        <w:t xml:space="preserve">connaissance </w:t>
      </w:r>
      <w:r w:rsidRPr="00561B62">
        <w:rPr>
          <w:color w:val="221F1F"/>
          <w:spacing w:val="-15"/>
        </w:rPr>
        <w:t xml:space="preserve"> </w:t>
      </w:r>
      <w:r w:rsidRPr="00561B62">
        <w:rPr>
          <w:color w:val="221F1F"/>
        </w:rPr>
        <w:t xml:space="preserve">de </w:t>
      </w:r>
      <w:r w:rsidRPr="00561B62">
        <w:rPr>
          <w:color w:val="221F1F"/>
          <w:spacing w:val="-15"/>
        </w:rPr>
        <w:t xml:space="preserve"> </w:t>
      </w:r>
      <w:r w:rsidRPr="00561B62">
        <w:rPr>
          <w:color w:val="221F1F"/>
        </w:rPr>
        <w:t xml:space="preserve">toutes </w:t>
      </w:r>
      <w:r w:rsidRPr="00561B62">
        <w:rPr>
          <w:color w:val="221F1F"/>
          <w:spacing w:val="-15"/>
        </w:rPr>
        <w:t xml:space="preserve"> </w:t>
      </w:r>
      <w:r w:rsidRPr="00561B62">
        <w:rPr>
          <w:color w:val="221F1F"/>
        </w:rPr>
        <w:t xml:space="preserve">les </w:t>
      </w:r>
      <w:r w:rsidRPr="00561B62">
        <w:rPr>
          <w:color w:val="221F1F"/>
          <w:spacing w:val="-15"/>
        </w:rPr>
        <w:t xml:space="preserve"> </w:t>
      </w:r>
      <w:r w:rsidRPr="00561B62">
        <w:rPr>
          <w:color w:val="221F1F"/>
        </w:rPr>
        <w:t xml:space="preserve">pièces </w:t>
      </w:r>
      <w:r w:rsidRPr="00561B62">
        <w:rPr>
          <w:color w:val="221F1F"/>
          <w:spacing w:val="-15"/>
        </w:rPr>
        <w:t xml:space="preserve"> </w:t>
      </w:r>
      <w:r w:rsidRPr="00561B62">
        <w:rPr>
          <w:color w:val="221F1F"/>
        </w:rPr>
        <w:t xml:space="preserve">figurant </w:t>
      </w:r>
      <w:r w:rsidRPr="00561B62">
        <w:rPr>
          <w:color w:val="221F1F"/>
          <w:spacing w:val="-15"/>
        </w:rPr>
        <w:t xml:space="preserve"> </w:t>
      </w:r>
      <w:r w:rsidRPr="00561B62">
        <w:rPr>
          <w:color w:val="221F1F"/>
        </w:rPr>
        <w:t xml:space="preserve">ou </w:t>
      </w:r>
      <w:r w:rsidRPr="00561B62">
        <w:rPr>
          <w:color w:val="221F1F"/>
          <w:spacing w:val="-15"/>
        </w:rPr>
        <w:t xml:space="preserve"> </w:t>
      </w:r>
      <w:r w:rsidRPr="00561B62">
        <w:rPr>
          <w:color w:val="221F1F"/>
        </w:rPr>
        <w:t xml:space="preserve">mentionnées </w:t>
      </w:r>
      <w:r w:rsidRPr="00561B62">
        <w:rPr>
          <w:color w:val="221F1F"/>
          <w:spacing w:val="-15"/>
        </w:rPr>
        <w:t xml:space="preserve"> </w:t>
      </w:r>
      <w:r w:rsidRPr="00561B62">
        <w:rPr>
          <w:color w:val="221F1F"/>
        </w:rPr>
        <w:t xml:space="preserve">au </w:t>
      </w:r>
      <w:r w:rsidRPr="00561B62">
        <w:rPr>
          <w:color w:val="221F1F"/>
          <w:spacing w:val="-15"/>
        </w:rPr>
        <w:t xml:space="preserve"> </w:t>
      </w:r>
      <w:r w:rsidRPr="00561B62">
        <w:rPr>
          <w:color w:val="221F1F"/>
        </w:rPr>
        <w:t xml:space="preserve">dossier </w:t>
      </w:r>
      <w:r w:rsidRPr="00561B62">
        <w:rPr>
          <w:color w:val="221F1F"/>
          <w:spacing w:val="-15"/>
        </w:rPr>
        <w:t xml:space="preserve"> </w:t>
      </w:r>
      <w:r w:rsidRPr="00561B62">
        <w:rPr>
          <w:color w:val="221F1F"/>
        </w:rPr>
        <w:t>d'Appel d’Offres</w:t>
      </w:r>
      <w:r w:rsidRPr="00561B62">
        <w:rPr>
          <w:color w:val="221F1F"/>
          <w:spacing w:val="7"/>
        </w:rPr>
        <w:t xml:space="preserve"> </w:t>
      </w:r>
      <w:r w:rsidRPr="00561B62">
        <w:rPr>
          <w:color w:val="221F1F"/>
        </w:rPr>
        <w:t>n°</w:t>
      </w:r>
      <w:r w:rsidRPr="00561B62">
        <w:rPr>
          <w:vertAlign w:val="subscript"/>
        </w:rPr>
        <w:t>…………………</w:t>
      </w:r>
      <w:r w:rsidRPr="00561B62">
        <w:t xml:space="preserve"> (</w:t>
      </w:r>
      <w:r w:rsidRPr="00561B62">
        <w:rPr>
          <w:color w:val="221F1F"/>
        </w:rPr>
        <w:t>y</w:t>
      </w:r>
      <w:r w:rsidRPr="00561B62">
        <w:rPr>
          <w:color w:val="221F1F"/>
          <w:spacing w:val="7"/>
        </w:rPr>
        <w:t xml:space="preserve"> </w:t>
      </w:r>
      <w:r w:rsidRPr="00561B62">
        <w:rPr>
          <w:color w:val="221F1F"/>
        </w:rPr>
        <w:t>compris</w:t>
      </w:r>
      <w:r w:rsidRPr="00561B62">
        <w:rPr>
          <w:color w:val="221F1F"/>
          <w:spacing w:val="7"/>
        </w:rPr>
        <w:t xml:space="preserve"> </w:t>
      </w:r>
      <w:r w:rsidRPr="00561B62">
        <w:rPr>
          <w:color w:val="221F1F"/>
        </w:rPr>
        <w:t>l’(es)</w:t>
      </w:r>
      <w:r w:rsidRPr="00561B62">
        <w:rPr>
          <w:color w:val="221F1F"/>
          <w:spacing w:val="7"/>
        </w:rPr>
        <w:t xml:space="preserve"> </w:t>
      </w:r>
      <w:r w:rsidRPr="00561B62">
        <w:rPr>
          <w:color w:val="221F1F"/>
        </w:rPr>
        <w:t xml:space="preserve">additif(s) ) pour l’exécution des </w:t>
      </w:r>
      <w:r w:rsidR="00085A49" w:rsidRPr="00561B62">
        <w:t xml:space="preserve">travaux de construction d’un magasin de stockage </w:t>
      </w:r>
      <w:r w:rsidR="00561B62">
        <w:t xml:space="preserve">au marché </w:t>
      </w:r>
      <w:proofErr w:type="spellStart"/>
      <w:r w:rsidR="00561B62">
        <w:t>hoyoro</w:t>
      </w:r>
      <w:proofErr w:type="spellEnd"/>
      <w:r w:rsidR="00085A49" w:rsidRPr="00561B62">
        <w:t xml:space="preserve">, Arrondissement de </w:t>
      </w:r>
      <w:r w:rsidR="00A1238E" w:rsidRPr="00561B62">
        <w:t xml:space="preserve"> KAR-HAY</w:t>
      </w:r>
      <w:r w:rsidRPr="00561B62">
        <w:t xml:space="preserve">, Département du Mayo </w:t>
      </w:r>
      <w:proofErr w:type="spellStart"/>
      <w:r w:rsidRPr="00561B62">
        <w:t>Danay</w:t>
      </w:r>
      <w:proofErr w:type="spellEnd"/>
      <w:r w:rsidRPr="00561B62">
        <w:t>,  Région de l’Extrême-Nord.</w:t>
      </w:r>
    </w:p>
    <w:p w:rsidR="00E31DF4" w:rsidRPr="00561B62" w:rsidRDefault="00E31DF4" w:rsidP="00A15E15">
      <w:pPr>
        <w:widowControl w:val="0"/>
        <w:numPr>
          <w:ilvl w:val="0"/>
          <w:numId w:val="25"/>
        </w:numPr>
        <w:autoSpaceDE w:val="0"/>
        <w:autoSpaceDN w:val="0"/>
        <w:adjustRightInd w:val="0"/>
        <w:ind w:right="140"/>
        <w:jc w:val="both"/>
        <w:rPr>
          <w:color w:val="000000"/>
        </w:rPr>
      </w:pPr>
      <w:r w:rsidRPr="00561B62">
        <w:rPr>
          <w:color w:val="221F1F"/>
        </w:rPr>
        <w:t>Après</w:t>
      </w:r>
      <w:r w:rsidRPr="00561B62">
        <w:rPr>
          <w:color w:val="221F1F"/>
          <w:spacing w:val="4"/>
        </w:rPr>
        <w:t xml:space="preserve"> </w:t>
      </w:r>
      <w:r w:rsidRPr="00561B62">
        <w:rPr>
          <w:color w:val="221F1F"/>
        </w:rPr>
        <w:t>m'être</w:t>
      </w:r>
      <w:r w:rsidRPr="00561B62">
        <w:rPr>
          <w:color w:val="221F1F"/>
          <w:spacing w:val="4"/>
        </w:rPr>
        <w:t xml:space="preserve"> </w:t>
      </w:r>
      <w:r w:rsidRPr="00561B62">
        <w:rPr>
          <w:color w:val="221F1F"/>
        </w:rPr>
        <w:t>personnellement</w:t>
      </w:r>
      <w:r w:rsidRPr="00561B62">
        <w:rPr>
          <w:color w:val="221F1F"/>
          <w:spacing w:val="4"/>
        </w:rPr>
        <w:t xml:space="preserve"> </w:t>
      </w:r>
      <w:r w:rsidRPr="00561B62">
        <w:rPr>
          <w:color w:val="221F1F"/>
        </w:rPr>
        <w:t>rendu</w:t>
      </w:r>
      <w:r w:rsidRPr="00561B62">
        <w:rPr>
          <w:color w:val="221F1F"/>
          <w:spacing w:val="4"/>
        </w:rPr>
        <w:t xml:space="preserve"> </w:t>
      </w:r>
      <w:r w:rsidRPr="00561B62">
        <w:rPr>
          <w:color w:val="221F1F"/>
        </w:rPr>
        <w:t>compte</w:t>
      </w:r>
      <w:r w:rsidRPr="00561B62">
        <w:rPr>
          <w:color w:val="221F1F"/>
          <w:spacing w:val="4"/>
        </w:rPr>
        <w:t xml:space="preserve"> </w:t>
      </w:r>
      <w:r w:rsidRPr="00561B62">
        <w:rPr>
          <w:color w:val="221F1F"/>
        </w:rPr>
        <w:t>de</w:t>
      </w:r>
      <w:r w:rsidRPr="00561B62">
        <w:rPr>
          <w:color w:val="221F1F"/>
          <w:spacing w:val="4"/>
        </w:rPr>
        <w:t xml:space="preserve"> </w:t>
      </w:r>
      <w:r w:rsidRPr="00561B62">
        <w:rPr>
          <w:color w:val="221F1F"/>
        </w:rPr>
        <w:t>la</w:t>
      </w:r>
      <w:r w:rsidRPr="00561B62">
        <w:rPr>
          <w:color w:val="221F1F"/>
          <w:spacing w:val="4"/>
        </w:rPr>
        <w:t xml:space="preserve"> </w:t>
      </w:r>
      <w:r w:rsidRPr="00561B62">
        <w:rPr>
          <w:color w:val="221F1F"/>
        </w:rPr>
        <w:t>situation</w:t>
      </w:r>
      <w:r w:rsidRPr="00561B62">
        <w:rPr>
          <w:color w:val="221F1F"/>
          <w:spacing w:val="4"/>
        </w:rPr>
        <w:t xml:space="preserve"> </w:t>
      </w:r>
      <w:r w:rsidRPr="00561B62">
        <w:rPr>
          <w:color w:val="221F1F"/>
        </w:rPr>
        <w:t>des</w:t>
      </w:r>
      <w:r w:rsidRPr="00561B62">
        <w:rPr>
          <w:color w:val="221F1F"/>
          <w:spacing w:val="4"/>
        </w:rPr>
        <w:t xml:space="preserve"> </w:t>
      </w:r>
      <w:r w:rsidRPr="00561B62">
        <w:rPr>
          <w:color w:val="221F1F"/>
        </w:rPr>
        <w:t>lieux</w:t>
      </w:r>
      <w:r w:rsidRPr="00561B62">
        <w:rPr>
          <w:color w:val="221F1F"/>
          <w:spacing w:val="4"/>
        </w:rPr>
        <w:t xml:space="preserve"> </w:t>
      </w:r>
      <w:r w:rsidRPr="00561B62">
        <w:rPr>
          <w:color w:val="221F1F"/>
        </w:rPr>
        <w:t>et</w:t>
      </w:r>
      <w:r w:rsidRPr="00561B62">
        <w:rPr>
          <w:color w:val="221F1F"/>
          <w:spacing w:val="4"/>
        </w:rPr>
        <w:t xml:space="preserve"> </w:t>
      </w:r>
      <w:r w:rsidRPr="00561B62">
        <w:rPr>
          <w:color w:val="221F1F"/>
        </w:rPr>
        <w:t>avoir</w:t>
      </w:r>
      <w:r w:rsidRPr="00561B62">
        <w:rPr>
          <w:color w:val="221F1F"/>
          <w:spacing w:val="4"/>
        </w:rPr>
        <w:t xml:space="preserve"> </w:t>
      </w:r>
      <w:r w:rsidRPr="00561B62">
        <w:rPr>
          <w:color w:val="221F1F"/>
        </w:rPr>
        <w:t>apprécié</w:t>
      </w:r>
      <w:r w:rsidRPr="00561B62">
        <w:rPr>
          <w:color w:val="221F1F"/>
          <w:spacing w:val="4"/>
        </w:rPr>
        <w:t xml:space="preserve"> </w:t>
      </w:r>
      <w:r w:rsidRPr="00561B62">
        <w:rPr>
          <w:color w:val="221F1F"/>
        </w:rPr>
        <w:t>à</w:t>
      </w:r>
      <w:r w:rsidRPr="00561B62">
        <w:rPr>
          <w:color w:val="221F1F"/>
          <w:spacing w:val="4"/>
        </w:rPr>
        <w:t xml:space="preserve"> </w:t>
      </w:r>
      <w:r w:rsidRPr="00561B62">
        <w:rPr>
          <w:color w:val="221F1F"/>
        </w:rPr>
        <w:t>mon</w:t>
      </w:r>
      <w:r w:rsidRPr="00561B62">
        <w:rPr>
          <w:color w:val="221F1F"/>
          <w:spacing w:val="4"/>
        </w:rPr>
        <w:t xml:space="preserve"> </w:t>
      </w:r>
      <w:r w:rsidRPr="00561B62">
        <w:rPr>
          <w:color w:val="221F1F"/>
        </w:rPr>
        <w:t>point de</w:t>
      </w:r>
      <w:r w:rsidRPr="00561B62">
        <w:rPr>
          <w:color w:val="221F1F"/>
          <w:spacing w:val="7"/>
        </w:rPr>
        <w:t xml:space="preserve"> </w:t>
      </w:r>
      <w:r w:rsidRPr="00561B62">
        <w:rPr>
          <w:color w:val="221F1F"/>
        </w:rPr>
        <w:t>vue</w:t>
      </w:r>
      <w:r w:rsidRPr="00561B62">
        <w:rPr>
          <w:color w:val="221F1F"/>
          <w:spacing w:val="7"/>
        </w:rPr>
        <w:t xml:space="preserve"> </w:t>
      </w:r>
      <w:r w:rsidRPr="00561B62">
        <w:rPr>
          <w:color w:val="221F1F"/>
        </w:rPr>
        <w:t>et</w:t>
      </w:r>
      <w:r w:rsidRPr="00561B62">
        <w:rPr>
          <w:color w:val="221F1F"/>
          <w:spacing w:val="7"/>
        </w:rPr>
        <w:t xml:space="preserve"> </w:t>
      </w:r>
      <w:r w:rsidRPr="00561B62">
        <w:rPr>
          <w:color w:val="221F1F"/>
        </w:rPr>
        <w:t>sous</w:t>
      </w:r>
      <w:r w:rsidRPr="00561B62">
        <w:rPr>
          <w:color w:val="221F1F"/>
          <w:spacing w:val="7"/>
        </w:rPr>
        <w:t xml:space="preserve"> </w:t>
      </w:r>
      <w:r w:rsidRPr="00561B62">
        <w:rPr>
          <w:color w:val="221F1F"/>
        </w:rPr>
        <w:t>ma</w:t>
      </w:r>
      <w:r w:rsidRPr="00561B62">
        <w:rPr>
          <w:color w:val="221F1F"/>
          <w:spacing w:val="7"/>
        </w:rPr>
        <w:t xml:space="preserve"> </w:t>
      </w:r>
      <w:r w:rsidRPr="00561B62">
        <w:rPr>
          <w:color w:val="221F1F"/>
        </w:rPr>
        <w:t>responsabilité,</w:t>
      </w:r>
      <w:r w:rsidRPr="00561B62">
        <w:rPr>
          <w:color w:val="221F1F"/>
          <w:spacing w:val="7"/>
        </w:rPr>
        <w:t xml:space="preserve"> </w:t>
      </w:r>
      <w:r w:rsidRPr="00561B62">
        <w:rPr>
          <w:color w:val="221F1F"/>
        </w:rPr>
        <w:t>la</w:t>
      </w:r>
      <w:r w:rsidRPr="00561B62">
        <w:rPr>
          <w:color w:val="221F1F"/>
          <w:spacing w:val="7"/>
        </w:rPr>
        <w:t xml:space="preserve"> </w:t>
      </w:r>
      <w:r w:rsidRPr="00561B62">
        <w:rPr>
          <w:color w:val="221F1F"/>
        </w:rPr>
        <w:t>nature</w:t>
      </w:r>
      <w:r w:rsidRPr="00561B62">
        <w:rPr>
          <w:color w:val="221F1F"/>
          <w:spacing w:val="7"/>
        </w:rPr>
        <w:t xml:space="preserve"> </w:t>
      </w:r>
      <w:r w:rsidRPr="00561B62">
        <w:rPr>
          <w:color w:val="221F1F"/>
        </w:rPr>
        <w:t>et</w:t>
      </w:r>
      <w:r w:rsidRPr="00561B62">
        <w:rPr>
          <w:color w:val="221F1F"/>
          <w:spacing w:val="7"/>
        </w:rPr>
        <w:t xml:space="preserve"> </w:t>
      </w:r>
      <w:r w:rsidRPr="00561B62">
        <w:rPr>
          <w:color w:val="221F1F"/>
        </w:rPr>
        <w:t>la</w:t>
      </w:r>
      <w:r w:rsidRPr="00561B62">
        <w:rPr>
          <w:color w:val="221F1F"/>
          <w:spacing w:val="7"/>
        </w:rPr>
        <w:t xml:space="preserve"> </w:t>
      </w:r>
      <w:r w:rsidRPr="00561B62">
        <w:rPr>
          <w:color w:val="221F1F"/>
        </w:rPr>
        <w:t>difficulté</w:t>
      </w:r>
      <w:r w:rsidRPr="00561B62">
        <w:rPr>
          <w:color w:val="221F1F"/>
          <w:spacing w:val="7"/>
        </w:rPr>
        <w:t xml:space="preserve"> </w:t>
      </w:r>
      <w:r w:rsidRPr="00561B62">
        <w:rPr>
          <w:color w:val="221F1F"/>
        </w:rPr>
        <w:t>des</w:t>
      </w:r>
      <w:r w:rsidRPr="00561B62">
        <w:rPr>
          <w:color w:val="221F1F"/>
          <w:spacing w:val="7"/>
        </w:rPr>
        <w:t xml:space="preserve"> </w:t>
      </w:r>
      <w:r w:rsidRPr="00561B62">
        <w:rPr>
          <w:color w:val="221F1F"/>
        </w:rPr>
        <w:t>travaux</w:t>
      </w:r>
      <w:r w:rsidRPr="00561B62">
        <w:rPr>
          <w:color w:val="221F1F"/>
          <w:spacing w:val="7"/>
        </w:rPr>
        <w:t xml:space="preserve"> </w:t>
      </w:r>
      <w:r w:rsidRPr="00561B62">
        <w:rPr>
          <w:color w:val="221F1F"/>
        </w:rPr>
        <w:t>à</w:t>
      </w:r>
      <w:r w:rsidRPr="00561B62">
        <w:rPr>
          <w:color w:val="221F1F"/>
          <w:spacing w:val="7"/>
        </w:rPr>
        <w:t xml:space="preserve"> </w:t>
      </w:r>
      <w:r w:rsidRPr="00561B62">
        <w:rPr>
          <w:color w:val="221F1F"/>
        </w:rPr>
        <w:t>effectuer.</w:t>
      </w:r>
    </w:p>
    <w:p w:rsidR="00E31DF4" w:rsidRPr="00561B62" w:rsidRDefault="00E31DF4" w:rsidP="00A15E15">
      <w:pPr>
        <w:widowControl w:val="0"/>
        <w:autoSpaceDE w:val="0"/>
        <w:autoSpaceDN w:val="0"/>
        <w:adjustRightInd w:val="0"/>
        <w:spacing w:before="5" w:line="120" w:lineRule="exact"/>
        <w:ind w:right="140"/>
        <w:jc w:val="both"/>
        <w:rPr>
          <w:color w:val="000000"/>
        </w:rPr>
      </w:pPr>
    </w:p>
    <w:p w:rsidR="00E31DF4" w:rsidRPr="00561B62" w:rsidRDefault="00E31DF4" w:rsidP="00A15E15">
      <w:pPr>
        <w:widowControl w:val="0"/>
        <w:numPr>
          <w:ilvl w:val="0"/>
          <w:numId w:val="25"/>
        </w:numPr>
        <w:autoSpaceDE w:val="0"/>
        <w:autoSpaceDN w:val="0"/>
        <w:adjustRightInd w:val="0"/>
        <w:spacing w:line="250" w:lineRule="auto"/>
        <w:ind w:right="140"/>
        <w:jc w:val="both"/>
        <w:rPr>
          <w:color w:val="000000"/>
        </w:rPr>
      </w:pPr>
      <w:r w:rsidRPr="00561B62">
        <w:rPr>
          <w:color w:val="221F1F"/>
        </w:rPr>
        <w:t>Remets,</w:t>
      </w:r>
      <w:r w:rsidRPr="00561B62">
        <w:rPr>
          <w:color w:val="221F1F"/>
          <w:spacing w:val="-1"/>
        </w:rPr>
        <w:t xml:space="preserve"> </w:t>
      </w:r>
      <w:r w:rsidRPr="00561B62">
        <w:rPr>
          <w:color w:val="221F1F"/>
        </w:rPr>
        <w:t>revêtus</w:t>
      </w:r>
      <w:r w:rsidRPr="00561B62">
        <w:rPr>
          <w:color w:val="221F1F"/>
          <w:spacing w:val="-1"/>
        </w:rPr>
        <w:t xml:space="preserve"> </w:t>
      </w:r>
      <w:r w:rsidRPr="00561B62">
        <w:rPr>
          <w:color w:val="221F1F"/>
        </w:rPr>
        <w:t>de</w:t>
      </w:r>
      <w:r w:rsidRPr="00561B62">
        <w:rPr>
          <w:color w:val="221F1F"/>
          <w:spacing w:val="-1"/>
        </w:rPr>
        <w:t xml:space="preserve"> </w:t>
      </w:r>
      <w:r w:rsidRPr="00561B62">
        <w:rPr>
          <w:color w:val="221F1F"/>
        </w:rPr>
        <w:t>ma</w:t>
      </w:r>
      <w:r w:rsidRPr="00561B62">
        <w:rPr>
          <w:color w:val="221F1F"/>
          <w:spacing w:val="-1"/>
        </w:rPr>
        <w:t xml:space="preserve"> </w:t>
      </w:r>
      <w:r w:rsidRPr="00561B62">
        <w:rPr>
          <w:color w:val="221F1F"/>
        </w:rPr>
        <w:t>signature,</w:t>
      </w:r>
      <w:r w:rsidRPr="00561B62">
        <w:rPr>
          <w:color w:val="221F1F"/>
          <w:spacing w:val="-1"/>
        </w:rPr>
        <w:t xml:space="preserve"> </w:t>
      </w:r>
      <w:r w:rsidRPr="00561B62">
        <w:rPr>
          <w:color w:val="221F1F"/>
        </w:rPr>
        <w:t>le</w:t>
      </w:r>
      <w:r w:rsidRPr="00561B62">
        <w:rPr>
          <w:color w:val="221F1F"/>
          <w:spacing w:val="-1"/>
        </w:rPr>
        <w:t xml:space="preserve"> </w:t>
      </w:r>
      <w:r w:rsidRPr="00561B62">
        <w:rPr>
          <w:color w:val="221F1F"/>
        </w:rPr>
        <w:t>Bordereau</w:t>
      </w:r>
      <w:r w:rsidRPr="00561B62">
        <w:rPr>
          <w:color w:val="221F1F"/>
          <w:spacing w:val="-1"/>
        </w:rPr>
        <w:t xml:space="preserve"> </w:t>
      </w:r>
      <w:r w:rsidRPr="00561B62">
        <w:rPr>
          <w:color w:val="221F1F"/>
        </w:rPr>
        <w:t>des</w:t>
      </w:r>
      <w:r w:rsidRPr="00561B62">
        <w:rPr>
          <w:color w:val="221F1F"/>
          <w:spacing w:val="-1"/>
        </w:rPr>
        <w:t xml:space="preserve"> </w:t>
      </w:r>
      <w:r w:rsidRPr="00561B62">
        <w:rPr>
          <w:color w:val="221F1F"/>
        </w:rPr>
        <w:t>Prix</w:t>
      </w:r>
      <w:r w:rsidRPr="00561B62">
        <w:rPr>
          <w:color w:val="221F1F"/>
          <w:spacing w:val="-1"/>
        </w:rPr>
        <w:t xml:space="preserve"> </w:t>
      </w:r>
      <w:r w:rsidRPr="00561B62">
        <w:rPr>
          <w:color w:val="221F1F"/>
        </w:rPr>
        <w:t>Unitaires</w:t>
      </w:r>
      <w:r w:rsidRPr="00561B62">
        <w:rPr>
          <w:color w:val="221F1F"/>
          <w:spacing w:val="-1"/>
        </w:rPr>
        <w:t xml:space="preserve"> </w:t>
      </w:r>
      <w:r w:rsidRPr="00561B62">
        <w:rPr>
          <w:color w:val="221F1F"/>
        </w:rPr>
        <w:t>ainsi</w:t>
      </w:r>
      <w:r w:rsidRPr="00561B62">
        <w:rPr>
          <w:color w:val="221F1F"/>
          <w:spacing w:val="-1"/>
        </w:rPr>
        <w:t xml:space="preserve"> </w:t>
      </w:r>
      <w:r w:rsidRPr="00561B62">
        <w:rPr>
          <w:color w:val="221F1F"/>
        </w:rPr>
        <w:t>que</w:t>
      </w:r>
      <w:r w:rsidRPr="00561B62">
        <w:rPr>
          <w:color w:val="221F1F"/>
          <w:spacing w:val="-1"/>
        </w:rPr>
        <w:t xml:space="preserve"> </w:t>
      </w:r>
      <w:r w:rsidRPr="00561B62">
        <w:rPr>
          <w:color w:val="221F1F"/>
        </w:rPr>
        <w:t>le</w:t>
      </w:r>
      <w:r w:rsidRPr="00561B62">
        <w:rPr>
          <w:color w:val="221F1F"/>
          <w:spacing w:val="-1"/>
        </w:rPr>
        <w:t xml:space="preserve"> </w:t>
      </w:r>
      <w:r w:rsidRPr="00561B62">
        <w:rPr>
          <w:color w:val="221F1F"/>
        </w:rPr>
        <w:t>Devis</w:t>
      </w:r>
      <w:r w:rsidRPr="00561B62">
        <w:rPr>
          <w:color w:val="221F1F"/>
          <w:spacing w:val="-1"/>
        </w:rPr>
        <w:t xml:space="preserve"> </w:t>
      </w:r>
      <w:r w:rsidRPr="00561B62">
        <w:rPr>
          <w:color w:val="221F1F"/>
        </w:rPr>
        <w:t>Estimatif</w:t>
      </w:r>
      <w:r w:rsidRPr="00561B62">
        <w:rPr>
          <w:color w:val="221F1F"/>
          <w:spacing w:val="-1"/>
        </w:rPr>
        <w:t xml:space="preserve"> </w:t>
      </w:r>
      <w:r w:rsidRPr="00561B62">
        <w:rPr>
          <w:color w:val="221F1F"/>
        </w:rPr>
        <w:t>établis conformément</w:t>
      </w:r>
      <w:r w:rsidRPr="00561B62">
        <w:rPr>
          <w:color w:val="221F1F"/>
          <w:spacing w:val="7"/>
        </w:rPr>
        <w:t xml:space="preserve"> </w:t>
      </w:r>
      <w:r w:rsidRPr="00561B62">
        <w:rPr>
          <w:color w:val="221F1F"/>
        </w:rPr>
        <w:t>aux</w:t>
      </w:r>
      <w:r w:rsidRPr="00561B62">
        <w:rPr>
          <w:color w:val="221F1F"/>
          <w:spacing w:val="7"/>
        </w:rPr>
        <w:t xml:space="preserve"> </w:t>
      </w:r>
      <w:r w:rsidRPr="00561B62">
        <w:rPr>
          <w:color w:val="221F1F"/>
        </w:rPr>
        <w:t>cadres</w:t>
      </w:r>
      <w:r w:rsidRPr="00561B62">
        <w:rPr>
          <w:color w:val="221F1F"/>
          <w:spacing w:val="7"/>
        </w:rPr>
        <w:t xml:space="preserve"> </w:t>
      </w:r>
      <w:r w:rsidRPr="00561B62">
        <w:rPr>
          <w:color w:val="221F1F"/>
        </w:rPr>
        <w:t>figurant</w:t>
      </w:r>
      <w:r w:rsidRPr="00561B62">
        <w:rPr>
          <w:color w:val="221F1F"/>
          <w:spacing w:val="7"/>
        </w:rPr>
        <w:t xml:space="preserve"> </w:t>
      </w:r>
      <w:r w:rsidRPr="00561B62">
        <w:rPr>
          <w:color w:val="221F1F"/>
        </w:rPr>
        <w:t>dans</w:t>
      </w:r>
      <w:r w:rsidRPr="00561B62">
        <w:rPr>
          <w:color w:val="221F1F"/>
          <w:spacing w:val="7"/>
        </w:rPr>
        <w:t xml:space="preserve"> </w:t>
      </w:r>
      <w:r w:rsidRPr="00561B62">
        <w:rPr>
          <w:color w:val="221F1F"/>
        </w:rPr>
        <w:t>le</w:t>
      </w:r>
      <w:r w:rsidRPr="00561B62">
        <w:rPr>
          <w:color w:val="221F1F"/>
          <w:spacing w:val="7"/>
        </w:rPr>
        <w:t xml:space="preserve"> </w:t>
      </w:r>
      <w:r w:rsidRPr="00561B62">
        <w:rPr>
          <w:color w:val="221F1F"/>
        </w:rPr>
        <w:t>Dossier</w:t>
      </w:r>
      <w:r w:rsidRPr="00561B62">
        <w:rPr>
          <w:color w:val="221F1F"/>
          <w:spacing w:val="7"/>
        </w:rPr>
        <w:t xml:space="preserve"> </w:t>
      </w:r>
      <w:r w:rsidRPr="00561B62">
        <w:rPr>
          <w:color w:val="221F1F"/>
        </w:rPr>
        <w:t>d'Appel</w:t>
      </w:r>
      <w:r w:rsidRPr="00561B62">
        <w:rPr>
          <w:color w:val="221F1F"/>
          <w:spacing w:val="7"/>
        </w:rPr>
        <w:t xml:space="preserve"> </w:t>
      </w:r>
      <w:r w:rsidRPr="00561B62">
        <w:rPr>
          <w:color w:val="221F1F"/>
        </w:rPr>
        <w:t>d'Offres.</w:t>
      </w:r>
    </w:p>
    <w:p w:rsidR="00E31DF4" w:rsidRPr="00561B62" w:rsidRDefault="00E31DF4" w:rsidP="00A15E15">
      <w:pPr>
        <w:widowControl w:val="0"/>
        <w:autoSpaceDE w:val="0"/>
        <w:autoSpaceDN w:val="0"/>
        <w:adjustRightInd w:val="0"/>
        <w:spacing w:before="13" w:line="100" w:lineRule="exact"/>
        <w:ind w:right="140"/>
        <w:jc w:val="both"/>
        <w:rPr>
          <w:color w:val="000000"/>
        </w:rPr>
      </w:pPr>
    </w:p>
    <w:p w:rsidR="00E31DF4" w:rsidRPr="00561B62" w:rsidRDefault="00E31DF4" w:rsidP="00A15E15">
      <w:pPr>
        <w:widowControl w:val="0"/>
        <w:numPr>
          <w:ilvl w:val="0"/>
          <w:numId w:val="25"/>
        </w:numPr>
        <w:autoSpaceDE w:val="0"/>
        <w:autoSpaceDN w:val="0"/>
        <w:adjustRightInd w:val="0"/>
        <w:spacing w:before="12" w:line="284" w:lineRule="auto"/>
        <w:ind w:left="334" w:right="140"/>
        <w:jc w:val="both"/>
        <w:rPr>
          <w:color w:val="221F1F"/>
        </w:rPr>
      </w:pPr>
      <w:proofErr w:type="spellStart"/>
      <w:r w:rsidRPr="00561B62">
        <w:rPr>
          <w:color w:val="221F1F"/>
        </w:rPr>
        <w:t>Me</w:t>
      </w:r>
      <w:proofErr w:type="spellEnd"/>
      <w:r w:rsidRPr="00561B62">
        <w:rPr>
          <w:color w:val="221F1F"/>
          <w:spacing w:val="-5"/>
        </w:rPr>
        <w:t xml:space="preserve"> </w:t>
      </w:r>
      <w:r w:rsidRPr="00561B62">
        <w:rPr>
          <w:color w:val="221F1F"/>
        </w:rPr>
        <w:t>soumets</w:t>
      </w:r>
      <w:r w:rsidRPr="00561B62">
        <w:rPr>
          <w:color w:val="221F1F"/>
          <w:spacing w:val="-5"/>
        </w:rPr>
        <w:t xml:space="preserve"> </w:t>
      </w:r>
      <w:r w:rsidRPr="00561B62">
        <w:rPr>
          <w:color w:val="221F1F"/>
        </w:rPr>
        <w:t>et</w:t>
      </w:r>
      <w:r w:rsidRPr="00561B62">
        <w:rPr>
          <w:color w:val="221F1F"/>
          <w:spacing w:val="-5"/>
        </w:rPr>
        <w:t xml:space="preserve"> </w:t>
      </w:r>
      <w:r w:rsidRPr="00561B62">
        <w:rPr>
          <w:color w:val="221F1F"/>
        </w:rPr>
        <w:t>m'engage</w:t>
      </w:r>
      <w:r w:rsidRPr="00561B62">
        <w:rPr>
          <w:color w:val="221F1F"/>
          <w:spacing w:val="-5"/>
        </w:rPr>
        <w:t xml:space="preserve"> </w:t>
      </w:r>
      <w:r w:rsidRPr="00561B62">
        <w:rPr>
          <w:color w:val="221F1F"/>
        </w:rPr>
        <w:t>à</w:t>
      </w:r>
      <w:r w:rsidRPr="00561B62">
        <w:rPr>
          <w:color w:val="221F1F"/>
          <w:spacing w:val="-5"/>
        </w:rPr>
        <w:t xml:space="preserve"> </w:t>
      </w:r>
      <w:r w:rsidRPr="00561B62">
        <w:rPr>
          <w:color w:val="221F1F"/>
        </w:rPr>
        <w:t>exécuter</w:t>
      </w:r>
      <w:r w:rsidRPr="00561B62">
        <w:rPr>
          <w:color w:val="221F1F"/>
          <w:spacing w:val="-5"/>
        </w:rPr>
        <w:t xml:space="preserve"> </w:t>
      </w:r>
      <w:r w:rsidRPr="00561B62">
        <w:rPr>
          <w:color w:val="221F1F"/>
        </w:rPr>
        <w:t>les</w:t>
      </w:r>
      <w:r w:rsidRPr="00561B62">
        <w:rPr>
          <w:color w:val="221F1F"/>
          <w:spacing w:val="-5"/>
        </w:rPr>
        <w:t xml:space="preserve"> </w:t>
      </w:r>
      <w:r w:rsidRPr="00561B62">
        <w:rPr>
          <w:color w:val="221F1F"/>
        </w:rPr>
        <w:t>travaux</w:t>
      </w:r>
      <w:r w:rsidRPr="00561B62">
        <w:rPr>
          <w:color w:val="221F1F"/>
          <w:spacing w:val="-5"/>
        </w:rPr>
        <w:t xml:space="preserve"> </w:t>
      </w:r>
      <w:r w:rsidRPr="00561B62">
        <w:rPr>
          <w:color w:val="221F1F"/>
        </w:rPr>
        <w:t>conformément</w:t>
      </w:r>
      <w:r w:rsidRPr="00561B62">
        <w:rPr>
          <w:color w:val="221F1F"/>
          <w:spacing w:val="-5"/>
        </w:rPr>
        <w:t xml:space="preserve"> </w:t>
      </w:r>
      <w:r w:rsidRPr="00561B62">
        <w:rPr>
          <w:color w:val="221F1F"/>
        </w:rPr>
        <w:t>au</w:t>
      </w:r>
      <w:r w:rsidRPr="00561B62">
        <w:rPr>
          <w:color w:val="221F1F"/>
          <w:spacing w:val="-5"/>
        </w:rPr>
        <w:t xml:space="preserve"> </w:t>
      </w:r>
      <w:r w:rsidRPr="00561B62">
        <w:rPr>
          <w:color w:val="221F1F"/>
        </w:rPr>
        <w:t>Dossier</w:t>
      </w:r>
      <w:r w:rsidRPr="00561B62">
        <w:rPr>
          <w:color w:val="221F1F"/>
          <w:spacing w:val="-5"/>
        </w:rPr>
        <w:t xml:space="preserve"> </w:t>
      </w:r>
      <w:r w:rsidRPr="00561B62">
        <w:rPr>
          <w:color w:val="221F1F"/>
        </w:rPr>
        <w:t>d'Appel</w:t>
      </w:r>
      <w:r w:rsidRPr="00561B62">
        <w:rPr>
          <w:color w:val="221F1F"/>
          <w:spacing w:val="-5"/>
        </w:rPr>
        <w:t xml:space="preserve"> </w:t>
      </w:r>
      <w:r w:rsidRPr="00561B62">
        <w:rPr>
          <w:color w:val="221F1F"/>
        </w:rPr>
        <w:t>d'Offres,</w:t>
      </w:r>
      <w:r w:rsidRPr="00561B62">
        <w:rPr>
          <w:color w:val="221F1F"/>
          <w:spacing w:val="-5"/>
        </w:rPr>
        <w:t xml:space="preserve"> </w:t>
      </w:r>
      <w:r w:rsidRPr="00561B62">
        <w:rPr>
          <w:color w:val="221F1F"/>
        </w:rPr>
        <w:t>moyennant</w:t>
      </w:r>
      <w:r w:rsidRPr="00561B62">
        <w:rPr>
          <w:color w:val="221F1F"/>
          <w:spacing w:val="11"/>
        </w:rPr>
        <w:t xml:space="preserve"> </w:t>
      </w:r>
      <w:r w:rsidRPr="00561B62">
        <w:rPr>
          <w:color w:val="221F1F"/>
        </w:rPr>
        <w:t>les</w:t>
      </w:r>
      <w:r w:rsidRPr="00561B62">
        <w:rPr>
          <w:color w:val="221F1F"/>
          <w:spacing w:val="11"/>
        </w:rPr>
        <w:t xml:space="preserve"> </w:t>
      </w:r>
      <w:r w:rsidRPr="00561B62">
        <w:rPr>
          <w:color w:val="221F1F"/>
        </w:rPr>
        <w:t>prix</w:t>
      </w:r>
      <w:r w:rsidRPr="00561B62">
        <w:rPr>
          <w:color w:val="221F1F"/>
          <w:spacing w:val="11"/>
        </w:rPr>
        <w:t xml:space="preserve"> </w:t>
      </w:r>
      <w:r w:rsidRPr="00561B62">
        <w:rPr>
          <w:color w:val="221F1F"/>
        </w:rPr>
        <w:t>que</w:t>
      </w:r>
      <w:r w:rsidRPr="00561B62">
        <w:rPr>
          <w:color w:val="221F1F"/>
          <w:spacing w:val="11"/>
        </w:rPr>
        <w:t xml:space="preserve"> </w:t>
      </w:r>
      <w:r w:rsidRPr="00561B62">
        <w:rPr>
          <w:color w:val="221F1F"/>
        </w:rPr>
        <w:t>j'ai</w:t>
      </w:r>
      <w:r w:rsidRPr="00561B62">
        <w:rPr>
          <w:color w:val="221F1F"/>
          <w:spacing w:val="11"/>
        </w:rPr>
        <w:t xml:space="preserve"> </w:t>
      </w:r>
      <w:r w:rsidRPr="00561B62">
        <w:rPr>
          <w:color w:val="221F1F"/>
        </w:rPr>
        <w:t>établi</w:t>
      </w:r>
      <w:r w:rsidRPr="00561B62">
        <w:rPr>
          <w:color w:val="221F1F"/>
          <w:spacing w:val="11"/>
        </w:rPr>
        <w:t xml:space="preserve"> </w:t>
      </w:r>
      <w:r w:rsidRPr="00561B62">
        <w:rPr>
          <w:color w:val="221F1F"/>
        </w:rPr>
        <w:t>moi-même</w:t>
      </w:r>
      <w:r w:rsidRPr="00561B62">
        <w:rPr>
          <w:color w:val="221F1F"/>
          <w:spacing w:val="11"/>
        </w:rPr>
        <w:t xml:space="preserve"> </w:t>
      </w:r>
      <w:r w:rsidRPr="00561B62">
        <w:rPr>
          <w:color w:val="221F1F"/>
        </w:rPr>
        <w:t>pour</w:t>
      </w:r>
      <w:r w:rsidRPr="00561B62">
        <w:rPr>
          <w:color w:val="221F1F"/>
          <w:spacing w:val="11"/>
        </w:rPr>
        <w:t xml:space="preserve"> </w:t>
      </w:r>
      <w:r w:rsidRPr="00561B62">
        <w:rPr>
          <w:color w:val="221F1F"/>
        </w:rPr>
        <w:t>chaque</w:t>
      </w:r>
      <w:r w:rsidRPr="00561B62">
        <w:rPr>
          <w:color w:val="221F1F"/>
          <w:spacing w:val="11"/>
        </w:rPr>
        <w:t xml:space="preserve"> </w:t>
      </w:r>
      <w:r w:rsidRPr="00561B62">
        <w:rPr>
          <w:color w:val="221F1F"/>
        </w:rPr>
        <w:t>nature</w:t>
      </w:r>
      <w:r w:rsidRPr="00561B62">
        <w:rPr>
          <w:color w:val="221F1F"/>
          <w:spacing w:val="11"/>
        </w:rPr>
        <w:t xml:space="preserve"> </w:t>
      </w:r>
      <w:r w:rsidRPr="00561B62">
        <w:rPr>
          <w:color w:val="221F1F"/>
        </w:rPr>
        <w:t>d'ouvrage,</w:t>
      </w:r>
      <w:r w:rsidRPr="00561B62">
        <w:rPr>
          <w:color w:val="221F1F"/>
          <w:spacing w:val="11"/>
        </w:rPr>
        <w:t xml:space="preserve"> </w:t>
      </w:r>
      <w:r w:rsidRPr="00561B62">
        <w:rPr>
          <w:color w:val="221F1F"/>
        </w:rPr>
        <w:t>lesquels</w:t>
      </w:r>
      <w:r w:rsidRPr="00561B62">
        <w:rPr>
          <w:color w:val="221F1F"/>
          <w:spacing w:val="11"/>
        </w:rPr>
        <w:t xml:space="preserve"> </w:t>
      </w:r>
      <w:r w:rsidRPr="00561B62">
        <w:rPr>
          <w:color w:val="221F1F"/>
        </w:rPr>
        <w:t>prix</w:t>
      </w:r>
      <w:r w:rsidRPr="00561B62">
        <w:rPr>
          <w:color w:val="221F1F"/>
          <w:spacing w:val="11"/>
        </w:rPr>
        <w:t xml:space="preserve"> </w:t>
      </w:r>
      <w:r w:rsidRPr="00561B62">
        <w:rPr>
          <w:color w:val="221F1F"/>
        </w:rPr>
        <w:t>font</w:t>
      </w:r>
      <w:r w:rsidRPr="00561B62">
        <w:rPr>
          <w:color w:val="221F1F"/>
          <w:spacing w:val="11"/>
        </w:rPr>
        <w:t xml:space="preserve"> </w:t>
      </w:r>
      <w:r w:rsidRPr="00561B62">
        <w:rPr>
          <w:color w:val="221F1F"/>
        </w:rPr>
        <w:t>ressortir</w:t>
      </w:r>
      <w:r w:rsidRPr="00561B62">
        <w:rPr>
          <w:color w:val="221F1F"/>
          <w:spacing w:val="11"/>
        </w:rPr>
        <w:t xml:space="preserve"> </w:t>
      </w:r>
      <w:r w:rsidRPr="00561B62">
        <w:rPr>
          <w:color w:val="221F1F"/>
        </w:rPr>
        <w:t>le montant</w:t>
      </w:r>
      <w:r w:rsidRPr="00561B62">
        <w:rPr>
          <w:color w:val="221F1F"/>
          <w:spacing w:val="7"/>
        </w:rPr>
        <w:t xml:space="preserve"> </w:t>
      </w:r>
      <w:r w:rsidRPr="00561B62">
        <w:rPr>
          <w:color w:val="221F1F"/>
        </w:rPr>
        <w:t>de</w:t>
      </w:r>
      <w:r w:rsidRPr="00561B62">
        <w:rPr>
          <w:color w:val="221F1F"/>
          <w:spacing w:val="7"/>
        </w:rPr>
        <w:t xml:space="preserve"> </w:t>
      </w:r>
      <w:r w:rsidRPr="00561B62">
        <w:rPr>
          <w:color w:val="221F1F"/>
        </w:rPr>
        <w:t>l'offre</w:t>
      </w:r>
      <w:r w:rsidRPr="00561B62">
        <w:rPr>
          <w:color w:val="221F1F"/>
          <w:spacing w:val="7"/>
        </w:rPr>
        <w:t xml:space="preserve"> </w:t>
      </w:r>
      <w:r w:rsidRPr="00561B62">
        <w:rPr>
          <w:color w:val="221F1F"/>
        </w:rPr>
        <w:t>à</w:t>
      </w:r>
      <w:r w:rsidRPr="00561B62">
        <w:rPr>
          <w:color w:val="221F1F"/>
        </w:rPr>
        <w:tab/>
        <w:t>………...........................................................................................................................</w:t>
      </w:r>
      <w:r w:rsidRPr="00561B62">
        <w:rPr>
          <w:color w:val="221F1F"/>
          <w:spacing w:val="-2"/>
        </w:rPr>
        <w:t>.</w:t>
      </w:r>
      <w:r w:rsidRPr="00561B62">
        <w:rPr>
          <w:color w:val="221F1F"/>
        </w:rPr>
        <w:t xml:space="preserve">............................. </w:t>
      </w:r>
      <w:r w:rsidRPr="00561B62">
        <w:rPr>
          <w:color w:val="221F1F"/>
          <w:spacing w:val="-3"/>
        </w:rPr>
        <w:t xml:space="preserve"> </w:t>
      </w:r>
      <w:r w:rsidRPr="00561B62">
        <w:rPr>
          <w:i/>
          <w:iCs/>
          <w:color w:val="221F1F"/>
        </w:rPr>
        <w:t>[en</w:t>
      </w:r>
      <w:r w:rsidRPr="00561B62">
        <w:rPr>
          <w:i/>
          <w:iCs/>
          <w:color w:val="221F1F"/>
          <w:spacing w:val="-2"/>
        </w:rPr>
        <w:t xml:space="preserve"> </w:t>
      </w:r>
      <w:r w:rsidRPr="00561B62">
        <w:rPr>
          <w:i/>
          <w:iCs/>
          <w:color w:val="221F1F"/>
        </w:rPr>
        <w:t>chiffres</w:t>
      </w:r>
      <w:r w:rsidRPr="00561B62">
        <w:rPr>
          <w:i/>
          <w:iCs/>
          <w:color w:val="221F1F"/>
          <w:spacing w:val="-2"/>
        </w:rPr>
        <w:t xml:space="preserve"> </w:t>
      </w:r>
      <w:r w:rsidRPr="00561B62">
        <w:rPr>
          <w:i/>
          <w:iCs/>
          <w:color w:val="221F1F"/>
        </w:rPr>
        <w:t>et</w:t>
      </w:r>
      <w:r w:rsidRPr="00561B62">
        <w:rPr>
          <w:i/>
          <w:iCs/>
          <w:color w:val="221F1F"/>
          <w:spacing w:val="-2"/>
        </w:rPr>
        <w:t xml:space="preserve"> </w:t>
      </w:r>
      <w:r w:rsidRPr="00561B62">
        <w:rPr>
          <w:i/>
          <w:iCs/>
          <w:color w:val="221F1F"/>
        </w:rPr>
        <w:t>en</w:t>
      </w:r>
      <w:r w:rsidRPr="00561B62">
        <w:rPr>
          <w:i/>
          <w:iCs/>
          <w:color w:val="221F1F"/>
          <w:spacing w:val="-2"/>
        </w:rPr>
        <w:t xml:space="preserve"> </w:t>
      </w:r>
      <w:r w:rsidRPr="00561B62">
        <w:rPr>
          <w:i/>
          <w:iCs/>
          <w:color w:val="221F1F"/>
        </w:rPr>
        <w:t>lettres]</w:t>
      </w:r>
      <w:r w:rsidRPr="00561B62">
        <w:rPr>
          <w:i/>
          <w:iCs/>
          <w:color w:val="221F1F"/>
          <w:spacing w:val="9"/>
        </w:rPr>
        <w:t xml:space="preserve"> </w:t>
      </w:r>
      <w:r w:rsidRPr="00561B62">
        <w:rPr>
          <w:color w:val="221F1F"/>
        </w:rPr>
        <w:t>francs</w:t>
      </w:r>
      <w:r w:rsidRPr="00561B62">
        <w:rPr>
          <w:color w:val="221F1F"/>
          <w:spacing w:val="-2"/>
        </w:rPr>
        <w:t xml:space="preserve"> </w:t>
      </w:r>
      <w:proofErr w:type="spellStart"/>
      <w:r w:rsidRPr="00561B62">
        <w:rPr>
          <w:color w:val="221F1F"/>
        </w:rPr>
        <w:t>Cfa</w:t>
      </w:r>
      <w:proofErr w:type="spellEnd"/>
      <w:r w:rsidRPr="00561B62">
        <w:rPr>
          <w:color w:val="221F1F"/>
          <w:spacing w:val="-2"/>
        </w:rPr>
        <w:t xml:space="preserve"> </w:t>
      </w:r>
      <w:r w:rsidRPr="00561B62">
        <w:rPr>
          <w:color w:val="221F1F"/>
        </w:rPr>
        <w:t>Hors</w:t>
      </w:r>
      <w:r w:rsidRPr="00561B62">
        <w:rPr>
          <w:color w:val="221F1F"/>
          <w:spacing w:val="-2"/>
        </w:rPr>
        <w:t xml:space="preserve"> </w:t>
      </w:r>
      <w:r w:rsidRPr="00561B62">
        <w:rPr>
          <w:color w:val="221F1F"/>
        </w:rPr>
        <w:t>TVA,</w:t>
      </w:r>
      <w:r w:rsidRPr="00561B62">
        <w:rPr>
          <w:color w:val="221F1F"/>
          <w:spacing w:val="-2"/>
        </w:rPr>
        <w:t xml:space="preserve"> </w:t>
      </w:r>
      <w:r w:rsidRPr="00561B62">
        <w:rPr>
          <w:color w:val="221F1F"/>
        </w:rPr>
        <w:t>et</w:t>
      </w:r>
      <w:r w:rsidRPr="00561B62">
        <w:rPr>
          <w:color w:val="221F1F"/>
          <w:spacing w:val="-2"/>
        </w:rPr>
        <w:t xml:space="preserve"> </w:t>
      </w:r>
      <w:r w:rsidRPr="00561B62">
        <w:rPr>
          <w:color w:val="221F1F"/>
        </w:rPr>
        <w:t>à ……</w:t>
      </w:r>
      <w:r w:rsidRPr="00561B62">
        <w:rPr>
          <w:color w:val="221F1F"/>
          <w:spacing w:val="-5"/>
        </w:rPr>
        <w:t>…</w:t>
      </w:r>
      <w:r w:rsidRPr="00561B62">
        <w:rPr>
          <w:color w:val="221F1F"/>
        </w:rPr>
        <w:t>.......</w:t>
      </w:r>
      <w:r w:rsidRPr="00561B62">
        <w:rPr>
          <w:color w:val="221F1F"/>
          <w:spacing w:val="-5"/>
        </w:rPr>
        <w:t>.</w:t>
      </w:r>
      <w:r w:rsidRPr="00561B62">
        <w:rPr>
          <w:color w:val="221F1F"/>
        </w:rPr>
        <w:t>..</w:t>
      </w:r>
      <w:r w:rsidRPr="00561B62">
        <w:rPr>
          <w:color w:val="221F1F"/>
          <w:spacing w:val="-5"/>
        </w:rPr>
        <w:t>.</w:t>
      </w:r>
      <w:r w:rsidRPr="00561B62">
        <w:rPr>
          <w:color w:val="221F1F"/>
        </w:rPr>
        <w:t>........</w:t>
      </w:r>
      <w:r w:rsidRPr="00561B62">
        <w:rPr>
          <w:color w:val="221F1F"/>
          <w:spacing w:val="-5"/>
        </w:rPr>
        <w:t>.</w:t>
      </w:r>
      <w:r w:rsidRPr="00561B62">
        <w:rPr>
          <w:color w:val="221F1F"/>
        </w:rPr>
        <w:t>.</w:t>
      </w:r>
      <w:r w:rsidRPr="00561B62">
        <w:rPr>
          <w:color w:val="221F1F"/>
          <w:spacing w:val="-5"/>
        </w:rPr>
        <w:t>.</w:t>
      </w:r>
      <w:r w:rsidRPr="00561B62">
        <w:rPr>
          <w:color w:val="221F1F"/>
        </w:rPr>
        <w:t>........</w:t>
      </w:r>
      <w:r w:rsidRPr="00561B62">
        <w:rPr>
          <w:color w:val="221F1F"/>
          <w:spacing w:val="-5"/>
        </w:rPr>
        <w:t>.</w:t>
      </w:r>
      <w:r w:rsidRPr="00561B62">
        <w:rPr>
          <w:color w:val="221F1F"/>
        </w:rPr>
        <w:t>...</w:t>
      </w:r>
      <w:r w:rsidRPr="00561B62">
        <w:rPr>
          <w:color w:val="221F1F"/>
          <w:spacing w:val="-5"/>
        </w:rPr>
        <w:t>.</w:t>
      </w:r>
      <w:r w:rsidRPr="00561B62">
        <w:rPr>
          <w:color w:val="221F1F"/>
        </w:rPr>
        <w:t>.</w:t>
      </w:r>
      <w:r w:rsidRPr="00561B62">
        <w:rPr>
          <w:color w:val="221F1F"/>
          <w:spacing w:val="11"/>
        </w:rPr>
        <w:t>.</w:t>
      </w:r>
      <w:r w:rsidRPr="00561B62">
        <w:rPr>
          <w:color w:val="221F1F"/>
        </w:rPr>
        <w:t>...</w:t>
      </w:r>
      <w:r w:rsidRPr="00561B62">
        <w:rPr>
          <w:color w:val="221F1F"/>
          <w:spacing w:val="11"/>
        </w:rPr>
        <w:t>.</w:t>
      </w:r>
      <w:r w:rsidRPr="00561B62">
        <w:rPr>
          <w:color w:val="221F1F"/>
        </w:rPr>
        <w:t xml:space="preserve">... </w:t>
      </w:r>
      <w:r w:rsidRPr="00561B62">
        <w:rPr>
          <w:color w:val="221F1F"/>
          <w:spacing w:val="11"/>
        </w:rPr>
        <w:t xml:space="preserve"> </w:t>
      </w:r>
      <w:r w:rsidRPr="00561B62">
        <w:rPr>
          <w:color w:val="221F1F"/>
        </w:rPr>
        <w:t>francs</w:t>
      </w:r>
      <w:r w:rsidRPr="00561B62">
        <w:rPr>
          <w:color w:val="221F1F"/>
          <w:spacing w:val="11"/>
        </w:rPr>
        <w:t xml:space="preserve"> </w:t>
      </w:r>
      <w:r w:rsidRPr="00561B62">
        <w:rPr>
          <w:color w:val="221F1F"/>
        </w:rPr>
        <w:t>CFA</w:t>
      </w:r>
      <w:r w:rsidRPr="00561B62">
        <w:rPr>
          <w:color w:val="221F1F"/>
          <w:spacing w:val="19"/>
        </w:rPr>
        <w:t xml:space="preserve"> </w:t>
      </w:r>
      <w:r w:rsidRPr="00561B62">
        <w:rPr>
          <w:color w:val="221F1F"/>
        </w:rPr>
        <w:t>Tout</w:t>
      </w:r>
      <w:r w:rsidRPr="00561B62">
        <w:rPr>
          <w:color w:val="221F1F"/>
          <w:spacing w:val="11"/>
        </w:rPr>
        <w:t>e</w:t>
      </w:r>
      <w:r w:rsidRPr="00561B62">
        <w:rPr>
          <w:color w:val="221F1F"/>
        </w:rPr>
        <w:t>s</w:t>
      </w:r>
      <w:r w:rsidRPr="00561B62">
        <w:rPr>
          <w:color w:val="221F1F"/>
          <w:spacing w:val="19"/>
        </w:rPr>
        <w:t xml:space="preserve"> </w:t>
      </w:r>
      <w:r w:rsidRPr="00561B62">
        <w:rPr>
          <w:color w:val="221F1F"/>
        </w:rPr>
        <w:t>Ta</w:t>
      </w:r>
      <w:r w:rsidRPr="00561B62">
        <w:rPr>
          <w:color w:val="221F1F"/>
          <w:spacing w:val="11"/>
        </w:rPr>
        <w:t>x</w:t>
      </w:r>
      <w:r w:rsidRPr="00561B62">
        <w:rPr>
          <w:color w:val="221F1F"/>
        </w:rPr>
        <w:t>es</w:t>
      </w:r>
      <w:r w:rsidRPr="00561B62">
        <w:rPr>
          <w:color w:val="221F1F"/>
          <w:spacing w:val="19"/>
        </w:rPr>
        <w:t xml:space="preserve"> </w:t>
      </w:r>
      <w:r w:rsidRPr="00561B62">
        <w:rPr>
          <w:color w:val="221F1F"/>
        </w:rPr>
        <w:t>Com</w:t>
      </w:r>
      <w:r w:rsidRPr="00561B62">
        <w:rPr>
          <w:color w:val="221F1F"/>
          <w:spacing w:val="11"/>
        </w:rPr>
        <w:t>p</w:t>
      </w:r>
      <w:r w:rsidRPr="00561B62">
        <w:rPr>
          <w:color w:val="221F1F"/>
        </w:rPr>
        <w:t>rises. [en chiffres et en lettres]</w:t>
      </w:r>
    </w:p>
    <w:p w:rsidR="00E31DF4" w:rsidRPr="00561B62" w:rsidRDefault="00E31DF4" w:rsidP="00A15E15">
      <w:pPr>
        <w:widowControl w:val="0"/>
        <w:numPr>
          <w:ilvl w:val="0"/>
          <w:numId w:val="25"/>
        </w:numPr>
        <w:autoSpaceDE w:val="0"/>
        <w:autoSpaceDN w:val="0"/>
        <w:adjustRightInd w:val="0"/>
        <w:spacing w:line="250" w:lineRule="auto"/>
        <w:ind w:right="140"/>
        <w:jc w:val="both"/>
        <w:rPr>
          <w:color w:val="221F1F"/>
        </w:rPr>
      </w:pPr>
      <w:r w:rsidRPr="00561B62">
        <w:rPr>
          <w:color w:val="221F1F"/>
        </w:rPr>
        <w:t>M'engage à exécuter les travaux dans un délai de ……….............  mois</w:t>
      </w:r>
    </w:p>
    <w:p w:rsidR="00E31DF4" w:rsidRPr="00561B62" w:rsidRDefault="00E31DF4" w:rsidP="00A15E15">
      <w:pPr>
        <w:widowControl w:val="0"/>
        <w:autoSpaceDE w:val="0"/>
        <w:autoSpaceDN w:val="0"/>
        <w:adjustRightInd w:val="0"/>
        <w:spacing w:line="250" w:lineRule="auto"/>
        <w:ind w:left="107" w:right="140"/>
        <w:jc w:val="both"/>
        <w:rPr>
          <w:color w:val="221F1F"/>
        </w:rPr>
      </w:pPr>
    </w:p>
    <w:p w:rsidR="00E31DF4" w:rsidRPr="00561B62" w:rsidRDefault="00E31DF4" w:rsidP="00A15E15">
      <w:pPr>
        <w:widowControl w:val="0"/>
        <w:numPr>
          <w:ilvl w:val="0"/>
          <w:numId w:val="25"/>
        </w:numPr>
        <w:autoSpaceDE w:val="0"/>
        <w:autoSpaceDN w:val="0"/>
        <w:adjustRightInd w:val="0"/>
        <w:spacing w:line="250" w:lineRule="auto"/>
        <w:ind w:right="140"/>
        <w:jc w:val="both"/>
        <w:rPr>
          <w:color w:val="221F1F"/>
        </w:rPr>
      </w:pPr>
      <w:r w:rsidRPr="00561B62">
        <w:rPr>
          <w:color w:val="221F1F"/>
        </w:rPr>
        <w:t>M’engage  en  outre  à  maintenir  mon  offre  dans  le  délai  120 jours  à compter de la date limite de remise des offres.</w:t>
      </w:r>
    </w:p>
    <w:p w:rsidR="00E31DF4" w:rsidRPr="00561B62" w:rsidRDefault="00E31DF4" w:rsidP="00A15E15">
      <w:pPr>
        <w:widowControl w:val="0"/>
        <w:autoSpaceDE w:val="0"/>
        <w:autoSpaceDN w:val="0"/>
        <w:adjustRightInd w:val="0"/>
        <w:spacing w:before="8" w:line="280" w:lineRule="exact"/>
        <w:ind w:right="140"/>
        <w:jc w:val="both"/>
        <w:rPr>
          <w:color w:val="221F1F"/>
        </w:rPr>
      </w:pPr>
    </w:p>
    <w:p w:rsidR="00E31DF4" w:rsidRPr="00561B62" w:rsidRDefault="00E31DF4" w:rsidP="00A15E15">
      <w:pPr>
        <w:widowControl w:val="0"/>
        <w:autoSpaceDE w:val="0"/>
        <w:autoSpaceDN w:val="0"/>
        <w:adjustRightInd w:val="0"/>
        <w:spacing w:line="250" w:lineRule="auto"/>
        <w:ind w:left="107" w:right="140"/>
        <w:jc w:val="both"/>
        <w:rPr>
          <w:color w:val="221F1F"/>
        </w:rPr>
      </w:pPr>
      <w:r w:rsidRPr="00561B62">
        <w:rPr>
          <w:color w:val="221F1F"/>
        </w:rPr>
        <w:t>Le  Maître  d’Ouvrage  se  libérera  des  sommes  dues  par  lui  au  titre  du  présent  marché  en  faisant donner crédit au compte n° ………………......................   ouvert au nom de …................................…auprès de la banque ..…………………………..  Agence de …..............................……………………..</w:t>
      </w:r>
    </w:p>
    <w:p w:rsidR="00E31DF4" w:rsidRPr="00561B62" w:rsidRDefault="00E31DF4" w:rsidP="00A15E15">
      <w:pPr>
        <w:widowControl w:val="0"/>
        <w:autoSpaceDE w:val="0"/>
        <w:autoSpaceDN w:val="0"/>
        <w:adjustRightInd w:val="0"/>
        <w:spacing w:line="250" w:lineRule="auto"/>
        <w:ind w:left="107" w:right="140"/>
        <w:jc w:val="both"/>
        <w:rPr>
          <w:color w:val="221F1F"/>
        </w:rPr>
      </w:pPr>
      <w:r w:rsidRPr="00561B62">
        <w:rPr>
          <w:color w:val="221F1F"/>
        </w:rPr>
        <w:t>Avant  signature  du  marché,  la  présente  soumission  acceptée  par  vous  vaudra  engagement  entre nous.</w:t>
      </w:r>
    </w:p>
    <w:p w:rsidR="00E31DF4" w:rsidRPr="00561B62" w:rsidRDefault="00E31DF4" w:rsidP="00A15E15">
      <w:pPr>
        <w:widowControl w:val="0"/>
        <w:autoSpaceDE w:val="0"/>
        <w:autoSpaceDN w:val="0"/>
        <w:adjustRightInd w:val="0"/>
        <w:ind w:left="5451" w:right="140"/>
        <w:jc w:val="both"/>
        <w:rPr>
          <w:color w:val="221F1F"/>
        </w:rPr>
      </w:pPr>
      <w:r w:rsidRPr="00561B62">
        <w:rPr>
          <w:color w:val="221F1F"/>
        </w:rPr>
        <w:t>Fait à  ………...........................................……….  le ..................……….</w:t>
      </w:r>
    </w:p>
    <w:p w:rsidR="00E31DF4" w:rsidRPr="00561B62" w:rsidRDefault="00E31DF4" w:rsidP="00A15E15">
      <w:pPr>
        <w:widowControl w:val="0"/>
        <w:autoSpaceDE w:val="0"/>
        <w:autoSpaceDN w:val="0"/>
        <w:adjustRightInd w:val="0"/>
        <w:ind w:left="5451" w:right="140"/>
        <w:jc w:val="both"/>
        <w:rPr>
          <w:color w:val="000000"/>
        </w:rPr>
      </w:pPr>
      <w:r w:rsidRPr="00561B62">
        <w:rPr>
          <w:color w:val="221F1F"/>
        </w:rPr>
        <w:t>Signature</w:t>
      </w:r>
      <w:r w:rsidRPr="00561B62">
        <w:rPr>
          <w:color w:val="221F1F"/>
          <w:spacing w:val="7"/>
        </w:rPr>
        <w:t xml:space="preserve"> </w:t>
      </w:r>
      <w:r w:rsidRPr="00561B62">
        <w:rPr>
          <w:color w:val="221F1F"/>
        </w:rPr>
        <w:t>de</w:t>
      </w:r>
      <w:r w:rsidRPr="00561B62">
        <w:rPr>
          <w:color w:val="221F1F"/>
          <w:spacing w:val="7"/>
        </w:rPr>
        <w:t xml:space="preserve"> </w:t>
      </w:r>
      <w:r w:rsidRPr="00561B62">
        <w:rPr>
          <w:color w:val="221F1F"/>
        </w:rPr>
        <w:t>…...........................................……….</w:t>
      </w:r>
    </w:p>
    <w:p w:rsidR="00E31DF4" w:rsidRPr="00561B62" w:rsidRDefault="00E31DF4" w:rsidP="00A15E15">
      <w:pPr>
        <w:widowControl w:val="0"/>
        <w:autoSpaceDE w:val="0"/>
        <w:autoSpaceDN w:val="0"/>
        <w:adjustRightInd w:val="0"/>
        <w:spacing w:before="4"/>
        <w:ind w:right="140"/>
        <w:jc w:val="both"/>
        <w:rPr>
          <w:color w:val="000000"/>
        </w:rPr>
      </w:pPr>
    </w:p>
    <w:p w:rsidR="00E31DF4" w:rsidRPr="00561B62" w:rsidRDefault="00E31DF4" w:rsidP="00A15E15">
      <w:pPr>
        <w:widowControl w:val="0"/>
        <w:autoSpaceDE w:val="0"/>
        <w:autoSpaceDN w:val="0"/>
        <w:adjustRightInd w:val="0"/>
        <w:ind w:left="5451" w:right="140"/>
        <w:jc w:val="both"/>
        <w:rPr>
          <w:color w:val="000000"/>
        </w:rPr>
      </w:pPr>
      <w:r w:rsidRPr="00561B62">
        <w:rPr>
          <w:color w:val="221F1F"/>
        </w:rPr>
        <w:t>en</w:t>
      </w:r>
      <w:r w:rsidRPr="00561B62">
        <w:rPr>
          <w:color w:val="221F1F"/>
          <w:spacing w:val="7"/>
        </w:rPr>
        <w:t xml:space="preserve"> </w:t>
      </w:r>
      <w:r w:rsidRPr="00561B62">
        <w:rPr>
          <w:color w:val="221F1F"/>
        </w:rPr>
        <w:t>qualité</w:t>
      </w:r>
      <w:r w:rsidRPr="00561B62">
        <w:rPr>
          <w:color w:val="221F1F"/>
          <w:spacing w:val="7"/>
        </w:rPr>
        <w:t xml:space="preserve"> </w:t>
      </w:r>
      <w:r w:rsidRPr="00561B62">
        <w:rPr>
          <w:color w:val="221F1F"/>
        </w:rPr>
        <w:t>de</w:t>
      </w:r>
      <w:r w:rsidRPr="00561B62">
        <w:rPr>
          <w:color w:val="221F1F"/>
          <w:spacing w:val="7"/>
        </w:rPr>
        <w:t xml:space="preserve"> </w:t>
      </w:r>
      <w:r w:rsidRPr="00561B62">
        <w:rPr>
          <w:color w:val="221F1F"/>
        </w:rPr>
        <w:t>...........................................………. dûment</w:t>
      </w:r>
      <w:r w:rsidRPr="00561B62">
        <w:rPr>
          <w:color w:val="221F1F"/>
          <w:spacing w:val="7"/>
        </w:rPr>
        <w:t xml:space="preserve"> </w:t>
      </w:r>
      <w:r w:rsidRPr="00561B62">
        <w:rPr>
          <w:color w:val="221F1F"/>
        </w:rPr>
        <w:t>autorisé</w:t>
      </w:r>
      <w:r w:rsidRPr="00561B62">
        <w:rPr>
          <w:color w:val="221F1F"/>
          <w:spacing w:val="7"/>
        </w:rPr>
        <w:t xml:space="preserve"> </w:t>
      </w:r>
      <w:r w:rsidRPr="00561B62">
        <w:rPr>
          <w:color w:val="221F1F"/>
        </w:rPr>
        <w:t>à</w:t>
      </w:r>
      <w:r w:rsidRPr="00561B62">
        <w:rPr>
          <w:color w:val="221F1F"/>
          <w:spacing w:val="7"/>
        </w:rPr>
        <w:t xml:space="preserve"> </w:t>
      </w:r>
      <w:r w:rsidRPr="00561B62">
        <w:rPr>
          <w:color w:val="221F1F"/>
        </w:rPr>
        <w:t>signer</w:t>
      </w:r>
      <w:r w:rsidRPr="00561B62">
        <w:rPr>
          <w:color w:val="221F1F"/>
          <w:spacing w:val="7"/>
        </w:rPr>
        <w:t xml:space="preserve"> </w:t>
      </w:r>
      <w:r w:rsidRPr="00561B62">
        <w:rPr>
          <w:color w:val="221F1F"/>
        </w:rPr>
        <w:t>les</w:t>
      </w:r>
      <w:r w:rsidRPr="00561B62">
        <w:rPr>
          <w:color w:val="221F1F"/>
          <w:spacing w:val="7"/>
        </w:rPr>
        <w:t xml:space="preserve"> </w:t>
      </w:r>
      <w:r w:rsidRPr="00561B62">
        <w:rPr>
          <w:color w:val="221F1F"/>
        </w:rPr>
        <w:t>soumissions pour</w:t>
      </w:r>
      <w:r w:rsidRPr="00561B62">
        <w:rPr>
          <w:color w:val="221F1F"/>
          <w:spacing w:val="7"/>
        </w:rPr>
        <w:t xml:space="preserve"> </w:t>
      </w:r>
      <w:r w:rsidRPr="00561B62">
        <w:rPr>
          <w:color w:val="221F1F"/>
        </w:rPr>
        <w:t>et</w:t>
      </w:r>
      <w:r w:rsidRPr="00561B62">
        <w:rPr>
          <w:color w:val="221F1F"/>
          <w:spacing w:val="7"/>
        </w:rPr>
        <w:t xml:space="preserve"> </w:t>
      </w:r>
      <w:r w:rsidRPr="00561B62">
        <w:rPr>
          <w:color w:val="221F1F"/>
        </w:rPr>
        <w:t>au</w:t>
      </w:r>
      <w:r w:rsidRPr="00561B62">
        <w:rPr>
          <w:color w:val="221F1F"/>
          <w:spacing w:val="7"/>
        </w:rPr>
        <w:t xml:space="preserve"> </w:t>
      </w:r>
      <w:r w:rsidRPr="00561B62">
        <w:rPr>
          <w:color w:val="221F1F"/>
        </w:rPr>
        <w:t>nom</w:t>
      </w:r>
      <w:r w:rsidRPr="00561B62">
        <w:rPr>
          <w:color w:val="221F1F"/>
          <w:spacing w:val="7"/>
        </w:rPr>
        <w:t xml:space="preserve"> </w:t>
      </w:r>
      <w:r w:rsidRPr="00561B62">
        <w:rPr>
          <w:color w:val="221F1F"/>
        </w:rPr>
        <w:t>de</w:t>
      </w:r>
      <w:r w:rsidRPr="00561B62">
        <w:rPr>
          <w:color w:val="221F1F"/>
          <w:position w:val="9"/>
        </w:rPr>
        <w:t xml:space="preserve"> </w:t>
      </w:r>
      <w:r w:rsidRPr="00561B62">
        <w:rPr>
          <w:color w:val="221F1F"/>
          <w:spacing w:val="7"/>
          <w:position w:val="9"/>
        </w:rPr>
        <w:t xml:space="preserve"> </w:t>
      </w:r>
      <w:r w:rsidRPr="00561B62">
        <w:rPr>
          <w:color w:val="221F1F"/>
        </w:rPr>
        <w:t>………...........................................……….</w:t>
      </w:r>
    </w:p>
    <w:p w:rsidR="00E31DF4" w:rsidRPr="00561B62" w:rsidRDefault="00E31DF4" w:rsidP="00A15E15">
      <w:pPr>
        <w:widowControl w:val="0"/>
        <w:autoSpaceDE w:val="0"/>
        <w:autoSpaceDN w:val="0"/>
        <w:adjustRightInd w:val="0"/>
        <w:spacing w:before="56"/>
        <w:ind w:right="140"/>
        <w:jc w:val="both"/>
        <w:rPr>
          <w:b/>
          <w:bCs/>
          <w:color w:val="221F1F"/>
        </w:rPr>
      </w:pPr>
      <w:r w:rsidRPr="00561B62">
        <w:rPr>
          <w:u w:val="single"/>
        </w:rPr>
        <w:br w:type="page"/>
      </w:r>
      <w:r w:rsidRPr="00561B62">
        <w:rPr>
          <w:b/>
          <w:bCs/>
          <w:u w:val="single"/>
        </w:rPr>
        <w:t>FORMULAIRE</w:t>
      </w:r>
      <w:r w:rsidRPr="00561B62">
        <w:rPr>
          <w:b/>
          <w:bCs/>
          <w:color w:val="221F1F"/>
          <w:spacing w:val="10"/>
        </w:rPr>
        <w:t xml:space="preserve"> </w:t>
      </w:r>
      <w:r w:rsidRPr="00561B62">
        <w:rPr>
          <w:b/>
          <w:bCs/>
          <w:color w:val="221F1F"/>
        </w:rPr>
        <w:t>n°</w:t>
      </w:r>
      <w:r w:rsidRPr="00561B62">
        <w:rPr>
          <w:b/>
          <w:bCs/>
          <w:color w:val="221F1F"/>
          <w:spacing w:val="10"/>
        </w:rPr>
        <w:t xml:space="preserve"> </w:t>
      </w:r>
      <w:r w:rsidRPr="00561B62">
        <w:rPr>
          <w:b/>
          <w:bCs/>
          <w:color w:val="221F1F"/>
        </w:rPr>
        <w:t>3</w:t>
      </w:r>
      <w:r w:rsidRPr="00561B62">
        <w:rPr>
          <w:b/>
          <w:bCs/>
          <w:color w:val="221F1F"/>
          <w:spacing w:val="10"/>
        </w:rPr>
        <w:t xml:space="preserve"> </w:t>
      </w:r>
      <w:r w:rsidRPr="00561B62">
        <w:rPr>
          <w:b/>
          <w:bCs/>
          <w:color w:val="221F1F"/>
        </w:rPr>
        <w:t>:</w:t>
      </w:r>
      <w:r w:rsidRPr="00561B62">
        <w:rPr>
          <w:b/>
          <w:bCs/>
          <w:color w:val="221F1F"/>
          <w:spacing w:val="10"/>
        </w:rPr>
        <w:t xml:space="preserve"> </w:t>
      </w:r>
      <w:r w:rsidRPr="00561B62">
        <w:rPr>
          <w:b/>
          <w:bCs/>
          <w:color w:val="221F1F"/>
        </w:rPr>
        <w:t>MODELE DE CAUTION DE SOUMISSION</w:t>
      </w:r>
    </w:p>
    <w:p w:rsidR="00E31DF4" w:rsidRPr="00561B62" w:rsidRDefault="00E31DF4" w:rsidP="00A15E15">
      <w:pPr>
        <w:widowControl w:val="0"/>
        <w:autoSpaceDE w:val="0"/>
        <w:autoSpaceDN w:val="0"/>
        <w:adjustRightInd w:val="0"/>
        <w:spacing w:before="56"/>
        <w:ind w:right="140"/>
        <w:jc w:val="both"/>
        <w:rPr>
          <w:color w:val="000000"/>
        </w:rPr>
      </w:pPr>
    </w:p>
    <w:p w:rsidR="00E31DF4" w:rsidRPr="00561B62" w:rsidRDefault="00E31DF4" w:rsidP="00A15E15">
      <w:pPr>
        <w:widowControl w:val="0"/>
        <w:autoSpaceDE w:val="0"/>
        <w:autoSpaceDN w:val="0"/>
        <w:adjustRightInd w:val="0"/>
        <w:ind w:right="140"/>
        <w:jc w:val="both"/>
        <w:rPr>
          <w:color w:val="000000"/>
        </w:rPr>
      </w:pPr>
      <w:r w:rsidRPr="00561B62">
        <w:rPr>
          <w:color w:val="221F1F"/>
        </w:rPr>
        <w:t>Adressée</w:t>
      </w:r>
      <w:r w:rsidRPr="00561B62">
        <w:rPr>
          <w:color w:val="221F1F"/>
          <w:spacing w:val="7"/>
        </w:rPr>
        <w:t xml:space="preserve"> </w:t>
      </w:r>
      <w:r w:rsidRPr="00561B62">
        <w:rPr>
          <w:color w:val="221F1F"/>
        </w:rPr>
        <w:t>à</w:t>
      </w:r>
      <w:r w:rsidRPr="00561B62">
        <w:rPr>
          <w:color w:val="221F1F"/>
          <w:spacing w:val="7"/>
        </w:rPr>
        <w:t xml:space="preserve"> </w:t>
      </w:r>
      <w:r w:rsidRPr="00561B62">
        <w:rPr>
          <w:i/>
          <w:iCs/>
          <w:color w:val="221F1F"/>
        </w:rPr>
        <w:t>[indiquer</w:t>
      </w:r>
      <w:r w:rsidRPr="00561B62">
        <w:rPr>
          <w:i/>
          <w:iCs/>
          <w:color w:val="221F1F"/>
          <w:spacing w:val="6"/>
        </w:rPr>
        <w:t xml:space="preserve"> </w:t>
      </w:r>
      <w:r w:rsidRPr="00561B62">
        <w:rPr>
          <w:i/>
          <w:iCs/>
          <w:color w:val="221F1F"/>
        </w:rPr>
        <w:t>le</w:t>
      </w:r>
      <w:r w:rsidRPr="00561B62">
        <w:rPr>
          <w:i/>
          <w:iCs/>
          <w:color w:val="221F1F"/>
          <w:spacing w:val="6"/>
        </w:rPr>
        <w:t xml:space="preserve"> </w:t>
      </w:r>
      <w:r w:rsidRPr="00561B62">
        <w:rPr>
          <w:i/>
          <w:iCs/>
          <w:color w:val="221F1F"/>
        </w:rPr>
        <w:t>Maître</w:t>
      </w:r>
      <w:r w:rsidRPr="00561B62">
        <w:rPr>
          <w:i/>
          <w:iCs/>
          <w:color w:val="221F1F"/>
          <w:spacing w:val="6"/>
        </w:rPr>
        <w:t xml:space="preserve"> </w:t>
      </w:r>
      <w:r w:rsidRPr="00561B62">
        <w:rPr>
          <w:i/>
          <w:iCs/>
          <w:color w:val="221F1F"/>
        </w:rPr>
        <w:t>d’Ouvrage</w:t>
      </w:r>
      <w:r w:rsidRPr="00561B62">
        <w:rPr>
          <w:i/>
          <w:iCs/>
          <w:color w:val="221F1F"/>
          <w:spacing w:val="6"/>
        </w:rPr>
        <w:t xml:space="preserve"> </w:t>
      </w:r>
      <w:r w:rsidRPr="00561B62">
        <w:rPr>
          <w:i/>
          <w:iCs/>
          <w:color w:val="221F1F"/>
        </w:rPr>
        <w:t>et</w:t>
      </w:r>
      <w:r w:rsidRPr="00561B62">
        <w:rPr>
          <w:i/>
          <w:iCs/>
          <w:color w:val="221F1F"/>
          <w:spacing w:val="6"/>
        </w:rPr>
        <w:t xml:space="preserve"> </w:t>
      </w:r>
      <w:r w:rsidRPr="00561B62">
        <w:rPr>
          <w:i/>
          <w:iCs/>
          <w:color w:val="221F1F"/>
        </w:rPr>
        <w:t>son</w:t>
      </w:r>
      <w:r w:rsidRPr="00561B62">
        <w:rPr>
          <w:i/>
          <w:iCs/>
          <w:color w:val="221F1F"/>
          <w:spacing w:val="6"/>
        </w:rPr>
        <w:t xml:space="preserve"> </w:t>
      </w:r>
      <w:r w:rsidRPr="00561B62">
        <w:rPr>
          <w:i/>
          <w:iCs/>
          <w:color w:val="221F1F"/>
        </w:rPr>
        <w:t>adresse]</w:t>
      </w:r>
      <w:r w:rsidRPr="00561B62">
        <w:rPr>
          <w:color w:val="221F1F"/>
        </w:rPr>
        <w:t>,</w:t>
      </w:r>
      <w:r w:rsidRPr="00561B62">
        <w:rPr>
          <w:color w:val="221F1F"/>
          <w:spacing w:val="7"/>
        </w:rPr>
        <w:t xml:space="preserve"> </w:t>
      </w:r>
      <w:r w:rsidRPr="00561B62">
        <w:rPr>
          <w:color w:val="221F1F"/>
        </w:rPr>
        <w:t>«</w:t>
      </w:r>
      <w:r w:rsidRPr="00561B62">
        <w:rPr>
          <w:color w:val="221F1F"/>
          <w:spacing w:val="7"/>
        </w:rPr>
        <w:t xml:space="preserve"> </w:t>
      </w:r>
      <w:r w:rsidRPr="00561B62">
        <w:rPr>
          <w:color w:val="221F1F"/>
        </w:rPr>
        <w:t>le</w:t>
      </w:r>
      <w:r w:rsidRPr="00561B62">
        <w:rPr>
          <w:color w:val="221F1F"/>
          <w:spacing w:val="7"/>
        </w:rPr>
        <w:t xml:space="preserve"> </w:t>
      </w:r>
      <w:r w:rsidRPr="00561B62">
        <w:rPr>
          <w:color w:val="221F1F"/>
        </w:rPr>
        <w:t>Maître</w:t>
      </w:r>
      <w:r w:rsidRPr="00561B62">
        <w:rPr>
          <w:color w:val="221F1F"/>
          <w:spacing w:val="7"/>
        </w:rPr>
        <w:t xml:space="preserve"> </w:t>
      </w:r>
      <w:r w:rsidRPr="00561B62">
        <w:rPr>
          <w:color w:val="221F1F"/>
        </w:rPr>
        <w:t>d’Ouvrage</w:t>
      </w:r>
      <w:r w:rsidRPr="00561B62">
        <w:rPr>
          <w:color w:val="221F1F"/>
          <w:spacing w:val="7"/>
        </w:rPr>
        <w:t xml:space="preserve"> </w:t>
      </w:r>
      <w:r w:rsidRPr="00561B62">
        <w:rPr>
          <w:color w:val="221F1F"/>
        </w:rPr>
        <w:t>»</w:t>
      </w:r>
    </w:p>
    <w:p w:rsidR="00E31DF4" w:rsidRPr="00561B62" w:rsidRDefault="00E31DF4" w:rsidP="00A15E15">
      <w:pPr>
        <w:widowControl w:val="0"/>
        <w:autoSpaceDE w:val="0"/>
        <w:autoSpaceDN w:val="0"/>
        <w:adjustRightInd w:val="0"/>
        <w:ind w:right="140"/>
        <w:jc w:val="both"/>
      </w:pPr>
      <w:r w:rsidRPr="00561B62">
        <w:rPr>
          <w:color w:val="221F1F"/>
        </w:rPr>
        <w:t>Attendu</w:t>
      </w:r>
      <w:r w:rsidRPr="00561B62">
        <w:rPr>
          <w:color w:val="221F1F"/>
          <w:spacing w:val="25"/>
        </w:rPr>
        <w:t xml:space="preserve"> </w:t>
      </w:r>
      <w:r w:rsidRPr="00561B62">
        <w:rPr>
          <w:color w:val="221F1F"/>
        </w:rPr>
        <w:t>que</w:t>
      </w:r>
      <w:r w:rsidRPr="00561B62">
        <w:rPr>
          <w:color w:val="221F1F"/>
          <w:spacing w:val="25"/>
        </w:rPr>
        <w:t xml:space="preserve"> </w:t>
      </w:r>
      <w:r w:rsidRPr="00561B62">
        <w:rPr>
          <w:color w:val="221F1F"/>
        </w:rPr>
        <w:t>l’entreprise</w:t>
      </w:r>
      <w:r w:rsidRPr="00561B62">
        <w:rPr>
          <w:color w:val="221F1F"/>
          <w:spacing w:val="26"/>
        </w:rPr>
        <w:t xml:space="preserve"> </w:t>
      </w:r>
      <w:r w:rsidRPr="00561B62">
        <w:rPr>
          <w:color w:val="221F1F"/>
        </w:rPr>
        <w:t xml:space="preserve">……………..........................………..  </w:t>
      </w:r>
      <w:r w:rsidRPr="00561B62">
        <w:rPr>
          <w:color w:val="221F1F"/>
          <w:spacing w:val="-9"/>
        </w:rPr>
        <w:t xml:space="preserve"> </w:t>
      </w:r>
      <w:r w:rsidRPr="00561B62">
        <w:rPr>
          <w:color w:val="221F1F"/>
        </w:rPr>
        <w:t>,</w:t>
      </w:r>
      <w:r w:rsidRPr="00561B62">
        <w:rPr>
          <w:color w:val="221F1F"/>
          <w:spacing w:val="25"/>
        </w:rPr>
        <w:t xml:space="preserve"> </w:t>
      </w:r>
      <w:r w:rsidRPr="00561B62">
        <w:rPr>
          <w:color w:val="221F1F"/>
        </w:rPr>
        <w:t>ci-dessous</w:t>
      </w:r>
      <w:r w:rsidRPr="00561B62">
        <w:rPr>
          <w:color w:val="221F1F"/>
          <w:spacing w:val="25"/>
        </w:rPr>
        <w:t xml:space="preserve"> </w:t>
      </w:r>
      <w:r w:rsidRPr="00561B62">
        <w:rPr>
          <w:color w:val="221F1F"/>
        </w:rPr>
        <w:t>désignée</w:t>
      </w:r>
      <w:r w:rsidRPr="00561B62">
        <w:rPr>
          <w:color w:val="221F1F"/>
          <w:spacing w:val="25"/>
        </w:rPr>
        <w:t xml:space="preserve"> </w:t>
      </w:r>
      <w:r w:rsidRPr="00561B62">
        <w:rPr>
          <w:color w:val="221F1F"/>
        </w:rPr>
        <w:t>«</w:t>
      </w:r>
      <w:r w:rsidRPr="00561B62">
        <w:rPr>
          <w:color w:val="221F1F"/>
          <w:spacing w:val="25"/>
        </w:rPr>
        <w:t xml:space="preserve"> </w:t>
      </w:r>
      <w:r w:rsidRPr="00561B62">
        <w:rPr>
          <w:color w:val="221F1F"/>
        </w:rPr>
        <w:t>le</w:t>
      </w:r>
      <w:r w:rsidRPr="00561B62">
        <w:rPr>
          <w:color w:val="221F1F"/>
          <w:spacing w:val="25"/>
        </w:rPr>
        <w:t xml:space="preserve"> </w:t>
      </w:r>
      <w:r w:rsidRPr="00561B62">
        <w:rPr>
          <w:color w:val="221F1F"/>
        </w:rPr>
        <w:t>soumissionnaire</w:t>
      </w:r>
      <w:r w:rsidRPr="00561B62">
        <w:rPr>
          <w:color w:val="221F1F"/>
          <w:spacing w:val="25"/>
        </w:rPr>
        <w:t xml:space="preserve"> </w:t>
      </w:r>
      <w:r w:rsidRPr="00561B62">
        <w:t>»,</w:t>
      </w:r>
      <w:r w:rsidRPr="00561B62">
        <w:rPr>
          <w:spacing w:val="25"/>
        </w:rPr>
        <w:t xml:space="preserve"> </w:t>
      </w:r>
      <w:r w:rsidRPr="00561B62">
        <w:t>a</w:t>
      </w:r>
      <w:r w:rsidRPr="00561B62">
        <w:rPr>
          <w:spacing w:val="25"/>
        </w:rPr>
        <w:t xml:space="preserve"> </w:t>
      </w:r>
      <w:r w:rsidRPr="00561B62">
        <w:t xml:space="preserve">soumis son </w:t>
      </w:r>
      <w:r w:rsidRPr="00561B62">
        <w:rPr>
          <w:spacing w:val="-19"/>
        </w:rPr>
        <w:t xml:space="preserve"> </w:t>
      </w:r>
      <w:r w:rsidRPr="00561B62">
        <w:t xml:space="preserve">offre </w:t>
      </w:r>
      <w:r w:rsidRPr="00561B62">
        <w:rPr>
          <w:spacing w:val="-19"/>
        </w:rPr>
        <w:t xml:space="preserve"> </w:t>
      </w:r>
      <w:r w:rsidRPr="00561B62">
        <w:t xml:space="preserve">en </w:t>
      </w:r>
      <w:r w:rsidRPr="00561B62">
        <w:rPr>
          <w:spacing w:val="-19"/>
        </w:rPr>
        <w:t xml:space="preserve"> </w:t>
      </w:r>
      <w:r w:rsidRPr="00561B62">
        <w:t xml:space="preserve">date </w:t>
      </w:r>
      <w:r w:rsidRPr="00561B62">
        <w:rPr>
          <w:spacing w:val="-19"/>
        </w:rPr>
        <w:t xml:space="preserve"> </w:t>
      </w:r>
      <w:r w:rsidRPr="00561B62">
        <w:t xml:space="preserve">du </w:t>
      </w:r>
      <w:r w:rsidRPr="00561B62">
        <w:rPr>
          <w:spacing w:val="-18"/>
        </w:rPr>
        <w:t xml:space="preserve"> </w:t>
      </w:r>
      <w:r w:rsidRPr="00561B62">
        <w:t xml:space="preserve">……………..........................………..  </w:t>
      </w:r>
      <w:r w:rsidRPr="00561B62">
        <w:rPr>
          <w:spacing w:val="14"/>
        </w:rPr>
        <w:t xml:space="preserve"> </w:t>
      </w:r>
      <w:r w:rsidRPr="00561B62">
        <w:t xml:space="preserve"> pour l’exécution des </w:t>
      </w:r>
      <w:r w:rsidR="00085A49" w:rsidRPr="00561B62">
        <w:t>travaux de construction d’un magasin de stockage d</w:t>
      </w:r>
      <w:r w:rsidR="00561B62">
        <w:t xml:space="preserve">e céréales au marché </w:t>
      </w:r>
      <w:proofErr w:type="spellStart"/>
      <w:r w:rsidR="00561B62">
        <w:t>Hoyoro</w:t>
      </w:r>
      <w:proofErr w:type="spellEnd"/>
      <w:r w:rsidR="00085A49" w:rsidRPr="00561B62">
        <w:t xml:space="preserve">, Arrondissement de </w:t>
      </w:r>
      <w:r w:rsidR="00A1238E" w:rsidRPr="00561B62">
        <w:t xml:space="preserve"> KAR-HAY</w:t>
      </w:r>
      <w:r w:rsidRPr="00561B62">
        <w:t xml:space="preserve">; Département du Mayo </w:t>
      </w:r>
      <w:proofErr w:type="spellStart"/>
      <w:r w:rsidRPr="00561B62">
        <w:t>Danay</w:t>
      </w:r>
      <w:proofErr w:type="spellEnd"/>
      <w:r w:rsidRPr="00561B62">
        <w:t xml:space="preserve"> ; Région de l’Extrême-Nord., ci-dessous </w:t>
      </w:r>
      <w:r w:rsidRPr="00561B62">
        <w:rPr>
          <w:spacing w:val="-19"/>
        </w:rPr>
        <w:t xml:space="preserve"> </w:t>
      </w:r>
      <w:r w:rsidRPr="00561B62">
        <w:t>désignée «</w:t>
      </w:r>
      <w:r w:rsidRPr="00561B62">
        <w:rPr>
          <w:spacing w:val="15"/>
        </w:rPr>
        <w:t xml:space="preserve"> </w:t>
      </w:r>
      <w:r w:rsidRPr="00561B62">
        <w:t>l’offre</w:t>
      </w:r>
      <w:r w:rsidRPr="00561B62">
        <w:rPr>
          <w:spacing w:val="15"/>
        </w:rPr>
        <w:t xml:space="preserve"> </w:t>
      </w:r>
      <w:r w:rsidRPr="00561B62">
        <w:t>»,</w:t>
      </w:r>
      <w:r w:rsidRPr="00561B62">
        <w:rPr>
          <w:spacing w:val="15"/>
        </w:rPr>
        <w:t xml:space="preserve"> </w:t>
      </w:r>
      <w:r w:rsidRPr="00561B62">
        <w:t>et</w:t>
      </w:r>
      <w:r w:rsidRPr="00561B62">
        <w:rPr>
          <w:spacing w:val="15"/>
        </w:rPr>
        <w:t xml:space="preserve"> </w:t>
      </w:r>
      <w:r w:rsidRPr="00561B62">
        <w:t>pour</w:t>
      </w:r>
      <w:r w:rsidRPr="00561B62">
        <w:rPr>
          <w:spacing w:val="15"/>
        </w:rPr>
        <w:t xml:space="preserve"> </w:t>
      </w:r>
      <w:r w:rsidRPr="00561B62">
        <w:t>laquelle</w:t>
      </w:r>
      <w:r w:rsidRPr="00561B62">
        <w:rPr>
          <w:spacing w:val="15"/>
        </w:rPr>
        <w:t xml:space="preserve"> </w:t>
      </w:r>
      <w:r w:rsidRPr="00561B62">
        <w:t>il</w:t>
      </w:r>
      <w:r w:rsidRPr="00561B62">
        <w:rPr>
          <w:spacing w:val="15"/>
        </w:rPr>
        <w:t xml:space="preserve"> </w:t>
      </w:r>
      <w:r w:rsidRPr="00561B62">
        <w:t>doit</w:t>
      </w:r>
      <w:r w:rsidRPr="00561B62">
        <w:rPr>
          <w:spacing w:val="15"/>
        </w:rPr>
        <w:t xml:space="preserve"> </w:t>
      </w:r>
      <w:r w:rsidRPr="00561B62">
        <w:t>joindre</w:t>
      </w:r>
      <w:r w:rsidRPr="00561B62">
        <w:rPr>
          <w:spacing w:val="15"/>
        </w:rPr>
        <w:t xml:space="preserve"> </w:t>
      </w:r>
      <w:r w:rsidRPr="00561B62">
        <w:t>un</w:t>
      </w:r>
      <w:r w:rsidRPr="00561B62">
        <w:rPr>
          <w:spacing w:val="15"/>
        </w:rPr>
        <w:t xml:space="preserve"> </w:t>
      </w:r>
      <w:r w:rsidRPr="00561B62">
        <w:t>cautionnement</w:t>
      </w:r>
      <w:r w:rsidRPr="00561B62">
        <w:rPr>
          <w:spacing w:val="15"/>
        </w:rPr>
        <w:t xml:space="preserve"> </w:t>
      </w:r>
      <w:r w:rsidRPr="00561B62">
        <w:t>provisoire</w:t>
      </w:r>
      <w:r w:rsidRPr="00561B62">
        <w:rPr>
          <w:spacing w:val="15"/>
        </w:rPr>
        <w:t xml:space="preserve"> </w:t>
      </w:r>
      <w:r w:rsidRPr="00561B62">
        <w:t>équivalant</w:t>
      </w:r>
      <w:r w:rsidRPr="00561B62">
        <w:rPr>
          <w:spacing w:val="15"/>
        </w:rPr>
        <w:t xml:space="preserve"> </w:t>
      </w:r>
      <w:r w:rsidRPr="00561B62">
        <w:t>à</w:t>
      </w:r>
      <w:r w:rsidRPr="00561B62">
        <w:rPr>
          <w:spacing w:val="16"/>
        </w:rPr>
        <w:t xml:space="preserve"> …………………..</w:t>
      </w:r>
      <w:r w:rsidRPr="00561B62">
        <w:rPr>
          <w:i/>
          <w:iCs/>
        </w:rPr>
        <w:t>[indiquer</w:t>
      </w:r>
      <w:r w:rsidRPr="00561B62">
        <w:rPr>
          <w:i/>
          <w:iCs/>
          <w:spacing w:val="13"/>
        </w:rPr>
        <w:t xml:space="preserve"> </w:t>
      </w:r>
      <w:r w:rsidRPr="00561B62">
        <w:rPr>
          <w:i/>
          <w:iCs/>
        </w:rPr>
        <w:t>le</w:t>
      </w:r>
      <w:r w:rsidRPr="00561B62">
        <w:rPr>
          <w:i/>
          <w:iCs/>
          <w:spacing w:val="13"/>
        </w:rPr>
        <w:t xml:space="preserve"> </w:t>
      </w:r>
      <w:r w:rsidRPr="00561B62">
        <w:rPr>
          <w:i/>
          <w:iCs/>
        </w:rPr>
        <w:t xml:space="preserve">montant]  </w:t>
      </w:r>
      <w:r w:rsidRPr="00561B62">
        <w:t>francs</w:t>
      </w:r>
      <w:r w:rsidRPr="00561B62">
        <w:rPr>
          <w:spacing w:val="7"/>
        </w:rPr>
        <w:t xml:space="preserve"> </w:t>
      </w:r>
      <w:r w:rsidRPr="00561B62">
        <w:t>CFA,</w:t>
      </w:r>
    </w:p>
    <w:p w:rsidR="00E31DF4" w:rsidRPr="00561B62" w:rsidRDefault="00E31DF4" w:rsidP="00A15E15">
      <w:pPr>
        <w:widowControl w:val="0"/>
        <w:autoSpaceDE w:val="0"/>
        <w:autoSpaceDN w:val="0"/>
        <w:adjustRightInd w:val="0"/>
        <w:spacing w:line="250" w:lineRule="auto"/>
        <w:ind w:left="107" w:right="140"/>
        <w:jc w:val="both"/>
        <w:rPr>
          <w:color w:val="000000"/>
        </w:rPr>
      </w:pPr>
      <w:r w:rsidRPr="00561B62">
        <w:rPr>
          <w:color w:val="221F1F"/>
        </w:rPr>
        <w:t>Nous</w:t>
      </w:r>
      <w:r w:rsidRPr="00561B62">
        <w:rPr>
          <w:color w:val="221F1F"/>
          <w:spacing w:val="9"/>
        </w:rPr>
        <w:t xml:space="preserve"> </w:t>
      </w:r>
      <w:r w:rsidRPr="00561B62">
        <w:rPr>
          <w:color w:val="221F1F"/>
        </w:rPr>
        <w:t xml:space="preserve">…………....................…..........................……….. </w:t>
      </w:r>
      <w:r w:rsidRPr="00561B62">
        <w:rPr>
          <w:color w:val="221F1F"/>
          <w:spacing w:val="8"/>
        </w:rPr>
        <w:t xml:space="preserve"> </w:t>
      </w:r>
      <w:r w:rsidRPr="00561B62">
        <w:rPr>
          <w:i/>
          <w:iCs/>
          <w:color w:val="221F1F"/>
        </w:rPr>
        <w:t>[nom</w:t>
      </w:r>
      <w:r w:rsidRPr="00561B62">
        <w:rPr>
          <w:i/>
          <w:iCs/>
          <w:color w:val="221F1F"/>
          <w:spacing w:val="8"/>
        </w:rPr>
        <w:t xml:space="preserve"> </w:t>
      </w:r>
      <w:r w:rsidRPr="00561B62">
        <w:rPr>
          <w:i/>
          <w:iCs/>
          <w:color w:val="221F1F"/>
        </w:rPr>
        <w:t>et</w:t>
      </w:r>
      <w:r w:rsidRPr="00561B62">
        <w:rPr>
          <w:i/>
          <w:iCs/>
          <w:color w:val="221F1F"/>
          <w:spacing w:val="8"/>
        </w:rPr>
        <w:t xml:space="preserve"> </w:t>
      </w:r>
      <w:r w:rsidRPr="00561B62">
        <w:rPr>
          <w:i/>
          <w:iCs/>
          <w:color w:val="221F1F"/>
        </w:rPr>
        <w:t>adresse</w:t>
      </w:r>
      <w:r w:rsidRPr="00561B62">
        <w:rPr>
          <w:i/>
          <w:iCs/>
          <w:color w:val="221F1F"/>
          <w:spacing w:val="8"/>
        </w:rPr>
        <w:t xml:space="preserve"> </w:t>
      </w:r>
      <w:r w:rsidRPr="00561B62">
        <w:rPr>
          <w:i/>
          <w:iCs/>
          <w:color w:val="221F1F"/>
        </w:rPr>
        <w:t>de</w:t>
      </w:r>
      <w:r w:rsidRPr="00561B62">
        <w:rPr>
          <w:i/>
          <w:iCs/>
          <w:color w:val="221F1F"/>
          <w:spacing w:val="8"/>
        </w:rPr>
        <w:t xml:space="preserve"> </w:t>
      </w:r>
      <w:r w:rsidRPr="00561B62">
        <w:rPr>
          <w:i/>
          <w:iCs/>
          <w:color w:val="221F1F"/>
        </w:rPr>
        <w:t>la</w:t>
      </w:r>
      <w:r w:rsidRPr="00561B62">
        <w:rPr>
          <w:i/>
          <w:iCs/>
          <w:color w:val="221F1F"/>
          <w:spacing w:val="8"/>
        </w:rPr>
        <w:t xml:space="preserve"> </w:t>
      </w:r>
      <w:r w:rsidRPr="00561B62">
        <w:rPr>
          <w:i/>
          <w:iCs/>
          <w:color w:val="221F1F"/>
        </w:rPr>
        <w:t>banque]</w:t>
      </w:r>
      <w:r w:rsidRPr="00561B62">
        <w:rPr>
          <w:color w:val="221F1F"/>
        </w:rPr>
        <w:t>,</w:t>
      </w:r>
      <w:r w:rsidRPr="00561B62">
        <w:rPr>
          <w:color w:val="221F1F"/>
          <w:spacing w:val="9"/>
        </w:rPr>
        <w:t xml:space="preserve"> </w:t>
      </w:r>
      <w:r w:rsidRPr="00561B62">
        <w:rPr>
          <w:color w:val="221F1F"/>
        </w:rPr>
        <w:t>représentée</w:t>
      </w:r>
      <w:r w:rsidRPr="00561B62">
        <w:rPr>
          <w:color w:val="221F1F"/>
          <w:spacing w:val="9"/>
        </w:rPr>
        <w:t xml:space="preserve"> </w:t>
      </w:r>
      <w:r w:rsidRPr="00561B62">
        <w:rPr>
          <w:color w:val="221F1F"/>
        </w:rPr>
        <w:t>par</w:t>
      </w:r>
      <w:r w:rsidRPr="00561B62">
        <w:rPr>
          <w:color w:val="221F1F"/>
          <w:spacing w:val="9"/>
        </w:rPr>
        <w:t xml:space="preserve"> </w:t>
      </w:r>
      <w:r w:rsidRPr="00561B62">
        <w:rPr>
          <w:color w:val="221F1F"/>
        </w:rPr>
        <w:t xml:space="preserve">……………..........................……….. </w:t>
      </w:r>
      <w:r w:rsidRPr="00561B62">
        <w:rPr>
          <w:color w:val="221F1F"/>
          <w:spacing w:val="2"/>
        </w:rPr>
        <w:t xml:space="preserve"> </w:t>
      </w:r>
      <w:r w:rsidRPr="00561B62">
        <w:rPr>
          <w:i/>
          <w:iCs/>
          <w:color w:val="221F1F"/>
        </w:rPr>
        <w:t>[noms</w:t>
      </w:r>
      <w:r w:rsidRPr="00561B62">
        <w:rPr>
          <w:i/>
          <w:iCs/>
          <w:color w:val="221F1F"/>
          <w:spacing w:val="7"/>
        </w:rPr>
        <w:t xml:space="preserve"> </w:t>
      </w:r>
      <w:r w:rsidRPr="00561B62">
        <w:rPr>
          <w:i/>
          <w:iCs/>
          <w:color w:val="221F1F"/>
        </w:rPr>
        <w:t>des signataires]</w:t>
      </w:r>
      <w:r w:rsidRPr="00561B62">
        <w:rPr>
          <w:color w:val="221F1F"/>
        </w:rPr>
        <w:t>,</w:t>
      </w:r>
      <w:r w:rsidRPr="00561B62">
        <w:rPr>
          <w:color w:val="221F1F"/>
          <w:spacing w:val="27"/>
        </w:rPr>
        <w:t xml:space="preserve"> </w:t>
      </w:r>
      <w:r w:rsidRPr="00561B62">
        <w:rPr>
          <w:color w:val="221F1F"/>
        </w:rPr>
        <w:t>ci-dessous</w:t>
      </w:r>
      <w:r w:rsidRPr="00561B62">
        <w:rPr>
          <w:color w:val="221F1F"/>
          <w:spacing w:val="27"/>
        </w:rPr>
        <w:t xml:space="preserve"> </w:t>
      </w:r>
      <w:r w:rsidRPr="00561B62">
        <w:rPr>
          <w:color w:val="221F1F"/>
        </w:rPr>
        <w:t>désignée</w:t>
      </w:r>
      <w:r w:rsidRPr="00561B62">
        <w:rPr>
          <w:color w:val="221F1F"/>
          <w:spacing w:val="27"/>
        </w:rPr>
        <w:t xml:space="preserve"> </w:t>
      </w:r>
      <w:r w:rsidRPr="00561B62">
        <w:rPr>
          <w:color w:val="221F1F"/>
        </w:rPr>
        <w:t>«</w:t>
      </w:r>
      <w:r w:rsidRPr="00561B62">
        <w:rPr>
          <w:color w:val="221F1F"/>
          <w:spacing w:val="27"/>
        </w:rPr>
        <w:t xml:space="preserve"> </w:t>
      </w:r>
      <w:r w:rsidRPr="00561B62">
        <w:rPr>
          <w:color w:val="221F1F"/>
        </w:rPr>
        <w:t>la</w:t>
      </w:r>
      <w:r w:rsidRPr="00561B62">
        <w:rPr>
          <w:color w:val="221F1F"/>
          <w:spacing w:val="27"/>
        </w:rPr>
        <w:t xml:space="preserve"> </w:t>
      </w:r>
      <w:r w:rsidRPr="00561B62">
        <w:rPr>
          <w:color w:val="221F1F"/>
        </w:rPr>
        <w:t>banque</w:t>
      </w:r>
      <w:r w:rsidRPr="00561B62">
        <w:rPr>
          <w:color w:val="221F1F"/>
          <w:spacing w:val="27"/>
        </w:rPr>
        <w:t xml:space="preserve"> </w:t>
      </w:r>
      <w:r w:rsidRPr="00561B62">
        <w:rPr>
          <w:color w:val="221F1F"/>
        </w:rPr>
        <w:t>»,</w:t>
      </w:r>
      <w:r w:rsidRPr="00561B62">
        <w:rPr>
          <w:color w:val="221F1F"/>
          <w:spacing w:val="27"/>
        </w:rPr>
        <w:t xml:space="preserve"> </w:t>
      </w:r>
      <w:r w:rsidRPr="00561B62">
        <w:rPr>
          <w:color w:val="221F1F"/>
        </w:rPr>
        <w:t>déclarons</w:t>
      </w:r>
      <w:r w:rsidRPr="00561B62">
        <w:rPr>
          <w:color w:val="221F1F"/>
          <w:spacing w:val="27"/>
        </w:rPr>
        <w:t xml:space="preserve"> </w:t>
      </w:r>
      <w:r w:rsidRPr="00561B62">
        <w:rPr>
          <w:color w:val="221F1F"/>
        </w:rPr>
        <w:t>garantir</w:t>
      </w:r>
      <w:r w:rsidRPr="00561B62">
        <w:rPr>
          <w:color w:val="221F1F"/>
          <w:spacing w:val="27"/>
        </w:rPr>
        <w:t xml:space="preserve"> </w:t>
      </w:r>
      <w:r w:rsidRPr="00561B62">
        <w:rPr>
          <w:color w:val="221F1F"/>
        </w:rPr>
        <w:t>le</w:t>
      </w:r>
      <w:r w:rsidRPr="00561B62">
        <w:rPr>
          <w:color w:val="221F1F"/>
          <w:spacing w:val="27"/>
        </w:rPr>
        <w:t xml:space="preserve"> </w:t>
      </w:r>
      <w:r w:rsidRPr="00561B62">
        <w:rPr>
          <w:color w:val="221F1F"/>
        </w:rPr>
        <w:t>paiement</w:t>
      </w:r>
      <w:r w:rsidRPr="00561B62">
        <w:rPr>
          <w:color w:val="221F1F"/>
          <w:spacing w:val="27"/>
        </w:rPr>
        <w:t xml:space="preserve"> </w:t>
      </w:r>
      <w:r w:rsidRPr="00561B62">
        <w:rPr>
          <w:color w:val="221F1F"/>
        </w:rPr>
        <w:t>au</w:t>
      </w:r>
      <w:r w:rsidRPr="00561B62">
        <w:rPr>
          <w:color w:val="221F1F"/>
          <w:spacing w:val="27"/>
        </w:rPr>
        <w:t xml:space="preserve"> </w:t>
      </w:r>
      <w:r w:rsidRPr="00561B62">
        <w:rPr>
          <w:color w:val="221F1F"/>
        </w:rPr>
        <w:t>Maître</w:t>
      </w:r>
      <w:r w:rsidRPr="00561B62">
        <w:rPr>
          <w:color w:val="221F1F"/>
          <w:spacing w:val="27"/>
        </w:rPr>
        <w:t xml:space="preserve"> </w:t>
      </w:r>
      <w:r w:rsidRPr="00561B62">
        <w:rPr>
          <w:color w:val="221F1F"/>
        </w:rPr>
        <w:t>d’Ouvrage de</w:t>
      </w:r>
      <w:r w:rsidRPr="00561B62">
        <w:rPr>
          <w:color w:val="221F1F"/>
          <w:spacing w:val="16"/>
        </w:rPr>
        <w:t xml:space="preserve"> </w:t>
      </w:r>
      <w:r w:rsidRPr="00561B62">
        <w:rPr>
          <w:color w:val="221F1F"/>
        </w:rPr>
        <w:t>la</w:t>
      </w:r>
      <w:r w:rsidRPr="00561B62">
        <w:rPr>
          <w:color w:val="221F1F"/>
          <w:spacing w:val="16"/>
        </w:rPr>
        <w:t xml:space="preserve"> </w:t>
      </w:r>
      <w:r w:rsidRPr="00561B62">
        <w:rPr>
          <w:color w:val="221F1F"/>
        </w:rPr>
        <w:t>somme</w:t>
      </w:r>
      <w:r w:rsidRPr="00561B62">
        <w:rPr>
          <w:color w:val="221F1F"/>
          <w:spacing w:val="16"/>
        </w:rPr>
        <w:t xml:space="preserve"> </w:t>
      </w:r>
      <w:r w:rsidRPr="00561B62">
        <w:rPr>
          <w:color w:val="221F1F"/>
        </w:rPr>
        <w:t>maximale</w:t>
      </w:r>
      <w:r w:rsidRPr="00561B62">
        <w:rPr>
          <w:color w:val="221F1F"/>
          <w:spacing w:val="16"/>
        </w:rPr>
        <w:t xml:space="preserve"> </w:t>
      </w:r>
      <w:r w:rsidRPr="00561B62">
        <w:rPr>
          <w:color w:val="221F1F"/>
        </w:rPr>
        <w:t>de …………</w:t>
      </w:r>
      <w:r w:rsidRPr="00561B62">
        <w:rPr>
          <w:color w:val="221F1F"/>
          <w:spacing w:val="16"/>
        </w:rPr>
        <w:t xml:space="preserve"> </w:t>
      </w:r>
      <w:r w:rsidRPr="00561B62">
        <w:rPr>
          <w:i/>
          <w:iCs/>
          <w:color w:val="221F1F"/>
        </w:rPr>
        <w:t>[indiquer</w:t>
      </w:r>
      <w:r w:rsidRPr="00561B62">
        <w:rPr>
          <w:i/>
          <w:iCs/>
          <w:color w:val="221F1F"/>
          <w:spacing w:val="13"/>
        </w:rPr>
        <w:t xml:space="preserve"> </w:t>
      </w:r>
      <w:r w:rsidRPr="00561B62">
        <w:rPr>
          <w:i/>
          <w:iCs/>
          <w:color w:val="221F1F"/>
        </w:rPr>
        <w:t>le</w:t>
      </w:r>
      <w:r w:rsidRPr="00561B62">
        <w:rPr>
          <w:i/>
          <w:iCs/>
          <w:color w:val="221F1F"/>
          <w:spacing w:val="13"/>
        </w:rPr>
        <w:t xml:space="preserve"> </w:t>
      </w:r>
      <w:r w:rsidRPr="00561B62">
        <w:rPr>
          <w:i/>
          <w:iCs/>
          <w:color w:val="221F1F"/>
        </w:rPr>
        <w:t>montant]</w:t>
      </w:r>
      <w:r w:rsidRPr="00561B62">
        <w:rPr>
          <w:i/>
          <w:iCs/>
          <w:color w:val="221F1F"/>
          <w:spacing w:val="27"/>
        </w:rPr>
        <w:t xml:space="preserve"> </w:t>
      </w:r>
      <w:r w:rsidRPr="00561B62">
        <w:rPr>
          <w:color w:val="221F1F"/>
        </w:rPr>
        <w:t>Francs</w:t>
      </w:r>
      <w:r w:rsidRPr="00561B62">
        <w:rPr>
          <w:color w:val="221F1F"/>
          <w:spacing w:val="16"/>
        </w:rPr>
        <w:t xml:space="preserve"> </w:t>
      </w:r>
      <w:r w:rsidRPr="00561B62">
        <w:rPr>
          <w:color w:val="221F1F"/>
        </w:rPr>
        <w:t>CFA,</w:t>
      </w:r>
      <w:r w:rsidRPr="00561B62">
        <w:rPr>
          <w:color w:val="221F1F"/>
          <w:spacing w:val="16"/>
        </w:rPr>
        <w:t xml:space="preserve"> </w:t>
      </w:r>
      <w:r w:rsidRPr="00561B62">
        <w:rPr>
          <w:color w:val="221F1F"/>
        </w:rPr>
        <w:t>que</w:t>
      </w:r>
      <w:r w:rsidRPr="00561B62">
        <w:rPr>
          <w:color w:val="221F1F"/>
          <w:spacing w:val="16"/>
        </w:rPr>
        <w:t xml:space="preserve"> </w:t>
      </w:r>
      <w:r w:rsidRPr="00561B62">
        <w:rPr>
          <w:color w:val="221F1F"/>
        </w:rPr>
        <w:t>la</w:t>
      </w:r>
      <w:r w:rsidRPr="00561B62">
        <w:rPr>
          <w:color w:val="221F1F"/>
          <w:spacing w:val="16"/>
        </w:rPr>
        <w:t xml:space="preserve"> </w:t>
      </w:r>
      <w:r w:rsidRPr="00561B62">
        <w:rPr>
          <w:color w:val="221F1F"/>
        </w:rPr>
        <w:t>banque</w:t>
      </w:r>
      <w:r w:rsidRPr="00561B62">
        <w:rPr>
          <w:color w:val="221F1F"/>
          <w:spacing w:val="16"/>
        </w:rPr>
        <w:t xml:space="preserve"> </w:t>
      </w:r>
      <w:r w:rsidRPr="00561B62">
        <w:rPr>
          <w:color w:val="221F1F"/>
        </w:rPr>
        <w:t>s’engage</w:t>
      </w:r>
      <w:r w:rsidRPr="00561B62">
        <w:rPr>
          <w:color w:val="221F1F"/>
          <w:spacing w:val="16"/>
        </w:rPr>
        <w:t xml:space="preserve"> </w:t>
      </w:r>
      <w:r w:rsidRPr="00561B62">
        <w:rPr>
          <w:color w:val="221F1F"/>
        </w:rPr>
        <w:t>à</w:t>
      </w:r>
      <w:r w:rsidRPr="00561B62">
        <w:rPr>
          <w:color w:val="221F1F"/>
          <w:spacing w:val="16"/>
        </w:rPr>
        <w:t xml:space="preserve"> </w:t>
      </w:r>
      <w:r w:rsidRPr="00561B62">
        <w:rPr>
          <w:color w:val="221F1F"/>
        </w:rPr>
        <w:t>régler</w:t>
      </w:r>
      <w:r w:rsidRPr="00561B62">
        <w:rPr>
          <w:color w:val="221F1F"/>
          <w:spacing w:val="16"/>
        </w:rPr>
        <w:t xml:space="preserve"> </w:t>
      </w:r>
      <w:r w:rsidRPr="00561B62">
        <w:rPr>
          <w:color w:val="221F1F"/>
        </w:rPr>
        <w:t>intégralement</w:t>
      </w:r>
      <w:r w:rsidRPr="00561B62">
        <w:rPr>
          <w:color w:val="221F1F"/>
          <w:spacing w:val="7"/>
        </w:rPr>
        <w:t xml:space="preserve"> </w:t>
      </w:r>
      <w:r w:rsidRPr="00561B62">
        <w:rPr>
          <w:color w:val="221F1F"/>
        </w:rPr>
        <w:t>au</w:t>
      </w:r>
      <w:r w:rsidRPr="00561B62">
        <w:rPr>
          <w:color w:val="221F1F"/>
          <w:spacing w:val="7"/>
        </w:rPr>
        <w:t xml:space="preserve"> </w:t>
      </w:r>
      <w:r w:rsidRPr="00561B62">
        <w:rPr>
          <w:color w:val="221F1F"/>
        </w:rPr>
        <w:t>Maître</w:t>
      </w:r>
      <w:r w:rsidRPr="00561B62">
        <w:rPr>
          <w:color w:val="221F1F"/>
          <w:spacing w:val="7"/>
        </w:rPr>
        <w:t xml:space="preserve"> </w:t>
      </w:r>
      <w:r w:rsidRPr="00561B62">
        <w:rPr>
          <w:color w:val="221F1F"/>
        </w:rPr>
        <w:t>d’Ouvrage,</w:t>
      </w:r>
      <w:r w:rsidRPr="00561B62">
        <w:rPr>
          <w:color w:val="221F1F"/>
          <w:spacing w:val="7"/>
        </w:rPr>
        <w:t xml:space="preserve"> </w:t>
      </w:r>
      <w:r w:rsidRPr="00561B62">
        <w:rPr>
          <w:color w:val="221F1F"/>
        </w:rPr>
        <w:t>s’obligeant</w:t>
      </w:r>
      <w:r w:rsidRPr="00561B62">
        <w:rPr>
          <w:color w:val="221F1F"/>
          <w:spacing w:val="7"/>
        </w:rPr>
        <w:t xml:space="preserve"> </w:t>
      </w:r>
      <w:r w:rsidRPr="00561B62">
        <w:rPr>
          <w:color w:val="221F1F"/>
        </w:rPr>
        <w:t>elle-même,</w:t>
      </w:r>
      <w:r w:rsidRPr="00561B62">
        <w:rPr>
          <w:color w:val="221F1F"/>
          <w:spacing w:val="7"/>
        </w:rPr>
        <w:t xml:space="preserve"> </w:t>
      </w:r>
      <w:r w:rsidRPr="00561B62">
        <w:rPr>
          <w:color w:val="221F1F"/>
        </w:rPr>
        <w:t>ses</w:t>
      </w:r>
      <w:r w:rsidRPr="00561B62">
        <w:rPr>
          <w:color w:val="221F1F"/>
          <w:spacing w:val="7"/>
        </w:rPr>
        <w:t xml:space="preserve"> </w:t>
      </w:r>
      <w:r w:rsidRPr="00561B62">
        <w:rPr>
          <w:color w:val="221F1F"/>
        </w:rPr>
        <w:t>successeurs</w:t>
      </w:r>
      <w:r w:rsidRPr="00561B62">
        <w:rPr>
          <w:color w:val="221F1F"/>
          <w:spacing w:val="7"/>
        </w:rPr>
        <w:t xml:space="preserve"> </w:t>
      </w:r>
      <w:r w:rsidRPr="00561B62">
        <w:rPr>
          <w:color w:val="221F1F"/>
        </w:rPr>
        <w:t>et</w:t>
      </w:r>
      <w:r w:rsidRPr="00561B62">
        <w:rPr>
          <w:color w:val="221F1F"/>
          <w:spacing w:val="7"/>
        </w:rPr>
        <w:t xml:space="preserve"> </w:t>
      </w:r>
      <w:r w:rsidRPr="00561B62">
        <w:rPr>
          <w:color w:val="221F1F"/>
        </w:rPr>
        <w:t>assignataires.</w:t>
      </w:r>
    </w:p>
    <w:p w:rsidR="00E31DF4" w:rsidRPr="00561B62" w:rsidRDefault="00E31DF4" w:rsidP="00A15E15">
      <w:pPr>
        <w:widowControl w:val="0"/>
        <w:autoSpaceDE w:val="0"/>
        <w:autoSpaceDN w:val="0"/>
        <w:adjustRightInd w:val="0"/>
        <w:ind w:left="107" w:right="140"/>
        <w:jc w:val="both"/>
        <w:rPr>
          <w:color w:val="000000"/>
        </w:rPr>
      </w:pPr>
      <w:r w:rsidRPr="00561B62">
        <w:rPr>
          <w:color w:val="221F1F"/>
        </w:rPr>
        <w:t>Les</w:t>
      </w:r>
      <w:r w:rsidRPr="00561B62">
        <w:rPr>
          <w:color w:val="221F1F"/>
          <w:spacing w:val="7"/>
        </w:rPr>
        <w:t xml:space="preserve"> </w:t>
      </w:r>
      <w:r w:rsidRPr="00561B62">
        <w:rPr>
          <w:color w:val="221F1F"/>
        </w:rPr>
        <w:t>conditions</w:t>
      </w:r>
      <w:r w:rsidRPr="00561B62">
        <w:rPr>
          <w:color w:val="221F1F"/>
          <w:spacing w:val="7"/>
        </w:rPr>
        <w:t xml:space="preserve"> </w:t>
      </w:r>
      <w:r w:rsidRPr="00561B62">
        <w:rPr>
          <w:color w:val="221F1F"/>
        </w:rPr>
        <w:t>de</w:t>
      </w:r>
      <w:r w:rsidRPr="00561B62">
        <w:rPr>
          <w:color w:val="221F1F"/>
          <w:spacing w:val="7"/>
        </w:rPr>
        <w:t xml:space="preserve"> </w:t>
      </w:r>
      <w:r w:rsidRPr="00561B62">
        <w:rPr>
          <w:color w:val="221F1F"/>
        </w:rPr>
        <w:t>cette</w:t>
      </w:r>
      <w:r w:rsidRPr="00561B62">
        <w:rPr>
          <w:color w:val="221F1F"/>
          <w:spacing w:val="7"/>
        </w:rPr>
        <w:t xml:space="preserve"> </w:t>
      </w:r>
      <w:r w:rsidRPr="00561B62">
        <w:rPr>
          <w:color w:val="221F1F"/>
        </w:rPr>
        <w:t>obligation</w:t>
      </w:r>
      <w:r w:rsidRPr="00561B62">
        <w:rPr>
          <w:color w:val="221F1F"/>
          <w:spacing w:val="7"/>
        </w:rPr>
        <w:t xml:space="preserve"> </w:t>
      </w:r>
      <w:r w:rsidRPr="00561B62">
        <w:rPr>
          <w:color w:val="221F1F"/>
        </w:rPr>
        <w:t>sont</w:t>
      </w:r>
      <w:r w:rsidRPr="00561B62">
        <w:rPr>
          <w:color w:val="221F1F"/>
          <w:spacing w:val="7"/>
        </w:rPr>
        <w:t xml:space="preserve"> </w:t>
      </w:r>
      <w:r w:rsidRPr="00561B62">
        <w:rPr>
          <w:color w:val="221F1F"/>
        </w:rPr>
        <w:t>les</w:t>
      </w:r>
      <w:r w:rsidRPr="00561B62">
        <w:rPr>
          <w:color w:val="221F1F"/>
          <w:spacing w:val="7"/>
        </w:rPr>
        <w:t xml:space="preserve"> </w:t>
      </w:r>
      <w:r w:rsidRPr="00561B62">
        <w:rPr>
          <w:color w:val="221F1F"/>
        </w:rPr>
        <w:t>suivantes</w:t>
      </w:r>
      <w:r w:rsidRPr="00561B62">
        <w:rPr>
          <w:color w:val="221F1F"/>
          <w:spacing w:val="7"/>
        </w:rPr>
        <w:t xml:space="preserve"> </w:t>
      </w:r>
      <w:r w:rsidRPr="00561B62">
        <w:rPr>
          <w:color w:val="221F1F"/>
        </w:rPr>
        <w:t>:</w:t>
      </w:r>
    </w:p>
    <w:p w:rsidR="00E31DF4" w:rsidRPr="00561B62" w:rsidRDefault="00E31DF4" w:rsidP="00A15E15">
      <w:pPr>
        <w:widowControl w:val="0"/>
        <w:autoSpaceDE w:val="0"/>
        <w:autoSpaceDN w:val="0"/>
        <w:adjustRightInd w:val="0"/>
        <w:spacing w:line="250" w:lineRule="auto"/>
        <w:ind w:left="107" w:right="140"/>
        <w:jc w:val="both"/>
        <w:rPr>
          <w:color w:val="000000"/>
        </w:rPr>
      </w:pPr>
      <w:r w:rsidRPr="00561B62">
        <w:rPr>
          <w:color w:val="221F1F"/>
        </w:rPr>
        <w:t xml:space="preserve">Si </w:t>
      </w:r>
      <w:r w:rsidRPr="00561B62">
        <w:rPr>
          <w:color w:val="221F1F"/>
          <w:spacing w:val="-6"/>
        </w:rPr>
        <w:t xml:space="preserve"> </w:t>
      </w:r>
      <w:r w:rsidRPr="00561B62">
        <w:rPr>
          <w:color w:val="221F1F"/>
        </w:rPr>
        <w:t xml:space="preserve">le </w:t>
      </w:r>
      <w:r w:rsidRPr="00561B62">
        <w:rPr>
          <w:color w:val="221F1F"/>
          <w:spacing w:val="-6"/>
        </w:rPr>
        <w:t xml:space="preserve"> </w:t>
      </w:r>
      <w:r w:rsidRPr="00561B62">
        <w:rPr>
          <w:color w:val="221F1F"/>
        </w:rPr>
        <w:t xml:space="preserve">soumissionnaire </w:t>
      </w:r>
      <w:r w:rsidRPr="00561B62">
        <w:rPr>
          <w:color w:val="221F1F"/>
          <w:spacing w:val="-6"/>
        </w:rPr>
        <w:t xml:space="preserve"> </w:t>
      </w:r>
      <w:r w:rsidRPr="00561B62">
        <w:rPr>
          <w:color w:val="221F1F"/>
        </w:rPr>
        <w:t xml:space="preserve">retire </w:t>
      </w:r>
      <w:r w:rsidRPr="00561B62">
        <w:rPr>
          <w:color w:val="221F1F"/>
          <w:spacing w:val="-6"/>
        </w:rPr>
        <w:t xml:space="preserve"> </w:t>
      </w:r>
      <w:r w:rsidRPr="00561B62">
        <w:rPr>
          <w:color w:val="221F1F"/>
        </w:rPr>
        <w:t xml:space="preserve">l’offre </w:t>
      </w:r>
      <w:r w:rsidRPr="00561B62">
        <w:rPr>
          <w:color w:val="221F1F"/>
          <w:spacing w:val="-6"/>
        </w:rPr>
        <w:t xml:space="preserve"> </w:t>
      </w:r>
      <w:r w:rsidRPr="00561B62">
        <w:rPr>
          <w:color w:val="221F1F"/>
        </w:rPr>
        <w:t xml:space="preserve">pendant </w:t>
      </w:r>
      <w:r w:rsidRPr="00561B62">
        <w:rPr>
          <w:color w:val="221F1F"/>
          <w:spacing w:val="-6"/>
        </w:rPr>
        <w:t xml:space="preserve"> </w:t>
      </w:r>
      <w:r w:rsidRPr="00561B62">
        <w:rPr>
          <w:color w:val="221F1F"/>
        </w:rPr>
        <w:t xml:space="preserve">la </w:t>
      </w:r>
      <w:r w:rsidRPr="00561B62">
        <w:rPr>
          <w:color w:val="221F1F"/>
          <w:spacing w:val="-6"/>
        </w:rPr>
        <w:t xml:space="preserve"> </w:t>
      </w:r>
      <w:r w:rsidRPr="00561B62">
        <w:rPr>
          <w:color w:val="221F1F"/>
        </w:rPr>
        <w:t xml:space="preserve">période </w:t>
      </w:r>
      <w:r w:rsidRPr="00561B62">
        <w:rPr>
          <w:color w:val="221F1F"/>
          <w:spacing w:val="-6"/>
        </w:rPr>
        <w:t xml:space="preserve"> </w:t>
      </w:r>
      <w:r w:rsidRPr="00561B62">
        <w:rPr>
          <w:color w:val="221F1F"/>
        </w:rPr>
        <w:t xml:space="preserve">de </w:t>
      </w:r>
      <w:r w:rsidRPr="00561B62">
        <w:rPr>
          <w:color w:val="221F1F"/>
          <w:spacing w:val="-6"/>
        </w:rPr>
        <w:t xml:space="preserve"> </w:t>
      </w:r>
      <w:r w:rsidRPr="00561B62">
        <w:rPr>
          <w:color w:val="221F1F"/>
        </w:rPr>
        <w:t xml:space="preserve">validité </w:t>
      </w:r>
      <w:r w:rsidRPr="00561B62">
        <w:rPr>
          <w:color w:val="221F1F"/>
          <w:spacing w:val="-6"/>
        </w:rPr>
        <w:t xml:space="preserve"> </w:t>
      </w:r>
      <w:r w:rsidRPr="00561B62">
        <w:rPr>
          <w:color w:val="221F1F"/>
        </w:rPr>
        <w:t xml:space="preserve">spécifiée </w:t>
      </w:r>
      <w:r w:rsidRPr="00561B62">
        <w:rPr>
          <w:color w:val="221F1F"/>
          <w:spacing w:val="-6"/>
        </w:rPr>
        <w:t xml:space="preserve"> </w:t>
      </w:r>
      <w:r w:rsidRPr="00561B62">
        <w:rPr>
          <w:color w:val="221F1F"/>
        </w:rPr>
        <w:t xml:space="preserve">par </w:t>
      </w:r>
      <w:r w:rsidRPr="00561B62">
        <w:rPr>
          <w:color w:val="221F1F"/>
          <w:spacing w:val="-6"/>
        </w:rPr>
        <w:t xml:space="preserve"> </w:t>
      </w:r>
      <w:r w:rsidRPr="00561B62">
        <w:rPr>
          <w:color w:val="221F1F"/>
        </w:rPr>
        <w:t xml:space="preserve">lui </w:t>
      </w:r>
      <w:r w:rsidRPr="00561B62">
        <w:rPr>
          <w:color w:val="221F1F"/>
          <w:spacing w:val="-6"/>
        </w:rPr>
        <w:t xml:space="preserve"> </w:t>
      </w:r>
      <w:r w:rsidRPr="00561B62">
        <w:rPr>
          <w:color w:val="221F1F"/>
        </w:rPr>
        <w:t xml:space="preserve">sur </w:t>
      </w:r>
      <w:r w:rsidRPr="00561B62">
        <w:rPr>
          <w:color w:val="221F1F"/>
          <w:spacing w:val="-6"/>
        </w:rPr>
        <w:t xml:space="preserve"> </w:t>
      </w:r>
      <w:r w:rsidRPr="00561B62">
        <w:rPr>
          <w:color w:val="221F1F"/>
        </w:rPr>
        <w:t xml:space="preserve">l’acte </w:t>
      </w:r>
      <w:r w:rsidRPr="00561B62">
        <w:rPr>
          <w:color w:val="221F1F"/>
          <w:spacing w:val="-6"/>
        </w:rPr>
        <w:t xml:space="preserve"> </w:t>
      </w:r>
      <w:r w:rsidRPr="00561B62">
        <w:rPr>
          <w:color w:val="221F1F"/>
        </w:rPr>
        <w:t>de soumission</w:t>
      </w:r>
      <w:r w:rsidRPr="00561B62">
        <w:rPr>
          <w:color w:val="221F1F"/>
          <w:spacing w:val="7"/>
        </w:rPr>
        <w:t xml:space="preserve"> </w:t>
      </w:r>
      <w:r w:rsidRPr="00561B62">
        <w:rPr>
          <w:color w:val="221F1F"/>
        </w:rPr>
        <w:t>;</w:t>
      </w:r>
    </w:p>
    <w:p w:rsidR="00E31DF4" w:rsidRPr="00561B62" w:rsidRDefault="00E31DF4" w:rsidP="00A15E15">
      <w:pPr>
        <w:widowControl w:val="0"/>
        <w:autoSpaceDE w:val="0"/>
        <w:autoSpaceDN w:val="0"/>
        <w:adjustRightInd w:val="0"/>
        <w:ind w:left="107" w:right="140"/>
        <w:jc w:val="both"/>
        <w:rPr>
          <w:color w:val="000000"/>
        </w:rPr>
      </w:pPr>
      <w:r w:rsidRPr="00561B62">
        <w:rPr>
          <w:color w:val="221F1F"/>
        </w:rPr>
        <w:t>Ou Si</w:t>
      </w:r>
      <w:r w:rsidRPr="00561B62">
        <w:rPr>
          <w:color w:val="221F1F"/>
          <w:spacing w:val="23"/>
        </w:rPr>
        <w:t xml:space="preserve"> </w:t>
      </w:r>
      <w:r w:rsidRPr="00561B62">
        <w:rPr>
          <w:color w:val="221F1F"/>
        </w:rPr>
        <w:t>le</w:t>
      </w:r>
      <w:r w:rsidRPr="00561B62">
        <w:rPr>
          <w:color w:val="221F1F"/>
          <w:spacing w:val="23"/>
        </w:rPr>
        <w:t xml:space="preserve"> </w:t>
      </w:r>
      <w:r w:rsidRPr="00561B62">
        <w:rPr>
          <w:color w:val="221F1F"/>
        </w:rPr>
        <w:t>soumissionnaire,</w:t>
      </w:r>
      <w:r w:rsidRPr="00561B62">
        <w:rPr>
          <w:color w:val="221F1F"/>
          <w:spacing w:val="23"/>
        </w:rPr>
        <w:t xml:space="preserve"> </w:t>
      </w:r>
      <w:r w:rsidRPr="00561B62">
        <w:rPr>
          <w:color w:val="221F1F"/>
        </w:rPr>
        <w:t>s’étant</w:t>
      </w:r>
      <w:r w:rsidRPr="00561B62">
        <w:rPr>
          <w:color w:val="221F1F"/>
          <w:spacing w:val="23"/>
        </w:rPr>
        <w:t xml:space="preserve"> </w:t>
      </w:r>
      <w:r w:rsidRPr="00561B62">
        <w:rPr>
          <w:color w:val="221F1F"/>
        </w:rPr>
        <w:t>vu</w:t>
      </w:r>
      <w:r w:rsidRPr="00561B62">
        <w:rPr>
          <w:color w:val="221F1F"/>
          <w:spacing w:val="23"/>
        </w:rPr>
        <w:t xml:space="preserve"> </w:t>
      </w:r>
      <w:r w:rsidRPr="00561B62">
        <w:rPr>
          <w:color w:val="221F1F"/>
        </w:rPr>
        <w:t>notifier</w:t>
      </w:r>
      <w:r w:rsidRPr="00561B62">
        <w:rPr>
          <w:color w:val="221F1F"/>
          <w:spacing w:val="23"/>
        </w:rPr>
        <w:t xml:space="preserve"> </w:t>
      </w:r>
      <w:r w:rsidRPr="00561B62">
        <w:rPr>
          <w:color w:val="221F1F"/>
        </w:rPr>
        <w:t>l’attribution</w:t>
      </w:r>
      <w:r w:rsidRPr="00561B62">
        <w:rPr>
          <w:color w:val="221F1F"/>
          <w:spacing w:val="23"/>
        </w:rPr>
        <w:t xml:space="preserve"> </w:t>
      </w:r>
      <w:r w:rsidRPr="00561B62">
        <w:rPr>
          <w:color w:val="221F1F"/>
        </w:rPr>
        <w:t>du</w:t>
      </w:r>
      <w:r w:rsidRPr="00561B62">
        <w:rPr>
          <w:color w:val="221F1F"/>
          <w:spacing w:val="23"/>
        </w:rPr>
        <w:t xml:space="preserve"> </w:t>
      </w:r>
      <w:r w:rsidRPr="00561B62">
        <w:rPr>
          <w:color w:val="221F1F"/>
        </w:rPr>
        <w:t>marché</w:t>
      </w:r>
      <w:r w:rsidRPr="00561B62">
        <w:rPr>
          <w:color w:val="221F1F"/>
          <w:spacing w:val="23"/>
        </w:rPr>
        <w:t xml:space="preserve"> </w:t>
      </w:r>
      <w:r w:rsidRPr="00561B62">
        <w:rPr>
          <w:color w:val="221F1F"/>
        </w:rPr>
        <w:t>par</w:t>
      </w:r>
      <w:r w:rsidRPr="00561B62">
        <w:rPr>
          <w:color w:val="221F1F"/>
          <w:spacing w:val="23"/>
        </w:rPr>
        <w:t xml:space="preserve"> </w:t>
      </w:r>
      <w:r w:rsidRPr="00561B62">
        <w:rPr>
          <w:color w:val="221F1F"/>
        </w:rPr>
        <w:t>l’Autorité Contractante</w:t>
      </w:r>
      <w:r w:rsidRPr="00561B62">
        <w:rPr>
          <w:color w:val="221F1F"/>
          <w:spacing w:val="23"/>
        </w:rPr>
        <w:t xml:space="preserve"> </w:t>
      </w:r>
      <w:r w:rsidRPr="00561B62">
        <w:rPr>
          <w:color w:val="221F1F"/>
        </w:rPr>
        <w:t>pendant</w:t>
      </w:r>
      <w:r w:rsidRPr="00561B62">
        <w:rPr>
          <w:color w:val="221F1F"/>
          <w:spacing w:val="23"/>
        </w:rPr>
        <w:t xml:space="preserve"> </w:t>
      </w:r>
      <w:r w:rsidRPr="00561B62">
        <w:rPr>
          <w:color w:val="221F1F"/>
        </w:rPr>
        <w:t>la période</w:t>
      </w:r>
      <w:r w:rsidRPr="00561B62">
        <w:rPr>
          <w:color w:val="221F1F"/>
          <w:spacing w:val="7"/>
        </w:rPr>
        <w:t xml:space="preserve"> </w:t>
      </w:r>
      <w:r w:rsidRPr="00561B62">
        <w:rPr>
          <w:color w:val="221F1F"/>
        </w:rPr>
        <w:t>de</w:t>
      </w:r>
      <w:r w:rsidRPr="00561B62">
        <w:rPr>
          <w:color w:val="221F1F"/>
          <w:spacing w:val="7"/>
        </w:rPr>
        <w:t xml:space="preserve"> </w:t>
      </w:r>
      <w:r w:rsidRPr="00561B62">
        <w:rPr>
          <w:color w:val="221F1F"/>
        </w:rPr>
        <w:t>validité</w:t>
      </w:r>
      <w:r w:rsidRPr="00561B62">
        <w:rPr>
          <w:color w:val="221F1F"/>
          <w:spacing w:val="7"/>
        </w:rPr>
        <w:t xml:space="preserve"> </w:t>
      </w:r>
      <w:r w:rsidRPr="00561B62">
        <w:rPr>
          <w:color w:val="221F1F"/>
        </w:rPr>
        <w:t>:</w:t>
      </w:r>
    </w:p>
    <w:p w:rsidR="00E31DF4" w:rsidRPr="00561B62" w:rsidRDefault="00E31DF4" w:rsidP="00A15E15">
      <w:pPr>
        <w:widowControl w:val="0"/>
        <w:numPr>
          <w:ilvl w:val="0"/>
          <w:numId w:val="25"/>
        </w:numPr>
        <w:autoSpaceDE w:val="0"/>
        <w:autoSpaceDN w:val="0"/>
        <w:adjustRightInd w:val="0"/>
        <w:ind w:right="140"/>
        <w:jc w:val="both"/>
        <w:rPr>
          <w:color w:val="000000"/>
        </w:rPr>
      </w:pPr>
      <w:r w:rsidRPr="00561B62">
        <w:rPr>
          <w:color w:val="221F1F"/>
        </w:rPr>
        <w:t>manque</w:t>
      </w:r>
      <w:r w:rsidRPr="00561B62">
        <w:rPr>
          <w:color w:val="221F1F"/>
          <w:spacing w:val="7"/>
        </w:rPr>
        <w:t xml:space="preserve"> </w:t>
      </w:r>
      <w:r w:rsidRPr="00561B62">
        <w:rPr>
          <w:color w:val="221F1F"/>
        </w:rPr>
        <w:t>à</w:t>
      </w:r>
      <w:r w:rsidRPr="00561B62">
        <w:rPr>
          <w:color w:val="221F1F"/>
          <w:spacing w:val="7"/>
        </w:rPr>
        <w:t xml:space="preserve"> </w:t>
      </w:r>
      <w:r w:rsidRPr="00561B62">
        <w:rPr>
          <w:color w:val="221F1F"/>
        </w:rPr>
        <w:t>signer</w:t>
      </w:r>
      <w:r w:rsidRPr="00561B62">
        <w:rPr>
          <w:color w:val="221F1F"/>
          <w:spacing w:val="7"/>
        </w:rPr>
        <w:t xml:space="preserve"> </w:t>
      </w:r>
      <w:r w:rsidRPr="00561B62">
        <w:rPr>
          <w:color w:val="221F1F"/>
        </w:rPr>
        <w:t>ou</w:t>
      </w:r>
      <w:r w:rsidRPr="00561B62">
        <w:rPr>
          <w:color w:val="221F1F"/>
          <w:spacing w:val="7"/>
        </w:rPr>
        <w:t xml:space="preserve"> </w:t>
      </w:r>
      <w:r w:rsidRPr="00561B62">
        <w:rPr>
          <w:color w:val="221F1F"/>
        </w:rPr>
        <w:t>refuse</w:t>
      </w:r>
      <w:r w:rsidRPr="00561B62">
        <w:rPr>
          <w:color w:val="221F1F"/>
          <w:spacing w:val="7"/>
        </w:rPr>
        <w:t xml:space="preserve"> </w:t>
      </w:r>
      <w:r w:rsidRPr="00561B62">
        <w:rPr>
          <w:color w:val="221F1F"/>
        </w:rPr>
        <w:t>de</w:t>
      </w:r>
      <w:r w:rsidRPr="00561B62">
        <w:rPr>
          <w:color w:val="221F1F"/>
          <w:spacing w:val="7"/>
        </w:rPr>
        <w:t xml:space="preserve"> </w:t>
      </w:r>
      <w:r w:rsidRPr="00561B62">
        <w:rPr>
          <w:color w:val="221F1F"/>
        </w:rPr>
        <w:t>signer</w:t>
      </w:r>
      <w:r w:rsidRPr="00561B62">
        <w:rPr>
          <w:color w:val="221F1F"/>
          <w:spacing w:val="7"/>
        </w:rPr>
        <w:t xml:space="preserve"> </w:t>
      </w:r>
      <w:r w:rsidRPr="00561B62">
        <w:rPr>
          <w:color w:val="221F1F"/>
        </w:rPr>
        <w:t>le</w:t>
      </w:r>
      <w:r w:rsidRPr="00561B62">
        <w:rPr>
          <w:color w:val="221F1F"/>
          <w:spacing w:val="7"/>
        </w:rPr>
        <w:t xml:space="preserve"> </w:t>
      </w:r>
      <w:r w:rsidRPr="00561B62">
        <w:rPr>
          <w:color w:val="221F1F"/>
        </w:rPr>
        <w:t>marché,</w:t>
      </w:r>
      <w:r w:rsidRPr="00561B62">
        <w:rPr>
          <w:color w:val="221F1F"/>
          <w:spacing w:val="7"/>
        </w:rPr>
        <w:t xml:space="preserve"> </w:t>
      </w:r>
      <w:r w:rsidRPr="00561B62">
        <w:rPr>
          <w:color w:val="221F1F"/>
        </w:rPr>
        <w:t>alors</w:t>
      </w:r>
      <w:r w:rsidRPr="00561B62">
        <w:rPr>
          <w:color w:val="221F1F"/>
          <w:spacing w:val="7"/>
        </w:rPr>
        <w:t xml:space="preserve"> </w:t>
      </w:r>
      <w:r w:rsidRPr="00561B62">
        <w:rPr>
          <w:color w:val="221F1F"/>
        </w:rPr>
        <w:t>qu’il</w:t>
      </w:r>
      <w:r w:rsidRPr="00561B62">
        <w:rPr>
          <w:color w:val="221F1F"/>
          <w:spacing w:val="7"/>
        </w:rPr>
        <w:t xml:space="preserve"> </w:t>
      </w:r>
      <w:r w:rsidRPr="00561B62">
        <w:rPr>
          <w:color w:val="221F1F"/>
        </w:rPr>
        <w:t>est</w:t>
      </w:r>
      <w:r w:rsidRPr="00561B62">
        <w:rPr>
          <w:color w:val="221F1F"/>
          <w:spacing w:val="7"/>
        </w:rPr>
        <w:t xml:space="preserve"> </w:t>
      </w:r>
      <w:r w:rsidRPr="00561B62">
        <w:rPr>
          <w:color w:val="221F1F"/>
        </w:rPr>
        <w:t>requis</w:t>
      </w:r>
      <w:r w:rsidRPr="00561B62">
        <w:rPr>
          <w:color w:val="221F1F"/>
          <w:spacing w:val="7"/>
        </w:rPr>
        <w:t xml:space="preserve"> </w:t>
      </w:r>
      <w:r w:rsidRPr="00561B62">
        <w:rPr>
          <w:color w:val="221F1F"/>
        </w:rPr>
        <w:t>de</w:t>
      </w:r>
      <w:r w:rsidRPr="00561B62">
        <w:rPr>
          <w:color w:val="221F1F"/>
          <w:spacing w:val="7"/>
        </w:rPr>
        <w:t xml:space="preserve"> </w:t>
      </w:r>
      <w:r w:rsidRPr="00561B62">
        <w:rPr>
          <w:color w:val="221F1F"/>
        </w:rPr>
        <w:t>le</w:t>
      </w:r>
      <w:r w:rsidRPr="00561B62">
        <w:rPr>
          <w:color w:val="221F1F"/>
          <w:spacing w:val="7"/>
        </w:rPr>
        <w:t xml:space="preserve"> </w:t>
      </w:r>
      <w:r w:rsidRPr="00561B62">
        <w:rPr>
          <w:color w:val="221F1F"/>
        </w:rPr>
        <w:t>faire</w:t>
      </w:r>
      <w:r w:rsidRPr="00561B62">
        <w:rPr>
          <w:color w:val="221F1F"/>
          <w:spacing w:val="7"/>
        </w:rPr>
        <w:t xml:space="preserve"> </w:t>
      </w:r>
      <w:r w:rsidRPr="00561B62">
        <w:rPr>
          <w:color w:val="221F1F"/>
        </w:rPr>
        <w:t>;</w:t>
      </w:r>
    </w:p>
    <w:p w:rsidR="00E31DF4" w:rsidRPr="00561B62" w:rsidRDefault="00E31DF4" w:rsidP="00A15E15">
      <w:pPr>
        <w:widowControl w:val="0"/>
        <w:numPr>
          <w:ilvl w:val="0"/>
          <w:numId w:val="25"/>
        </w:numPr>
        <w:autoSpaceDE w:val="0"/>
        <w:autoSpaceDN w:val="0"/>
        <w:adjustRightInd w:val="0"/>
        <w:spacing w:line="250" w:lineRule="auto"/>
        <w:ind w:right="140"/>
        <w:jc w:val="both"/>
        <w:rPr>
          <w:color w:val="000000"/>
        </w:rPr>
      </w:pPr>
      <w:r w:rsidRPr="00561B62">
        <w:rPr>
          <w:color w:val="221F1F"/>
        </w:rPr>
        <w:t xml:space="preserve">manque </w:t>
      </w:r>
      <w:r w:rsidRPr="00561B62">
        <w:rPr>
          <w:color w:val="221F1F"/>
          <w:spacing w:val="9"/>
        </w:rPr>
        <w:t xml:space="preserve"> </w:t>
      </w:r>
      <w:r w:rsidRPr="00561B62">
        <w:rPr>
          <w:color w:val="221F1F"/>
        </w:rPr>
        <w:t xml:space="preserve">à </w:t>
      </w:r>
      <w:r w:rsidRPr="00561B62">
        <w:rPr>
          <w:color w:val="221F1F"/>
          <w:spacing w:val="9"/>
        </w:rPr>
        <w:t xml:space="preserve"> </w:t>
      </w:r>
      <w:r w:rsidRPr="00561B62">
        <w:rPr>
          <w:color w:val="221F1F"/>
        </w:rPr>
        <w:t xml:space="preserve">fournir </w:t>
      </w:r>
      <w:r w:rsidRPr="00561B62">
        <w:rPr>
          <w:color w:val="221F1F"/>
          <w:spacing w:val="9"/>
        </w:rPr>
        <w:t xml:space="preserve"> </w:t>
      </w:r>
      <w:r w:rsidRPr="00561B62">
        <w:rPr>
          <w:color w:val="221F1F"/>
        </w:rPr>
        <w:t xml:space="preserve">ou </w:t>
      </w:r>
      <w:r w:rsidRPr="00561B62">
        <w:rPr>
          <w:color w:val="221F1F"/>
          <w:spacing w:val="9"/>
        </w:rPr>
        <w:t xml:space="preserve"> </w:t>
      </w:r>
      <w:r w:rsidRPr="00561B62">
        <w:rPr>
          <w:color w:val="221F1F"/>
        </w:rPr>
        <w:t xml:space="preserve">refuse </w:t>
      </w:r>
      <w:r w:rsidRPr="00561B62">
        <w:rPr>
          <w:color w:val="221F1F"/>
          <w:spacing w:val="9"/>
        </w:rPr>
        <w:t xml:space="preserve"> </w:t>
      </w:r>
      <w:r w:rsidRPr="00561B62">
        <w:rPr>
          <w:color w:val="221F1F"/>
        </w:rPr>
        <w:t xml:space="preserve">de </w:t>
      </w:r>
      <w:r w:rsidRPr="00561B62">
        <w:rPr>
          <w:color w:val="221F1F"/>
          <w:spacing w:val="9"/>
        </w:rPr>
        <w:t xml:space="preserve"> </w:t>
      </w:r>
      <w:r w:rsidRPr="00561B62">
        <w:rPr>
          <w:color w:val="221F1F"/>
        </w:rPr>
        <w:t xml:space="preserve">fournir </w:t>
      </w:r>
      <w:r w:rsidRPr="00561B62">
        <w:rPr>
          <w:color w:val="221F1F"/>
          <w:spacing w:val="9"/>
        </w:rPr>
        <w:t xml:space="preserve"> </w:t>
      </w:r>
      <w:r w:rsidRPr="00561B62">
        <w:rPr>
          <w:color w:val="221F1F"/>
        </w:rPr>
        <w:t xml:space="preserve">le </w:t>
      </w:r>
      <w:r w:rsidRPr="00561B62">
        <w:rPr>
          <w:color w:val="221F1F"/>
          <w:spacing w:val="9"/>
        </w:rPr>
        <w:t xml:space="preserve"> </w:t>
      </w:r>
      <w:r w:rsidRPr="00561B62">
        <w:rPr>
          <w:color w:val="221F1F"/>
        </w:rPr>
        <w:t xml:space="preserve">cautionnement </w:t>
      </w:r>
      <w:r w:rsidRPr="00561B62">
        <w:rPr>
          <w:color w:val="221F1F"/>
          <w:spacing w:val="9"/>
        </w:rPr>
        <w:t xml:space="preserve"> </w:t>
      </w:r>
      <w:r w:rsidRPr="00561B62">
        <w:rPr>
          <w:color w:val="221F1F"/>
        </w:rPr>
        <w:t xml:space="preserve">définitif </w:t>
      </w:r>
      <w:r w:rsidRPr="00561B62">
        <w:rPr>
          <w:color w:val="221F1F"/>
          <w:spacing w:val="9"/>
        </w:rPr>
        <w:t xml:space="preserve"> </w:t>
      </w:r>
      <w:r w:rsidRPr="00561B62">
        <w:rPr>
          <w:color w:val="221F1F"/>
        </w:rPr>
        <w:t xml:space="preserve">du </w:t>
      </w:r>
      <w:r w:rsidRPr="00561B62">
        <w:rPr>
          <w:color w:val="221F1F"/>
          <w:spacing w:val="9"/>
        </w:rPr>
        <w:t xml:space="preserve"> </w:t>
      </w:r>
      <w:r w:rsidRPr="00561B62">
        <w:rPr>
          <w:color w:val="221F1F"/>
        </w:rPr>
        <w:t xml:space="preserve">marché </w:t>
      </w:r>
      <w:r w:rsidRPr="00561B62">
        <w:rPr>
          <w:color w:val="221F1F"/>
          <w:spacing w:val="9"/>
        </w:rPr>
        <w:t xml:space="preserve"> </w:t>
      </w:r>
      <w:r w:rsidRPr="00561B62">
        <w:rPr>
          <w:color w:val="221F1F"/>
        </w:rPr>
        <w:t>(cautionnement définitif),</w:t>
      </w:r>
      <w:r w:rsidRPr="00561B62">
        <w:rPr>
          <w:color w:val="221F1F"/>
          <w:spacing w:val="7"/>
        </w:rPr>
        <w:t xml:space="preserve"> </w:t>
      </w:r>
      <w:r w:rsidRPr="00561B62">
        <w:rPr>
          <w:color w:val="221F1F"/>
        </w:rPr>
        <w:t>comme</w:t>
      </w:r>
      <w:r w:rsidRPr="00561B62">
        <w:rPr>
          <w:color w:val="221F1F"/>
          <w:spacing w:val="7"/>
        </w:rPr>
        <w:t xml:space="preserve"> </w:t>
      </w:r>
      <w:r w:rsidRPr="00561B62">
        <w:rPr>
          <w:color w:val="221F1F"/>
        </w:rPr>
        <w:t>prévu</w:t>
      </w:r>
      <w:r w:rsidRPr="00561B62">
        <w:rPr>
          <w:color w:val="221F1F"/>
          <w:spacing w:val="7"/>
        </w:rPr>
        <w:t xml:space="preserve"> </w:t>
      </w:r>
      <w:r w:rsidRPr="00561B62">
        <w:rPr>
          <w:color w:val="221F1F"/>
        </w:rPr>
        <w:t>dans</w:t>
      </w:r>
      <w:r w:rsidRPr="00561B62">
        <w:rPr>
          <w:color w:val="221F1F"/>
          <w:spacing w:val="7"/>
        </w:rPr>
        <w:t xml:space="preserve"> </w:t>
      </w:r>
      <w:r w:rsidRPr="00561B62">
        <w:rPr>
          <w:color w:val="221F1F"/>
        </w:rPr>
        <w:t>celui-ci.</w:t>
      </w:r>
    </w:p>
    <w:p w:rsidR="00E31DF4" w:rsidRPr="00561B62" w:rsidRDefault="00E31DF4" w:rsidP="00A15E15">
      <w:pPr>
        <w:widowControl w:val="0"/>
        <w:autoSpaceDE w:val="0"/>
        <w:autoSpaceDN w:val="0"/>
        <w:adjustRightInd w:val="0"/>
        <w:spacing w:line="120" w:lineRule="auto"/>
        <w:ind w:right="140"/>
        <w:jc w:val="both"/>
        <w:rPr>
          <w:color w:val="000000"/>
        </w:rPr>
      </w:pPr>
    </w:p>
    <w:p w:rsidR="00E31DF4" w:rsidRPr="00561B62" w:rsidRDefault="00E31DF4" w:rsidP="00A15E15">
      <w:pPr>
        <w:widowControl w:val="0"/>
        <w:autoSpaceDE w:val="0"/>
        <w:autoSpaceDN w:val="0"/>
        <w:adjustRightInd w:val="0"/>
        <w:spacing w:line="250" w:lineRule="auto"/>
        <w:ind w:left="107" w:right="140"/>
        <w:jc w:val="both"/>
        <w:rPr>
          <w:color w:val="000000"/>
        </w:rPr>
      </w:pPr>
      <w:r w:rsidRPr="00561B62">
        <w:rPr>
          <w:color w:val="221F1F"/>
        </w:rPr>
        <w:t xml:space="preserve">Nous </w:t>
      </w:r>
      <w:r w:rsidRPr="00561B62">
        <w:rPr>
          <w:color w:val="221F1F"/>
          <w:spacing w:val="-17"/>
        </w:rPr>
        <w:t xml:space="preserve"> </w:t>
      </w:r>
      <w:r w:rsidRPr="00561B62">
        <w:rPr>
          <w:color w:val="221F1F"/>
        </w:rPr>
        <w:t xml:space="preserve">nous </w:t>
      </w:r>
      <w:r w:rsidRPr="00561B62">
        <w:rPr>
          <w:color w:val="221F1F"/>
          <w:spacing w:val="-17"/>
        </w:rPr>
        <w:t xml:space="preserve"> </w:t>
      </w:r>
      <w:r w:rsidRPr="00561B62">
        <w:rPr>
          <w:color w:val="221F1F"/>
        </w:rPr>
        <w:t xml:space="preserve">engageons </w:t>
      </w:r>
      <w:r w:rsidRPr="00561B62">
        <w:rPr>
          <w:color w:val="221F1F"/>
          <w:spacing w:val="-17"/>
        </w:rPr>
        <w:t xml:space="preserve"> </w:t>
      </w:r>
      <w:r w:rsidRPr="00561B62">
        <w:rPr>
          <w:color w:val="221F1F"/>
        </w:rPr>
        <w:t xml:space="preserve">à </w:t>
      </w:r>
      <w:r w:rsidRPr="00561B62">
        <w:rPr>
          <w:color w:val="221F1F"/>
          <w:spacing w:val="-17"/>
        </w:rPr>
        <w:t xml:space="preserve"> </w:t>
      </w:r>
      <w:r w:rsidRPr="00561B62">
        <w:rPr>
          <w:color w:val="221F1F"/>
        </w:rPr>
        <w:t xml:space="preserve">payer </w:t>
      </w:r>
      <w:r w:rsidRPr="00561B62">
        <w:rPr>
          <w:color w:val="221F1F"/>
          <w:spacing w:val="-17"/>
        </w:rPr>
        <w:t xml:space="preserve"> </w:t>
      </w:r>
      <w:r w:rsidRPr="00561B62">
        <w:rPr>
          <w:color w:val="221F1F"/>
        </w:rPr>
        <w:t xml:space="preserve">au </w:t>
      </w:r>
      <w:r w:rsidRPr="00561B62">
        <w:rPr>
          <w:color w:val="221F1F"/>
          <w:spacing w:val="-17"/>
        </w:rPr>
        <w:t xml:space="preserve"> </w:t>
      </w:r>
      <w:r w:rsidRPr="00561B62">
        <w:rPr>
          <w:color w:val="221F1F"/>
        </w:rPr>
        <w:t xml:space="preserve">Maître </w:t>
      </w:r>
      <w:r w:rsidRPr="00561B62">
        <w:rPr>
          <w:color w:val="221F1F"/>
          <w:spacing w:val="-17"/>
        </w:rPr>
        <w:t xml:space="preserve"> </w:t>
      </w:r>
      <w:r w:rsidRPr="00561B62">
        <w:rPr>
          <w:color w:val="221F1F"/>
        </w:rPr>
        <w:t xml:space="preserve">d’Ouvrage </w:t>
      </w:r>
      <w:r w:rsidRPr="00561B62">
        <w:rPr>
          <w:color w:val="221F1F"/>
          <w:spacing w:val="-17"/>
        </w:rPr>
        <w:t xml:space="preserve"> </w:t>
      </w:r>
      <w:r w:rsidRPr="00561B62">
        <w:rPr>
          <w:color w:val="221F1F"/>
        </w:rPr>
        <w:t xml:space="preserve">un </w:t>
      </w:r>
      <w:r w:rsidRPr="00561B62">
        <w:rPr>
          <w:color w:val="221F1F"/>
          <w:spacing w:val="-17"/>
        </w:rPr>
        <w:t xml:space="preserve"> </w:t>
      </w:r>
      <w:r w:rsidRPr="00561B62">
        <w:rPr>
          <w:color w:val="221F1F"/>
        </w:rPr>
        <w:t xml:space="preserve">montant </w:t>
      </w:r>
      <w:r w:rsidRPr="00561B62">
        <w:rPr>
          <w:color w:val="221F1F"/>
          <w:spacing w:val="-17"/>
        </w:rPr>
        <w:t xml:space="preserve"> </w:t>
      </w:r>
      <w:r w:rsidRPr="00561B62">
        <w:rPr>
          <w:color w:val="221F1F"/>
        </w:rPr>
        <w:t xml:space="preserve">allant </w:t>
      </w:r>
      <w:r w:rsidRPr="00561B62">
        <w:rPr>
          <w:color w:val="221F1F"/>
          <w:spacing w:val="-17"/>
        </w:rPr>
        <w:t xml:space="preserve"> </w:t>
      </w:r>
      <w:r w:rsidRPr="00561B62">
        <w:rPr>
          <w:color w:val="221F1F"/>
        </w:rPr>
        <w:t xml:space="preserve">jusqu’au </w:t>
      </w:r>
      <w:r w:rsidRPr="00561B62">
        <w:rPr>
          <w:color w:val="221F1F"/>
          <w:spacing w:val="-17"/>
        </w:rPr>
        <w:t xml:space="preserve"> </w:t>
      </w:r>
      <w:r w:rsidRPr="00561B62">
        <w:rPr>
          <w:color w:val="221F1F"/>
        </w:rPr>
        <w:t xml:space="preserve">maximum </w:t>
      </w:r>
      <w:r w:rsidRPr="00561B62">
        <w:rPr>
          <w:color w:val="221F1F"/>
          <w:spacing w:val="-17"/>
        </w:rPr>
        <w:t xml:space="preserve"> </w:t>
      </w:r>
      <w:r w:rsidRPr="00561B62">
        <w:rPr>
          <w:color w:val="221F1F"/>
        </w:rPr>
        <w:t xml:space="preserve">de </w:t>
      </w:r>
      <w:r w:rsidRPr="00561B62">
        <w:rPr>
          <w:color w:val="221F1F"/>
          <w:spacing w:val="-17"/>
        </w:rPr>
        <w:t xml:space="preserve"> </w:t>
      </w:r>
      <w:r w:rsidRPr="00561B62">
        <w:rPr>
          <w:color w:val="221F1F"/>
        </w:rPr>
        <w:t xml:space="preserve">la somme </w:t>
      </w:r>
      <w:r w:rsidRPr="00561B62">
        <w:rPr>
          <w:color w:val="221F1F"/>
          <w:spacing w:val="3"/>
        </w:rPr>
        <w:t xml:space="preserve"> </w:t>
      </w:r>
      <w:r w:rsidRPr="00561B62">
        <w:rPr>
          <w:color w:val="221F1F"/>
        </w:rPr>
        <w:t xml:space="preserve">stipulée </w:t>
      </w:r>
      <w:r w:rsidRPr="00561B62">
        <w:rPr>
          <w:color w:val="221F1F"/>
          <w:spacing w:val="3"/>
        </w:rPr>
        <w:t xml:space="preserve"> </w:t>
      </w:r>
      <w:r w:rsidRPr="00561B62">
        <w:rPr>
          <w:color w:val="221F1F"/>
        </w:rPr>
        <w:t xml:space="preserve">ci-dessus, </w:t>
      </w:r>
      <w:r w:rsidRPr="00561B62">
        <w:rPr>
          <w:color w:val="221F1F"/>
          <w:spacing w:val="3"/>
        </w:rPr>
        <w:t xml:space="preserve"> </w:t>
      </w:r>
      <w:r w:rsidRPr="00561B62">
        <w:rPr>
          <w:color w:val="221F1F"/>
        </w:rPr>
        <w:t xml:space="preserve">dès </w:t>
      </w:r>
      <w:r w:rsidRPr="00561B62">
        <w:rPr>
          <w:color w:val="221F1F"/>
          <w:spacing w:val="3"/>
        </w:rPr>
        <w:t xml:space="preserve"> </w:t>
      </w:r>
      <w:r w:rsidRPr="00561B62">
        <w:rPr>
          <w:color w:val="221F1F"/>
        </w:rPr>
        <w:t xml:space="preserve">réception </w:t>
      </w:r>
      <w:r w:rsidRPr="00561B62">
        <w:rPr>
          <w:color w:val="221F1F"/>
          <w:spacing w:val="3"/>
        </w:rPr>
        <w:t xml:space="preserve"> </w:t>
      </w:r>
      <w:r w:rsidRPr="00561B62">
        <w:rPr>
          <w:color w:val="221F1F"/>
        </w:rPr>
        <w:t xml:space="preserve">de </w:t>
      </w:r>
      <w:r w:rsidRPr="00561B62">
        <w:rPr>
          <w:color w:val="221F1F"/>
          <w:spacing w:val="3"/>
        </w:rPr>
        <w:t xml:space="preserve"> </w:t>
      </w:r>
      <w:r w:rsidRPr="00561B62">
        <w:rPr>
          <w:color w:val="221F1F"/>
        </w:rPr>
        <w:t xml:space="preserve">sa </w:t>
      </w:r>
      <w:r w:rsidRPr="00561B62">
        <w:rPr>
          <w:color w:val="221F1F"/>
          <w:spacing w:val="3"/>
        </w:rPr>
        <w:t xml:space="preserve"> </w:t>
      </w:r>
      <w:r w:rsidRPr="00561B62">
        <w:rPr>
          <w:color w:val="221F1F"/>
        </w:rPr>
        <w:t xml:space="preserve">première </w:t>
      </w:r>
      <w:r w:rsidRPr="00561B62">
        <w:rPr>
          <w:color w:val="221F1F"/>
          <w:spacing w:val="3"/>
        </w:rPr>
        <w:t xml:space="preserve"> </w:t>
      </w:r>
      <w:r w:rsidRPr="00561B62">
        <w:rPr>
          <w:color w:val="221F1F"/>
        </w:rPr>
        <w:t xml:space="preserve">demande </w:t>
      </w:r>
      <w:r w:rsidRPr="00561B62">
        <w:rPr>
          <w:color w:val="221F1F"/>
          <w:spacing w:val="3"/>
        </w:rPr>
        <w:t xml:space="preserve"> </w:t>
      </w:r>
      <w:r w:rsidRPr="00561B62">
        <w:rPr>
          <w:color w:val="221F1F"/>
        </w:rPr>
        <w:t xml:space="preserve">écrite, </w:t>
      </w:r>
      <w:r w:rsidRPr="00561B62">
        <w:rPr>
          <w:color w:val="221F1F"/>
          <w:spacing w:val="3"/>
        </w:rPr>
        <w:t xml:space="preserve"> </w:t>
      </w:r>
      <w:r w:rsidRPr="00561B62">
        <w:rPr>
          <w:color w:val="221F1F"/>
        </w:rPr>
        <w:t xml:space="preserve">sans </w:t>
      </w:r>
      <w:r w:rsidRPr="00561B62">
        <w:rPr>
          <w:color w:val="221F1F"/>
          <w:spacing w:val="3"/>
        </w:rPr>
        <w:t xml:space="preserve"> </w:t>
      </w:r>
      <w:r w:rsidRPr="00561B62">
        <w:rPr>
          <w:color w:val="221F1F"/>
        </w:rPr>
        <w:t xml:space="preserve">que </w:t>
      </w:r>
      <w:r w:rsidRPr="00561B62">
        <w:rPr>
          <w:color w:val="221F1F"/>
          <w:spacing w:val="3"/>
        </w:rPr>
        <w:t xml:space="preserve"> </w:t>
      </w:r>
      <w:r w:rsidRPr="00561B62">
        <w:rPr>
          <w:color w:val="221F1F"/>
        </w:rPr>
        <w:t xml:space="preserve">le </w:t>
      </w:r>
      <w:r w:rsidRPr="00561B62">
        <w:rPr>
          <w:color w:val="221F1F"/>
          <w:spacing w:val="3"/>
        </w:rPr>
        <w:t xml:space="preserve"> </w:t>
      </w:r>
      <w:r w:rsidRPr="00561B62">
        <w:rPr>
          <w:color w:val="221F1F"/>
        </w:rPr>
        <w:t>Maître d’Ouvrage</w:t>
      </w:r>
      <w:r w:rsidRPr="00561B62">
        <w:rPr>
          <w:color w:val="221F1F"/>
          <w:spacing w:val="6"/>
        </w:rPr>
        <w:t xml:space="preserve"> </w:t>
      </w:r>
      <w:r w:rsidRPr="00561B62">
        <w:rPr>
          <w:color w:val="221F1F"/>
        </w:rPr>
        <w:t>soit</w:t>
      </w:r>
      <w:r w:rsidRPr="00561B62">
        <w:rPr>
          <w:color w:val="221F1F"/>
          <w:spacing w:val="6"/>
        </w:rPr>
        <w:t xml:space="preserve"> </w:t>
      </w:r>
      <w:r w:rsidRPr="00561B62">
        <w:rPr>
          <w:color w:val="221F1F"/>
        </w:rPr>
        <w:t>tenu</w:t>
      </w:r>
      <w:r w:rsidRPr="00561B62">
        <w:rPr>
          <w:color w:val="221F1F"/>
          <w:spacing w:val="6"/>
        </w:rPr>
        <w:t xml:space="preserve"> </w:t>
      </w:r>
      <w:r w:rsidRPr="00561B62">
        <w:rPr>
          <w:color w:val="221F1F"/>
        </w:rPr>
        <w:t>de</w:t>
      </w:r>
      <w:r w:rsidRPr="00561B62">
        <w:rPr>
          <w:color w:val="221F1F"/>
          <w:spacing w:val="6"/>
        </w:rPr>
        <w:t xml:space="preserve"> </w:t>
      </w:r>
      <w:r w:rsidRPr="00561B62">
        <w:rPr>
          <w:color w:val="221F1F"/>
        </w:rPr>
        <w:t>justifier</w:t>
      </w:r>
      <w:r w:rsidRPr="00561B62">
        <w:rPr>
          <w:color w:val="221F1F"/>
          <w:spacing w:val="6"/>
        </w:rPr>
        <w:t xml:space="preserve"> </w:t>
      </w:r>
      <w:r w:rsidRPr="00561B62">
        <w:rPr>
          <w:color w:val="221F1F"/>
        </w:rPr>
        <w:t>sa</w:t>
      </w:r>
      <w:r w:rsidRPr="00561B62">
        <w:rPr>
          <w:color w:val="221F1F"/>
          <w:spacing w:val="6"/>
        </w:rPr>
        <w:t xml:space="preserve"> </w:t>
      </w:r>
      <w:r w:rsidRPr="00561B62">
        <w:rPr>
          <w:color w:val="221F1F"/>
        </w:rPr>
        <w:t>demande,</w:t>
      </w:r>
      <w:r w:rsidRPr="00561B62">
        <w:rPr>
          <w:color w:val="221F1F"/>
          <w:spacing w:val="6"/>
        </w:rPr>
        <w:t xml:space="preserve"> </w:t>
      </w:r>
      <w:r w:rsidRPr="00561B62">
        <w:rPr>
          <w:color w:val="221F1F"/>
        </w:rPr>
        <w:t>étant</w:t>
      </w:r>
      <w:r w:rsidRPr="00561B62">
        <w:rPr>
          <w:color w:val="221F1F"/>
          <w:spacing w:val="6"/>
        </w:rPr>
        <w:t xml:space="preserve"> </w:t>
      </w:r>
      <w:r w:rsidRPr="00561B62">
        <w:rPr>
          <w:color w:val="221F1F"/>
        </w:rPr>
        <w:t>entendu</w:t>
      </w:r>
      <w:r w:rsidRPr="00561B62">
        <w:rPr>
          <w:color w:val="221F1F"/>
          <w:spacing w:val="6"/>
        </w:rPr>
        <w:t xml:space="preserve"> </w:t>
      </w:r>
      <w:r w:rsidRPr="00561B62">
        <w:rPr>
          <w:color w:val="221F1F"/>
        </w:rPr>
        <w:t>toutefois</w:t>
      </w:r>
      <w:r w:rsidRPr="00561B62">
        <w:rPr>
          <w:color w:val="221F1F"/>
          <w:spacing w:val="6"/>
        </w:rPr>
        <w:t xml:space="preserve"> </w:t>
      </w:r>
      <w:r w:rsidRPr="00561B62">
        <w:rPr>
          <w:color w:val="221F1F"/>
        </w:rPr>
        <w:t>que</w:t>
      </w:r>
      <w:r w:rsidRPr="00561B62">
        <w:rPr>
          <w:color w:val="221F1F"/>
          <w:spacing w:val="6"/>
        </w:rPr>
        <w:t xml:space="preserve"> </w:t>
      </w:r>
      <w:r w:rsidRPr="00561B62">
        <w:rPr>
          <w:color w:val="221F1F"/>
        </w:rPr>
        <w:t>dans</w:t>
      </w:r>
      <w:r w:rsidRPr="00561B62">
        <w:rPr>
          <w:color w:val="221F1F"/>
          <w:spacing w:val="6"/>
        </w:rPr>
        <w:t xml:space="preserve"> </w:t>
      </w:r>
      <w:r w:rsidRPr="00561B62">
        <w:rPr>
          <w:color w:val="221F1F"/>
        </w:rPr>
        <w:t>sa</w:t>
      </w:r>
      <w:r w:rsidRPr="00561B62">
        <w:rPr>
          <w:color w:val="221F1F"/>
          <w:spacing w:val="6"/>
        </w:rPr>
        <w:t xml:space="preserve"> </w:t>
      </w:r>
      <w:r w:rsidRPr="00561B62">
        <w:rPr>
          <w:color w:val="221F1F"/>
        </w:rPr>
        <w:t>demande</w:t>
      </w:r>
      <w:r w:rsidRPr="00561B62">
        <w:rPr>
          <w:color w:val="221F1F"/>
          <w:spacing w:val="6"/>
        </w:rPr>
        <w:t xml:space="preserve"> </w:t>
      </w:r>
      <w:r w:rsidRPr="00561B62">
        <w:rPr>
          <w:color w:val="221F1F"/>
        </w:rPr>
        <w:t>le</w:t>
      </w:r>
      <w:r w:rsidRPr="00561B62">
        <w:rPr>
          <w:color w:val="221F1F"/>
          <w:spacing w:val="6"/>
        </w:rPr>
        <w:t xml:space="preserve"> </w:t>
      </w:r>
      <w:r w:rsidRPr="00561B62">
        <w:rPr>
          <w:color w:val="221F1F"/>
        </w:rPr>
        <w:t>Maître d’Ouvrage</w:t>
      </w:r>
      <w:r w:rsidRPr="00561B62">
        <w:rPr>
          <w:color w:val="221F1F"/>
          <w:spacing w:val="26"/>
        </w:rPr>
        <w:t xml:space="preserve"> </w:t>
      </w:r>
      <w:r w:rsidRPr="00561B62">
        <w:rPr>
          <w:color w:val="221F1F"/>
        </w:rPr>
        <w:t>notera</w:t>
      </w:r>
      <w:r w:rsidRPr="00561B62">
        <w:rPr>
          <w:color w:val="221F1F"/>
          <w:spacing w:val="26"/>
        </w:rPr>
        <w:t xml:space="preserve"> </w:t>
      </w:r>
      <w:r w:rsidRPr="00561B62">
        <w:rPr>
          <w:color w:val="221F1F"/>
        </w:rPr>
        <w:t>que</w:t>
      </w:r>
      <w:r w:rsidRPr="00561B62">
        <w:rPr>
          <w:color w:val="221F1F"/>
          <w:spacing w:val="26"/>
        </w:rPr>
        <w:t xml:space="preserve"> </w:t>
      </w:r>
      <w:r w:rsidRPr="00561B62">
        <w:rPr>
          <w:color w:val="221F1F"/>
        </w:rPr>
        <w:t>le</w:t>
      </w:r>
      <w:r w:rsidRPr="00561B62">
        <w:rPr>
          <w:color w:val="221F1F"/>
          <w:spacing w:val="26"/>
        </w:rPr>
        <w:t xml:space="preserve"> </w:t>
      </w:r>
      <w:r w:rsidRPr="00561B62">
        <w:rPr>
          <w:color w:val="221F1F"/>
        </w:rPr>
        <w:t>montant</w:t>
      </w:r>
      <w:r w:rsidRPr="00561B62">
        <w:rPr>
          <w:color w:val="221F1F"/>
          <w:spacing w:val="26"/>
        </w:rPr>
        <w:t xml:space="preserve"> </w:t>
      </w:r>
      <w:r w:rsidRPr="00561B62">
        <w:rPr>
          <w:color w:val="221F1F"/>
        </w:rPr>
        <w:t>qu’il</w:t>
      </w:r>
      <w:r w:rsidRPr="00561B62">
        <w:rPr>
          <w:color w:val="221F1F"/>
          <w:spacing w:val="26"/>
        </w:rPr>
        <w:t xml:space="preserve"> </w:t>
      </w:r>
      <w:r w:rsidRPr="00561B62">
        <w:rPr>
          <w:color w:val="221F1F"/>
        </w:rPr>
        <w:t>réclame</w:t>
      </w:r>
      <w:r w:rsidRPr="00561B62">
        <w:rPr>
          <w:color w:val="221F1F"/>
          <w:spacing w:val="26"/>
        </w:rPr>
        <w:t xml:space="preserve"> </w:t>
      </w:r>
      <w:r w:rsidRPr="00561B62">
        <w:rPr>
          <w:color w:val="221F1F"/>
        </w:rPr>
        <w:t>lui</w:t>
      </w:r>
      <w:r w:rsidRPr="00561B62">
        <w:rPr>
          <w:color w:val="221F1F"/>
          <w:spacing w:val="26"/>
        </w:rPr>
        <w:t xml:space="preserve"> </w:t>
      </w:r>
      <w:r w:rsidRPr="00561B62">
        <w:rPr>
          <w:color w:val="221F1F"/>
        </w:rPr>
        <w:t>est</w:t>
      </w:r>
      <w:r w:rsidRPr="00561B62">
        <w:rPr>
          <w:color w:val="221F1F"/>
          <w:spacing w:val="26"/>
        </w:rPr>
        <w:t xml:space="preserve"> </w:t>
      </w:r>
      <w:r w:rsidRPr="00561B62">
        <w:rPr>
          <w:color w:val="221F1F"/>
        </w:rPr>
        <w:t>dû</w:t>
      </w:r>
      <w:r w:rsidRPr="00561B62">
        <w:rPr>
          <w:color w:val="221F1F"/>
          <w:spacing w:val="26"/>
        </w:rPr>
        <w:t xml:space="preserve"> </w:t>
      </w:r>
      <w:r w:rsidRPr="00561B62">
        <w:rPr>
          <w:color w:val="221F1F"/>
        </w:rPr>
        <w:t>parce</w:t>
      </w:r>
      <w:r w:rsidRPr="00561B62">
        <w:rPr>
          <w:color w:val="221F1F"/>
          <w:spacing w:val="26"/>
        </w:rPr>
        <w:t xml:space="preserve"> </w:t>
      </w:r>
      <w:r w:rsidRPr="00561B62">
        <w:rPr>
          <w:color w:val="221F1F"/>
        </w:rPr>
        <w:t>que</w:t>
      </w:r>
      <w:r w:rsidRPr="00561B62">
        <w:rPr>
          <w:color w:val="221F1F"/>
          <w:spacing w:val="26"/>
        </w:rPr>
        <w:t xml:space="preserve"> </w:t>
      </w:r>
      <w:r w:rsidRPr="00561B62">
        <w:rPr>
          <w:color w:val="221F1F"/>
        </w:rPr>
        <w:t>l’une</w:t>
      </w:r>
      <w:r w:rsidRPr="00561B62">
        <w:rPr>
          <w:color w:val="221F1F"/>
          <w:spacing w:val="26"/>
        </w:rPr>
        <w:t xml:space="preserve"> </w:t>
      </w:r>
      <w:r w:rsidRPr="00561B62">
        <w:rPr>
          <w:color w:val="221F1F"/>
        </w:rPr>
        <w:t>ou</w:t>
      </w:r>
      <w:r w:rsidRPr="00561B62">
        <w:rPr>
          <w:color w:val="221F1F"/>
          <w:spacing w:val="26"/>
        </w:rPr>
        <w:t xml:space="preserve"> </w:t>
      </w:r>
      <w:r w:rsidRPr="00561B62">
        <w:rPr>
          <w:color w:val="221F1F"/>
        </w:rPr>
        <w:t>l’autre</w:t>
      </w:r>
      <w:r w:rsidRPr="00561B62">
        <w:rPr>
          <w:color w:val="221F1F"/>
          <w:spacing w:val="26"/>
        </w:rPr>
        <w:t xml:space="preserve"> </w:t>
      </w:r>
      <w:r w:rsidRPr="00561B62">
        <w:rPr>
          <w:color w:val="221F1F"/>
        </w:rPr>
        <w:t>des</w:t>
      </w:r>
      <w:r w:rsidRPr="00561B62">
        <w:rPr>
          <w:color w:val="221F1F"/>
          <w:spacing w:val="26"/>
        </w:rPr>
        <w:t xml:space="preserve"> </w:t>
      </w:r>
      <w:r w:rsidRPr="00561B62">
        <w:rPr>
          <w:color w:val="221F1F"/>
        </w:rPr>
        <w:t>conditions</w:t>
      </w:r>
      <w:r w:rsidRPr="00561B62">
        <w:rPr>
          <w:color w:val="000000"/>
        </w:rPr>
        <w:t xml:space="preserve"> </w:t>
      </w:r>
      <w:r w:rsidRPr="00561B62">
        <w:rPr>
          <w:color w:val="221F1F"/>
        </w:rPr>
        <w:t>ci-dessus,</w:t>
      </w:r>
      <w:r w:rsidRPr="00561B62">
        <w:rPr>
          <w:color w:val="221F1F"/>
          <w:spacing w:val="7"/>
        </w:rPr>
        <w:t xml:space="preserve"> </w:t>
      </w:r>
      <w:r w:rsidRPr="00561B62">
        <w:rPr>
          <w:color w:val="221F1F"/>
        </w:rPr>
        <w:t>ou</w:t>
      </w:r>
      <w:r w:rsidRPr="00561B62">
        <w:rPr>
          <w:color w:val="221F1F"/>
          <w:spacing w:val="7"/>
        </w:rPr>
        <w:t xml:space="preserve"> </w:t>
      </w:r>
      <w:r w:rsidRPr="00561B62">
        <w:rPr>
          <w:color w:val="221F1F"/>
        </w:rPr>
        <w:t>toutes</w:t>
      </w:r>
      <w:r w:rsidRPr="00561B62">
        <w:rPr>
          <w:color w:val="221F1F"/>
          <w:spacing w:val="7"/>
        </w:rPr>
        <w:t xml:space="preserve"> </w:t>
      </w:r>
      <w:r w:rsidRPr="00561B62">
        <w:rPr>
          <w:color w:val="221F1F"/>
        </w:rPr>
        <w:t>les</w:t>
      </w:r>
      <w:r w:rsidRPr="00561B62">
        <w:rPr>
          <w:color w:val="221F1F"/>
          <w:spacing w:val="7"/>
        </w:rPr>
        <w:t xml:space="preserve"> </w:t>
      </w:r>
      <w:r w:rsidRPr="00561B62">
        <w:rPr>
          <w:color w:val="221F1F"/>
        </w:rPr>
        <w:t>deux,</w:t>
      </w:r>
      <w:r w:rsidRPr="00561B62">
        <w:rPr>
          <w:color w:val="221F1F"/>
          <w:spacing w:val="7"/>
        </w:rPr>
        <w:t xml:space="preserve"> </w:t>
      </w:r>
      <w:r w:rsidRPr="00561B62">
        <w:rPr>
          <w:color w:val="221F1F"/>
        </w:rPr>
        <w:t>sont</w:t>
      </w:r>
      <w:r w:rsidRPr="00561B62">
        <w:rPr>
          <w:color w:val="221F1F"/>
          <w:spacing w:val="7"/>
        </w:rPr>
        <w:t xml:space="preserve"> </w:t>
      </w:r>
      <w:r w:rsidRPr="00561B62">
        <w:rPr>
          <w:color w:val="221F1F"/>
        </w:rPr>
        <w:t>remplies,</w:t>
      </w:r>
      <w:r w:rsidRPr="00561B62">
        <w:rPr>
          <w:color w:val="221F1F"/>
          <w:spacing w:val="7"/>
        </w:rPr>
        <w:t xml:space="preserve"> </w:t>
      </w:r>
      <w:r w:rsidRPr="00561B62">
        <w:rPr>
          <w:color w:val="221F1F"/>
        </w:rPr>
        <w:t>et</w:t>
      </w:r>
      <w:r w:rsidRPr="00561B62">
        <w:rPr>
          <w:color w:val="221F1F"/>
          <w:spacing w:val="7"/>
        </w:rPr>
        <w:t xml:space="preserve"> </w:t>
      </w:r>
      <w:r w:rsidRPr="00561B62">
        <w:rPr>
          <w:color w:val="221F1F"/>
        </w:rPr>
        <w:t>qu’il</w:t>
      </w:r>
      <w:r w:rsidRPr="00561B62">
        <w:rPr>
          <w:color w:val="221F1F"/>
          <w:spacing w:val="7"/>
        </w:rPr>
        <w:t xml:space="preserve"> </w:t>
      </w:r>
      <w:r w:rsidRPr="00561B62">
        <w:rPr>
          <w:color w:val="221F1F"/>
        </w:rPr>
        <w:t>spécifiera</w:t>
      </w:r>
      <w:r w:rsidRPr="00561B62">
        <w:rPr>
          <w:color w:val="221F1F"/>
          <w:spacing w:val="7"/>
        </w:rPr>
        <w:t xml:space="preserve"> </w:t>
      </w:r>
      <w:r w:rsidRPr="00561B62">
        <w:rPr>
          <w:color w:val="221F1F"/>
        </w:rPr>
        <w:t>quelle(s)</w:t>
      </w:r>
      <w:r w:rsidRPr="00561B62">
        <w:rPr>
          <w:color w:val="221F1F"/>
          <w:spacing w:val="7"/>
        </w:rPr>
        <w:t xml:space="preserve"> </w:t>
      </w:r>
      <w:r w:rsidRPr="00561B62">
        <w:rPr>
          <w:color w:val="221F1F"/>
        </w:rPr>
        <w:t>condition(s)</w:t>
      </w:r>
      <w:r w:rsidRPr="00561B62">
        <w:rPr>
          <w:color w:val="221F1F"/>
          <w:spacing w:val="7"/>
        </w:rPr>
        <w:t xml:space="preserve"> </w:t>
      </w:r>
      <w:r w:rsidRPr="00561B62">
        <w:rPr>
          <w:color w:val="221F1F"/>
        </w:rPr>
        <w:t>a</w:t>
      </w:r>
      <w:r w:rsidRPr="00561B62">
        <w:rPr>
          <w:color w:val="221F1F"/>
          <w:spacing w:val="7"/>
        </w:rPr>
        <w:t xml:space="preserve"> </w:t>
      </w:r>
      <w:r w:rsidRPr="00561B62">
        <w:rPr>
          <w:color w:val="221F1F"/>
        </w:rPr>
        <w:t>(ont)</w:t>
      </w:r>
      <w:r w:rsidRPr="00561B62">
        <w:rPr>
          <w:color w:val="221F1F"/>
          <w:spacing w:val="7"/>
        </w:rPr>
        <w:t xml:space="preserve"> </w:t>
      </w:r>
      <w:r w:rsidRPr="00561B62">
        <w:rPr>
          <w:color w:val="221F1F"/>
        </w:rPr>
        <w:t>joué.</w:t>
      </w:r>
    </w:p>
    <w:p w:rsidR="00E31DF4" w:rsidRPr="00561B62" w:rsidRDefault="00E31DF4" w:rsidP="00A15E15">
      <w:pPr>
        <w:widowControl w:val="0"/>
        <w:autoSpaceDE w:val="0"/>
        <w:autoSpaceDN w:val="0"/>
        <w:adjustRightInd w:val="0"/>
        <w:ind w:left="107" w:right="140"/>
        <w:jc w:val="both"/>
        <w:rPr>
          <w:color w:val="000000"/>
        </w:rPr>
      </w:pPr>
      <w:r w:rsidRPr="00561B62">
        <w:rPr>
          <w:color w:val="221F1F"/>
        </w:rPr>
        <w:t xml:space="preserve">La </w:t>
      </w:r>
      <w:r w:rsidRPr="00561B62">
        <w:rPr>
          <w:color w:val="221F1F"/>
          <w:spacing w:val="-15"/>
        </w:rPr>
        <w:t xml:space="preserve"> </w:t>
      </w:r>
      <w:r w:rsidRPr="00561B62">
        <w:rPr>
          <w:color w:val="221F1F"/>
        </w:rPr>
        <w:t xml:space="preserve">présente </w:t>
      </w:r>
      <w:r w:rsidRPr="00561B62">
        <w:rPr>
          <w:color w:val="221F1F"/>
          <w:spacing w:val="-15"/>
        </w:rPr>
        <w:t xml:space="preserve"> </w:t>
      </w:r>
      <w:r w:rsidRPr="00561B62">
        <w:rPr>
          <w:color w:val="221F1F"/>
        </w:rPr>
        <w:t xml:space="preserve">caution </w:t>
      </w:r>
      <w:r w:rsidRPr="00561B62">
        <w:rPr>
          <w:color w:val="221F1F"/>
          <w:spacing w:val="-15"/>
        </w:rPr>
        <w:t xml:space="preserve"> </w:t>
      </w:r>
      <w:r w:rsidRPr="00561B62">
        <w:rPr>
          <w:color w:val="221F1F"/>
        </w:rPr>
        <w:t xml:space="preserve">entre </w:t>
      </w:r>
      <w:r w:rsidRPr="00561B62">
        <w:rPr>
          <w:color w:val="221F1F"/>
          <w:spacing w:val="-15"/>
        </w:rPr>
        <w:t xml:space="preserve"> </w:t>
      </w:r>
      <w:r w:rsidRPr="00561B62">
        <w:rPr>
          <w:color w:val="221F1F"/>
        </w:rPr>
        <w:t xml:space="preserve">en </w:t>
      </w:r>
      <w:r w:rsidRPr="00561B62">
        <w:rPr>
          <w:color w:val="221F1F"/>
          <w:spacing w:val="-15"/>
        </w:rPr>
        <w:t xml:space="preserve"> </w:t>
      </w:r>
      <w:r w:rsidRPr="00561B62">
        <w:rPr>
          <w:color w:val="221F1F"/>
        </w:rPr>
        <w:t xml:space="preserve">vigueur </w:t>
      </w:r>
      <w:r w:rsidRPr="00561B62">
        <w:rPr>
          <w:color w:val="221F1F"/>
          <w:spacing w:val="-15"/>
        </w:rPr>
        <w:t xml:space="preserve"> </w:t>
      </w:r>
      <w:r w:rsidRPr="00561B62">
        <w:rPr>
          <w:color w:val="221F1F"/>
        </w:rPr>
        <w:t xml:space="preserve">dès </w:t>
      </w:r>
      <w:r w:rsidRPr="00561B62">
        <w:rPr>
          <w:color w:val="221F1F"/>
          <w:spacing w:val="-15"/>
        </w:rPr>
        <w:t xml:space="preserve"> </w:t>
      </w:r>
      <w:r w:rsidRPr="00561B62">
        <w:rPr>
          <w:color w:val="221F1F"/>
        </w:rPr>
        <w:t xml:space="preserve">sa </w:t>
      </w:r>
      <w:r w:rsidRPr="00561B62">
        <w:rPr>
          <w:color w:val="221F1F"/>
          <w:spacing w:val="-15"/>
        </w:rPr>
        <w:t xml:space="preserve"> </w:t>
      </w:r>
      <w:r w:rsidRPr="00561B62">
        <w:rPr>
          <w:color w:val="221F1F"/>
        </w:rPr>
        <w:t xml:space="preserve">signature </w:t>
      </w:r>
      <w:r w:rsidRPr="00561B62">
        <w:rPr>
          <w:color w:val="221F1F"/>
          <w:spacing w:val="-15"/>
        </w:rPr>
        <w:t xml:space="preserve"> </w:t>
      </w:r>
      <w:r w:rsidRPr="00561B62">
        <w:rPr>
          <w:color w:val="221F1F"/>
        </w:rPr>
        <w:t xml:space="preserve">et </w:t>
      </w:r>
      <w:r w:rsidRPr="00561B62">
        <w:rPr>
          <w:color w:val="221F1F"/>
          <w:spacing w:val="-15"/>
        </w:rPr>
        <w:t xml:space="preserve"> </w:t>
      </w:r>
      <w:r w:rsidRPr="00561B62">
        <w:rPr>
          <w:color w:val="221F1F"/>
        </w:rPr>
        <w:t xml:space="preserve">dès </w:t>
      </w:r>
      <w:r w:rsidRPr="00561B62">
        <w:rPr>
          <w:color w:val="221F1F"/>
          <w:spacing w:val="-15"/>
        </w:rPr>
        <w:t xml:space="preserve"> </w:t>
      </w:r>
      <w:r w:rsidRPr="00561B62">
        <w:rPr>
          <w:color w:val="221F1F"/>
        </w:rPr>
        <w:t xml:space="preserve">la </w:t>
      </w:r>
      <w:r w:rsidRPr="00561B62">
        <w:rPr>
          <w:color w:val="221F1F"/>
          <w:spacing w:val="-15"/>
        </w:rPr>
        <w:t xml:space="preserve"> </w:t>
      </w:r>
      <w:r w:rsidRPr="00561B62">
        <w:rPr>
          <w:color w:val="221F1F"/>
        </w:rPr>
        <w:t xml:space="preserve">date </w:t>
      </w:r>
      <w:r w:rsidRPr="00561B62">
        <w:rPr>
          <w:color w:val="221F1F"/>
          <w:spacing w:val="-15"/>
        </w:rPr>
        <w:t xml:space="preserve"> </w:t>
      </w:r>
      <w:r w:rsidRPr="00561B62">
        <w:rPr>
          <w:color w:val="221F1F"/>
        </w:rPr>
        <w:t xml:space="preserve">limite </w:t>
      </w:r>
      <w:r w:rsidRPr="00561B62">
        <w:rPr>
          <w:color w:val="221F1F"/>
          <w:spacing w:val="-15"/>
        </w:rPr>
        <w:t xml:space="preserve"> </w:t>
      </w:r>
      <w:r w:rsidRPr="00561B62">
        <w:rPr>
          <w:color w:val="221F1F"/>
        </w:rPr>
        <w:t xml:space="preserve">fixée </w:t>
      </w:r>
      <w:r w:rsidRPr="00561B62">
        <w:rPr>
          <w:color w:val="221F1F"/>
          <w:spacing w:val="-15"/>
        </w:rPr>
        <w:t xml:space="preserve"> </w:t>
      </w:r>
      <w:r w:rsidRPr="00561B62">
        <w:rPr>
          <w:color w:val="221F1F"/>
        </w:rPr>
        <w:t xml:space="preserve">par </w:t>
      </w:r>
      <w:r w:rsidRPr="00561B62">
        <w:rPr>
          <w:color w:val="221F1F"/>
          <w:spacing w:val="-15"/>
        </w:rPr>
        <w:t xml:space="preserve"> </w:t>
      </w:r>
      <w:r w:rsidRPr="00561B62">
        <w:rPr>
          <w:color w:val="221F1F"/>
        </w:rPr>
        <w:t xml:space="preserve">le </w:t>
      </w:r>
      <w:r w:rsidRPr="00561B62">
        <w:rPr>
          <w:color w:val="221F1F"/>
          <w:spacing w:val="-15"/>
        </w:rPr>
        <w:t xml:space="preserve"> </w:t>
      </w:r>
      <w:r w:rsidRPr="00561B62">
        <w:rPr>
          <w:color w:val="221F1F"/>
        </w:rPr>
        <w:t>Maître d’Ouvrage</w:t>
      </w:r>
      <w:r w:rsidRPr="00561B62">
        <w:rPr>
          <w:color w:val="221F1F"/>
          <w:spacing w:val="5"/>
        </w:rPr>
        <w:t xml:space="preserve"> </w:t>
      </w:r>
      <w:r w:rsidRPr="00561B62">
        <w:rPr>
          <w:color w:val="221F1F"/>
        </w:rPr>
        <w:t>pour</w:t>
      </w:r>
      <w:r w:rsidRPr="00561B62">
        <w:rPr>
          <w:color w:val="221F1F"/>
          <w:spacing w:val="5"/>
        </w:rPr>
        <w:t xml:space="preserve"> </w:t>
      </w:r>
      <w:r w:rsidRPr="00561B62">
        <w:rPr>
          <w:color w:val="221F1F"/>
        </w:rPr>
        <w:t>la</w:t>
      </w:r>
      <w:r w:rsidRPr="00561B62">
        <w:rPr>
          <w:color w:val="221F1F"/>
          <w:spacing w:val="5"/>
        </w:rPr>
        <w:t xml:space="preserve"> </w:t>
      </w:r>
      <w:r w:rsidRPr="00561B62">
        <w:rPr>
          <w:color w:val="221F1F"/>
        </w:rPr>
        <w:t>remise</w:t>
      </w:r>
      <w:r w:rsidRPr="00561B62">
        <w:rPr>
          <w:color w:val="221F1F"/>
          <w:spacing w:val="5"/>
        </w:rPr>
        <w:t xml:space="preserve"> </w:t>
      </w:r>
      <w:r w:rsidRPr="00561B62">
        <w:rPr>
          <w:color w:val="221F1F"/>
        </w:rPr>
        <w:t>des</w:t>
      </w:r>
      <w:r w:rsidRPr="00561B62">
        <w:rPr>
          <w:color w:val="221F1F"/>
          <w:spacing w:val="5"/>
        </w:rPr>
        <w:t xml:space="preserve"> </w:t>
      </w:r>
      <w:r w:rsidRPr="00561B62">
        <w:rPr>
          <w:color w:val="221F1F"/>
        </w:rPr>
        <w:t>offres.</w:t>
      </w:r>
      <w:r w:rsidRPr="00561B62">
        <w:rPr>
          <w:color w:val="221F1F"/>
          <w:spacing w:val="5"/>
        </w:rPr>
        <w:t xml:space="preserve"> </w:t>
      </w:r>
      <w:r w:rsidRPr="00561B62">
        <w:rPr>
          <w:color w:val="221F1F"/>
        </w:rPr>
        <w:t>Elle</w:t>
      </w:r>
      <w:r w:rsidRPr="00561B62">
        <w:rPr>
          <w:color w:val="221F1F"/>
          <w:spacing w:val="5"/>
        </w:rPr>
        <w:t xml:space="preserve"> </w:t>
      </w:r>
      <w:r w:rsidRPr="00561B62">
        <w:rPr>
          <w:color w:val="221F1F"/>
        </w:rPr>
        <w:t>demeurera</w:t>
      </w:r>
      <w:r w:rsidRPr="00561B62">
        <w:rPr>
          <w:color w:val="221F1F"/>
          <w:spacing w:val="5"/>
        </w:rPr>
        <w:t xml:space="preserve"> </w:t>
      </w:r>
      <w:r w:rsidRPr="00561B62">
        <w:rPr>
          <w:color w:val="221F1F"/>
        </w:rPr>
        <w:t>valable</w:t>
      </w:r>
      <w:r w:rsidRPr="00561B62">
        <w:rPr>
          <w:color w:val="221F1F"/>
          <w:spacing w:val="5"/>
        </w:rPr>
        <w:t xml:space="preserve"> </w:t>
      </w:r>
      <w:r w:rsidRPr="00561B62">
        <w:rPr>
          <w:color w:val="221F1F"/>
        </w:rPr>
        <w:t>jusqu’au</w:t>
      </w:r>
      <w:r w:rsidRPr="00561B62">
        <w:rPr>
          <w:color w:val="221F1F"/>
          <w:spacing w:val="5"/>
        </w:rPr>
        <w:t xml:space="preserve"> </w:t>
      </w:r>
      <w:r w:rsidRPr="00561B62">
        <w:rPr>
          <w:color w:val="221F1F"/>
        </w:rPr>
        <w:t>trentième</w:t>
      </w:r>
      <w:r w:rsidRPr="00561B62">
        <w:rPr>
          <w:color w:val="221F1F"/>
          <w:spacing w:val="5"/>
        </w:rPr>
        <w:t xml:space="preserve"> </w:t>
      </w:r>
      <w:r w:rsidRPr="00561B62">
        <w:rPr>
          <w:color w:val="221F1F"/>
        </w:rPr>
        <w:t>jour</w:t>
      </w:r>
      <w:r w:rsidRPr="00561B62">
        <w:rPr>
          <w:color w:val="221F1F"/>
          <w:spacing w:val="5"/>
        </w:rPr>
        <w:t xml:space="preserve"> </w:t>
      </w:r>
      <w:r w:rsidRPr="00561B62">
        <w:rPr>
          <w:color w:val="221F1F"/>
        </w:rPr>
        <w:t>inclus</w:t>
      </w:r>
      <w:r w:rsidRPr="00561B62">
        <w:rPr>
          <w:color w:val="221F1F"/>
          <w:spacing w:val="5"/>
        </w:rPr>
        <w:t xml:space="preserve"> </w:t>
      </w:r>
      <w:r w:rsidRPr="00561B62">
        <w:rPr>
          <w:color w:val="221F1F"/>
        </w:rPr>
        <w:t>suivant</w:t>
      </w:r>
      <w:r w:rsidRPr="00561B62">
        <w:rPr>
          <w:color w:val="221F1F"/>
          <w:spacing w:val="5"/>
        </w:rPr>
        <w:t xml:space="preserve"> </w:t>
      </w:r>
      <w:r w:rsidRPr="00561B62">
        <w:rPr>
          <w:color w:val="221F1F"/>
        </w:rPr>
        <w:t>la fin</w:t>
      </w:r>
      <w:r w:rsidRPr="00561B62">
        <w:rPr>
          <w:color w:val="221F1F"/>
          <w:spacing w:val="7"/>
        </w:rPr>
        <w:t xml:space="preserve"> </w:t>
      </w:r>
      <w:r w:rsidRPr="00561B62">
        <w:rPr>
          <w:color w:val="221F1F"/>
        </w:rPr>
        <w:t>du</w:t>
      </w:r>
      <w:r w:rsidRPr="00561B62">
        <w:rPr>
          <w:color w:val="221F1F"/>
          <w:spacing w:val="7"/>
        </w:rPr>
        <w:t xml:space="preserve"> </w:t>
      </w:r>
      <w:r w:rsidRPr="00561B62">
        <w:rPr>
          <w:color w:val="221F1F"/>
        </w:rPr>
        <w:t>délai</w:t>
      </w:r>
      <w:r w:rsidRPr="00561B62">
        <w:rPr>
          <w:color w:val="221F1F"/>
          <w:spacing w:val="7"/>
        </w:rPr>
        <w:t xml:space="preserve"> </w:t>
      </w:r>
      <w:r w:rsidRPr="00561B62">
        <w:rPr>
          <w:color w:val="221F1F"/>
        </w:rPr>
        <w:t>de</w:t>
      </w:r>
      <w:r w:rsidRPr="00561B62">
        <w:rPr>
          <w:color w:val="221F1F"/>
          <w:spacing w:val="7"/>
        </w:rPr>
        <w:t xml:space="preserve"> </w:t>
      </w:r>
      <w:r w:rsidRPr="00561B62">
        <w:rPr>
          <w:color w:val="221F1F"/>
        </w:rPr>
        <w:t>validité</w:t>
      </w:r>
      <w:r w:rsidRPr="00561B62">
        <w:rPr>
          <w:color w:val="221F1F"/>
          <w:spacing w:val="7"/>
        </w:rPr>
        <w:t xml:space="preserve"> </w:t>
      </w:r>
      <w:r w:rsidRPr="00561B62">
        <w:rPr>
          <w:color w:val="221F1F"/>
        </w:rPr>
        <w:t>des</w:t>
      </w:r>
      <w:r w:rsidRPr="00561B62">
        <w:rPr>
          <w:color w:val="221F1F"/>
          <w:spacing w:val="7"/>
        </w:rPr>
        <w:t xml:space="preserve"> </w:t>
      </w:r>
      <w:r w:rsidRPr="00561B62">
        <w:rPr>
          <w:color w:val="221F1F"/>
        </w:rPr>
        <w:t>offres.</w:t>
      </w:r>
      <w:r w:rsidRPr="00561B62">
        <w:rPr>
          <w:color w:val="221F1F"/>
          <w:spacing w:val="7"/>
        </w:rPr>
        <w:t xml:space="preserve"> </w:t>
      </w:r>
      <w:r w:rsidRPr="00561B62">
        <w:rPr>
          <w:color w:val="221F1F"/>
        </w:rPr>
        <w:t>Toute</w:t>
      </w:r>
      <w:r w:rsidRPr="00561B62">
        <w:rPr>
          <w:color w:val="221F1F"/>
          <w:spacing w:val="7"/>
        </w:rPr>
        <w:t xml:space="preserve"> </w:t>
      </w:r>
      <w:r w:rsidRPr="00561B62">
        <w:rPr>
          <w:color w:val="221F1F"/>
        </w:rPr>
        <w:t>demande</w:t>
      </w:r>
      <w:r w:rsidRPr="00561B62">
        <w:rPr>
          <w:color w:val="221F1F"/>
          <w:spacing w:val="7"/>
        </w:rPr>
        <w:t xml:space="preserve"> </w:t>
      </w:r>
      <w:r w:rsidRPr="00561B62">
        <w:rPr>
          <w:color w:val="221F1F"/>
        </w:rPr>
        <w:t>du</w:t>
      </w:r>
      <w:r w:rsidRPr="00561B62">
        <w:rPr>
          <w:color w:val="221F1F"/>
          <w:spacing w:val="7"/>
        </w:rPr>
        <w:t xml:space="preserve"> </w:t>
      </w:r>
      <w:r w:rsidRPr="00561B62">
        <w:rPr>
          <w:color w:val="221F1F"/>
        </w:rPr>
        <w:t>Maître</w:t>
      </w:r>
      <w:r w:rsidRPr="00561B62">
        <w:rPr>
          <w:color w:val="221F1F"/>
          <w:spacing w:val="7"/>
        </w:rPr>
        <w:t xml:space="preserve"> </w:t>
      </w:r>
      <w:r w:rsidRPr="00561B62">
        <w:rPr>
          <w:color w:val="221F1F"/>
        </w:rPr>
        <w:t>d’Ouvrage</w:t>
      </w:r>
      <w:r w:rsidRPr="00561B62">
        <w:rPr>
          <w:color w:val="221F1F"/>
          <w:spacing w:val="7"/>
        </w:rPr>
        <w:t xml:space="preserve"> </w:t>
      </w:r>
      <w:r w:rsidRPr="00561B62">
        <w:rPr>
          <w:color w:val="221F1F"/>
        </w:rPr>
        <w:t>tendant</w:t>
      </w:r>
      <w:r w:rsidRPr="00561B62">
        <w:rPr>
          <w:color w:val="221F1F"/>
          <w:spacing w:val="7"/>
        </w:rPr>
        <w:t xml:space="preserve"> </w:t>
      </w:r>
      <w:r w:rsidRPr="00561B62">
        <w:rPr>
          <w:color w:val="221F1F"/>
        </w:rPr>
        <w:t>à</w:t>
      </w:r>
      <w:r w:rsidRPr="00561B62">
        <w:rPr>
          <w:color w:val="221F1F"/>
          <w:spacing w:val="7"/>
        </w:rPr>
        <w:t xml:space="preserve"> </w:t>
      </w:r>
      <w:r w:rsidRPr="00561B62">
        <w:rPr>
          <w:color w:val="221F1F"/>
        </w:rPr>
        <w:t>la</w:t>
      </w:r>
      <w:r w:rsidRPr="00561B62">
        <w:rPr>
          <w:color w:val="221F1F"/>
          <w:spacing w:val="7"/>
        </w:rPr>
        <w:t xml:space="preserve"> </w:t>
      </w:r>
      <w:r w:rsidRPr="00561B62">
        <w:rPr>
          <w:color w:val="221F1F"/>
        </w:rPr>
        <w:t>faire</w:t>
      </w:r>
      <w:r w:rsidRPr="00561B62">
        <w:rPr>
          <w:color w:val="221F1F"/>
          <w:spacing w:val="7"/>
        </w:rPr>
        <w:t xml:space="preserve"> </w:t>
      </w:r>
      <w:r w:rsidRPr="00561B62">
        <w:rPr>
          <w:color w:val="221F1F"/>
        </w:rPr>
        <w:t>jouer</w:t>
      </w:r>
      <w:r w:rsidRPr="00561B62">
        <w:rPr>
          <w:color w:val="221F1F"/>
          <w:spacing w:val="7"/>
        </w:rPr>
        <w:t xml:space="preserve"> </w:t>
      </w:r>
      <w:r w:rsidRPr="00561B62">
        <w:rPr>
          <w:color w:val="221F1F"/>
        </w:rPr>
        <w:t xml:space="preserve">devra parvenir </w:t>
      </w:r>
      <w:r w:rsidRPr="00561B62">
        <w:rPr>
          <w:color w:val="221F1F"/>
          <w:spacing w:val="-9"/>
        </w:rPr>
        <w:t xml:space="preserve"> </w:t>
      </w:r>
      <w:r w:rsidRPr="00561B62">
        <w:rPr>
          <w:color w:val="221F1F"/>
        </w:rPr>
        <w:t xml:space="preserve">à </w:t>
      </w:r>
      <w:r w:rsidRPr="00561B62">
        <w:rPr>
          <w:color w:val="221F1F"/>
          <w:spacing w:val="-9"/>
        </w:rPr>
        <w:t xml:space="preserve"> </w:t>
      </w:r>
      <w:r w:rsidRPr="00561B62">
        <w:rPr>
          <w:color w:val="221F1F"/>
        </w:rPr>
        <w:t xml:space="preserve">la </w:t>
      </w:r>
      <w:r w:rsidRPr="00561B62">
        <w:rPr>
          <w:color w:val="221F1F"/>
          <w:spacing w:val="-9"/>
        </w:rPr>
        <w:t xml:space="preserve"> </w:t>
      </w:r>
      <w:r w:rsidRPr="00561B62">
        <w:rPr>
          <w:color w:val="221F1F"/>
        </w:rPr>
        <w:t xml:space="preserve">banque, </w:t>
      </w:r>
      <w:r w:rsidRPr="00561B62">
        <w:rPr>
          <w:color w:val="221F1F"/>
          <w:spacing w:val="-9"/>
        </w:rPr>
        <w:t xml:space="preserve"> </w:t>
      </w:r>
      <w:r w:rsidRPr="00561B62">
        <w:rPr>
          <w:color w:val="221F1F"/>
        </w:rPr>
        <w:t xml:space="preserve">par </w:t>
      </w:r>
      <w:r w:rsidRPr="00561B62">
        <w:rPr>
          <w:color w:val="221F1F"/>
          <w:spacing w:val="-9"/>
        </w:rPr>
        <w:t xml:space="preserve"> </w:t>
      </w:r>
      <w:r w:rsidRPr="00561B62">
        <w:rPr>
          <w:color w:val="221F1F"/>
        </w:rPr>
        <w:t xml:space="preserve">lettre </w:t>
      </w:r>
      <w:r w:rsidRPr="00561B62">
        <w:rPr>
          <w:color w:val="221F1F"/>
          <w:spacing w:val="-9"/>
        </w:rPr>
        <w:t xml:space="preserve"> </w:t>
      </w:r>
      <w:r w:rsidRPr="00561B62">
        <w:rPr>
          <w:color w:val="221F1F"/>
        </w:rPr>
        <w:t xml:space="preserve">recommandée </w:t>
      </w:r>
      <w:r w:rsidRPr="00561B62">
        <w:rPr>
          <w:color w:val="221F1F"/>
          <w:spacing w:val="-9"/>
        </w:rPr>
        <w:t xml:space="preserve"> </w:t>
      </w:r>
      <w:r w:rsidRPr="00561B62">
        <w:rPr>
          <w:color w:val="221F1F"/>
        </w:rPr>
        <w:t xml:space="preserve">avec </w:t>
      </w:r>
      <w:r w:rsidRPr="00561B62">
        <w:rPr>
          <w:color w:val="221F1F"/>
          <w:spacing w:val="-9"/>
        </w:rPr>
        <w:t xml:space="preserve"> </w:t>
      </w:r>
      <w:r w:rsidRPr="00561B62">
        <w:rPr>
          <w:color w:val="221F1F"/>
        </w:rPr>
        <w:t xml:space="preserve">accusé </w:t>
      </w:r>
      <w:r w:rsidRPr="00561B62">
        <w:rPr>
          <w:color w:val="221F1F"/>
          <w:spacing w:val="-9"/>
        </w:rPr>
        <w:t xml:space="preserve"> </w:t>
      </w:r>
      <w:r w:rsidRPr="00561B62">
        <w:rPr>
          <w:color w:val="221F1F"/>
        </w:rPr>
        <w:t xml:space="preserve">de </w:t>
      </w:r>
      <w:r w:rsidRPr="00561B62">
        <w:rPr>
          <w:color w:val="221F1F"/>
          <w:spacing w:val="-9"/>
        </w:rPr>
        <w:t xml:space="preserve"> </w:t>
      </w:r>
      <w:r w:rsidRPr="00561B62">
        <w:rPr>
          <w:color w:val="221F1F"/>
        </w:rPr>
        <w:t xml:space="preserve">réception, </w:t>
      </w:r>
      <w:r w:rsidRPr="00561B62">
        <w:rPr>
          <w:color w:val="221F1F"/>
          <w:spacing w:val="-9"/>
        </w:rPr>
        <w:t xml:space="preserve"> </w:t>
      </w:r>
      <w:r w:rsidRPr="00561B62">
        <w:rPr>
          <w:color w:val="221F1F"/>
        </w:rPr>
        <w:t xml:space="preserve">avant </w:t>
      </w:r>
      <w:r w:rsidRPr="00561B62">
        <w:rPr>
          <w:color w:val="221F1F"/>
          <w:spacing w:val="-9"/>
        </w:rPr>
        <w:t xml:space="preserve"> </w:t>
      </w:r>
      <w:r w:rsidRPr="00561B62">
        <w:rPr>
          <w:color w:val="221F1F"/>
        </w:rPr>
        <w:t xml:space="preserve">la </w:t>
      </w:r>
      <w:r w:rsidRPr="00561B62">
        <w:rPr>
          <w:color w:val="221F1F"/>
          <w:spacing w:val="-9"/>
        </w:rPr>
        <w:t xml:space="preserve"> </w:t>
      </w:r>
      <w:r w:rsidRPr="00561B62">
        <w:rPr>
          <w:color w:val="221F1F"/>
        </w:rPr>
        <w:t xml:space="preserve">fin </w:t>
      </w:r>
      <w:r w:rsidRPr="00561B62">
        <w:rPr>
          <w:color w:val="221F1F"/>
          <w:spacing w:val="-9"/>
        </w:rPr>
        <w:t xml:space="preserve"> </w:t>
      </w:r>
      <w:r w:rsidRPr="00561B62">
        <w:rPr>
          <w:color w:val="221F1F"/>
        </w:rPr>
        <w:t xml:space="preserve">de </w:t>
      </w:r>
      <w:r w:rsidRPr="00561B62">
        <w:rPr>
          <w:color w:val="221F1F"/>
          <w:spacing w:val="-9"/>
        </w:rPr>
        <w:t xml:space="preserve"> </w:t>
      </w:r>
      <w:r w:rsidRPr="00561B62">
        <w:rPr>
          <w:color w:val="221F1F"/>
        </w:rPr>
        <w:t>cette période</w:t>
      </w:r>
      <w:r w:rsidRPr="00561B62">
        <w:rPr>
          <w:color w:val="221F1F"/>
          <w:spacing w:val="7"/>
        </w:rPr>
        <w:t xml:space="preserve"> </w:t>
      </w:r>
      <w:r w:rsidRPr="00561B62">
        <w:rPr>
          <w:color w:val="221F1F"/>
        </w:rPr>
        <w:t>de</w:t>
      </w:r>
      <w:r w:rsidRPr="00561B62">
        <w:rPr>
          <w:color w:val="221F1F"/>
          <w:spacing w:val="7"/>
        </w:rPr>
        <w:t xml:space="preserve"> </w:t>
      </w:r>
      <w:r w:rsidRPr="00561B62">
        <w:rPr>
          <w:color w:val="221F1F"/>
        </w:rPr>
        <w:t>validité.</w:t>
      </w:r>
    </w:p>
    <w:p w:rsidR="00E31DF4" w:rsidRPr="00561B62" w:rsidRDefault="00E31DF4" w:rsidP="00A15E15">
      <w:pPr>
        <w:widowControl w:val="0"/>
        <w:autoSpaceDE w:val="0"/>
        <w:autoSpaceDN w:val="0"/>
        <w:adjustRightInd w:val="0"/>
        <w:ind w:left="107" w:right="140"/>
        <w:jc w:val="both"/>
        <w:rPr>
          <w:color w:val="000000"/>
        </w:rPr>
      </w:pPr>
      <w:r w:rsidRPr="00561B62">
        <w:rPr>
          <w:color w:val="221F1F"/>
        </w:rPr>
        <w:t>La</w:t>
      </w:r>
      <w:r w:rsidRPr="00561B62">
        <w:rPr>
          <w:color w:val="221F1F"/>
          <w:spacing w:val="12"/>
        </w:rPr>
        <w:t xml:space="preserve"> </w:t>
      </w:r>
      <w:r w:rsidRPr="00561B62">
        <w:rPr>
          <w:color w:val="221F1F"/>
        </w:rPr>
        <w:t>présente</w:t>
      </w:r>
      <w:r w:rsidRPr="00561B62">
        <w:rPr>
          <w:color w:val="221F1F"/>
          <w:spacing w:val="12"/>
        </w:rPr>
        <w:t xml:space="preserve"> </w:t>
      </w:r>
      <w:r w:rsidRPr="00561B62">
        <w:rPr>
          <w:color w:val="221F1F"/>
        </w:rPr>
        <w:t>caution</w:t>
      </w:r>
      <w:r w:rsidRPr="00561B62">
        <w:rPr>
          <w:color w:val="221F1F"/>
          <w:spacing w:val="12"/>
        </w:rPr>
        <w:t xml:space="preserve"> </w:t>
      </w:r>
      <w:r w:rsidRPr="00561B62">
        <w:rPr>
          <w:color w:val="221F1F"/>
        </w:rPr>
        <w:t>est</w:t>
      </w:r>
      <w:r w:rsidRPr="00561B62">
        <w:rPr>
          <w:color w:val="221F1F"/>
          <w:spacing w:val="12"/>
        </w:rPr>
        <w:t xml:space="preserve"> </w:t>
      </w:r>
      <w:r w:rsidRPr="00561B62">
        <w:rPr>
          <w:color w:val="221F1F"/>
        </w:rPr>
        <w:t>soumise</w:t>
      </w:r>
      <w:r w:rsidRPr="00561B62">
        <w:rPr>
          <w:color w:val="221F1F"/>
          <w:spacing w:val="12"/>
        </w:rPr>
        <w:t xml:space="preserve"> </w:t>
      </w:r>
      <w:r w:rsidRPr="00561B62">
        <w:rPr>
          <w:color w:val="221F1F"/>
        </w:rPr>
        <w:t>pour</w:t>
      </w:r>
      <w:r w:rsidRPr="00561B62">
        <w:rPr>
          <w:color w:val="221F1F"/>
          <w:spacing w:val="12"/>
        </w:rPr>
        <w:t xml:space="preserve"> </w:t>
      </w:r>
      <w:r w:rsidRPr="00561B62">
        <w:rPr>
          <w:color w:val="221F1F"/>
        </w:rPr>
        <w:t>son</w:t>
      </w:r>
      <w:r w:rsidRPr="00561B62">
        <w:rPr>
          <w:color w:val="221F1F"/>
          <w:spacing w:val="12"/>
        </w:rPr>
        <w:t xml:space="preserve"> </w:t>
      </w:r>
      <w:r w:rsidRPr="00561B62">
        <w:rPr>
          <w:color w:val="221F1F"/>
        </w:rPr>
        <w:t>interprétation</w:t>
      </w:r>
      <w:r w:rsidRPr="00561B62">
        <w:rPr>
          <w:color w:val="221F1F"/>
          <w:spacing w:val="12"/>
        </w:rPr>
        <w:t xml:space="preserve"> </w:t>
      </w:r>
      <w:r w:rsidRPr="00561B62">
        <w:rPr>
          <w:color w:val="221F1F"/>
        </w:rPr>
        <w:t>et</w:t>
      </w:r>
      <w:r w:rsidRPr="00561B62">
        <w:rPr>
          <w:color w:val="221F1F"/>
          <w:spacing w:val="12"/>
        </w:rPr>
        <w:t xml:space="preserve"> </w:t>
      </w:r>
      <w:r w:rsidRPr="00561B62">
        <w:rPr>
          <w:color w:val="221F1F"/>
        </w:rPr>
        <w:t>son</w:t>
      </w:r>
      <w:r w:rsidRPr="00561B62">
        <w:rPr>
          <w:color w:val="221F1F"/>
          <w:spacing w:val="12"/>
        </w:rPr>
        <w:t xml:space="preserve"> </w:t>
      </w:r>
      <w:r w:rsidRPr="00561B62">
        <w:rPr>
          <w:color w:val="221F1F"/>
        </w:rPr>
        <w:t>exécution</w:t>
      </w:r>
      <w:r w:rsidRPr="00561B62">
        <w:rPr>
          <w:color w:val="221F1F"/>
          <w:spacing w:val="12"/>
        </w:rPr>
        <w:t xml:space="preserve"> </w:t>
      </w:r>
      <w:r w:rsidRPr="00561B62">
        <w:rPr>
          <w:color w:val="221F1F"/>
        </w:rPr>
        <w:t>au</w:t>
      </w:r>
      <w:r w:rsidRPr="00561B62">
        <w:rPr>
          <w:color w:val="221F1F"/>
          <w:spacing w:val="12"/>
        </w:rPr>
        <w:t xml:space="preserve"> </w:t>
      </w:r>
      <w:r w:rsidRPr="00561B62">
        <w:rPr>
          <w:color w:val="221F1F"/>
        </w:rPr>
        <w:t>droit</w:t>
      </w:r>
      <w:r w:rsidRPr="00561B62">
        <w:rPr>
          <w:color w:val="221F1F"/>
          <w:spacing w:val="12"/>
        </w:rPr>
        <w:t xml:space="preserve"> </w:t>
      </w:r>
      <w:r w:rsidRPr="00561B62">
        <w:rPr>
          <w:color w:val="221F1F"/>
        </w:rPr>
        <w:t>camerounais.</w:t>
      </w:r>
      <w:r w:rsidRPr="00561B62">
        <w:rPr>
          <w:color w:val="221F1F"/>
          <w:spacing w:val="12"/>
        </w:rPr>
        <w:t xml:space="preserve"> </w:t>
      </w:r>
      <w:r w:rsidRPr="00561B62">
        <w:rPr>
          <w:color w:val="221F1F"/>
        </w:rPr>
        <w:t>Les tribunaux</w:t>
      </w:r>
      <w:r w:rsidRPr="00561B62">
        <w:rPr>
          <w:color w:val="221F1F"/>
          <w:spacing w:val="33"/>
        </w:rPr>
        <w:t xml:space="preserve"> </w:t>
      </w:r>
      <w:r w:rsidRPr="00561B62">
        <w:rPr>
          <w:color w:val="221F1F"/>
        </w:rPr>
        <w:t>du</w:t>
      </w:r>
      <w:r w:rsidRPr="00561B62">
        <w:rPr>
          <w:color w:val="221F1F"/>
          <w:spacing w:val="33"/>
        </w:rPr>
        <w:t xml:space="preserve"> </w:t>
      </w:r>
      <w:r w:rsidRPr="00561B62">
        <w:rPr>
          <w:color w:val="221F1F"/>
        </w:rPr>
        <w:t>Cameroun</w:t>
      </w:r>
      <w:r w:rsidRPr="00561B62">
        <w:rPr>
          <w:color w:val="221F1F"/>
          <w:spacing w:val="33"/>
        </w:rPr>
        <w:t xml:space="preserve"> </w:t>
      </w:r>
      <w:r w:rsidRPr="00561B62">
        <w:rPr>
          <w:color w:val="221F1F"/>
        </w:rPr>
        <w:t>seront</w:t>
      </w:r>
      <w:r w:rsidRPr="00561B62">
        <w:rPr>
          <w:color w:val="221F1F"/>
          <w:spacing w:val="33"/>
        </w:rPr>
        <w:t xml:space="preserve"> </w:t>
      </w:r>
      <w:r w:rsidRPr="00561B62">
        <w:rPr>
          <w:color w:val="221F1F"/>
        </w:rPr>
        <w:t>seuls</w:t>
      </w:r>
      <w:r w:rsidRPr="00561B62">
        <w:rPr>
          <w:color w:val="221F1F"/>
          <w:spacing w:val="33"/>
        </w:rPr>
        <w:t xml:space="preserve"> </w:t>
      </w:r>
      <w:r w:rsidRPr="00561B62">
        <w:rPr>
          <w:color w:val="221F1F"/>
        </w:rPr>
        <w:t>compétents</w:t>
      </w:r>
      <w:r w:rsidRPr="00561B62">
        <w:rPr>
          <w:color w:val="221F1F"/>
          <w:spacing w:val="33"/>
        </w:rPr>
        <w:t xml:space="preserve"> </w:t>
      </w:r>
      <w:r w:rsidRPr="00561B62">
        <w:rPr>
          <w:color w:val="221F1F"/>
        </w:rPr>
        <w:t>pour</w:t>
      </w:r>
      <w:r w:rsidRPr="00561B62">
        <w:rPr>
          <w:color w:val="221F1F"/>
          <w:spacing w:val="33"/>
        </w:rPr>
        <w:t xml:space="preserve"> </w:t>
      </w:r>
      <w:r w:rsidRPr="00561B62">
        <w:rPr>
          <w:color w:val="221F1F"/>
        </w:rPr>
        <w:t>statuer</w:t>
      </w:r>
      <w:r w:rsidRPr="00561B62">
        <w:rPr>
          <w:color w:val="221F1F"/>
          <w:spacing w:val="33"/>
        </w:rPr>
        <w:t xml:space="preserve"> </w:t>
      </w:r>
      <w:r w:rsidRPr="00561B62">
        <w:rPr>
          <w:color w:val="221F1F"/>
        </w:rPr>
        <w:t>sur</w:t>
      </w:r>
      <w:r w:rsidRPr="00561B62">
        <w:rPr>
          <w:color w:val="221F1F"/>
          <w:spacing w:val="33"/>
        </w:rPr>
        <w:t xml:space="preserve"> </w:t>
      </w:r>
      <w:r w:rsidRPr="00561B62">
        <w:rPr>
          <w:color w:val="221F1F"/>
        </w:rPr>
        <w:t>tout</w:t>
      </w:r>
      <w:r w:rsidRPr="00561B62">
        <w:rPr>
          <w:color w:val="221F1F"/>
          <w:spacing w:val="33"/>
        </w:rPr>
        <w:t xml:space="preserve"> </w:t>
      </w:r>
      <w:r w:rsidRPr="00561B62">
        <w:rPr>
          <w:color w:val="221F1F"/>
        </w:rPr>
        <w:t>ce</w:t>
      </w:r>
      <w:r w:rsidRPr="00561B62">
        <w:rPr>
          <w:color w:val="221F1F"/>
          <w:spacing w:val="33"/>
        </w:rPr>
        <w:t xml:space="preserve"> </w:t>
      </w:r>
      <w:r w:rsidRPr="00561B62">
        <w:rPr>
          <w:color w:val="221F1F"/>
        </w:rPr>
        <w:t>qui</w:t>
      </w:r>
      <w:r w:rsidRPr="00561B62">
        <w:rPr>
          <w:color w:val="221F1F"/>
          <w:spacing w:val="33"/>
        </w:rPr>
        <w:t xml:space="preserve"> </w:t>
      </w:r>
      <w:r w:rsidRPr="00561B62">
        <w:rPr>
          <w:color w:val="221F1F"/>
        </w:rPr>
        <w:t>concerne</w:t>
      </w:r>
      <w:r w:rsidRPr="00561B62">
        <w:rPr>
          <w:color w:val="221F1F"/>
          <w:spacing w:val="33"/>
        </w:rPr>
        <w:t xml:space="preserve"> </w:t>
      </w:r>
      <w:r w:rsidRPr="00561B62">
        <w:rPr>
          <w:color w:val="221F1F"/>
        </w:rPr>
        <w:t>le</w:t>
      </w:r>
      <w:r w:rsidRPr="00561B62">
        <w:rPr>
          <w:color w:val="221F1F"/>
          <w:spacing w:val="33"/>
        </w:rPr>
        <w:t xml:space="preserve"> </w:t>
      </w:r>
      <w:r w:rsidRPr="00561B62">
        <w:rPr>
          <w:color w:val="221F1F"/>
        </w:rPr>
        <w:t>présent engagement</w:t>
      </w:r>
      <w:r w:rsidRPr="00561B62">
        <w:rPr>
          <w:color w:val="221F1F"/>
          <w:spacing w:val="7"/>
        </w:rPr>
        <w:t xml:space="preserve"> </w:t>
      </w:r>
      <w:r w:rsidRPr="00561B62">
        <w:rPr>
          <w:color w:val="221F1F"/>
        </w:rPr>
        <w:t>et</w:t>
      </w:r>
      <w:r w:rsidRPr="00561B62">
        <w:rPr>
          <w:color w:val="221F1F"/>
          <w:spacing w:val="7"/>
        </w:rPr>
        <w:t xml:space="preserve"> </w:t>
      </w:r>
      <w:r w:rsidRPr="00561B62">
        <w:rPr>
          <w:color w:val="221F1F"/>
        </w:rPr>
        <w:t>ses</w:t>
      </w:r>
      <w:r w:rsidRPr="00561B62">
        <w:rPr>
          <w:color w:val="221F1F"/>
          <w:spacing w:val="7"/>
        </w:rPr>
        <w:t xml:space="preserve"> </w:t>
      </w:r>
      <w:r w:rsidRPr="00561B62">
        <w:rPr>
          <w:color w:val="221F1F"/>
        </w:rPr>
        <w:t>suites.</w:t>
      </w:r>
    </w:p>
    <w:p w:rsidR="00E31DF4" w:rsidRPr="00561B62" w:rsidRDefault="00E31DF4" w:rsidP="00A15E15">
      <w:pPr>
        <w:widowControl w:val="0"/>
        <w:autoSpaceDE w:val="0"/>
        <w:autoSpaceDN w:val="0"/>
        <w:adjustRightInd w:val="0"/>
        <w:ind w:left="6445" w:right="140"/>
        <w:jc w:val="both"/>
        <w:rPr>
          <w:color w:val="000000"/>
        </w:rPr>
      </w:pPr>
      <w:r w:rsidRPr="00561B62">
        <w:rPr>
          <w:i/>
          <w:iCs/>
          <w:color w:val="221F1F"/>
        </w:rPr>
        <w:t>Signé</w:t>
      </w:r>
      <w:r w:rsidRPr="00561B62">
        <w:rPr>
          <w:i/>
          <w:iCs/>
          <w:color w:val="221F1F"/>
          <w:spacing w:val="7"/>
        </w:rPr>
        <w:t xml:space="preserve"> </w:t>
      </w:r>
      <w:r w:rsidRPr="00561B62">
        <w:rPr>
          <w:i/>
          <w:iCs/>
          <w:color w:val="221F1F"/>
        </w:rPr>
        <w:t>et</w:t>
      </w:r>
      <w:r w:rsidRPr="00561B62">
        <w:rPr>
          <w:i/>
          <w:iCs/>
          <w:color w:val="221F1F"/>
          <w:spacing w:val="7"/>
        </w:rPr>
        <w:t xml:space="preserve"> </w:t>
      </w:r>
      <w:r w:rsidRPr="00561B62">
        <w:rPr>
          <w:i/>
          <w:iCs/>
          <w:color w:val="221F1F"/>
        </w:rPr>
        <w:t>authentifié</w:t>
      </w:r>
      <w:r w:rsidRPr="00561B62">
        <w:rPr>
          <w:i/>
          <w:iCs/>
          <w:color w:val="221F1F"/>
          <w:spacing w:val="7"/>
        </w:rPr>
        <w:t xml:space="preserve"> </w:t>
      </w:r>
      <w:r w:rsidRPr="00561B62">
        <w:rPr>
          <w:i/>
          <w:iCs/>
          <w:color w:val="221F1F"/>
        </w:rPr>
        <w:t>par</w:t>
      </w:r>
      <w:r w:rsidRPr="00561B62">
        <w:rPr>
          <w:i/>
          <w:iCs/>
          <w:color w:val="221F1F"/>
          <w:spacing w:val="7"/>
        </w:rPr>
        <w:t xml:space="preserve"> </w:t>
      </w:r>
      <w:r w:rsidRPr="00561B62">
        <w:rPr>
          <w:i/>
          <w:iCs/>
          <w:color w:val="221F1F"/>
        </w:rPr>
        <w:t>la</w:t>
      </w:r>
      <w:r w:rsidRPr="00561B62">
        <w:rPr>
          <w:i/>
          <w:iCs/>
          <w:color w:val="221F1F"/>
          <w:spacing w:val="7"/>
        </w:rPr>
        <w:t xml:space="preserve"> </w:t>
      </w:r>
      <w:r w:rsidRPr="00561B62">
        <w:rPr>
          <w:i/>
          <w:iCs/>
          <w:color w:val="221F1F"/>
        </w:rPr>
        <w:t>banque</w:t>
      </w:r>
    </w:p>
    <w:p w:rsidR="00E31DF4" w:rsidRPr="00561B62" w:rsidRDefault="00E31DF4" w:rsidP="00A15E15">
      <w:pPr>
        <w:widowControl w:val="0"/>
        <w:autoSpaceDE w:val="0"/>
        <w:autoSpaceDN w:val="0"/>
        <w:adjustRightInd w:val="0"/>
        <w:spacing w:before="12"/>
        <w:ind w:left="6445" w:right="140"/>
        <w:jc w:val="both"/>
        <w:rPr>
          <w:color w:val="000000"/>
        </w:rPr>
      </w:pPr>
      <w:r w:rsidRPr="00561B62">
        <w:rPr>
          <w:i/>
          <w:iCs/>
          <w:color w:val="221F1F"/>
        </w:rPr>
        <w:t>à</w:t>
      </w:r>
      <w:r w:rsidRPr="00561B62">
        <w:rPr>
          <w:i/>
          <w:iCs/>
          <w:color w:val="221F1F"/>
          <w:spacing w:val="7"/>
        </w:rPr>
        <w:t xml:space="preserve"> </w:t>
      </w:r>
      <w:r w:rsidRPr="00561B62">
        <w:rPr>
          <w:i/>
          <w:iCs/>
          <w:color w:val="221F1F"/>
        </w:rPr>
        <w:t>……………............….</w:t>
      </w:r>
      <w:r w:rsidRPr="00561B62">
        <w:rPr>
          <w:i/>
          <w:iCs/>
          <w:color w:val="221F1F"/>
          <w:spacing w:val="-1"/>
        </w:rPr>
        <w:t>.</w:t>
      </w:r>
      <w:r w:rsidRPr="00561B62">
        <w:rPr>
          <w:i/>
          <w:iCs/>
          <w:color w:val="221F1F"/>
        </w:rPr>
        <w:t>,</w:t>
      </w:r>
      <w:r w:rsidRPr="00561B62">
        <w:rPr>
          <w:i/>
          <w:iCs/>
          <w:color w:val="221F1F"/>
          <w:spacing w:val="7"/>
        </w:rPr>
        <w:t xml:space="preserve"> </w:t>
      </w:r>
      <w:r w:rsidRPr="00561B62">
        <w:rPr>
          <w:i/>
          <w:iCs/>
          <w:color w:val="221F1F"/>
        </w:rPr>
        <w:t>le</w:t>
      </w:r>
      <w:r w:rsidRPr="00561B62">
        <w:rPr>
          <w:i/>
          <w:iCs/>
          <w:color w:val="221F1F"/>
          <w:spacing w:val="7"/>
        </w:rPr>
        <w:t xml:space="preserve"> </w:t>
      </w:r>
    </w:p>
    <w:p w:rsidR="00E31DF4" w:rsidRPr="00561B62" w:rsidRDefault="00E31DF4" w:rsidP="00A15E15">
      <w:pPr>
        <w:widowControl w:val="0"/>
        <w:autoSpaceDE w:val="0"/>
        <w:autoSpaceDN w:val="0"/>
        <w:adjustRightInd w:val="0"/>
        <w:spacing w:before="8" w:line="100" w:lineRule="exact"/>
        <w:ind w:right="140"/>
        <w:jc w:val="both"/>
        <w:rPr>
          <w:color w:val="000000"/>
        </w:rPr>
      </w:pPr>
    </w:p>
    <w:p w:rsidR="00E31DF4" w:rsidRPr="00561B62" w:rsidRDefault="00E31DF4" w:rsidP="00A15E15">
      <w:pPr>
        <w:widowControl w:val="0"/>
        <w:autoSpaceDE w:val="0"/>
        <w:autoSpaceDN w:val="0"/>
        <w:adjustRightInd w:val="0"/>
        <w:spacing w:line="200" w:lineRule="exact"/>
        <w:ind w:right="140"/>
        <w:jc w:val="both"/>
        <w:rPr>
          <w:color w:val="000000"/>
        </w:rPr>
      </w:pPr>
    </w:p>
    <w:p w:rsidR="00E31DF4" w:rsidRPr="00561B62" w:rsidRDefault="00E31DF4" w:rsidP="00A15E15">
      <w:pPr>
        <w:widowControl w:val="0"/>
        <w:autoSpaceDE w:val="0"/>
        <w:autoSpaceDN w:val="0"/>
        <w:adjustRightInd w:val="0"/>
        <w:ind w:left="6445" w:right="140" w:firstLine="635"/>
        <w:jc w:val="both"/>
        <w:rPr>
          <w:color w:val="000000"/>
        </w:rPr>
      </w:pPr>
      <w:r w:rsidRPr="00561B62">
        <w:rPr>
          <w:i/>
          <w:iCs/>
          <w:color w:val="221F1F"/>
        </w:rPr>
        <w:t>[signature</w:t>
      </w:r>
      <w:r w:rsidRPr="00561B62">
        <w:rPr>
          <w:i/>
          <w:iCs/>
          <w:color w:val="221F1F"/>
          <w:spacing w:val="6"/>
        </w:rPr>
        <w:t xml:space="preserve"> </w:t>
      </w:r>
      <w:r w:rsidRPr="00561B62">
        <w:rPr>
          <w:i/>
          <w:iCs/>
          <w:color w:val="221F1F"/>
        </w:rPr>
        <w:t>de</w:t>
      </w:r>
      <w:r w:rsidRPr="00561B62">
        <w:rPr>
          <w:i/>
          <w:iCs/>
          <w:color w:val="221F1F"/>
          <w:spacing w:val="6"/>
        </w:rPr>
        <w:t xml:space="preserve"> </w:t>
      </w:r>
      <w:r w:rsidRPr="00561B62">
        <w:rPr>
          <w:i/>
          <w:iCs/>
          <w:color w:val="221F1F"/>
        </w:rPr>
        <w:t>la</w:t>
      </w:r>
      <w:r w:rsidRPr="00561B62">
        <w:rPr>
          <w:i/>
          <w:iCs/>
          <w:color w:val="221F1F"/>
          <w:spacing w:val="6"/>
        </w:rPr>
        <w:t xml:space="preserve"> </w:t>
      </w:r>
      <w:r w:rsidRPr="00561B62">
        <w:rPr>
          <w:i/>
          <w:iCs/>
          <w:color w:val="221F1F"/>
        </w:rPr>
        <w:t>banque]</w:t>
      </w:r>
    </w:p>
    <w:p w:rsidR="00E31DF4" w:rsidRPr="00561B62" w:rsidRDefault="00E31DF4" w:rsidP="00A15E15">
      <w:pPr>
        <w:ind w:right="140"/>
        <w:jc w:val="both"/>
        <w:rPr>
          <w:b/>
          <w:bCs/>
          <w:u w:val="single"/>
        </w:rPr>
      </w:pPr>
    </w:p>
    <w:p w:rsidR="00E31DF4" w:rsidRPr="00561B62" w:rsidRDefault="00E31DF4" w:rsidP="00A15E15">
      <w:pPr>
        <w:ind w:right="140"/>
        <w:jc w:val="both"/>
        <w:rPr>
          <w:b/>
          <w:bCs/>
          <w:u w:val="single"/>
        </w:rPr>
      </w:pPr>
    </w:p>
    <w:p w:rsidR="00E31DF4" w:rsidRPr="00561B62" w:rsidRDefault="00E31DF4" w:rsidP="00A15E15">
      <w:pPr>
        <w:ind w:right="140"/>
        <w:jc w:val="both"/>
        <w:rPr>
          <w:b/>
          <w:bCs/>
          <w:u w:val="single"/>
        </w:rPr>
      </w:pPr>
    </w:p>
    <w:p w:rsidR="00E31DF4" w:rsidRPr="00561B62" w:rsidRDefault="00E31DF4" w:rsidP="00A15E15">
      <w:pPr>
        <w:ind w:right="140"/>
        <w:jc w:val="both"/>
        <w:rPr>
          <w:b/>
          <w:bCs/>
          <w:u w:val="single"/>
        </w:rPr>
      </w:pPr>
    </w:p>
    <w:p w:rsidR="00E31DF4" w:rsidRPr="00561B62" w:rsidRDefault="00E31DF4" w:rsidP="00A15E15">
      <w:pPr>
        <w:ind w:right="140"/>
        <w:jc w:val="both"/>
        <w:rPr>
          <w:b/>
          <w:bCs/>
          <w:u w:val="single"/>
        </w:rPr>
      </w:pPr>
    </w:p>
    <w:p w:rsidR="00E31DF4" w:rsidRPr="00561B62" w:rsidRDefault="00E31DF4" w:rsidP="00A15E15">
      <w:pPr>
        <w:ind w:right="140"/>
        <w:jc w:val="both"/>
        <w:rPr>
          <w:b/>
          <w:bCs/>
          <w:u w:val="single"/>
        </w:rPr>
      </w:pPr>
    </w:p>
    <w:p w:rsidR="00E31DF4" w:rsidRPr="00561B62" w:rsidRDefault="00E31DF4" w:rsidP="00A15E15">
      <w:pPr>
        <w:ind w:right="140"/>
        <w:jc w:val="both"/>
        <w:rPr>
          <w:b/>
          <w:bCs/>
          <w:u w:val="single"/>
        </w:rPr>
      </w:pPr>
    </w:p>
    <w:p w:rsidR="00E31DF4" w:rsidRPr="00561B62" w:rsidRDefault="00E31DF4" w:rsidP="00A15E15">
      <w:pPr>
        <w:ind w:right="140"/>
        <w:jc w:val="both"/>
        <w:rPr>
          <w:b/>
          <w:bCs/>
          <w:u w:val="single"/>
        </w:rPr>
      </w:pPr>
    </w:p>
    <w:p w:rsidR="00E31DF4" w:rsidRPr="00561B62" w:rsidRDefault="00E31DF4" w:rsidP="00A15E15">
      <w:pPr>
        <w:ind w:right="140"/>
        <w:jc w:val="both"/>
        <w:rPr>
          <w:b/>
          <w:bCs/>
          <w:u w:val="single"/>
        </w:rPr>
      </w:pPr>
    </w:p>
    <w:p w:rsidR="00E31DF4" w:rsidRPr="00561B62" w:rsidRDefault="00E31DF4" w:rsidP="00A15E15">
      <w:pPr>
        <w:ind w:right="140"/>
        <w:jc w:val="both"/>
        <w:rPr>
          <w:b/>
          <w:bCs/>
          <w:u w:val="single"/>
        </w:rPr>
      </w:pPr>
    </w:p>
    <w:p w:rsidR="00E31DF4" w:rsidRPr="00561B62" w:rsidRDefault="00E31DF4" w:rsidP="00A15E15">
      <w:pPr>
        <w:ind w:right="140"/>
        <w:jc w:val="both"/>
        <w:rPr>
          <w:b/>
          <w:bCs/>
          <w:u w:val="single"/>
        </w:rPr>
      </w:pPr>
    </w:p>
    <w:p w:rsidR="00E31DF4" w:rsidRPr="00561B62" w:rsidRDefault="00E31DF4" w:rsidP="00A15E15">
      <w:pPr>
        <w:ind w:right="140"/>
        <w:jc w:val="both"/>
        <w:rPr>
          <w:color w:val="000000"/>
        </w:rPr>
      </w:pPr>
      <w:r w:rsidRPr="00561B62">
        <w:rPr>
          <w:b/>
          <w:bCs/>
          <w:u w:val="single"/>
        </w:rPr>
        <w:t>FORMULAIRE</w:t>
      </w:r>
      <w:r w:rsidRPr="00561B62">
        <w:rPr>
          <w:b/>
          <w:bCs/>
          <w:color w:val="221F1F"/>
          <w:spacing w:val="10"/>
        </w:rPr>
        <w:t xml:space="preserve"> </w:t>
      </w:r>
      <w:r w:rsidRPr="00561B62">
        <w:rPr>
          <w:b/>
          <w:bCs/>
          <w:color w:val="221F1F"/>
        </w:rPr>
        <w:t>n°</w:t>
      </w:r>
      <w:r w:rsidRPr="00561B62">
        <w:rPr>
          <w:b/>
          <w:bCs/>
          <w:color w:val="221F1F"/>
          <w:spacing w:val="10"/>
        </w:rPr>
        <w:t xml:space="preserve"> </w:t>
      </w:r>
      <w:r w:rsidRPr="00561B62">
        <w:rPr>
          <w:b/>
          <w:bCs/>
          <w:color w:val="221F1F"/>
        </w:rPr>
        <w:t>4</w:t>
      </w:r>
      <w:r w:rsidRPr="00561B62">
        <w:rPr>
          <w:b/>
          <w:bCs/>
          <w:color w:val="221F1F"/>
          <w:spacing w:val="10"/>
        </w:rPr>
        <w:t xml:space="preserve"> </w:t>
      </w:r>
      <w:r w:rsidRPr="00561B62">
        <w:rPr>
          <w:b/>
          <w:bCs/>
          <w:color w:val="221F1F"/>
        </w:rPr>
        <w:t>:</w:t>
      </w:r>
      <w:r w:rsidRPr="00561B62">
        <w:rPr>
          <w:b/>
          <w:bCs/>
          <w:color w:val="221F1F"/>
          <w:spacing w:val="10"/>
        </w:rPr>
        <w:t xml:space="preserve"> </w:t>
      </w:r>
      <w:r w:rsidRPr="00561B62">
        <w:rPr>
          <w:b/>
          <w:bCs/>
          <w:color w:val="221F1F"/>
        </w:rPr>
        <w:t>MODELE DE CAUTIONNEMENT DEFINITIF</w:t>
      </w:r>
    </w:p>
    <w:p w:rsidR="00E31DF4" w:rsidRPr="00561B62" w:rsidRDefault="00E31DF4" w:rsidP="00A15E15">
      <w:pPr>
        <w:widowControl w:val="0"/>
        <w:autoSpaceDE w:val="0"/>
        <w:autoSpaceDN w:val="0"/>
        <w:adjustRightInd w:val="0"/>
        <w:spacing w:line="200" w:lineRule="exact"/>
        <w:ind w:right="140"/>
        <w:jc w:val="both"/>
        <w:rPr>
          <w:color w:val="000000"/>
        </w:rPr>
      </w:pPr>
    </w:p>
    <w:p w:rsidR="00E31DF4" w:rsidRPr="00561B62" w:rsidRDefault="00E31DF4" w:rsidP="00A15E15">
      <w:pPr>
        <w:widowControl w:val="0"/>
        <w:autoSpaceDE w:val="0"/>
        <w:autoSpaceDN w:val="0"/>
        <w:adjustRightInd w:val="0"/>
        <w:ind w:right="140"/>
        <w:jc w:val="both"/>
        <w:rPr>
          <w:color w:val="000000"/>
        </w:rPr>
      </w:pPr>
      <w:r w:rsidRPr="00561B62">
        <w:rPr>
          <w:color w:val="221F1F"/>
        </w:rPr>
        <w:t>Banque</w:t>
      </w:r>
      <w:r w:rsidRPr="00561B62">
        <w:rPr>
          <w:color w:val="221F1F"/>
          <w:spacing w:val="7"/>
        </w:rPr>
        <w:t xml:space="preserve"> </w:t>
      </w:r>
      <w:r w:rsidRPr="00561B62">
        <w:rPr>
          <w:color w:val="221F1F"/>
        </w:rPr>
        <w:t>:</w:t>
      </w:r>
    </w:p>
    <w:p w:rsidR="00E31DF4" w:rsidRPr="00561B62" w:rsidRDefault="00E31DF4" w:rsidP="00A15E15">
      <w:pPr>
        <w:widowControl w:val="0"/>
        <w:autoSpaceDE w:val="0"/>
        <w:autoSpaceDN w:val="0"/>
        <w:adjustRightInd w:val="0"/>
        <w:spacing w:before="12"/>
        <w:ind w:right="140"/>
        <w:jc w:val="both"/>
        <w:rPr>
          <w:color w:val="000000"/>
        </w:rPr>
      </w:pPr>
      <w:r w:rsidRPr="00561B62">
        <w:rPr>
          <w:color w:val="221F1F"/>
        </w:rPr>
        <w:t>Référence</w:t>
      </w:r>
      <w:r w:rsidRPr="00561B62">
        <w:rPr>
          <w:color w:val="221F1F"/>
          <w:spacing w:val="7"/>
        </w:rPr>
        <w:t xml:space="preserve"> </w:t>
      </w:r>
      <w:r w:rsidRPr="00561B62">
        <w:rPr>
          <w:color w:val="221F1F"/>
        </w:rPr>
        <w:t>de</w:t>
      </w:r>
      <w:r w:rsidRPr="00561B62">
        <w:rPr>
          <w:color w:val="221F1F"/>
          <w:spacing w:val="7"/>
        </w:rPr>
        <w:t xml:space="preserve"> </w:t>
      </w:r>
      <w:r w:rsidRPr="00561B62">
        <w:rPr>
          <w:color w:val="221F1F"/>
        </w:rPr>
        <w:t>la</w:t>
      </w:r>
      <w:r w:rsidRPr="00561B62">
        <w:rPr>
          <w:color w:val="221F1F"/>
          <w:spacing w:val="7"/>
        </w:rPr>
        <w:t xml:space="preserve"> </w:t>
      </w:r>
      <w:r w:rsidRPr="00561B62">
        <w:rPr>
          <w:color w:val="221F1F"/>
        </w:rPr>
        <w:t>Caution</w:t>
      </w:r>
      <w:r w:rsidRPr="00561B62">
        <w:rPr>
          <w:color w:val="221F1F"/>
          <w:spacing w:val="7"/>
        </w:rPr>
        <w:t xml:space="preserve"> </w:t>
      </w:r>
      <w:r w:rsidRPr="00561B62">
        <w:rPr>
          <w:color w:val="221F1F"/>
        </w:rPr>
        <w:t>:</w:t>
      </w:r>
      <w:r w:rsidRPr="00561B62">
        <w:rPr>
          <w:color w:val="221F1F"/>
          <w:spacing w:val="7"/>
        </w:rPr>
        <w:t xml:space="preserve"> </w:t>
      </w:r>
      <w:r w:rsidRPr="00561B62">
        <w:rPr>
          <w:color w:val="221F1F"/>
        </w:rPr>
        <w:t>N°</w:t>
      </w:r>
      <w:r w:rsidRPr="00561B62">
        <w:rPr>
          <w:color w:val="221F1F"/>
          <w:spacing w:val="7"/>
        </w:rPr>
        <w:t xml:space="preserve"> </w:t>
      </w:r>
      <w:r w:rsidRPr="00561B62">
        <w:rPr>
          <w:i/>
          <w:iCs/>
          <w:color w:val="221F1F"/>
        </w:rPr>
        <w:t>……………..................................………..</w:t>
      </w:r>
    </w:p>
    <w:p w:rsidR="00E31DF4" w:rsidRPr="00561B62" w:rsidRDefault="00E31DF4" w:rsidP="00A15E15">
      <w:pPr>
        <w:widowControl w:val="0"/>
        <w:autoSpaceDE w:val="0"/>
        <w:autoSpaceDN w:val="0"/>
        <w:adjustRightInd w:val="0"/>
        <w:spacing w:line="250" w:lineRule="auto"/>
        <w:ind w:right="140"/>
        <w:jc w:val="both"/>
        <w:rPr>
          <w:color w:val="000000"/>
        </w:rPr>
      </w:pPr>
      <w:r w:rsidRPr="00561B62">
        <w:rPr>
          <w:color w:val="221F1F"/>
        </w:rPr>
        <w:t xml:space="preserve">Adressée </w:t>
      </w:r>
      <w:r w:rsidRPr="00561B62">
        <w:rPr>
          <w:color w:val="221F1F"/>
          <w:spacing w:val="-7"/>
        </w:rPr>
        <w:t xml:space="preserve"> </w:t>
      </w:r>
      <w:r w:rsidRPr="00561B62">
        <w:rPr>
          <w:color w:val="221F1F"/>
        </w:rPr>
        <w:t xml:space="preserve">à </w:t>
      </w:r>
      <w:r w:rsidRPr="00561B62">
        <w:rPr>
          <w:color w:val="221F1F"/>
          <w:spacing w:val="-7"/>
        </w:rPr>
        <w:t xml:space="preserve"> </w:t>
      </w:r>
      <w:r w:rsidRPr="00561B62">
        <w:rPr>
          <w:i/>
          <w:iCs/>
          <w:color w:val="221F1F"/>
        </w:rPr>
        <w:t xml:space="preserve">[indiquer </w:t>
      </w:r>
      <w:r w:rsidRPr="00561B62">
        <w:rPr>
          <w:i/>
          <w:iCs/>
          <w:color w:val="221F1F"/>
          <w:spacing w:val="-6"/>
        </w:rPr>
        <w:t xml:space="preserve"> </w:t>
      </w:r>
      <w:r w:rsidRPr="00561B62">
        <w:rPr>
          <w:i/>
          <w:iCs/>
          <w:color w:val="221F1F"/>
        </w:rPr>
        <w:t xml:space="preserve">le </w:t>
      </w:r>
      <w:r w:rsidRPr="00561B62">
        <w:rPr>
          <w:i/>
          <w:iCs/>
          <w:color w:val="221F1F"/>
          <w:spacing w:val="-6"/>
        </w:rPr>
        <w:t xml:space="preserve"> </w:t>
      </w:r>
      <w:r w:rsidRPr="00561B62">
        <w:rPr>
          <w:i/>
          <w:iCs/>
          <w:color w:val="221F1F"/>
        </w:rPr>
        <w:t xml:space="preserve">Maître </w:t>
      </w:r>
      <w:r w:rsidRPr="00561B62">
        <w:rPr>
          <w:i/>
          <w:iCs/>
          <w:color w:val="221F1F"/>
          <w:spacing w:val="-6"/>
        </w:rPr>
        <w:t xml:space="preserve"> </w:t>
      </w:r>
      <w:r w:rsidRPr="00561B62">
        <w:rPr>
          <w:i/>
          <w:iCs/>
          <w:color w:val="221F1F"/>
        </w:rPr>
        <w:t xml:space="preserve">d’Ouvrage </w:t>
      </w:r>
      <w:r w:rsidRPr="00561B62">
        <w:rPr>
          <w:i/>
          <w:iCs/>
          <w:color w:val="221F1F"/>
          <w:spacing w:val="-6"/>
        </w:rPr>
        <w:t xml:space="preserve"> </w:t>
      </w:r>
      <w:r w:rsidRPr="00561B62">
        <w:rPr>
          <w:i/>
          <w:iCs/>
          <w:color w:val="221F1F"/>
        </w:rPr>
        <w:t xml:space="preserve">et </w:t>
      </w:r>
      <w:r w:rsidRPr="00561B62">
        <w:rPr>
          <w:i/>
          <w:iCs/>
          <w:color w:val="221F1F"/>
          <w:spacing w:val="-6"/>
        </w:rPr>
        <w:t xml:space="preserve"> </w:t>
      </w:r>
      <w:r w:rsidRPr="00561B62">
        <w:rPr>
          <w:i/>
          <w:iCs/>
          <w:color w:val="221F1F"/>
        </w:rPr>
        <w:t xml:space="preserve">son </w:t>
      </w:r>
      <w:r w:rsidRPr="00561B62">
        <w:rPr>
          <w:i/>
          <w:iCs/>
          <w:color w:val="221F1F"/>
          <w:spacing w:val="-6"/>
        </w:rPr>
        <w:t xml:space="preserve"> </w:t>
      </w:r>
      <w:r w:rsidRPr="00561B62">
        <w:rPr>
          <w:i/>
          <w:iCs/>
          <w:color w:val="221F1F"/>
        </w:rPr>
        <w:t xml:space="preserve">adresse </w:t>
      </w:r>
      <w:r w:rsidRPr="00561B62">
        <w:rPr>
          <w:i/>
          <w:iCs/>
          <w:color w:val="221F1F"/>
          <w:spacing w:val="-6"/>
        </w:rPr>
        <w:t xml:space="preserve"> </w:t>
      </w:r>
      <w:r w:rsidRPr="00561B62">
        <w:rPr>
          <w:i/>
          <w:iCs/>
          <w:color w:val="221F1F"/>
        </w:rPr>
        <w:t xml:space="preserve">] </w:t>
      </w:r>
      <w:r w:rsidRPr="00561B62">
        <w:rPr>
          <w:i/>
          <w:iCs/>
          <w:color w:val="221F1F"/>
          <w:spacing w:val="15"/>
        </w:rPr>
        <w:t xml:space="preserve"> </w:t>
      </w:r>
      <w:r w:rsidRPr="00561B62">
        <w:rPr>
          <w:color w:val="221F1F"/>
        </w:rPr>
        <w:t xml:space="preserve">Cameroun, </w:t>
      </w:r>
      <w:r w:rsidRPr="00561B62">
        <w:rPr>
          <w:color w:val="221F1F"/>
          <w:spacing w:val="-7"/>
        </w:rPr>
        <w:t xml:space="preserve"> </w:t>
      </w:r>
      <w:r w:rsidRPr="00561B62">
        <w:rPr>
          <w:color w:val="221F1F"/>
        </w:rPr>
        <w:t xml:space="preserve">ci-dessous </w:t>
      </w:r>
      <w:r w:rsidRPr="00561B62">
        <w:rPr>
          <w:color w:val="221F1F"/>
          <w:spacing w:val="-7"/>
        </w:rPr>
        <w:t xml:space="preserve"> </w:t>
      </w:r>
      <w:r w:rsidRPr="00561B62">
        <w:rPr>
          <w:color w:val="221F1F"/>
        </w:rPr>
        <w:t xml:space="preserve">désigné </w:t>
      </w:r>
      <w:r w:rsidRPr="00561B62">
        <w:rPr>
          <w:color w:val="221F1F"/>
          <w:spacing w:val="-7"/>
        </w:rPr>
        <w:t xml:space="preserve"> </w:t>
      </w:r>
      <w:r w:rsidRPr="00561B62">
        <w:rPr>
          <w:color w:val="221F1F"/>
        </w:rPr>
        <w:t xml:space="preserve">« </w:t>
      </w:r>
      <w:r w:rsidRPr="00561B62">
        <w:rPr>
          <w:color w:val="221F1F"/>
          <w:spacing w:val="-7"/>
        </w:rPr>
        <w:t xml:space="preserve"> </w:t>
      </w:r>
      <w:r w:rsidRPr="00561B62">
        <w:rPr>
          <w:color w:val="221F1F"/>
        </w:rPr>
        <w:t xml:space="preserve">le </w:t>
      </w:r>
      <w:r w:rsidRPr="00561B62">
        <w:rPr>
          <w:color w:val="221F1F"/>
          <w:spacing w:val="-7"/>
        </w:rPr>
        <w:t xml:space="preserve"> </w:t>
      </w:r>
      <w:r w:rsidRPr="00561B62">
        <w:rPr>
          <w:color w:val="221F1F"/>
        </w:rPr>
        <w:t>Maître d’Ouvrage</w:t>
      </w:r>
      <w:r w:rsidRPr="00561B62">
        <w:rPr>
          <w:color w:val="221F1F"/>
          <w:spacing w:val="7"/>
        </w:rPr>
        <w:t xml:space="preserve"> </w:t>
      </w:r>
      <w:r w:rsidRPr="00561B62">
        <w:rPr>
          <w:color w:val="221F1F"/>
        </w:rPr>
        <w:t>»</w:t>
      </w:r>
    </w:p>
    <w:p w:rsidR="00E31DF4" w:rsidRPr="00561B62" w:rsidRDefault="00E31DF4" w:rsidP="00A15E15">
      <w:pPr>
        <w:widowControl w:val="0"/>
        <w:autoSpaceDE w:val="0"/>
        <w:autoSpaceDN w:val="0"/>
        <w:adjustRightInd w:val="0"/>
        <w:spacing w:line="360" w:lineRule="auto"/>
        <w:ind w:right="140"/>
        <w:jc w:val="both"/>
        <w:rPr>
          <w:color w:val="000000"/>
        </w:rPr>
      </w:pPr>
      <w:r w:rsidRPr="00561B62">
        <w:rPr>
          <w:color w:val="221F1F"/>
        </w:rPr>
        <w:t>Attendu</w:t>
      </w:r>
      <w:r w:rsidRPr="00561B62">
        <w:rPr>
          <w:color w:val="221F1F"/>
          <w:spacing w:val="11"/>
        </w:rPr>
        <w:t xml:space="preserve"> </w:t>
      </w:r>
      <w:r w:rsidRPr="00561B62">
        <w:rPr>
          <w:color w:val="221F1F"/>
        </w:rPr>
        <w:t>que</w:t>
      </w:r>
      <w:r w:rsidRPr="00561B62">
        <w:rPr>
          <w:color w:val="221F1F"/>
          <w:spacing w:val="11"/>
        </w:rPr>
        <w:t xml:space="preserve"> </w:t>
      </w:r>
      <w:r w:rsidRPr="00561B62">
        <w:rPr>
          <w:i/>
          <w:iCs/>
          <w:color w:val="221F1F"/>
        </w:rPr>
        <w:t>……………..........................................................................[nom</w:t>
      </w:r>
      <w:r w:rsidRPr="00561B62">
        <w:rPr>
          <w:i/>
          <w:iCs/>
          <w:color w:val="221F1F"/>
          <w:spacing w:val="9"/>
        </w:rPr>
        <w:t xml:space="preserve"> </w:t>
      </w:r>
      <w:r w:rsidRPr="00561B62">
        <w:rPr>
          <w:i/>
          <w:iCs/>
          <w:color w:val="221F1F"/>
        </w:rPr>
        <w:t>et</w:t>
      </w:r>
      <w:r w:rsidRPr="00561B62">
        <w:rPr>
          <w:i/>
          <w:iCs/>
          <w:color w:val="221F1F"/>
          <w:spacing w:val="9"/>
        </w:rPr>
        <w:t xml:space="preserve"> </w:t>
      </w:r>
      <w:r w:rsidRPr="00561B62">
        <w:rPr>
          <w:i/>
          <w:iCs/>
          <w:color w:val="221F1F"/>
        </w:rPr>
        <w:t>adresse</w:t>
      </w:r>
      <w:r w:rsidRPr="00561B62">
        <w:rPr>
          <w:i/>
          <w:iCs/>
          <w:color w:val="221F1F"/>
          <w:spacing w:val="9"/>
        </w:rPr>
        <w:t xml:space="preserve"> </w:t>
      </w:r>
      <w:r w:rsidRPr="00561B62">
        <w:rPr>
          <w:i/>
          <w:iCs/>
          <w:color w:val="221F1F"/>
        </w:rPr>
        <w:t>de</w:t>
      </w:r>
      <w:r w:rsidRPr="00561B62">
        <w:rPr>
          <w:i/>
          <w:iCs/>
          <w:color w:val="221F1F"/>
          <w:spacing w:val="9"/>
        </w:rPr>
        <w:t xml:space="preserve"> </w:t>
      </w:r>
      <w:r w:rsidRPr="00561B62">
        <w:rPr>
          <w:i/>
          <w:iCs/>
          <w:color w:val="221F1F"/>
        </w:rPr>
        <w:t>l’entreprise]</w:t>
      </w:r>
      <w:r w:rsidRPr="00561B62">
        <w:rPr>
          <w:color w:val="221F1F"/>
        </w:rPr>
        <w:t>,</w:t>
      </w:r>
      <w:r w:rsidRPr="00561B62">
        <w:rPr>
          <w:color w:val="221F1F"/>
          <w:spacing w:val="11"/>
        </w:rPr>
        <w:t xml:space="preserve"> </w:t>
      </w:r>
      <w:r w:rsidRPr="00561B62">
        <w:rPr>
          <w:color w:val="221F1F"/>
        </w:rPr>
        <w:t>ci-dessous</w:t>
      </w:r>
      <w:r w:rsidRPr="00561B62">
        <w:rPr>
          <w:color w:val="221F1F"/>
          <w:spacing w:val="11"/>
        </w:rPr>
        <w:t xml:space="preserve"> </w:t>
      </w:r>
      <w:r w:rsidRPr="00561B62">
        <w:rPr>
          <w:color w:val="221F1F"/>
        </w:rPr>
        <w:t>désigné</w:t>
      </w:r>
      <w:r w:rsidRPr="00561B62">
        <w:rPr>
          <w:color w:val="000000"/>
        </w:rPr>
        <w:t xml:space="preserve"> </w:t>
      </w:r>
      <w:r w:rsidRPr="00561B62">
        <w:rPr>
          <w:color w:val="221F1F"/>
        </w:rPr>
        <w:t>«</w:t>
      </w:r>
      <w:r w:rsidRPr="00561B62">
        <w:rPr>
          <w:color w:val="221F1F"/>
          <w:spacing w:val="7"/>
        </w:rPr>
        <w:t xml:space="preserve"> </w:t>
      </w:r>
      <w:r w:rsidRPr="00561B62">
        <w:rPr>
          <w:color w:val="221F1F"/>
        </w:rPr>
        <w:t>l’entrepreneur</w:t>
      </w:r>
      <w:r w:rsidRPr="00561B62">
        <w:rPr>
          <w:color w:val="221F1F"/>
          <w:spacing w:val="7"/>
        </w:rPr>
        <w:t xml:space="preserve"> </w:t>
      </w:r>
      <w:r w:rsidRPr="00561B62">
        <w:rPr>
          <w:color w:val="221F1F"/>
        </w:rPr>
        <w:t>»,</w:t>
      </w:r>
      <w:r w:rsidRPr="00561B62">
        <w:rPr>
          <w:color w:val="221F1F"/>
          <w:spacing w:val="7"/>
        </w:rPr>
        <w:t xml:space="preserve"> </w:t>
      </w:r>
      <w:r w:rsidRPr="00561B62">
        <w:rPr>
          <w:color w:val="221F1F"/>
        </w:rPr>
        <w:t>s’est</w:t>
      </w:r>
      <w:r w:rsidRPr="00561B62">
        <w:rPr>
          <w:color w:val="221F1F"/>
          <w:spacing w:val="7"/>
        </w:rPr>
        <w:t xml:space="preserve"> </w:t>
      </w:r>
      <w:r w:rsidRPr="00561B62">
        <w:rPr>
          <w:color w:val="221F1F"/>
        </w:rPr>
        <w:t>engagé,</w:t>
      </w:r>
      <w:r w:rsidRPr="00561B62">
        <w:rPr>
          <w:color w:val="221F1F"/>
          <w:spacing w:val="7"/>
        </w:rPr>
        <w:t xml:space="preserve"> </w:t>
      </w:r>
      <w:r w:rsidRPr="00561B62">
        <w:rPr>
          <w:color w:val="221F1F"/>
        </w:rPr>
        <w:t>en</w:t>
      </w:r>
      <w:r w:rsidRPr="00561B62">
        <w:rPr>
          <w:color w:val="221F1F"/>
          <w:spacing w:val="7"/>
        </w:rPr>
        <w:t xml:space="preserve"> </w:t>
      </w:r>
      <w:r w:rsidRPr="00561B62">
        <w:rPr>
          <w:color w:val="221F1F"/>
        </w:rPr>
        <w:t>exécution</w:t>
      </w:r>
      <w:r w:rsidRPr="00561B62">
        <w:rPr>
          <w:color w:val="221F1F"/>
          <w:spacing w:val="7"/>
        </w:rPr>
        <w:t xml:space="preserve"> </w:t>
      </w:r>
      <w:r w:rsidRPr="00561B62">
        <w:rPr>
          <w:color w:val="221F1F"/>
        </w:rPr>
        <w:t>du</w:t>
      </w:r>
      <w:r w:rsidRPr="00561B62">
        <w:rPr>
          <w:color w:val="221F1F"/>
          <w:spacing w:val="7"/>
        </w:rPr>
        <w:t xml:space="preserve"> </w:t>
      </w:r>
      <w:r w:rsidRPr="00561B62">
        <w:rPr>
          <w:color w:val="221F1F"/>
        </w:rPr>
        <w:t>marché</w:t>
      </w:r>
      <w:r w:rsidRPr="00561B62">
        <w:rPr>
          <w:color w:val="221F1F"/>
          <w:spacing w:val="7"/>
        </w:rPr>
        <w:t xml:space="preserve"> </w:t>
      </w:r>
      <w:r w:rsidRPr="00561B62">
        <w:rPr>
          <w:color w:val="221F1F"/>
        </w:rPr>
        <w:t>désigné</w:t>
      </w:r>
      <w:r w:rsidRPr="00561B62">
        <w:rPr>
          <w:color w:val="221F1F"/>
          <w:spacing w:val="7"/>
        </w:rPr>
        <w:t xml:space="preserve"> </w:t>
      </w:r>
      <w:r w:rsidRPr="00561B62">
        <w:rPr>
          <w:color w:val="221F1F"/>
        </w:rPr>
        <w:t>«</w:t>
      </w:r>
      <w:r w:rsidRPr="00561B62">
        <w:rPr>
          <w:color w:val="221F1F"/>
          <w:spacing w:val="7"/>
        </w:rPr>
        <w:t xml:space="preserve"> </w:t>
      </w:r>
      <w:r w:rsidRPr="00561B62">
        <w:rPr>
          <w:color w:val="221F1F"/>
        </w:rPr>
        <w:t>le</w:t>
      </w:r>
      <w:r w:rsidRPr="00561B62">
        <w:rPr>
          <w:color w:val="221F1F"/>
          <w:spacing w:val="7"/>
        </w:rPr>
        <w:t xml:space="preserve"> </w:t>
      </w:r>
      <w:r w:rsidRPr="00561B62">
        <w:rPr>
          <w:color w:val="221F1F"/>
        </w:rPr>
        <w:t>marché</w:t>
      </w:r>
      <w:r w:rsidRPr="00561B62">
        <w:rPr>
          <w:color w:val="221F1F"/>
          <w:spacing w:val="7"/>
        </w:rPr>
        <w:t xml:space="preserve"> </w:t>
      </w:r>
      <w:r w:rsidRPr="00561B62">
        <w:rPr>
          <w:color w:val="221F1F"/>
        </w:rPr>
        <w:t>»,</w:t>
      </w:r>
      <w:r w:rsidRPr="00561B62">
        <w:rPr>
          <w:color w:val="221F1F"/>
          <w:spacing w:val="7"/>
        </w:rPr>
        <w:t xml:space="preserve"> </w:t>
      </w:r>
      <w:r w:rsidRPr="00561B62">
        <w:rPr>
          <w:color w:val="221F1F"/>
        </w:rPr>
        <w:t>à</w:t>
      </w:r>
      <w:r w:rsidRPr="00561B62">
        <w:rPr>
          <w:color w:val="221F1F"/>
          <w:spacing w:val="7"/>
        </w:rPr>
        <w:t xml:space="preserve"> </w:t>
      </w:r>
      <w:r w:rsidRPr="00561B62">
        <w:rPr>
          <w:color w:val="221F1F"/>
        </w:rPr>
        <w:t xml:space="preserve">réaliser  les </w:t>
      </w:r>
      <w:r w:rsidR="00085A49" w:rsidRPr="00561B62">
        <w:t xml:space="preserve">travaux de construction d’un magasin de stockage de céréales au marché </w:t>
      </w:r>
      <w:proofErr w:type="spellStart"/>
      <w:r w:rsidR="00561B62">
        <w:t>hoyoro</w:t>
      </w:r>
      <w:proofErr w:type="spellEnd"/>
      <w:r w:rsidR="00085A49" w:rsidRPr="00561B62">
        <w:t xml:space="preserve">, Arrondissement de </w:t>
      </w:r>
      <w:r w:rsidR="00A1238E" w:rsidRPr="00561B62">
        <w:t xml:space="preserve"> KAR-HAY</w:t>
      </w:r>
      <w:r w:rsidRPr="00561B62">
        <w:t xml:space="preserve">, Département du Mayo </w:t>
      </w:r>
      <w:proofErr w:type="spellStart"/>
      <w:r w:rsidRPr="00561B62">
        <w:t>Danay</w:t>
      </w:r>
      <w:proofErr w:type="spellEnd"/>
      <w:r w:rsidRPr="00561B62">
        <w:t>; Région de l’Extrême-Nord.</w:t>
      </w:r>
    </w:p>
    <w:p w:rsidR="00E31DF4" w:rsidRPr="00561B62" w:rsidRDefault="00E31DF4" w:rsidP="00A15E15">
      <w:pPr>
        <w:widowControl w:val="0"/>
        <w:autoSpaceDE w:val="0"/>
        <w:autoSpaceDN w:val="0"/>
        <w:adjustRightInd w:val="0"/>
        <w:spacing w:line="360" w:lineRule="auto"/>
        <w:ind w:right="140"/>
        <w:jc w:val="both"/>
        <w:rPr>
          <w:color w:val="000000"/>
        </w:rPr>
      </w:pPr>
      <w:r w:rsidRPr="00561B62">
        <w:rPr>
          <w:color w:val="221F1F"/>
        </w:rPr>
        <w:t>Attendu</w:t>
      </w:r>
      <w:r w:rsidRPr="00561B62">
        <w:rPr>
          <w:color w:val="221F1F"/>
          <w:spacing w:val="5"/>
        </w:rPr>
        <w:t xml:space="preserve"> </w:t>
      </w:r>
      <w:r w:rsidRPr="00561B62">
        <w:rPr>
          <w:color w:val="221F1F"/>
        </w:rPr>
        <w:t>qu’il</w:t>
      </w:r>
      <w:r w:rsidRPr="00561B62">
        <w:rPr>
          <w:color w:val="221F1F"/>
          <w:spacing w:val="5"/>
        </w:rPr>
        <w:t xml:space="preserve"> </w:t>
      </w:r>
      <w:r w:rsidRPr="00561B62">
        <w:rPr>
          <w:color w:val="221F1F"/>
        </w:rPr>
        <w:t>est</w:t>
      </w:r>
      <w:r w:rsidRPr="00561B62">
        <w:rPr>
          <w:color w:val="221F1F"/>
          <w:spacing w:val="5"/>
        </w:rPr>
        <w:t xml:space="preserve"> </w:t>
      </w:r>
      <w:r w:rsidRPr="00561B62">
        <w:rPr>
          <w:color w:val="221F1F"/>
        </w:rPr>
        <w:t>stipulé</w:t>
      </w:r>
      <w:r w:rsidRPr="00561B62">
        <w:rPr>
          <w:color w:val="221F1F"/>
          <w:spacing w:val="5"/>
        </w:rPr>
        <w:t xml:space="preserve"> </w:t>
      </w:r>
      <w:r w:rsidRPr="00561B62">
        <w:rPr>
          <w:color w:val="221F1F"/>
        </w:rPr>
        <w:t>dans</w:t>
      </w:r>
      <w:r w:rsidRPr="00561B62">
        <w:rPr>
          <w:color w:val="221F1F"/>
          <w:spacing w:val="5"/>
        </w:rPr>
        <w:t xml:space="preserve"> </w:t>
      </w:r>
      <w:r w:rsidRPr="00561B62">
        <w:rPr>
          <w:color w:val="221F1F"/>
        </w:rPr>
        <w:t>le</w:t>
      </w:r>
      <w:r w:rsidRPr="00561B62">
        <w:rPr>
          <w:color w:val="221F1F"/>
          <w:spacing w:val="5"/>
        </w:rPr>
        <w:t xml:space="preserve"> </w:t>
      </w:r>
      <w:r w:rsidRPr="00561B62">
        <w:rPr>
          <w:color w:val="221F1F"/>
        </w:rPr>
        <w:t>marché</w:t>
      </w:r>
      <w:r w:rsidRPr="00561B62">
        <w:rPr>
          <w:color w:val="221F1F"/>
          <w:spacing w:val="5"/>
        </w:rPr>
        <w:t xml:space="preserve"> </w:t>
      </w:r>
      <w:r w:rsidRPr="00561B62">
        <w:rPr>
          <w:color w:val="221F1F"/>
        </w:rPr>
        <w:t>que</w:t>
      </w:r>
      <w:r w:rsidRPr="00561B62">
        <w:rPr>
          <w:color w:val="221F1F"/>
          <w:spacing w:val="5"/>
        </w:rPr>
        <w:t xml:space="preserve"> </w:t>
      </w:r>
      <w:r w:rsidRPr="00561B62">
        <w:rPr>
          <w:color w:val="221F1F"/>
        </w:rPr>
        <w:t>l’entrepreneur</w:t>
      </w:r>
      <w:r w:rsidRPr="00561B62">
        <w:rPr>
          <w:color w:val="221F1F"/>
          <w:spacing w:val="5"/>
        </w:rPr>
        <w:t xml:space="preserve"> </w:t>
      </w:r>
      <w:r w:rsidRPr="00561B62">
        <w:rPr>
          <w:color w:val="221F1F"/>
        </w:rPr>
        <w:t>remettra</w:t>
      </w:r>
      <w:r w:rsidRPr="00561B62">
        <w:rPr>
          <w:color w:val="221F1F"/>
          <w:spacing w:val="5"/>
        </w:rPr>
        <w:t xml:space="preserve"> </w:t>
      </w:r>
      <w:r w:rsidRPr="00561B62">
        <w:rPr>
          <w:color w:val="221F1F"/>
        </w:rPr>
        <w:t>au</w:t>
      </w:r>
      <w:r w:rsidRPr="00561B62">
        <w:rPr>
          <w:color w:val="221F1F"/>
          <w:spacing w:val="5"/>
        </w:rPr>
        <w:t xml:space="preserve"> </w:t>
      </w:r>
      <w:r w:rsidRPr="00561B62">
        <w:rPr>
          <w:color w:val="221F1F"/>
        </w:rPr>
        <w:t>Maître</w:t>
      </w:r>
      <w:r w:rsidRPr="00561B62">
        <w:rPr>
          <w:color w:val="221F1F"/>
          <w:spacing w:val="5"/>
        </w:rPr>
        <w:t xml:space="preserve"> </w:t>
      </w:r>
      <w:r w:rsidRPr="00561B62">
        <w:rPr>
          <w:color w:val="221F1F"/>
        </w:rPr>
        <w:t>d’Ouvrage</w:t>
      </w:r>
      <w:r w:rsidRPr="00561B62">
        <w:rPr>
          <w:color w:val="221F1F"/>
          <w:spacing w:val="5"/>
        </w:rPr>
        <w:t xml:space="preserve"> </w:t>
      </w:r>
      <w:r w:rsidRPr="00561B62">
        <w:rPr>
          <w:color w:val="221F1F"/>
        </w:rPr>
        <w:t>un</w:t>
      </w:r>
      <w:r w:rsidRPr="00561B62">
        <w:rPr>
          <w:color w:val="221F1F"/>
          <w:spacing w:val="5"/>
        </w:rPr>
        <w:t xml:space="preserve"> </w:t>
      </w:r>
      <w:r w:rsidRPr="00561B62">
        <w:rPr>
          <w:color w:val="221F1F"/>
        </w:rPr>
        <w:t xml:space="preserve">cautionnement </w:t>
      </w:r>
      <w:r w:rsidRPr="00561B62">
        <w:rPr>
          <w:color w:val="221F1F"/>
          <w:spacing w:val="-24"/>
        </w:rPr>
        <w:t xml:space="preserve"> </w:t>
      </w:r>
      <w:r w:rsidRPr="00561B62">
        <w:rPr>
          <w:color w:val="221F1F"/>
        </w:rPr>
        <w:t xml:space="preserve">définitif, </w:t>
      </w:r>
      <w:r w:rsidRPr="00561B62">
        <w:rPr>
          <w:color w:val="221F1F"/>
          <w:spacing w:val="-24"/>
        </w:rPr>
        <w:t xml:space="preserve"> </w:t>
      </w:r>
      <w:r w:rsidRPr="00561B62">
        <w:rPr>
          <w:color w:val="221F1F"/>
        </w:rPr>
        <w:t xml:space="preserve">d’un </w:t>
      </w:r>
      <w:r w:rsidRPr="00561B62">
        <w:rPr>
          <w:color w:val="221F1F"/>
          <w:spacing w:val="-24"/>
        </w:rPr>
        <w:t xml:space="preserve"> </w:t>
      </w:r>
      <w:r w:rsidRPr="00561B62">
        <w:rPr>
          <w:color w:val="221F1F"/>
        </w:rPr>
        <w:t xml:space="preserve">montant </w:t>
      </w:r>
      <w:r w:rsidRPr="00561B62">
        <w:rPr>
          <w:color w:val="221F1F"/>
          <w:spacing w:val="-24"/>
        </w:rPr>
        <w:t xml:space="preserve"> </w:t>
      </w:r>
      <w:r w:rsidRPr="00561B62">
        <w:rPr>
          <w:color w:val="221F1F"/>
        </w:rPr>
        <w:t xml:space="preserve">égal </w:t>
      </w:r>
      <w:r w:rsidRPr="00561B62">
        <w:rPr>
          <w:color w:val="221F1F"/>
          <w:spacing w:val="-24"/>
        </w:rPr>
        <w:t xml:space="preserve"> </w:t>
      </w:r>
      <w:r w:rsidRPr="00561B62">
        <w:rPr>
          <w:color w:val="221F1F"/>
        </w:rPr>
        <w:t>à</w:t>
      </w:r>
      <w:r w:rsidRPr="00561B62">
        <w:rPr>
          <w:color w:val="221F1F"/>
          <w:spacing w:val="25"/>
        </w:rPr>
        <w:t xml:space="preserve"> </w:t>
      </w:r>
      <w:r w:rsidRPr="00561B62">
        <w:rPr>
          <w:i/>
          <w:iCs/>
          <w:color w:val="221F1F"/>
          <w:spacing w:val="-20"/>
        </w:rPr>
        <w:t xml:space="preserve"> </w:t>
      </w:r>
      <w:r w:rsidRPr="00561B62">
        <w:rPr>
          <w:i/>
          <w:iCs/>
          <w:color w:val="221F1F"/>
        </w:rPr>
        <w:t xml:space="preserve">5 </w:t>
      </w:r>
      <w:r w:rsidRPr="00561B62">
        <w:rPr>
          <w:i/>
          <w:iCs/>
          <w:color w:val="221F1F"/>
          <w:spacing w:val="-20"/>
        </w:rPr>
        <w:t xml:space="preserve"> </w:t>
      </w:r>
      <w:r w:rsidRPr="00561B62">
        <w:rPr>
          <w:i/>
          <w:iCs/>
          <w:color w:val="221F1F"/>
        </w:rPr>
        <w:t xml:space="preserve">% </w:t>
      </w:r>
      <w:r w:rsidRPr="00561B62">
        <w:rPr>
          <w:i/>
          <w:iCs/>
          <w:color w:val="221F1F"/>
          <w:spacing w:val="-2"/>
        </w:rPr>
        <w:t xml:space="preserve"> </w:t>
      </w:r>
      <w:r w:rsidRPr="00561B62">
        <w:rPr>
          <w:color w:val="221F1F"/>
        </w:rPr>
        <w:t xml:space="preserve">du </w:t>
      </w:r>
      <w:r w:rsidRPr="00561B62">
        <w:rPr>
          <w:color w:val="221F1F"/>
          <w:spacing w:val="-24"/>
        </w:rPr>
        <w:t xml:space="preserve"> </w:t>
      </w:r>
      <w:r w:rsidRPr="00561B62">
        <w:rPr>
          <w:color w:val="221F1F"/>
        </w:rPr>
        <w:t xml:space="preserve">montant </w:t>
      </w:r>
      <w:r w:rsidRPr="00561B62">
        <w:rPr>
          <w:color w:val="221F1F"/>
          <w:spacing w:val="-24"/>
        </w:rPr>
        <w:t xml:space="preserve"> </w:t>
      </w:r>
      <w:r w:rsidRPr="00561B62">
        <w:rPr>
          <w:color w:val="221F1F"/>
        </w:rPr>
        <w:t xml:space="preserve">de </w:t>
      </w:r>
      <w:r w:rsidRPr="00561B62">
        <w:rPr>
          <w:color w:val="221F1F"/>
          <w:spacing w:val="-24"/>
        </w:rPr>
        <w:t xml:space="preserve"> </w:t>
      </w:r>
      <w:r w:rsidRPr="00561B62">
        <w:rPr>
          <w:color w:val="221F1F"/>
        </w:rPr>
        <w:t>la tranche</w:t>
      </w:r>
      <w:r w:rsidRPr="00561B62">
        <w:rPr>
          <w:color w:val="221F1F"/>
          <w:spacing w:val="18"/>
        </w:rPr>
        <w:t xml:space="preserve"> </w:t>
      </w:r>
      <w:r w:rsidRPr="00561B62">
        <w:rPr>
          <w:color w:val="221F1F"/>
        </w:rPr>
        <w:t>du</w:t>
      </w:r>
      <w:r w:rsidRPr="00561B62">
        <w:rPr>
          <w:color w:val="221F1F"/>
          <w:spacing w:val="18"/>
        </w:rPr>
        <w:t xml:space="preserve"> </w:t>
      </w:r>
      <w:r w:rsidRPr="00561B62">
        <w:rPr>
          <w:color w:val="221F1F"/>
        </w:rPr>
        <w:t>marché</w:t>
      </w:r>
      <w:r w:rsidRPr="00561B62">
        <w:rPr>
          <w:color w:val="221F1F"/>
          <w:spacing w:val="18"/>
        </w:rPr>
        <w:t xml:space="preserve"> </w:t>
      </w:r>
      <w:r w:rsidRPr="00561B62">
        <w:rPr>
          <w:color w:val="221F1F"/>
        </w:rPr>
        <w:t>correspondante,</w:t>
      </w:r>
      <w:r w:rsidRPr="00561B62">
        <w:rPr>
          <w:color w:val="221F1F"/>
          <w:spacing w:val="18"/>
        </w:rPr>
        <w:t xml:space="preserve"> </w:t>
      </w:r>
      <w:r w:rsidRPr="00561B62">
        <w:rPr>
          <w:color w:val="221F1F"/>
        </w:rPr>
        <w:t>comme</w:t>
      </w:r>
      <w:r w:rsidRPr="00561B62">
        <w:rPr>
          <w:color w:val="221F1F"/>
          <w:spacing w:val="18"/>
        </w:rPr>
        <w:t xml:space="preserve"> </w:t>
      </w:r>
      <w:r w:rsidRPr="00561B62">
        <w:rPr>
          <w:color w:val="221F1F"/>
        </w:rPr>
        <w:t>garantie</w:t>
      </w:r>
      <w:r w:rsidRPr="00561B62">
        <w:rPr>
          <w:color w:val="221F1F"/>
          <w:spacing w:val="18"/>
        </w:rPr>
        <w:t xml:space="preserve"> </w:t>
      </w:r>
      <w:r w:rsidRPr="00561B62">
        <w:rPr>
          <w:color w:val="221F1F"/>
        </w:rPr>
        <w:t>de</w:t>
      </w:r>
      <w:r w:rsidRPr="00561B62">
        <w:rPr>
          <w:color w:val="221F1F"/>
          <w:spacing w:val="18"/>
        </w:rPr>
        <w:t xml:space="preserve"> </w:t>
      </w:r>
      <w:r w:rsidRPr="00561B62">
        <w:rPr>
          <w:color w:val="221F1F"/>
        </w:rPr>
        <w:t>l’exécution</w:t>
      </w:r>
      <w:r w:rsidRPr="00561B62">
        <w:rPr>
          <w:color w:val="221F1F"/>
          <w:spacing w:val="18"/>
        </w:rPr>
        <w:t xml:space="preserve"> </w:t>
      </w:r>
      <w:r w:rsidRPr="00561B62">
        <w:rPr>
          <w:color w:val="221F1F"/>
        </w:rPr>
        <w:t>de</w:t>
      </w:r>
      <w:r w:rsidRPr="00561B62">
        <w:rPr>
          <w:color w:val="221F1F"/>
          <w:spacing w:val="18"/>
        </w:rPr>
        <w:t xml:space="preserve"> </w:t>
      </w:r>
      <w:r w:rsidRPr="00561B62">
        <w:rPr>
          <w:color w:val="221F1F"/>
        </w:rPr>
        <w:t>ses</w:t>
      </w:r>
      <w:r w:rsidRPr="00561B62">
        <w:rPr>
          <w:color w:val="221F1F"/>
          <w:spacing w:val="18"/>
        </w:rPr>
        <w:t xml:space="preserve"> </w:t>
      </w:r>
      <w:r w:rsidRPr="00561B62">
        <w:rPr>
          <w:color w:val="221F1F"/>
        </w:rPr>
        <w:t>obligations</w:t>
      </w:r>
      <w:r w:rsidRPr="00561B62">
        <w:rPr>
          <w:color w:val="221F1F"/>
          <w:spacing w:val="18"/>
        </w:rPr>
        <w:t xml:space="preserve"> </w:t>
      </w:r>
      <w:r w:rsidRPr="00561B62">
        <w:rPr>
          <w:color w:val="221F1F"/>
        </w:rPr>
        <w:t>de</w:t>
      </w:r>
      <w:r w:rsidRPr="00561B62">
        <w:rPr>
          <w:color w:val="221F1F"/>
          <w:spacing w:val="18"/>
        </w:rPr>
        <w:t xml:space="preserve"> </w:t>
      </w:r>
      <w:r w:rsidRPr="00561B62">
        <w:rPr>
          <w:color w:val="221F1F"/>
        </w:rPr>
        <w:t>bonne</w:t>
      </w:r>
      <w:r w:rsidRPr="00561B62">
        <w:rPr>
          <w:color w:val="221F1F"/>
          <w:spacing w:val="18"/>
        </w:rPr>
        <w:t xml:space="preserve"> </w:t>
      </w:r>
      <w:r w:rsidRPr="00561B62">
        <w:rPr>
          <w:color w:val="221F1F"/>
        </w:rPr>
        <w:t>fin conformément</w:t>
      </w:r>
      <w:r w:rsidRPr="00561B62">
        <w:rPr>
          <w:color w:val="221F1F"/>
          <w:spacing w:val="7"/>
        </w:rPr>
        <w:t xml:space="preserve"> </w:t>
      </w:r>
      <w:r w:rsidRPr="00561B62">
        <w:rPr>
          <w:color w:val="221F1F"/>
        </w:rPr>
        <w:t>aux</w:t>
      </w:r>
      <w:r w:rsidRPr="00561B62">
        <w:rPr>
          <w:color w:val="221F1F"/>
          <w:spacing w:val="7"/>
        </w:rPr>
        <w:t xml:space="preserve"> </w:t>
      </w:r>
      <w:r w:rsidRPr="00561B62">
        <w:rPr>
          <w:color w:val="221F1F"/>
        </w:rPr>
        <w:t>conditions</w:t>
      </w:r>
      <w:r w:rsidRPr="00561B62">
        <w:rPr>
          <w:color w:val="221F1F"/>
          <w:spacing w:val="7"/>
        </w:rPr>
        <w:t xml:space="preserve"> </w:t>
      </w:r>
      <w:r w:rsidRPr="00561B62">
        <w:rPr>
          <w:color w:val="221F1F"/>
        </w:rPr>
        <w:t>du</w:t>
      </w:r>
      <w:r w:rsidRPr="00561B62">
        <w:rPr>
          <w:color w:val="221F1F"/>
          <w:spacing w:val="7"/>
        </w:rPr>
        <w:t xml:space="preserve"> </w:t>
      </w:r>
      <w:r w:rsidRPr="00561B62">
        <w:rPr>
          <w:color w:val="221F1F"/>
        </w:rPr>
        <w:t>marché,</w:t>
      </w:r>
    </w:p>
    <w:p w:rsidR="00E31DF4" w:rsidRPr="00561B62" w:rsidRDefault="00E31DF4" w:rsidP="00A15E15">
      <w:pPr>
        <w:widowControl w:val="0"/>
        <w:autoSpaceDE w:val="0"/>
        <w:autoSpaceDN w:val="0"/>
        <w:adjustRightInd w:val="0"/>
        <w:ind w:right="140"/>
        <w:jc w:val="both"/>
        <w:rPr>
          <w:color w:val="000000"/>
        </w:rPr>
      </w:pPr>
      <w:r w:rsidRPr="00561B62">
        <w:rPr>
          <w:color w:val="221F1F"/>
        </w:rPr>
        <w:t>Attendu</w:t>
      </w:r>
      <w:r w:rsidRPr="00561B62">
        <w:rPr>
          <w:color w:val="221F1F"/>
          <w:spacing w:val="7"/>
        </w:rPr>
        <w:t xml:space="preserve"> </w:t>
      </w:r>
      <w:r w:rsidRPr="00561B62">
        <w:rPr>
          <w:color w:val="221F1F"/>
        </w:rPr>
        <w:t>que</w:t>
      </w:r>
      <w:r w:rsidRPr="00561B62">
        <w:rPr>
          <w:color w:val="221F1F"/>
          <w:spacing w:val="7"/>
        </w:rPr>
        <w:t xml:space="preserve"> </w:t>
      </w:r>
      <w:r w:rsidRPr="00561B62">
        <w:rPr>
          <w:color w:val="221F1F"/>
        </w:rPr>
        <w:t>nous</w:t>
      </w:r>
      <w:r w:rsidRPr="00561B62">
        <w:rPr>
          <w:color w:val="221F1F"/>
          <w:spacing w:val="7"/>
        </w:rPr>
        <w:t xml:space="preserve"> </w:t>
      </w:r>
      <w:r w:rsidRPr="00561B62">
        <w:rPr>
          <w:color w:val="221F1F"/>
        </w:rPr>
        <w:t>avons</w:t>
      </w:r>
      <w:r w:rsidRPr="00561B62">
        <w:rPr>
          <w:color w:val="221F1F"/>
          <w:spacing w:val="7"/>
        </w:rPr>
        <w:t xml:space="preserve"> </w:t>
      </w:r>
      <w:r w:rsidRPr="00561B62">
        <w:rPr>
          <w:color w:val="221F1F"/>
        </w:rPr>
        <w:t>convenu</w:t>
      </w:r>
      <w:r w:rsidRPr="00561B62">
        <w:rPr>
          <w:color w:val="221F1F"/>
          <w:spacing w:val="7"/>
        </w:rPr>
        <w:t xml:space="preserve"> </w:t>
      </w:r>
      <w:r w:rsidRPr="00561B62">
        <w:rPr>
          <w:color w:val="221F1F"/>
        </w:rPr>
        <w:t>de</w:t>
      </w:r>
      <w:r w:rsidRPr="00561B62">
        <w:rPr>
          <w:color w:val="221F1F"/>
          <w:spacing w:val="7"/>
        </w:rPr>
        <w:t xml:space="preserve"> </w:t>
      </w:r>
      <w:r w:rsidRPr="00561B62">
        <w:rPr>
          <w:color w:val="221F1F"/>
        </w:rPr>
        <w:t>donner</w:t>
      </w:r>
      <w:r w:rsidRPr="00561B62">
        <w:rPr>
          <w:color w:val="221F1F"/>
          <w:spacing w:val="7"/>
        </w:rPr>
        <w:t xml:space="preserve"> </w:t>
      </w:r>
      <w:r w:rsidRPr="00561B62">
        <w:rPr>
          <w:color w:val="221F1F"/>
        </w:rPr>
        <w:t>à</w:t>
      </w:r>
      <w:r w:rsidRPr="00561B62">
        <w:rPr>
          <w:color w:val="221F1F"/>
          <w:spacing w:val="7"/>
        </w:rPr>
        <w:t xml:space="preserve"> </w:t>
      </w:r>
      <w:r w:rsidRPr="00561B62">
        <w:rPr>
          <w:color w:val="221F1F"/>
        </w:rPr>
        <w:t>l’entrepreneur</w:t>
      </w:r>
      <w:r w:rsidRPr="00561B62">
        <w:rPr>
          <w:color w:val="221F1F"/>
          <w:spacing w:val="7"/>
        </w:rPr>
        <w:t xml:space="preserve"> </w:t>
      </w:r>
      <w:r w:rsidRPr="00561B62">
        <w:rPr>
          <w:color w:val="221F1F"/>
        </w:rPr>
        <w:t>ce</w:t>
      </w:r>
      <w:r w:rsidRPr="00561B62">
        <w:rPr>
          <w:color w:val="221F1F"/>
          <w:spacing w:val="7"/>
        </w:rPr>
        <w:t xml:space="preserve"> </w:t>
      </w:r>
      <w:r w:rsidRPr="00561B62">
        <w:rPr>
          <w:color w:val="221F1F"/>
        </w:rPr>
        <w:t>cautionnement,</w:t>
      </w:r>
    </w:p>
    <w:p w:rsidR="00E31DF4" w:rsidRPr="00561B62" w:rsidRDefault="00E31DF4" w:rsidP="00A15E15">
      <w:pPr>
        <w:widowControl w:val="0"/>
        <w:autoSpaceDE w:val="0"/>
        <w:autoSpaceDN w:val="0"/>
        <w:adjustRightInd w:val="0"/>
        <w:spacing w:line="250" w:lineRule="auto"/>
        <w:ind w:right="140"/>
        <w:jc w:val="both"/>
        <w:rPr>
          <w:color w:val="000000"/>
        </w:rPr>
      </w:pPr>
      <w:r w:rsidRPr="00561B62">
        <w:rPr>
          <w:color w:val="221F1F"/>
        </w:rPr>
        <w:t>Nous,</w:t>
      </w:r>
      <w:r w:rsidRPr="00561B62">
        <w:rPr>
          <w:color w:val="221F1F"/>
          <w:spacing w:val="7"/>
        </w:rPr>
        <w:t xml:space="preserve"> </w:t>
      </w:r>
      <w:r w:rsidRPr="00561B62">
        <w:rPr>
          <w:i/>
          <w:iCs/>
          <w:color w:val="221F1F"/>
        </w:rPr>
        <w:t>…………….........................................................................................................................</w:t>
      </w:r>
      <w:r w:rsidRPr="00561B62">
        <w:rPr>
          <w:i/>
          <w:iCs/>
          <w:color w:val="221F1F"/>
          <w:spacing w:val="-2"/>
        </w:rPr>
        <w:t>.</w:t>
      </w:r>
      <w:r w:rsidRPr="00561B62">
        <w:rPr>
          <w:i/>
          <w:iCs/>
          <w:color w:val="221F1F"/>
        </w:rPr>
        <w:t xml:space="preserve">......................................................……….. </w:t>
      </w:r>
      <w:r w:rsidRPr="00561B62">
        <w:rPr>
          <w:i/>
          <w:iCs/>
          <w:color w:val="221F1F"/>
          <w:spacing w:val="6"/>
        </w:rPr>
        <w:t xml:space="preserve"> </w:t>
      </w:r>
      <w:r w:rsidRPr="00561B62">
        <w:rPr>
          <w:i/>
          <w:iCs/>
          <w:color w:val="221F1F"/>
        </w:rPr>
        <w:t>[nom</w:t>
      </w:r>
      <w:r w:rsidRPr="00561B62">
        <w:rPr>
          <w:i/>
          <w:iCs/>
          <w:color w:val="221F1F"/>
          <w:spacing w:val="6"/>
        </w:rPr>
        <w:t xml:space="preserve"> </w:t>
      </w:r>
      <w:r w:rsidRPr="00561B62">
        <w:rPr>
          <w:i/>
          <w:iCs/>
          <w:color w:val="221F1F"/>
        </w:rPr>
        <w:t>et</w:t>
      </w:r>
      <w:r w:rsidRPr="00561B62">
        <w:rPr>
          <w:i/>
          <w:iCs/>
          <w:color w:val="221F1F"/>
          <w:spacing w:val="6"/>
        </w:rPr>
        <w:t xml:space="preserve"> </w:t>
      </w:r>
      <w:r w:rsidRPr="00561B62">
        <w:rPr>
          <w:i/>
          <w:iCs/>
          <w:color w:val="221F1F"/>
        </w:rPr>
        <w:t>adresse</w:t>
      </w:r>
      <w:r w:rsidRPr="00561B62">
        <w:rPr>
          <w:i/>
          <w:iCs/>
          <w:color w:val="221F1F"/>
          <w:spacing w:val="6"/>
        </w:rPr>
        <w:t xml:space="preserve"> </w:t>
      </w:r>
      <w:r w:rsidRPr="00561B62">
        <w:rPr>
          <w:i/>
          <w:iCs/>
          <w:color w:val="221F1F"/>
        </w:rPr>
        <w:t>de</w:t>
      </w:r>
      <w:r w:rsidRPr="00561B62">
        <w:rPr>
          <w:i/>
          <w:iCs/>
          <w:color w:val="221F1F"/>
          <w:spacing w:val="6"/>
        </w:rPr>
        <w:t xml:space="preserve"> </w:t>
      </w:r>
      <w:r w:rsidRPr="00561B62">
        <w:rPr>
          <w:i/>
          <w:iCs/>
          <w:color w:val="221F1F"/>
        </w:rPr>
        <w:t>banque]</w:t>
      </w:r>
      <w:r w:rsidRPr="00561B62">
        <w:rPr>
          <w:color w:val="221F1F"/>
        </w:rPr>
        <w:t>, représentée</w:t>
      </w:r>
      <w:r w:rsidRPr="00561B62">
        <w:rPr>
          <w:color w:val="221F1F"/>
          <w:spacing w:val="7"/>
        </w:rPr>
        <w:t xml:space="preserve"> </w:t>
      </w:r>
      <w:r w:rsidRPr="00561B62">
        <w:rPr>
          <w:color w:val="221F1F"/>
        </w:rPr>
        <w:t>par</w:t>
      </w:r>
      <w:r w:rsidRPr="00561B62">
        <w:rPr>
          <w:color w:val="221F1F"/>
          <w:spacing w:val="7"/>
        </w:rPr>
        <w:t xml:space="preserve"> </w:t>
      </w:r>
      <w:r w:rsidRPr="00561B62">
        <w:rPr>
          <w:i/>
          <w:iCs/>
          <w:color w:val="221F1F"/>
        </w:rPr>
        <w:t>…………….....................................................................................................................</w:t>
      </w:r>
      <w:r w:rsidRPr="00561B62">
        <w:rPr>
          <w:i/>
          <w:iCs/>
          <w:color w:val="221F1F"/>
          <w:spacing w:val="6"/>
        </w:rPr>
        <w:t xml:space="preserve"> </w:t>
      </w:r>
      <w:r w:rsidRPr="00561B62">
        <w:rPr>
          <w:i/>
          <w:iCs/>
          <w:color w:val="221F1F"/>
        </w:rPr>
        <w:t>[noms</w:t>
      </w:r>
      <w:r w:rsidRPr="00561B62">
        <w:rPr>
          <w:i/>
          <w:iCs/>
          <w:color w:val="221F1F"/>
          <w:spacing w:val="6"/>
        </w:rPr>
        <w:t xml:space="preserve"> </w:t>
      </w:r>
      <w:r w:rsidRPr="00561B62">
        <w:rPr>
          <w:i/>
          <w:iCs/>
          <w:color w:val="221F1F"/>
        </w:rPr>
        <w:t>des</w:t>
      </w:r>
      <w:r w:rsidRPr="00561B62">
        <w:rPr>
          <w:i/>
          <w:iCs/>
          <w:color w:val="221F1F"/>
          <w:spacing w:val="6"/>
        </w:rPr>
        <w:t xml:space="preserve"> </w:t>
      </w:r>
      <w:r w:rsidRPr="00561B62">
        <w:rPr>
          <w:i/>
          <w:iCs/>
          <w:color w:val="221F1F"/>
        </w:rPr>
        <w:t>signataires]</w:t>
      </w:r>
      <w:r w:rsidRPr="00561B62">
        <w:rPr>
          <w:color w:val="221F1F"/>
        </w:rPr>
        <w:t>,</w:t>
      </w:r>
    </w:p>
    <w:p w:rsidR="00E31DF4" w:rsidRPr="00561B62" w:rsidRDefault="00E31DF4" w:rsidP="00A15E15">
      <w:pPr>
        <w:widowControl w:val="0"/>
        <w:autoSpaceDE w:val="0"/>
        <w:autoSpaceDN w:val="0"/>
        <w:adjustRightInd w:val="0"/>
        <w:spacing w:line="250" w:lineRule="auto"/>
        <w:ind w:right="140"/>
        <w:jc w:val="both"/>
        <w:rPr>
          <w:color w:val="000000"/>
        </w:rPr>
      </w:pPr>
      <w:r w:rsidRPr="00561B62">
        <w:rPr>
          <w:color w:val="221F1F"/>
        </w:rPr>
        <w:t>ci-dessous</w:t>
      </w:r>
      <w:r w:rsidRPr="00561B62">
        <w:rPr>
          <w:color w:val="221F1F"/>
          <w:spacing w:val="29"/>
        </w:rPr>
        <w:t xml:space="preserve"> </w:t>
      </w:r>
      <w:r w:rsidRPr="00561B62">
        <w:rPr>
          <w:color w:val="221F1F"/>
        </w:rPr>
        <w:t>désignée</w:t>
      </w:r>
      <w:r w:rsidRPr="00561B62">
        <w:rPr>
          <w:color w:val="221F1F"/>
          <w:spacing w:val="29"/>
        </w:rPr>
        <w:t xml:space="preserve"> </w:t>
      </w:r>
      <w:r w:rsidRPr="00561B62">
        <w:rPr>
          <w:color w:val="221F1F"/>
        </w:rPr>
        <w:t>«</w:t>
      </w:r>
      <w:r w:rsidRPr="00561B62">
        <w:rPr>
          <w:color w:val="221F1F"/>
          <w:spacing w:val="29"/>
        </w:rPr>
        <w:t xml:space="preserve"> </w:t>
      </w:r>
      <w:r w:rsidRPr="00561B62">
        <w:rPr>
          <w:color w:val="221F1F"/>
        </w:rPr>
        <w:t>la</w:t>
      </w:r>
      <w:r w:rsidRPr="00561B62">
        <w:rPr>
          <w:color w:val="221F1F"/>
          <w:spacing w:val="29"/>
        </w:rPr>
        <w:t xml:space="preserve"> </w:t>
      </w:r>
      <w:r w:rsidRPr="00561B62">
        <w:rPr>
          <w:color w:val="221F1F"/>
        </w:rPr>
        <w:t>banque</w:t>
      </w:r>
      <w:r w:rsidRPr="00561B62">
        <w:rPr>
          <w:color w:val="221F1F"/>
          <w:spacing w:val="29"/>
        </w:rPr>
        <w:t xml:space="preserve"> </w:t>
      </w:r>
      <w:r w:rsidRPr="00561B62">
        <w:rPr>
          <w:color w:val="221F1F"/>
        </w:rPr>
        <w:t>»,</w:t>
      </w:r>
      <w:r w:rsidRPr="00561B62">
        <w:rPr>
          <w:color w:val="221F1F"/>
          <w:spacing w:val="29"/>
        </w:rPr>
        <w:t xml:space="preserve"> </w:t>
      </w:r>
      <w:r w:rsidRPr="00561B62">
        <w:rPr>
          <w:color w:val="221F1F"/>
        </w:rPr>
        <w:t>nous</w:t>
      </w:r>
      <w:r w:rsidRPr="00561B62">
        <w:rPr>
          <w:color w:val="221F1F"/>
          <w:spacing w:val="29"/>
        </w:rPr>
        <w:t xml:space="preserve"> </w:t>
      </w:r>
      <w:r w:rsidRPr="00561B62">
        <w:rPr>
          <w:color w:val="221F1F"/>
        </w:rPr>
        <w:t>engageons</w:t>
      </w:r>
      <w:r w:rsidRPr="00561B62">
        <w:rPr>
          <w:color w:val="221F1F"/>
          <w:spacing w:val="29"/>
        </w:rPr>
        <w:t xml:space="preserve"> </w:t>
      </w:r>
      <w:r w:rsidRPr="00561B62">
        <w:rPr>
          <w:color w:val="221F1F"/>
        </w:rPr>
        <w:t>à</w:t>
      </w:r>
      <w:r w:rsidRPr="00561B62">
        <w:rPr>
          <w:color w:val="221F1F"/>
          <w:spacing w:val="29"/>
        </w:rPr>
        <w:t xml:space="preserve"> </w:t>
      </w:r>
      <w:r w:rsidRPr="00561B62">
        <w:rPr>
          <w:color w:val="221F1F"/>
        </w:rPr>
        <w:t>payer</w:t>
      </w:r>
      <w:r w:rsidRPr="00561B62">
        <w:rPr>
          <w:color w:val="221F1F"/>
          <w:spacing w:val="29"/>
        </w:rPr>
        <w:t xml:space="preserve"> </w:t>
      </w:r>
      <w:r w:rsidRPr="00561B62">
        <w:rPr>
          <w:color w:val="221F1F"/>
        </w:rPr>
        <w:t>au</w:t>
      </w:r>
      <w:r w:rsidRPr="00561B62">
        <w:rPr>
          <w:color w:val="221F1F"/>
          <w:spacing w:val="29"/>
        </w:rPr>
        <w:t xml:space="preserve"> </w:t>
      </w:r>
      <w:r w:rsidRPr="00561B62">
        <w:rPr>
          <w:color w:val="221F1F"/>
        </w:rPr>
        <w:t>Maître</w:t>
      </w:r>
      <w:r w:rsidRPr="00561B62">
        <w:rPr>
          <w:color w:val="221F1F"/>
          <w:spacing w:val="29"/>
        </w:rPr>
        <w:t xml:space="preserve"> </w:t>
      </w:r>
      <w:r w:rsidRPr="00561B62">
        <w:rPr>
          <w:color w:val="221F1F"/>
        </w:rPr>
        <w:t>d’Ouvrage,</w:t>
      </w:r>
      <w:r w:rsidRPr="00561B62">
        <w:rPr>
          <w:color w:val="221F1F"/>
          <w:spacing w:val="29"/>
        </w:rPr>
        <w:t xml:space="preserve"> </w:t>
      </w:r>
      <w:r w:rsidRPr="00561B62">
        <w:rPr>
          <w:color w:val="221F1F"/>
        </w:rPr>
        <w:t>dans</w:t>
      </w:r>
      <w:r w:rsidRPr="00561B62">
        <w:rPr>
          <w:color w:val="221F1F"/>
          <w:spacing w:val="29"/>
        </w:rPr>
        <w:t xml:space="preserve"> </w:t>
      </w:r>
      <w:r w:rsidRPr="00561B62">
        <w:rPr>
          <w:color w:val="221F1F"/>
        </w:rPr>
        <w:t>un</w:t>
      </w:r>
      <w:r w:rsidRPr="00561B62">
        <w:rPr>
          <w:color w:val="221F1F"/>
          <w:spacing w:val="29"/>
        </w:rPr>
        <w:t xml:space="preserve"> </w:t>
      </w:r>
      <w:r w:rsidRPr="00561B62">
        <w:rPr>
          <w:color w:val="221F1F"/>
        </w:rPr>
        <w:t>délai maximum</w:t>
      </w:r>
      <w:r w:rsidRPr="00561B62">
        <w:rPr>
          <w:color w:val="221F1F"/>
          <w:spacing w:val="12"/>
        </w:rPr>
        <w:t xml:space="preserve"> </w:t>
      </w:r>
      <w:r w:rsidRPr="00561B62">
        <w:rPr>
          <w:color w:val="221F1F"/>
        </w:rPr>
        <w:t>de</w:t>
      </w:r>
      <w:r w:rsidRPr="00561B62">
        <w:rPr>
          <w:color w:val="221F1F"/>
          <w:spacing w:val="12"/>
        </w:rPr>
        <w:t xml:space="preserve"> </w:t>
      </w:r>
      <w:r w:rsidRPr="00561B62">
        <w:rPr>
          <w:color w:val="221F1F"/>
        </w:rPr>
        <w:t>huit</w:t>
      </w:r>
      <w:r w:rsidRPr="00561B62">
        <w:rPr>
          <w:color w:val="221F1F"/>
          <w:spacing w:val="12"/>
        </w:rPr>
        <w:t xml:space="preserve"> </w:t>
      </w:r>
      <w:r w:rsidRPr="00561B62">
        <w:rPr>
          <w:color w:val="221F1F"/>
        </w:rPr>
        <w:t>(08)</w:t>
      </w:r>
      <w:r w:rsidRPr="00561B62">
        <w:rPr>
          <w:color w:val="221F1F"/>
          <w:spacing w:val="12"/>
        </w:rPr>
        <w:t xml:space="preserve"> </w:t>
      </w:r>
      <w:r w:rsidRPr="00561B62">
        <w:rPr>
          <w:color w:val="221F1F"/>
        </w:rPr>
        <w:t>semaines,</w:t>
      </w:r>
      <w:r w:rsidRPr="00561B62">
        <w:rPr>
          <w:color w:val="221F1F"/>
          <w:spacing w:val="12"/>
        </w:rPr>
        <w:t xml:space="preserve"> </w:t>
      </w:r>
      <w:r w:rsidRPr="00561B62">
        <w:rPr>
          <w:color w:val="221F1F"/>
        </w:rPr>
        <w:t>sur</w:t>
      </w:r>
      <w:r w:rsidRPr="00561B62">
        <w:rPr>
          <w:color w:val="221F1F"/>
          <w:spacing w:val="12"/>
        </w:rPr>
        <w:t xml:space="preserve"> </w:t>
      </w:r>
      <w:r w:rsidRPr="00561B62">
        <w:rPr>
          <w:color w:val="221F1F"/>
        </w:rPr>
        <w:t>simple</w:t>
      </w:r>
      <w:r w:rsidRPr="00561B62">
        <w:rPr>
          <w:color w:val="221F1F"/>
          <w:spacing w:val="12"/>
        </w:rPr>
        <w:t xml:space="preserve"> </w:t>
      </w:r>
      <w:r w:rsidRPr="00561B62">
        <w:rPr>
          <w:color w:val="221F1F"/>
        </w:rPr>
        <w:t>demande</w:t>
      </w:r>
      <w:r w:rsidRPr="00561B62">
        <w:rPr>
          <w:color w:val="221F1F"/>
          <w:spacing w:val="12"/>
        </w:rPr>
        <w:t xml:space="preserve"> </w:t>
      </w:r>
      <w:r w:rsidRPr="00561B62">
        <w:rPr>
          <w:color w:val="221F1F"/>
        </w:rPr>
        <w:t>écrite</w:t>
      </w:r>
      <w:r w:rsidRPr="00561B62">
        <w:rPr>
          <w:color w:val="221F1F"/>
          <w:spacing w:val="12"/>
        </w:rPr>
        <w:t xml:space="preserve"> </w:t>
      </w:r>
      <w:r w:rsidRPr="00561B62">
        <w:rPr>
          <w:color w:val="221F1F"/>
        </w:rPr>
        <w:t>de</w:t>
      </w:r>
      <w:r w:rsidRPr="00561B62">
        <w:rPr>
          <w:color w:val="221F1F"/>
          <w:spacing w:val="12"/>
        </w:rPr>
        <w:t xml:space="preserve"> </w:t>
      </w:r>
      <w:r w:rsidRPr="00561B62">
        <w:rPr>
          <w:color w:val="221F1F"/>
        </w:rPr>
        <w:t>celui-ci</w:t>
      </w:r>
      <w:r w:rsidRPr="00561B62">
        <w:rPr>
          <w:color w:val="221F1F"/>
          <w:spacing w:val="12"/>
        </w:rPr>
        <w:t xml:space="preserve"> </w:t>
      </w:r>
      <w:r w:rsidRPr="00561B62">
        <w:rPr>
          <w:color w:val="221F1F"/>
        </w:rPr>
        <w:t>déclarant</w:t>
      </w:r>
      <w:r w:rsidRPr="00561B62">
        <w:rPr>
          <w:color w:val="221F1F"/>
          <w:spacing w:val="12"/>
        </w:rPr>
        <w:t xml:space="preserve"> </w:t>
      </w:r>
      <w:r w:rsidRPr="00561B62">
        <w:rPr>
          <w:color w:val="221F1F"/>
        </w:rPr>
        <w:t>que</w:t>
      </w:r>
      <w:r w:rsidRPr="00561B62">
        <w:rPr>
          <w:color w:val="221F1F"/>
          <w:spacing w:val="12"/>
        </w:rPr>
        <w:t xml:space="preserve"> </w:t>
      </w:r>
      <w:r w:rsidRPr="00561B62">
        <w:rPr>
          <w:color w:val="221F1F"/>
        </w:rPr>
        <w:t>l’entrepreneur n’a</w:t>
      </w:r>
      <w:r w:rsidRPr="00561B62">
        <w:rPr>
          <w:color w:val="221F1F"/>
          <w:spacing w:val="-4"/>
        </w:rPr>
        <w:t xml:space="preserve"> </w:t>
      </w:r>
      <w:r w:rsidRPr="00561B62">
        <w:rPr>
          <w:color w:val="221F1F"/>
        </w:rPr>
        <w:t>pas</w:t>
      </w:r>
      <w:r w:rsidRPr="00561B62">
        <w:rPr>
          <w:color w:val="221F1F"/>
          <w:spacing w:val="-4"/>
        </w:rPr>
        <w:t xml:space="preserve"> </w:t>
      </w:r>
      <w:r w:rsidRPr="00561B62">
        <w:rPr>
          <w:color w:val="221F1F"/>
        </w:rPr>
        <w:t>satisfait</w:t>
      </w:r>
      <w:r w:rsidRPr="00561B62">
        <w:rPr>
          <w:color w:val="221F1F"/>
          <w:spacing w:val="-4"/>
        </w:rPr>
        <w:t xml:space="preserve"> </w:t>
      </w:r>
      <w:r w:rsidRPr="00561B62">
        <w:rPr>
          <w:color w:val="221F1F"/>
        </w:rPr>
        <w:t>à</w:t>
      </w:r>
      <w:r w:rsidRPr="00561B62">
        <w:rPr>
          <w:color w:val="221F1F"/>
          <w:spacing w:val="-4"/>
        </w:rPr>
        <w:t xml:space="preserve"> </w:t>
      </w:r>
      <w:r w:rsidRPr="00561B62">
        <w:rPr>
          <w:color w:val="221F1F"/>
        </w:rPr>
        <w:t>ses</w:t>
      </w:r>
      <w:r w:rsidRPr="00561B62">
        <w:rPr>
          <w:color w:val="221F1F"/>
          <w:spacing w:val="-4"/>
        </w:rPr>
        <w:t xml:space="preserve"> </w:t>
      </w:r>
      <w:r w:rsidRPr="00561B62">
        <w:rPr>
          <w:color w:val="221F1F"/>
        </w:rPr>
        <w:t>engagements</w:t>
      </w:r>
      <w:r w:rsidRPr="00561B62">
        <w:rPr>
          <w:color w:val="221F1F"/>
          <w:spacing w:val="-4"/>
        </w:rPr>
        <w:t xml:space="preserve"> </w:t>
      </w:r>
      <w:r w:rsidRPr="00561B62">
        <w:rPr>
          <w:color w:val="221F1F"/>
        </w:rPr>
        <w:t>contractuels</w:t>
      </w:r>
      <w:r w:rsidRPr="00561B62">
        <w:rPr>
          <w:color w:val="221F1F"/>
          <w:spacing w:val="-4"/>
        </w:rPr>
        <w:t xml:space="preserve"> </w:t>
      </w:r>
      <w:r w:rsidRPr="00561B62">
        <w:rPr>
          <w:color w:val="221F1F"/>
        </w:rPr>
        <w:t>au</w:t>
      </w:r>
      <w:r w:rsidRPr="00561B62">
        <w:rPr>
          <w:color w:val="221F1F"/>
          <w:spacing w:val="-4"/>
        </w:rPr>
        <w:t xml:space="preserve"> </w:t>
      </w:r>
      <w:r w:rsidRPr="00561B62">
        <w:rPr>
          <w:color w:val="221F1F"/>
        </w:rPr>
        <w:t>titre</w:t>
      </w:r>
      <w:r w:rsidRPr="00561B62">
        <w:rPr>
          <w:color w:val="221F1F"/>
          <w:spacing w:val="-4"/>
        </w:rPr>
        <w:t xml:space="preserve"> </w:t>
      </w:r>
      <w:r w:rsidRPr="00561B62">
        <w:rPr>
          <w:color w:val="221F1F"/>
        </w:rPr>
        <w:t>du</w:t>
      </w:r>
      <w:r w:rsidRPr="00561B62">
        <w:rPr>
          <w:color w:val="221F1F"/>
          <w:spacing w:val="-4"/>
        </w:rPr>
        <w:t xml:space="preserve"> </w:t>
      </w:r>
      <w:r w:rsidRPr="00561B62">
        <w:rPr>
          <w:color w:val="221F1F"/>
        </w:rPr>
        <w:t>marché,</w:t>
      </w:r>
      <w:r w:rsidRPr="00561B62">
        <w:rPr>
          <w:color w:val="221F1F"/>
          <w:spacing w:val="-4"/>
        </w:rPr>
        <w:t xml:space="preserve"> </w:t>
      </w:r>
      <w:r w:rsidRPr="00561B62">
        <w:rPr>
          <w:color w:val="221F1F"/>
        </w:rPr>
        <w:t>sans</w:t>
      </w:r>
      <w:r w:rsidRPr="00561B62">
        <w:rPr>
          <w:color w:val="221F1F"/>
          <w:spacing w:val="-4"/>
        </w:rPr>
        <w:t xml:space="preserve"> </w:t>
      </w:r>
      <w:r w:rsidRPr="00561B62">
        <w:rPr>
          <w:color w:val="221F1F"/>
        </w:rPr>
        <w:t>pouvoir</w:t>
      </w:r>
      <w:r w:rsidRPr="00561B62">
        <w:rPr>
          <w:color w:val="221F1F"/>
          <w:spacing w:val="-4"/>
        </w:rPr>
        <w:t xml:space="preserve"> </w:t>
      </w:r>
      <w:r w:rsidRPr="00561B62">
        <w:rPr>
          <w:color w:val="221F1F"/>
        </w:rPr>
        <w:t>différer</w:t>
      </w:r>
      <w:r w:rsidRPr="00561B62">
        <w:rPr>
          <w:color w:val="221F1F"/>
          <w:spacing w:val="-4"/>
        </w:rPr>
        <w:t xml:space="preserve"> </w:t>
      </w:r>
      <w:r w:rsidRPr="00561B62">
        <w:rPr>
          <w:color w:val="221F1F"/>
        </w:rPr>
        <w:t>le</w:t>
      </w:r>
      <w:r w:rsidRPr="00561B62">
        <w:rPr>
          <w:color w:val="221F1F"/>
          <w:spacing w:val="-4"/>
        </w:rPr>
        <w:t xml:space="preserve"> </w:t>
      </w:r>
      <w:r w:rsidRPr="00561B62">
        <w:rPr>
          <w:color w:val="221F1F"/>
        </w:rPr>
        <w:t>paiement ni</w:t>
      </w:r>
      <w:r w:rsidRPr="00561B62">
        <w:rPr>
          <w:color w:val="221F1F"/>
          <w:spacing w:val="18"/>
        </w:rPr>
        <w:t xml:space="preserve"> </w:t>
      </w:r>
      <w:r w:rsidRPr="00561B62">
        <w:rPr>
          <w:color w:val="221F1F"/>
        </w:rPr>
        <w:t>soulever</w:t>
      </w:r>
      <w:r w:rsidRPr="00561B62">
        <w:rPr>
          <w:color w:val="221F1F"/>
          <w:spacing w:val="18"/>
        </w:rPr>
        <w:t xml:space="preserve"> </w:t>
      </w:r>
      <w:r w:rsidRPr="00561B62">
        <w:rPr>
          <w:color w:val="221F1F"/>
        </w:rPr>
        <w:t>de</w:t>
      </w:r>
      <w:r w:rsidRPr="00561B62">
        <w:rPr>
          <w:color w:val="221F1F"/>
          <w:spacing w:val="18"/>
        </w:rPr>
        <w:t xml:space="preserve"> </w:t>
      </w:r>
      <w:r w:rsidRPr="00561B62">
        <w:rPr>
          <w:color w:val="221F1F"/>
        </w:rPr>
        <w:t>contestation</w:t>
      </w:r>
      <w:r w:rsidRPr="00561B62">
        <w:rPr>
          <w:color w:val="221F1F"/>
          <w:spacing w:val="18"/>
        </w:rPr>
        <w:t xml:space="preserve"> </w:t>
      </w:r>
      <w:r w:rsidRPr="00561B62">
        <w:rPr>
          <w:color w:val="221F1F"/>
        </w:rPr>
        <w:t>pour</w:t>
      </w:r>
      <w:r w:rsidRPr="00561B62">
        <w:rPr>
          <w:color w:val="221F1F"/>
          <w:spacing w:val="18"/>
        </w:rPr>
        <w:t xml:space="preserve"> </w:t>
      </w:r>
      <w:r w:rsidRPr="00561B62">
        <w:rPr>
          <w:color w:val="221F1F"/>
        </w:rPr>
        <w:t>quelque</w:t>
      </w:r>
      <w:r w:rsidRPr="00561B62">
        <w:rPr>
          <w:color w:val="221F1F"/>
          <w:spacing w:val="18"/>
        </w:rPr>
        <w:t xml:space="preserve"> </w:t>
      </w:r>
      <w:r w:rsidRPr="00561B62">
        <w:rPr>
          <w:color w:val="221F1F"/>
        </w:rPr>
        <w:t>motif</w:t>
      </w:r>
      <w:r w:rsidRPr="00561B62">
        <w:rPr>
          <w:color w:val="221F1F"/>
          <w:spacing w:val="18"/>
        </w:rPr>
        <w:t xml:space="preserve"> </w:t>
      </w:r>
      <w:r w:rsidRPr="00561B62">
        <w:rPr>
          <w:color w:val="221F1F"/>
        </w:rPr>
        <w:t>que</w:t>
      </w:r>
      <w:r w:rsidRPr="00561B62">
        <w:rPr>
          <w:color w:val="221F1F"/>
          <w:spacing w:val="18"/>
        </w:rPr>
        <w:t xml:space="preserve"> </w:t>
      </w:r>
      <w:r w:rsidRPr="00561B62">
        <w:rPr>
          <w:color w:val="221F1F"/>
        </w:rPr>
        <w:t>ce</w:t>
      </w:r>
      <w:r w:rsidRPr="00561B62">
        <w:rPr>
          <w:color w:val="221F1F"/>
          <w:spacing w:val="18"/>
        </w:rPr>
        <w:t xml:space="preserve"> </w:t>
      </w:r>
      <w:r w:rsidRPr="00561B62">
        <w:rPr>
          <w:color w:val="221F1F"/>
        </w:rPr>
        <w:t>soit,</w:t>
      </w:r>
      <w:r w:rsidRPr="00561B62">
        <w:rPr>
          <w:color w:val="221F1F"/>
          <w:spacing w:val="18"/>
        </w:rPr>
        <w:t xml:space="preserve"> </w:t>
      </w:r>
      <w:r w:rsidRPr="00561B62">
        <w:rPr>
          <w:color w:val="221F1F"/>
        </w:rPr>
        <w:t>toute</w:t>
      </w:r>
      <w:r w:rsidRPr="00561B62">
        <w:rPr>
          <w:color w:val="221F1F"/>
          <w:spacing w:val="18"/>
        </w:rPr>
        <w:t xml:space="preserve"> </w:t>
      </w:r>
      <w:r w:rsidRPr="00561B62">
        <w:rPr>
          <w:color w:val="221F1F"/>
        </w:rPr>
        <w:t>somme</w:t>
      </w:r>
      <w:r w:rsidRPr="00561B62">
        <w:rPr>
          <w:color w:val="221F1F"/>
          <w:spacing w:val="18"/>
        </w:rPr>
        <w:t xml:space="preserve"> </w:t>
      </w:r>
      <w:r w:rsidRPr="00561B62">
        <w:rPr>
          <w:color w:val="221F1F"/>
        </w:rPr>
        <w:t>jusqu’à</w:t>
      </w:r>
      <w:r w:rsidRPr="00561B62">
        <w:rPr>
          <w:color w:val="221F1F"/>
          <w:spacing w:val="18"/>
        </w:rPr>
        <w:t xml:space="preserve"> </w:t>
      </w:r>
      <w:r w:rsidRPr="00561B62">
        <w:rPr>
          <w:color w:val="221F1F"/>
        </w:rPr>
        <w:t>concurrence</w:t>
      </w:r>
      <w:r w:rsidRPr="00561B62">
        <w:rPr>
          <w:color w:val="221F1F"/>
          <w:spacing w:val="18"/>
        </w:rPr>
        <w:t xml:space="preserve"> </w:t>
      </w:r>
      <w:r w:rsidRPr="00561B62">
        <w:rPr>
          <w:color w:val="221F1F"/>
        </w:rPr>
        <w:t>de</w:t>
      </w:r>
      <w:r w:rsidRPr="00561B62">
        <w:rPr>
          <w:color w:val="221F1F"/>
          <w:spacing w:val="18"/>
        </w:rPr>
        <w:t xml:space="preserve"> </w:t>
      </w:r>
      <w:r w:rsidRPr="00561B62">
        <w:rPr>
          <w:color w:val="221F1F"/>
        </w:rPr>
        <w:t>la somme</w:t>
      </w:r>
      <w:r w:rsidRPr="00561B62">
        <w:rPr>
          <w:color w:val="221F1F"/>
          <w:spacing w:val="7"/>
        </w:rPr>
        <w:t xml:space="preserve"> </w:t>
      </w:r>
      <w:r w:rsidRPr="00561B62">
        <w:rPr>
          <w:color w:val="221F1F"/>
        </w:rPr>
        <w:t>de</w:t>
      </w:r>
      <w:r w:rsidRPr="00561B62">
        <w:rPr>
          <w:color w:val="221F1F"/>
          <w:spacing w:val="7"/>
        </w:rPr>
        <w:t xml:space="preserve"> </w:t>
      </w:r>
      <w:r w:rsidRPr="00561B62">
        <w:rPr>
          <w:i/>
          <w:iCs/>
          <w:color w:val="221F1F"/>
        </w:rPr>
        <w:t>..................................................</w:t>
      </w:r>
      <w:r w:rsidRPr="00561B62">
        <w:rPr>
          <w:i/>
          <w:iCs/>
          <w:color w:val="221F1F"/>
          <w:spacing w:val="6"/>
        </w:rPr>
        <w:t xml:space="preserve"> </w:t>
      </w:r>
      <w:r w:rsidRPr="00561B62">
        <w:rPr>
          <w:i/>
          <w:iCs/>
          <w:color w:val="221F1F"/>
        </w:rPr>
        <w:t>[en</w:t>
      </w:r>
      <w:r w:rsidRPr="00561B62">
        <w:rPr>
          <w:i/>
          <w:iCs/>
          <w:color w:val="221F1F"/>
          <w:spacing w:val="6"/>
        </w:rPr>
        <w:t xml:space="preserve"> </w:t>
      </w:r>
      <w:r w:rsidRPr="00561B62">
        <w:rPr>
          <w:i/>
          <w:iCs/>
          <w:color w:val="221F1F"/>
        </w:rPr>
        <w:t>chiffres</w:t>
      </w:r>
      <w:r w:rsidRPr="00561B62">
        <w:rPr>
          <w:i/>
          <w:iCs/>
          <w:color w:val="221F1F"/>
          <w:spacing w:val="6"/>
        </w:rPr>
        <w:t xml:space="preserve"> </w:t>
      </w:r>
      <w:r w:rsidRPr="00561B62">
        <w:rPr>
          <w:i/>
          <w:iCs/>
          <w:color w:val="221F1F"/>
        </w:rPr>
        <w:t>et</w:t>
      </w:r>
      <w:r w:rsidRPr="00561B62">
        <w:rPr>
          <w:i/>
          <w:iCs/>
          <w:color w:val="221F1F"/>
          <w:spacing w:val="6"/>
        </w:rPr>
        <w:t xml:space="preserve"> </w:t>
      </w:r>
      <w:r w:rsidRPr="00561B62">
        <w:rPr>
          <w:i/>
          <w:iCs/>
          <w:color w:val="221F1F"/>
        </w:rPr>
        <w:t>en</w:t>
      </w:r>
      <w:r w:rsidRPr="00561B62">
        <w:rPr>
          <w:i/>
          <w:iCs/>
          <w:color w:val="221F1F"/>
          <w:spacing w:val="6"/>
        </w:rPr>
        <w:t xml:space="preserve"> </w:t>
      </w:r>
      <w:r w:rsidRPr="00561B62">
        <w:rPr>
          <w:i/>
          <w:iCs/>
          <w:color w:val="221F1F"/>
        </w:rPr>
        <w:t>lettres]</w:t>
      </w:r>
      <w:r w:rsidRPr="00561B62">
        <w:rPr>
          <w:color w:val="221F1F"/>
        </w:rPr>
        <w:t>.</w:t>
      </w:r>
    </w:p>
    <w:p w:rsidR="00E31DF4" w:rsidRPr="00561B62" w:rsidRDefault="00E31DF4" w:rsidP="00A15E15">
      <w:pPr>
        <w:widowControl w:val="0"/>
        <w:autoSpaceDE w:val="0"/>
        <w:autoSpaceDN w:val="0"/>
        <w:adjustRightInd w:val="0"/>
        <w:spacing w:line="250" w:lineRule="auto"/>
        <w:ind w:right="140"/>
        <w:jc w:val="both"/>
        <w:rPr>
          <w:color w:val="000000"/>
        </w:rPr>
      </w:pPr>
      <w:r w:rsidRPr="00561B62">
        <w:rPr>
          <w:color w:val="221F1F"/>
        </w:rPr>
        <w:t>Nous</w:t>
      </w:r>
      <w:r w:rsidRPr="00561B62">
        <w:rPr>
          <w:color w:val="221F1F"/>
          <w:spacing w:val="16"/>
        </w:rPr>
        <w:t xml:space="preserve"> </w:t>
      </w:r>
      <w:r w:rsidRPr="00561B62">
        <w:rPr>
          <w:color w:val="221F1F"/>
        </w:rPr>
        <w:t>convenons</w:t>
      </w:r>
      <w:r w:rsidRPr="00561B62">
        <w:rPr>
          <w:color w:val="221F1F"/>
          <w:spacing w:val="16"/>
        </w:rPr>
        <w:t xml:space="preserve"> </w:t>
      </w:r>
      <w:r w:rsidRPr="00561B62">
        <w:rPr>
          <w:color w:val="221F1F"/>
        </w:rPr>
        <w:t>qu’aucun</w:t>
      </w:r>
      <w:r w:rsidRPr="00561B62">
        <w:rPr>
          <w:color w:val="221F1F"/>
          <w:spacing w:val="16"/>
        </w:rPr>
        <w:t xml:space="preserve"> </w:t>
      </w:r>
      <w:r w:rsidRPr="00561B62">
        <w:rPr>
          <w:color w:val="221F1F"/>
        </w:rPr>
        <w:t>changement</w:t>
      </w:r>
      <w:r w:rsidRPr="00561B62">
        <w:rPr>
          <w:color w:val="221F1F"/>
          <w:spacing w:val="16"/>
        </w:rPr>
        <w:t xml:space="preserve"> </w:t>
      </w:r>
      <w:r w:rsidRPr="00561B62">
        <w:rPr>
          <w:color w:val="221F1F"/>
        </w:rPr>
        <w:t>ou</w:t>
      </w:r>
      <w:r w:rsidRPr="00561B62">
        <w:rPr>
          <w:color w:val="221F1F"/>
          <w:spacing w:val="16"/>
        </w:rPr>
        <w:t xml:space="preserve"> </w:t>
      </w:r>
      <w:r w:rsidRPr="00561B62">
        <w:rPr>
          <w:color w:val="221F1F"/>
        </w:rPr>
        <w:t>additif</w:t>
      </w:r>
      <w:r w:rsidRPr="00561B62">
        <w:rPr>
          <w:color w:val="221F1F"/>
          <w:spacing w:val="16"/>
        </w:rPr>
        <w:t xml:space="preserve"> </w:t>
      </w:r>
      <w:r w:rsidRPr="00561B62">
        <w:rPr>
          <w:color w:val="221F1F"/>
        </w:rPr>
        <w:t>ou</w:t>
      </w:r>
      <w:r w:rsidRPr="00561B62">
        <w:rPr>
          <w:color w:val="221F1F"/>
          <w:spacing w:val="16"/>
        </w:rPr>
        <w:t xml:space="preserve"> </w:t>
      </w:r>
      <w:r w:rsidRPr="00561B62">
        <w:rPr>
          <w:color w:val="221F1F"/>
        </w:rPr>
        <w:t>aucune</w:t>
      </w:r>
      <w:r w:rsidRPr="00561B62">
        <w:rPr>
          <w:color w:val="221F1F"/>
          <w:spacing w:val="16"/>
        </w:rPr>
        <w:t xml:space="preserve"> </w:t>
      </w:r>
      <w:r w:rsidRPr="00561B62">
        <w:rPr>
          <w:color w:val="221F1F"/>
        </w:rPr>
        <w:t>autre</w:t>
      </w:r>
      <w:r w:rsidRPr="00561B62">
        <w:rPr>
          <w:color w:val="221F1F"/>
          <w:spacing w:val="16"/>
        </w:rPr>
        <w:t xml:space="preserve"> </w:t>
      </w:r>
      <w:r w:rsidRPr="00561B62">
        <w:rPr>
          <w:color w:val="221F1F"/>
        </w:rPr>
        <w:t>modification</w:t>
      </w:r>
      <w:r w:rsidRPr="00561B62">
        <w:rPr>
          <w:color w:val="221F1F"/>
          <w:spacing w:val="16"/>
        </w:rPr>
        <w:t xml:space="preserve"> </w:t>
      </w:r>
      <w:r w:rsidRPr="00561B62">
        <w:rPr>
          <w:color w:val="221F1F"/>
        </w:rPr>
        <w:t>au</w:t>
      </w:r>
      <w:r w:rsidRPr="00561B62">
        <w:rPr>
          <w:color w:val="221F1F"/>
          <w:spacing w:val="16"/>
        </w:rPr>
        <w:t xml:space="preserve"> </w:t>
      </w:r>
      <w:r w:rsidRPr="00561B62">
        <w:rPr>
          <w:color w:val="221F1F"/>
        </w:rPr>
        <w:t>marché</w:t>
      </w:r>
      <w:r w:rsidRPr="00561B62">
        <w:rPr>
          <w:color w:val="221F1F"/>
          <w:spacing w:val="16"/>
        </w:rPr>
        <w:t xml:space="preserve"> </w:t>
      </w:r>
      <w:r w:rsidRPr="00561B62">
        <w:rPr>
          <w:color w:val="221F1F"/>
        </w:rPr>
        <w:t>ne</w:t>
      </w:r>
      <w:r w:rsidRPr="00561B62">
        <w:rPr>
          <w:color w:val="221F1F"/>
          <w:spacing w:val="16"/>
        </w:rPr>
        <w:t xml:space="preserve"> </w:t>
      </w:r>
      <w:r w:rsidRPr="00561B62">
        <w:rPr>
          <w:color w:val="221F1F"/>
        </w:rPr>
        <w:t>nous libérera</w:t>
      </w:r>
      <w:r w:rsidRPr="00561B62">
        <w:rPr>
          <w:color w:val="221F1F"/>
          <w:spacing w:val="21"/>
        </w:rPr>
        <w:t xml:space="preserve"> </w:t>
      </w:r>
      <w:r w:rsidRPr="00561B62">
        <w:rPr>
          <w:color w:val="221F1F"/>
        </w:rPr>
        <w:t>d’une</w:t>
      </w:r>
      <w:r w:rsidRPr="00561B62">
        <w:rPr>
          <w:color w:val="221F1F"/>
          <w:spacing w:val="21"/>
        </w:rPr>
        <w:t xml:space="preserve"> </w:t>
      </w:r>
      <w:r w:rsidRPr="00561B62">
        <w:rPr>
          <w:color w:val="221F1F"/>
        </w:rPr>
        <w:t>obligation</w:t>
      </w:r>
      <w:r w:rsidRPr="00561B62">
        <w:rPr>
          <w:color w:val="221F1F"/>
          <w:spacing w:val="21"/>
        </w:rPr>
        <w:t xml:space="preserve"> </w:t>
      </w:r>
      <w:r w:rsidRPr="00561B62">
        <w:rPr>
          <w:color w:val="221F1F"/>
        </w:rPr>
        <w:t>quelconque</w:t>
      </w:r>
      <w:r w:rsidRPr="00561B62">
        <w:rPr>
          <w:color w:val="221F1F"/>
          <w:spacing w:val="21"/>
        </w:rPr>
        <w:t xml:space="preserve"> </w:t>
      </w:r>
      <w:r w:rsidRPr="00561B62">
        <w:rPr>
          <w:color w:val="221F1F"/>
        </w:rPr>
        <w:t>nous</w:t>
      </w:r>
      <w:r w:rsidRPr="00561B62">
        <w:rPr>
          <w:color w:val="221F1F"/>
          <w:spacing w:val="21"/>
        </w:rPr>
        <w:t xml:space="preserve"> </w:t>
      </w:r>
      <w:r w:rsidRPr="00561B62">
        <w:rPr>
          <w:color w:val="221F1F"/>
        </w:rPr>
        <w:t>incombant</w:t>
      </w:r>
      <w:r w:rsidRPr="00561B62">
        <w:rPr>
          <w:color w:val="221F1F"/>
          <w:spacing w:val="21"/>
        </w:rPr>
        <w:t xml:space="preserve"> </w:t>
      </w:r>
      <w:r w:rsidRPr="00561B62">
        <w:rPr>
          <w:color w:val="221F1F"/>
        </w:rPr>
        <w:t>en</w:t>
      </w:r>
      <w:r w:rsidRPr="00561B62">
        <w:rPr>
          <w:color w:val="221F1F"/>
          <w:spacing w:val="21"/>
        </w:rPr>
        <w:t xml:space="preserve"> </w:t>
      </w:r>
      <w:r w:rsidRPr="00561B62">
        <w:rPr>
          <w:color w:val="221F1F"/>
        </w:rPr>
        <w:t>vertu</w:t>
      </w:r>
      <w:r w:rsidRPr="00561B62">
        <w:rPr>
          <w:color w:val="221F1F"/>
          <w:spacing w:val="21"/>
        </w:rPr>
        <w:t xml:space="preserve"> </w:t>
      </w:r>
      <w:r w:rsidRPr="00561B62">
        <w:rPr>
          <w:color w:val="221F1F"/>
        </w:rPr>
        <w:t>du</w:t>
      </w:r>
      <w:r w:rsidRPr="00561B62">
        <w:rPr>
          <w:color w:val="221F1F"/>
          <w:spacing w:val="21"/>
        </w:rPr>
        <w:t xml:space="preserve"> </w:t>
      </w:r>
      <w:r w:rsidRPr="00561B62">
        <w:rPr>
          <w:color w:val="221F1F"/>
        </w:rPr>
        <w:t>présent</w:t>
      </w:r>
      <w:r w:rsidRPr="00561B62">
        <w:rPr>
          <w:color w:val="221F1F"/>
          <w:spacing w:val="21"/>
        </w:rPr>
        <w:t xml:space="preserve"> </w:t>
      </w:r>
      <w:r w:rsidRPr="00561B62">
        <w:rPr>
          <w:color w:val="221F1F"/>
        </w:rPr>
        <w:t>cautionnement</w:t>
      </w:r>
      <w:r w:rsidRPr="00561B62">
        <w:rPr>
          <w:color w:val="221F1F"/>
          <w:spacing w:val="21"/>
        </w:rPr>
        <w:t xml:space="preserve"> </w:t>
      </w:r>
      <w:r w:rsidRPr="00561B62">
        <w:rPr>
          <w:color w:val="221F1F"/>
        </w:rPr>
        <w:t>définitif</w:t>
      </w:r>
      <w:r w:rsidRPr="00561B62">
        <w:rPr>
          <w:color w:val="221F1F"/>
          <w:spacing w:val="21"/>
        </w:rPr>
        <w:t xml:space="preserve"> </w:t>
      </w:r>
      <w:r w:rsidRPr="00561B62">
        <w:rPr>
          <w:color w:val="221F1F"/>
        </w:rPr>
        <w:t>et nous</w:t>
      </w:r>
      <w:r w:rsidRPr="00561B62">
        <w:rPr>
          <w:color w:val="221F1F"/>
          <w:spacing w:val="7"/>
        </w:rPr>
        <w:t xml:space="preserve"> </w:t>
      </w:r>
      <w:r w:rsidRPr="00561B62">
        <w:rPr>
          <w:color w:val="221F1F"/>
        </w:rPr>
        <w:t>dérogeons</w:t>
      </w:r>
      <w:r w:rsidRPr="00561B62">
        <w:rPr>
          <w:color w:val="221F1F"/>
          <w:spacing w:val="7"/>
        </w:rPr>
        <w:t xml:space="preserve"> </w:t>
      </w:r>
      <w:r w:rsidRPr="00561B62">
        <w:rPr>
          <w:color w:val="221F1F"/>
        </w:rPr>
        <w:t>par</w:t>
      </w:r>
      <w:r w:rsidRPr="00561B62">
        <w:rPr>
          <w:color w:val="221F1F"/>
          <w:spacing w:val="7"/>
        </w:rPr>
        <w:t xml:space="preserve"> </w:t>
      </w:r>
      <w:r w:rsidRPr="00561B62">
        <w:rPr>
          <w:color w:val="221F1F"/>
        </w:rPr>
        <w:t>la</w:t>
      </w:r>
      <w:r w:rsidRPr="00561B62">
        <w:rPr>
          <w:color w:val="221F1F"/>
          <w:spacing w:val="7"/>
        </w:rPr>
        <w:t xml:space="preserve"> </w:t>
      </w:r>
      <w:r w:rsidRPr="00561B62">
        <w:rPr>
          <w:color w:val="221F1F"/>
        </w:rPr>
        <w:t>présente</w:t>
      </w:r>
      <w:r w:rsidRPr="00561B62">
        <w:rPr>
          <w:color w:val="221F1F"/>
          <w:spacing w:val="7"/>
        </w:rPr>
        <w:t xml:space="preserve"> </w:t>
      </w:r>
      <w:r w:rsidRPr="00561B62">
        <w:rPr>
          <w:color w:val="221F1F"/>
        </w:rPr>
        <w:t>à</w:t>
      </w:r>
      <w:r w:rsidRPr="00561B62">
        <w:rPr>
          <w:color w:val="221F1F"/>
          <w:spacing w:val="7"/>
        </w:rPr>
        <w:t xml:space="preserve"> </w:t>
      </w:r>
      <w:r w:rsidRPr="00561B62">
        <w:rPr>
          <w:color w:val="221F1F"/>
        </w:rPr>
        <w:t>la</w:t>
      </w:r>
      <w:r w:rsidRPr="00561B62">
        <w:rPr>
          <w:color w:val="221F1F"/>
          <w:spacing w:val="7"/>
        </w:rPr>
        <w:t xml:space="preserve"> </w:t>
      </w:r>
      <w:r w:rsidRPr="00561B62">
        <w:rPr>
          <w:color w:val="221F1F"/>
        </w:rPr>
        <w:t>notification</w:t>
      </w:r>
      <w:r w:rsidRPr="00561B62">
        <w:rPr>
          <w:color w:val="221F1F"/>
          <w:spacing w:val="7"/>
        </w:rPr>
        <w:t xml:space="preserve"> </w:t>
      </w:r>
      <w:r w:rsidRPr="00561B62">
        <w:rPr>
          <w:color w:val="221F1F"/>
        </w:rPr>
        <w:t>de</w:t>
      </w:r>
      <w:r w:rsidRPr="00561B62">
        <w:rPr>
          <w:color w:val="221F1F"/>
          <w:spacing w:val="7"/>
        </w:rPr>
        <w:t xml:space="preserve"> </w:t>
      </w:r>
      <w:r w:rsidRPr="00561B62">
        <w:rPr>
          <w:color w:val="221F1F"/>
        </w:rPr>
        <w:t>toute</w:t>
      </w:r>
      <w:r w:rsidRPr="00561B62">
        <w:rPr>
          <w:color w:val="221F1F"/>
          <w:spacing w:val="7"/>
        </w:rPr>
        <w:t xml:space="preserve"> </w:t>
      </w:r>
      <w:r w:rsidRPr="00561B62">
        <w:rPr>
          <w:color w:val="221F1F"/>
        </w:rPr>
        <w:t>modification,</w:t>
      </w:r>
      <w:r w:rsidRPr="00561B62">
        <w:rPr>
          <w:color w:val="221F1F"/>
          <w:spacing w:val="7"/>
        </w:rPr>
        <w:t xml:space="preserve"> </w:t>
      </w:r>
      <w:r w:rsidRPr="00561B62">
        <w:rPr>
          <w:color w:val="221F1F"/>
        </w:rPr>
        <w:t>additif</w:t>
      </w:r>
      <w:r w:rsidRPr="00561B62">
        <w:rPr>
          <w:color w:val="221F1F"/>
          <w:spacing w:val="7"/>
        </w:rPr>
        <w:t xml:space="preserve"> </w:t>
      </w:r>
      <w:r w:rsidRPr="00561B62">
        <w:rPr>
          <w:color w:val="221F1F"/>
        </w:rPr>
        <w:t>ou</w:t>
      </w:r>
      <w:r w:rsidRPr="00561B62">
        <w:rPr>
          <w:color w:val="221F1F"/>
          <w:spacing w:val="7"/>
        </w:rPr>
        <w:t xml:space="preserve"> </w:t>
      </w:r>
      <w:r w:rsidRPr="00561B62">
        <w:rPr>
          <w:color w:val="221F1F"/>
        </w:rPr>
        <w:t>changement.</w:t>
      </w:r>
    </w:p>
    <w:p w:rsidR="00E31DF4" w:rsidRPr="00561B62" w:rsidRDefault="00E31DF4" w:rsidP="00A15E15">
      <w:pPr>
        <w:widowControl w:val="0"/>
        <w:autoSpaceDE w:val="0"/>
        <w:autoSpaceDN w:val="0"/>
        <w:adjustRightInd w:val="0"/>
        <w:spacing w:line="250" w:lineRule="auto"/>
        <w:ind w:right="140"/>
        <w:jc w:val="both"/>
        <w:rPr>
          <w:color w:val="000000"/>
        </w:rPr>
      </w:pPr>
      <w:r w:rsidRPr="00561B62">
        <w:rPr>
          <w:color w:val="221F1F"/>
        </w:rPr>
        <w:t xml:space="preserve">Le </w:t>
      </w:r>
      <w:r w:rsidRPr="00561B62">
        <w:rPr>
          <w:color w:val="221F1F"/>
          <w:spacing w:val="-26"/>
        </w:rPr>
        <w:t xml:space="preserve"> </w:t>
      </w:r>
      <w:r w:rsidRPr="00561B62">
        <w:rPr>
          <w:color w:val="221F1F"/>
        </w:rPr>
        <w:t xml:space="preserve">présent </w:t>
      </w:r>
      <w:r w:rsidRPr="00561B62">
        <w:rPr>
          <w:color w:val="221F1F"/>
          <w:spacing w:val="-26"/>
        </w:rPr>
        <w:t xml:space="preserve"> </w:t>
      </w:r>
      <w:r w:rsidRPr="00561B62">
        <w:rPr>
          <w:color w:val="221F1F"/>
        </w:rPr>
        <w:t xml:space="preserve">cautionnement </w:t>
      </w:r>
      <w:r w:rsidRPr="00561B62">
        <w:rPr>
          <w:color w:val="221F1F"/>
          <w:spacing w:val="-26"/>
        </w:rPr>
        <w:t xml:space="preserve"> </w:t>
      </w:r>
      <w:r w:rsidRPr="00561B62">
        <w:rPr>
          <w:color w:val="221F1F"/>
        </w:rPr>
        <w:t xml:space="preserve">définitif </w:t>
      </w:r>
      <w:r w:rsidRPr="00561B62">
        <w:rPr>
          <w:color w:val="221F1F"/>
          <w:spacing w:val="-26"/>
        </w:rPr>
        <w:t xml:space="preserve"> </w:t>
      </w:r>
      <w:r w:rsidRPr="00561B62">
        <w:rPr>
          <w:color w:val="221F1F"/>
        </w:rPr>
        <w:t xml:space="preserve">entre </w:t>
      </w:r>
      <w:r w:rsidRPr="00561B62">
        <w:rPr>
          <w:color w:val="221F1F"/>
          <w:spacing w:val="-26"/>
        </w:rPr>
        <w:t xml:space="preserve"> </w:t>
      </w:r>
      <w:r w:rsidRPr="00561B62">
        <w:rPr>
          <w:color w:val="221F1F"/>
        </w:rPr>
        <w:t xml:space="preserve">en </w:t>
      </w:r>
      <w:r w:rsidRPr="00561B62">
        <w:rPr>
          <w:color w:val="221F1F"/>
          <w:spacing w:val="-26"/>
        </w:rPr>
        <w:t xml:space="preserve"> </w:t>
      </w:r>
      <w:r w:rsidRPr="00561B62">
        <w:rPr>
          <w:color w:val="221F1F"/>
        </w:rPr>
        <w:t xml:space="preserve">vigueur </w:t>
      </w:r>
      <w:r w:rsidRPr="00561B62">
        <w:rPr>
          <w:color w:val="221F1F"/>
          <w:spacing w:val="-26"/>
        </w:rPr>
        <w:t xml:space="preserve"> </w:t>
      </w:r>
      <w:r w:rsidRPr="00561B62">
        <w:rPr>
          <w:color w:val="221F1F"/>
        </w:rPr>
        <w:t xml:space="preserve">dès </w:t>
      </w:r>
      <w:r w:rsidRPr="00561B62">
        <w:rPr>
          <w:color w:val="221F1F"/>
          <w:spacing w:val="-26"/>
        </w:rPr>
        <w:t xml:space="preserve"> </w:t>
      </w:r>
      <w:r w:rsidRPr="00561B62">
        <w:rPr>
          <w:color w:val="221F1F"/>
        </w:rPr>
        <w:t xml:space="preserve">sa </w:t>
      </w:r>
      <w:r w:rsidRPr="00561B62">
        <w:rPr>
          <w:color w:val="221F1F"/>
          <w:spacing w:val="-26"/>
        </w:rPr>
        <w:t xml:space="preserve"> </w:t>
      </w:r>
      <w:r w:rsidRPr="00561B62">
        <w:rPr>
          <w:color w:val="221F1F"/>
        </w:rPr>
        <w:t xml:space="preserve">signature </w:t>
      </w:r>
      <w:r w:rsidRPr="00561B62">
        <w:rPr>
          <w:color w:val="221F1F"/>
          <w:spacing w:val="-26"/>
        </w:rPr>
        <w:t xml:space="preserve"> </w:t>
      </w:r>
      <w:r w:rsidRPr="00561B62">
        <w:rPr>
          <w:color w:val="221F1F"/>
        </w:rPr>
        <w:t xml:space="preserve">et </w:t>
      </w:r>
      <w:r w:rsidRPr="00561B62">
        <w:rPr>
          <w:color w:val="221F1F"/>
          <w:spacing w:val="-26"/>
        </w:rPr>
        <w:t xml:space="preserve"> </w:t>
      </w:r>
      <w:r w:rsidRPr="00561B62">
        <w:rPr>
          <w:color w:val="221F1F"/>
        </w:rPr>
        <w:t xml:space="preserve">dès </w:t>
      </w:r>
      <w:r w:rsidRPr="00561B62">
        <w:rPr>
          <w:color w:val="221F1F"/>
          <w:spacing w:val="-26"/>
        </w:rPr>
        <w:t xml:space="preserve"> </w:t>
      </w:r>
      <w:r w:rsidRPr="00561B62">
        <w:rPr>
          <w:color w:val="221F1F"/>
        </w:rPr>
        <w:t xml:space="preserve">notification </w:t>
      </w:r>
      <w:r w:rsidRPr="00561B62">
        <w:rPr>
          <w:color w:val="221F1F"/>
          <w:spacing w:val="-26"/>
        </w:rPr>
        <w:t xml:space="preserve"> </w:t>
      </w:r>
      <w:r w:rsidRPr="00561B62">
        <w:rPr>
          <w:color w:val="221F1F"/>
        </w:rPr>
        <w:t xml:space="preserve">à </w:t>
      </w:r>
      <w:r w:rsidRPr="00561B62">
        <w:rPr>
          <w:color w:val="221F1F"/>
          <w:spacing w:val="-26"/>
        </w:rPr>
        <w:t xml:space="preserve"> </w:t>
      </w:r>
      <w:r w:rsidRPr="00561B62">
        <w:rPr>
          <w:color w:val="221F1F"/>
        </w:rPr>
        <w:t xml:space="preserve">l’entrepreneur, </w:t>
      </w:r>
      <w:r w:rsidRPr="00561B62">
        <w:rPr>
          <w:color w:val="221F1F"/>
          <w:spacing w:val="-31"/>
        </w:rPr>
        <w:t xml:space="preserve"> </w:t>
      </w:r>
      <w:r w:rsidRPr="00561B62">
        <w:rPr>
          <w:color w:val="221F1F"/>
        </w:rPr>
        <w:t xml:space="preserve">par </w:t>
      </w:r>
      <w:r w:rsidRPr="00561B62">
        <w:rPr>
          <w:color w:val="221F1F"/>
          <w:spacing w:val="-31"/>
        </w:rPr>
        <w:t xml:space="preserve"> </w:t>
      </w:r>
      <w:r w:rsidRPr="00561B62">
        <w:rPr>
          <w:color w:val="221F1F"/>
        </w:rPr>
        <w:t xml:space="preserve">le </w:t>
      </w:r>
      <w:r w:rsidRPr="00561B62">
        <w:rPr>
          <w:color w:val="221F1F"/>
          <w:spacing w:val="-31"/>
        </w:rPr>
        <w:t xml:space="preserve"> </w:t>
      </w:r>
      <w:r w:rsidRPr="00561B62">
        <w:rPr>
          <w:color w:val="221F1F"/>
        </w:rPr>
        <w:t xml:space="preserve">Maître </w:t>
      </w:r>
      <w:r w:rsidRPr="00561B62">
        <w:rPr>
          <w:color w:val="221F1F"/>
          <w:spacing w:val="-31"/>
        </w:rPr>
        <w:t xml:space="preserve"> </w:t>
      </w:r>
      <w:r w:rsidRPr="00561B62">
        <w:rPr>
          <w:color w:val="221F1F"/>
        </w:rPr>
        <w:t xml:space="preserve">d’Ouvrage, </w:t>
      </w:r>
      <w:r w:rsidRPr="00561B62">
        <w:rPr>
          <w:color w:val="221F1F"/>
          <w:spacing w:val="-31"/>
        </w:rPr>
        <w:t xml:space="preserve"> </w:t>
      </w:r>
      <w:r w:rsidRPr="00561B62">
        <w:rPr>
          <w:color w:val="221F1F"/>
        </w:rPr>
        <w:t xml:space="preserve">de </w:t>
      </w:r>
      <w:r w:rsidRPr="00561B62">
        <w:rPr>
          <w:color w:val="221F1F"/>
          <w:spacing w:val="-31"/>
        </w:rPr>
        <w:t xml:space="preserve"> </w:t>
      </w:r>
      <w:r w:rsidRPr="00561B62">
        <w:rPr>
          <w:color w:val="221F1F"/>
        </w:rPr>
        <w:t xml:space="preserve">l’approbation </w:t>
      </w:r>
      <w:r w:rsidRPr="00561B62">
        <w:rPr>
          <w:color w:val="221F1F"/>
          <w:spacing w:val="-31"/>
        </w:rPr>
        <w:t xml:space="preserve"> </w:t>
      </w:r>
      <w:r w:rsidRPr="00561B62">
        <w:rPr>
          <w:color w:val="221F1F"/>
        </w:rPr>
        <w:t xml:space="preserve">du </w:t>
      </w:r>
      <w:r w:rsidRPr="00561B62">
        <w:rPr>
          <w:color w:val="221F1F"/>
          <w:spacing w:val="-31"/>
        </w:rPr>
        <w:t xml:space="preserve"> </w:t>
      </w:r>
      <w:r w:rsidRPr="00561B62">
        <w:rPr>
          <w:color w:val="221F1F"/>
        </w:rPr>
        <w:t xml:space="preserve">marché. </w:t>
      </w:r>
      <w:r w:rsidRPr="00561B62">
        <w:rPr>
          <w:color w:val="221F1F"/>
          <w:spacing w:val="-31"/>
        </w:rPr>
        <w:t xml:space="preserve"> </w:t>
      </w:r>
      <w:r w:rsidRPr="00561B62">
        <w:rPr>
          <w:color w:val="221F1F"/>
        </w:rPr>
        <w:t xml:space="preserve">Elle </w:t>
      </w:r>
      <w:r w:rsidRPr="00561B62">
        <w:rPr>
          <w:color w:val="221F1F"/>
          <w:spacing w:val="-31"/>
        </w:rPr>
        <w:t xml:space="preserve"> </w:t>
      </w:r>
      <w:r w:rsidRPr="00561B62">
        <w:rPr>
          <w:color w:val="221F1F"/>
        </w:rPr>
        <w:t xml:space="preserve">sera </w:t>
      </w:r>
      <w:r w:rsidRPr="00561B62">
        <w:rPr>
          <w:color w:val="221F1F"/>
          <w:spacing w:val="-31"/>
        </w:rPr>
        <w:t xml:space="preserve"> </w:t>
      </w:r>
      <w:r w:rsidRPr="00561B62">
        <w:rPr>
          <w:color w:val="221F1F"/>
        </w:rPr>
        <w:t xml:space="preserve">libérée </w:t>
      </w:r>
      <w:r w:rsidRPr="00561B62">
        <w:rPr>
          <w:color w:val="221F1F"/>
          <w:spacing w:val="-31"/>
        </w:rPr>
        <w:t xml:space="preserve"> </w:t>
      </w:r>
      <w:r w:rsidRPr="00561B62">
        <w:rPr>
          <w:color w:val="221F1F"/>
        </w:rPr>
        <w:t xml:space="preserve">dans </w:t>
      </w:r>
      <w:r w:rsidRPr="00561B62">
        <w:rPr>
          <w:color w:val="221F1F"/>
          <w:spacing w:val="-31"/>
        </w:rPr>
        <w:t xml:space="preserve"> </w:t>
      </w:r>
      <w:r w:rsidRPr="00561B62">
        <w:rPr>
          <w:color w:val="221F1F"/>
        </w:rPr>
        <w:t xml:space="preserve">un </w:t>
      </w:r>
      <w:r w:rsidRPr="00561B62">
        <w:rPr>
          <w:color w:val="221F1F"/>
          <w:spacing w:val="-31"/>
        </w:rPr>
        <w:t xml:space="preserve"> </w:t>
      </w:r>
      <w:r w:rsidRPr="00561B62">
        <w:rPr>
          <w:color w:val="221F1F"/>
        </w:rPr>
        <w:t xml:space="preserve">délai </w:t>
      </w:r>
      <w:r w:rsidRPr="00561B62">
        <w:rPr>
          <w:color w:val="221F1F"/>
          <w:spacing w:val="-31"/>
        </w:rPr>
        <w:t xml:space="preserve"> </w:t>
      </w:r>
      <w:r w:rsidRPr="00561B62">
        <w:rPr>
          <w:color w:val="221F1F"/>
        </w:rPr>
        <w:t>d’un mois</w:t>
      </w:r>
      <w:r w:rsidRPr="00561B62">
        <w:rPr>
          <w:i/>
          <w:iCs/>
          <w:color w:val="221F1F"/>
          <w:spacing w:val="18"/>
        </w:rPr>
        <w:t xml:space="preserve"> </w:t>
      </w:r>
      <w:r w:rsidRPr="00561B62">
        <w:rPr>
          <w:color w:val="221F1F"/>
        </w:rPr>
        <w:t>à</w:t>
      </w:r>
      <w:r w:rsidRPr="00561B62">
        <w:rPr>
          <w:color w:val="221F1F"/>
          <w:spacing w:val="7"/>
        </w:rPr>
        <w:t xml:space="preserve"> </w:t>
      </w:r>
      <w:r w:rsidRPr="00561B62">
        <w:rPr>
          <w:color w:val="221F1F"/>
        </w:rPr>
        <w:t>compter</w:t>
      </w:r>
      <w:r w:rsidRPr="00561B62">
        <w:rPr>
          <w:color w:val="221F1F"/>
          <w:spacing w:val="7"/>
        </w:rPr>
        <w:t xml:space="preserve"> </w:t>
      </w:r>
      <w:r w:rsidRPr="00561B62">
        <w:rPr>
          <w:color w:val="221F1F"/>
        </w:rPr>
        <w:t>de</w:t>
      </w:r>
      <w:r w:rsidRPr="00561B62">
        <w:rPr>
          <w:color w:val="221F1F"/>
          <w:spacing w:val="7"/>
        </w:rPr>
        <w:t xml:space="preserve"> </w:t>
      </w:r>
      <w:r w:rsidRPr="00561B62">
        <w:rPr>
          <w:color w:val="221F1F"/>
        </w:rPr>
        <w:t>la</w:t>
      </w:r>
      <w:r w:rsidRPr="00561B62">
        <w:rPr>
          <w:color w:val="221F1F"/>
          <w:spacing w:val="7"/>
        </w:rPr>
        <w:t xml:space="preserve"> </w:t>
      </w:r>
      <w:r w:rsidRPr="00561B62">
        <w:rPr>
          <w:color w:val="221F1F"/>
        </w:rPr>
        <w:t>date</w:t>
      </w:r>
      <w:r w:rsidRPr="00561B62">
        <w:rPr>
          <w:color w:val="221F1F"/>
          <w:spacing w:val="7"/>
        </w:rPr>
        <w:t xml:space="preserve"> </w:t>
      </w:r>
      <w:r w:rsidRPr="00561B62">
        <w:rPr>
          <w:color w:val="221F1F"/>
        </w:rPr>
        <w:t>de</w:t>
      </w:r>
      <w:r w:rsidRPr="00561B62">
        <w:rPr>
          <w:color w:val="221F1F"/>
          <w:spacing w:val="7"/>
        </w:rPr>
        <w:t xml:space="preserve"> </w:t>
      </w:r>
      <w:r w:rsidRPr="00561B62">
        <w:rPr>
          <w:color w:val="221F1F"/>
        </w:rPr>
        <w:t>réception</w:t>
      </w:r>
      <w:r w:rsidRPr="00561B62">
        <w:rPr>
          <w:color w:val="221F1F"/>
          <w:spacing w:val="7"/>
        </w:rPr>
        <w:t xml:space="preserve"> </w:t>
      </w:r>
      <w:r w:rsidRPr="00561B62">
        <w:rPr>
          <w:color w:val="221F1F"/>
        </w:rPr>
        <w:t>provisoire</w:t>
      </w:r>
      <w:r w:rsidRPr="00561B62">
        <w:rPr>
          <w:color w:val="221F1F"/>
          <w:spacing w:val="7"/>
        </w:rPr>
        <w:t xml:space="preserve"> </w:t>
      </w:r>
      <w:r w:rsidRPr="00561B62">
        <w:rPr>
          <w:color w:val="221F1F"/>
        </w:rPr>
        <w:t>des</w:t>
      </w:r>
      <w:r w:rsidRPr="00561B62">
        <w:rPr>
          <w:color w:val="221F1F"/>
          <w:spacing w:val="7"/>
        </w:rPr>
        <w:t xml:space="preserve"> </w:t>
      </w:r>
      <w:r w:rsidRPr="00561B62">
        <w:rPr>
          <w:color w:val="221F1F"/>
        </w:rPr>
        <w:t>travaux.</w:t>
      </w:r>
    </w:p>
    <w:p w:rsidR="00E31DF4" w:rsidRPr="00561B62" w:rsidRDefault="00E31DF4" w:rsidP="00A15E15">
      <w:pPr>
        <w:widowControl w:val="0"/>
        <w:autoSpaceDE w:val="0"/>
        <w:autoSpaceDN w:val="0"/>
        <w:adjustRightInd w:val="0"/>
        <w:spacing w:line="250" w:lineRule="auto"/>
        <w:ind w:right="140"/>
        <w:jc w:val="both"/>
        <w:rPr>
          <w:color w:val="000000"/>
        </w:rPr>
      </w:pPr>
      <w:r w:rsidRPr="00561B62">
        <w:rPr>
          <w:color w:val="221F1F"/>
        </w:rPr>
        <w:t xml:space="preserve">Après </w:t>
      </w:r>
      <w:r w:rsidRPr="00561B62">
        <w:rPr>
          <w:color w:val="221F1F"/>
          <w:spacing w:val="-9"/>
        </w:rPr>
        <w:t xml:space="preserve"> </w:t>
      </w:r>
      <w:r w:rsidRPr="00561B62">
        <w:rPr>
          <w:color w:val="221F1F"/>
        </w:rPr>
        <w:t xml:space="preserve">cette </w:t>
      </w:r>
      <w:r w:rsidRPr="00561B62">
        <w:rPr>
          <w:color w:val="221F1F"/>
          <w:spacing w:val="-9"/>
        </w:rPr>
        <w:t xml:space="preserve"> </w:t>
      </w:r>
      <w:r w:rsidRPr="00561B62">
        <w:rPr>
          <w:color w:val="221F1F"/>
        </w:rPr>
        <w:t xml:space="preserve">date, </w:t>
      </w:r>
      <w:r w:rsidRPr="00561B62">
        <w:rPr>
          <w:color w:val="221F1F"/>
          <w:spacing w:val="-9"/>
        </w:rPr>
        <w:t xml:space="preserve"> </w:t>
      </w:r>
      <w:r w:rsidRPr="00561B62">
        <w:rPr>
          <w:color w:val="221F1F"/>
        </w:rPr>
        <w:t xml:space="preserve">la </w:t>
      </w:r>
      <w:r w:rsidRPr="00561B62">
        <w:rPr>
          <w:color w:val="221F1F"/>
          <w:spacing w:val="-9"/>
        </w:rPr>
        <w:t xml:space="preserve"> </w:t>
      </w:r>
      <w:r w:rsidRPr="00561B62">
        <w:rPr>
          <w:color w:val="221F1F"/>
        </w:rPr>
        <w:t xml:space="preserve">caution </w:t>
      </w:r>
      <w:r w:rsidRPr="00561B62">
        <w:rPr>
          <w:color w:val="221F1F"/>
          <w:spacing w:val="-9"/>
        </w:rPr>
        <w:t xml:space="preserve"> </w:t>
      </w:r>
      <w:r w:rsidRPr="00561B62">
        <w:rPr>
          <w:color w:val="221F1F"/>
        </w:rPr>
        <w:t xml:space="preserve">deviendra </w:t>
      </w:r>
      <w:r w:rsidRPr="00561B62">
        <w:rPr>
          <w:color w:val="221F1F"/>
          <w:spacing w:val="-9"/>
        </w:rPr>
        <w:t xml:space="preserve"> </w:t>
      </w:r>
      <w:r w:rsidRPr="00561B62">
        <w:rPr>
          <w:color w:val="221F1F"/>
        </w:rPr>
        <w:t xml:space="preserve">sans </w:t>
      </w:r>
      <w:r w:rsidRPr="00561B62">
        <w:rPr>
          <w:color w:val="221F1F"/>
          <w:spacing w:val="-9"/>
        </w:rPr>
        <w:t xml:space="preserve"> </w:t>
      </w:r>
      <w:r w:rsidRPr="00561B62">
        <w:rPr>
          <w:color w:val="221F1F"/>
        </w:rPr>
        <w:t xml:space="preserve">objet </w:t>
      </w:r>
      <w:r w:rsidRPr="00561B62">
        <w:rPr>
          <w:color w:val="221F1F"/>
          <w:spacing w:val="-9"/>
        </w:rPr>
        <w:t xml:space="preserve"> </w:t>
      </w:r>
      <w:r w:rsidRPr="00561B62">
        <w:rPr>
          <w:color w:val="221F1F"/>
        </w:rPr>
        <w:t xml:space="preserve">et </w:t>
      </w:r>
      <w:r w:rsidRPr="00561B62">
        <w:rPr>
          <w:color w:val="221F1F"/>
          <w:spacing w:val="-9"/>
        </w:rPr>
        <w:t xml:space="preserve"> </w:t>
      </w:r>
      <w:r w:rsidRPr="00561B62">
        <w:rPr>
          <w:color w:val="221F1F"/>
        </w:rPr>
        <w:t xml:space="preserve">devra </w:t>
      </w:r>
      <w:r w:rsidRPr="00561B62">
        <w:rPr>
          <w:color w:val="221F1F"/>
          <w:spacing w:val="-9"/>
        </w:rPr>
        <w:t xml:space="preserve"> </w:t>
      </w:r>
      <w:r w:rsidRPr="00561B62">
        <w:rPr>
          <w:color w:val="221F1F"/>
        </w:rPr>
        <w:t xml:space="preserve">nous </w:t>
      </w:r>
      <w:r w:rsidRPr="00561B62">
        <w:rPr>
          <w:color w:val="221F1F"/>
          <w:spacing w:val="-9"/>
        </w:rPr>
        <w:t xml:space="preserve"> </w:t>
      </w:r>
      <w:r w:rsidRPr="00561B62">
        <w:rPr>
          <w:color w:val="221F1F"/>
        </w:rPr>
        <w:t xml:space="preserve">être </w:t>
      </w:r>
      <w:r w:rsidRPr="00561B62">
        <w:rPr>
          <w:color w:val="221F1F"/>
          <w:spacing w:val="-9"/>
        </w:rPr>
        <w:t xml:space="preserve"> </w:t>
      </w:r>
      <w:r w:rsidRPr="00561B62">
        <w:rPr>
          <w:color w:val="221F1F"/>
        </w:rPr>
        <w:t xml:space="preserve">retournée </w:t>
      </w:r>
      <w:r w:rsidRPr="00561B62">
        <w:rPr>
          <w:color w:val="221F1F"/>
          <w:spacing w:val="-9"/>
        </w:rPr>
        <w:t xml:space="preserve"> </w:t>
      </w:r>
      <w:r w:rsidRPr="00561B62">
        <w:rPr>
          <w:color w:val="221F1F"/>
        </w:rPr>
        <w:t xml:space="preserve">sans </w:t>
      </w:r>
      <w:r w:rsidRPr="00561B62">
        <w:rPr>
          <w:color w:val="221F1F"/>
          <w:spacing w:val="-9"/>
        </w:rPr>
        <w:t xml:space="preserve"> </w:t>
      </w:r>
      <w:r w:rsidRPr="00561B62">
        <w:rPr>
          <w:color w:val="221F1F"/>
        </w:rPr>
        <w:t>demande expresse</w:t>
      </w:r>
      <w:r w:rsidRPr="00561B62">
        <w:rPr>
          <w:color w:val="221F1F"/>
          <w:spacing w:val="7"/>
        </w:rPr>
        <w:t xml:space="preserve"> </w:t>
      </w:r>
      <w:r w:rsidRPr="00561B62">
        <w:rPr>
          <w:color w:val="221F1F"/>
        </w:rPr>
        <w:t>de</w:t>
      </w:r>
      <w:r w:rsidRPr="00561B62">
        <w:rPr>
          <w:color w:val="221F1F"/>
          <w:spacing w:val="7"/>
        </w:rPr>
        <w:t xml:space="preserve"> </w:t>
      </w:r>
      <w:r w:rsidRPr="00561B62">
        <w:rPr>
          <w:color w:val="221F1F"/>
        </w:rPr>
        <w:t>notre</w:t>
      </w:r>
      <w:r w:rsidRPr="00561B62">
        <w:rPr>
          <w:color w:val="221F1F"/>
          <w:spacing w:val="7"/>
        </w:rPr>
        <w:t xml:space="preserve"> </w:t>
      </w:r>
      <w:r w:rsidRPr="00561B62">
        <w:rPr>
          <w:color w:val="221F1F"/>
        </w:rPr>
        <w:t>part.</w:t>
      </w:r>
    </w:p>
    <w:p w:rsidR="00E31DF4" w:rsidRPr="00561B62" w:rsidRDefault="00E31DF4" w:rsidP="00A15E15">
      <w:pPr>
        <w:widowControl w:val="0"/>
        <w:autoSpaceDE w:val="0"/>
        <w:autoSpaceDN w:val="0"/>
        <w:adjustRightInd w:val="0"/>
        <w:spacing w:line="250" w:lineRule="auto"/>
        <w:ind w:left="107" w:right="140"/>
        <w:jc w:val="both"/>
        <w:rPr>
          <w:color w:val="000000"/>
        </w:rPr>
      </w:pPr>
      <w:r w:rsidRPr="00561B62">
        <w:rPr>
          <w:color w:val="221F1F"/>
        </w:rPr>
        <w:t>Toute</w:t>
      </w:r>
      <w:r w:rsidRPr="00561B62">
        <w:rPr>
          <w:color w:val="221F1F"/>
          <w:spacing w:val="6"/>
        </w:rPr>
        <w:t xml:space="preserve"> </w:t>
      </w:r>
      <w:r w:rsidRPr="00561B62">
        <w:rPr>
          <w:color w:val="221F1F"/>
        </w:rPr>
        <w:t>demande</w:t>
      </w:r>
      <w:r w:rsidRPr="00561B62">
        <w:rPr>
          <w:color w:val="221F1F"/>
          <w:spacing w:val="6"/>
        </w:rPr>
        <w:t xml:space="preserve"> </w:t>
      </w:r>
      <w:r w:rsidRPr="00561B62">
        <w:rPr>
          <w:color w:val="221F1F"/>
        </w:rPr>
        <w:t>de</w:t>
      </w:r>
      <w:r w:rsidRPr="00561B62">
        <w:rPr>
          <w:color w:val="221F1F"/>
          <w:spacing w:val="6"/>
        </w:rPr>
        <w:t xml:space="preserve"> </w:t>
      </w:r>
      <w:r w:rsidRPr="00561B62">
        <w:rPr>
          <w:color w:val="221F1F"/>
        </w:rPr>
        <w:t>paiement</w:t>
      </w:r>
      <w:r w:rsidRPr="00561B62">
        <w:rPr>
          <w:color w:val="221F1F"/>
          <w:spacing w:val="6"/>
        </w:rPr>
        <w:t xml:space="preserve"> </w:t>
      </w:r>
      <w:r w:rsidRPr="00561B62">
        <w:rPr>
          <w:color w:val="221F1F"/>
        </w:rPr>
        <w:t>formulée</w:t>
      </w:r>
      <w:r w:rsidRPr="00561B62">
        <w:rPr>
          <w:color w:val="221F1F"/>
          <w:spacing w:val="6"/>
        </w:rPr>
        <w:t xml:space="preserve"> </w:t>
      </w:r>
      <w:r w:rsidRPr="00561B62">
        <w:rPr>
          <w:color w:val="221F1F"/>
        </w:rPr>
        <w:t>par</w:t>
      </w:r>
      <w:r w:rsidRPr="00561B62">
        <w:rPr>
          <w:color w:val="221F1F"/>
          <w:spacing w:val="6"/>
        </w:rPr>
        <w:t xml:space="preserve"> </w:t>
      </w:r>
      <w:r w:rsidRPr="00561B62">
        <w:rPr>
          <w:color w:val="221F1F"/>
        </w:rPr>
        <w:t>le</w:t>
      </w:r>
      <w:r w:rsidRPr="00561B62">
        <w:rPr>
          <w:color w:val="221F1F"/>
          <w:spacing w:val="6"/>
        </w:rPr>
        <w:t xml:space="preserve"> </w:t>
      </w:r>
      <w:r w:rsidRPr="00561B62">
        <w:rPr>
          <w:color w:val="221F1F"/>
        </w:rPr>
        <w:t>Maître</w:t>
      </w:r>
      <w:r w:rsidRPr="00561B62">
        <w:rPr>
          <w:color w:val="221F1F"/>
          <w:spacing w:val="6"/>
        </w:rPr>
        <w:t xml:space="preserve"> </w:t>
      </w:r>
      <w:r w:rsidRPr="00561B62">
        <w:rPr>
          <w:color w:val="221F1F"/>
        </w:rPr>
        <w:t>d’Ouvrage</w:t>
      </w:r>
      <w:r w:rsidRPr="00561B62">
        <w:rPr>
          <w:color w:val="221F1F"/>
          <w:spacing w:val="6"/>
        </w:rPr>
        <w:t xml:space="preserve"> </w:t>
      </w:r>
      <w:r w:rsidRPr="00561B62">
        <w:rPr>
          <w:color w:val="221F1F"/>
        </w:rPr>
        <w:t>au</w:t>
      </w:r>
      <w:r w:rsidRPr="00561B62">
        <w:rPr>
          <w:color w:val="221F1F"/>
          <w:spacing w:val="6"/>
        </w:rPr>
        <w:t xml:space="preserve"> </w:t>
      </w:r>
      <w:r w:rsidRPr="00561B62">
        <w:rPr>
          <w:color w:val="221F1F"/>
        </w:rPr>
        <w:t>titre</w:t>
      </w:r>
      <w:r w:rsidRPr="00561B62">
        <w:rPr>
          <w:color w:val="221F1F"/>
          <w:spacing w:val="6"/>
        </w:rPr>
        <w:t xml:space="preserve"> </w:t>
      </w:r>
      <w:r w:rsidRPr="00561B62">
        <w:rPr>
          <w:color w:val="221F1F"/>
        </w:rPr>
        <w:t>de</w:t>
      </w:r>
      <w:r w:rsidRPr="00561B62">
        <w:rPr>
          <w:color w:val="221F1F"/>
          <w:spacing w:val="6"/>
        </w:rPr>
        <w:t xml:space="preserve"> </w:t>
      </w:r>
      <w:r w:rsidRPr="00561B62">
        <w:rPr>
          <w:color w:val="221F1F"/>
        </w:rPr>
        <w:t>la</w:t>
      </w:r>
      <w:r w:rsidRPr="00561B62">
        <w:rPr>
          <w:color w:val="221F1F"/>
          <w:spacing w:val="6"/>
        </w:rPr>
        <w:t xml:space="preserve"> </w:t>
      </w:r>
      <w:r w:rsidRPr="00561B62">
        <w:rPr>
          <w:color w:val="221F1F"/>
        </w:rPr>
        <w:t>présente</w:t>
      </w:r>
      <w:r w:rsidRPr="00561B62">
        <w:rPr>
          <w:color w:val="221F1F"/>
          <w:spacing w:val="6"/>
        </w:rPr>
        <w:t xml:space="preserve"> </w:t>
      </w:r>
      <w:r w:rsidRPr="00561B62">
        <w:rPr>
          <w:color w:val="221F1F"/>
        </w:rPr>
        <w:t>garantie</w:t>
      </w:r>
      <w:r w:rsidRPr="00561B62">
        <w:rPr>
          <w:color w:val="221F1F"/>
          <w:spacing w:val="6"/>
        </w:rPr>
        <w:t xml:space="preserve"> </w:t>
      </w:r>
      <w:r w:rsidRPr="00561B62">
        <w:rPr>
          <w:color w:val="221F1F"/>
        </w:rPr>
        <w:t xml:space="preserve">devra être </w:t>
      </w:r>
      <w:r w:rsidRPr="00561B62">
        <w:rPr>
          <w:color w:val="221F1F"/>
          <w:spacing w:val="-13"/>
        </w:rPr>
        <w:t xml:space="preserve"> </w:t>
      </w:r>
      <w:r w:rsidRPr="00561B62">
        <w:rPr>
          <w:color w:val="221F1F"/>
        </w:rPr>
        <w:t xml:space="preserve">faite </w:t>
      </w:r>
      <w:r w:rsidRPr="00561B62">
        <w:rPr>
          <w:color w:val="221F1F"/>
          <w:spacing w:val="-13"/>
        </w:rPr>
        <w:t xml:space="preserve"> </w:t>
      </w:r>
      <w:r w:rsidRPr="00561B62">
        <w:rPr>
          <w:color w:val="221F1F"/>
        </w:rPr>
        <w:t xml:space="preserve">par </w:t>
      </w:r>
      <w:r w:rsidRPr="00561B62">
        <w:rPr>
          <w:color w:val="221F1F"/>
          <w:spacing w:val="-13"/>
        </w:rPr>
        <w:t xml:space="preserve"> </w:t>
      </w:r>
      <w:r w:rsidRPr="00561B62">
        <w:rPr>
          <w:color w:val="221F1F"/>
        </w:rPr>
        <w:t xml:space="preserve">lettre </w:t>
      </w:r>
      <w:r w:rsidRPr="00561B62">
        <w:rPr>
          <w:color w:val="221F1F"/>
          <w:spacing w:val="-13"/>
        </w:rPr>
        <w:t xml:space="preserve"> </w:t>
      </w:r>
      <w:r w:rsidRPr="00561B62">
        <w:rPr>
          <w:color w:val="221F1F"/>
        </w:rPr>
        <w:t xml:space="preserve">recommandée </w:t>
      </w:r>
      <w:r w:rsidRPr="00561B62">
        <w:rPr>
          <w:color w:val="221F1F"/>
          <w:spacing w:val="-13"/>
        </w:rPr>
        <w:t xml:space="preserve"> </w:t>
      </w:r>
      <w:r w:rsidRPr="00561B62">
        <w:rPr>
          <w:color w:val="221F1F"/>
        </w:rPr>
        <w:t xml:space="preserve">avec </w:t>
      </w:r>
      <w:r w:rsidRPr="00561B62">
        <w:rPr>
          <w:color w:val="221F1F"/>
          <w:spacing w:val="-13"/>
        </w:rPr>
        <w:t xml:space="preserve"> </w:t>
      </w:r>
      <w:r w:rsidRPr="00561B62">
        <w:rPr>
          <w:color w:val="221F1F"/>
        </w:rPr>
        <w:t xml:space="preserve">accusé </w:t>
      </w:r>
      <w:r w:rsidRPr="00561B62">
        <w:rPr>
          <w:color w:val="221F1F"/>
          <w:spacing w:val="-13"/>
        </w:rPr>
        <w:t xml:space="preserve"> </w:t>
      </w:r>
      <w:r w:rsidRPr="00561B62">
        <w:rPr>
          <w:color w:val="221F1F"/>
        </w:rPr>
        <w:t xml:space="preserve">de </w:t>
      </w:r>
      <w:r w:rsidRPr="00561B62">
        <w:rPr>
          <w:color w:val="221F1F"/>
          <w:spacing w:val="-13"/>
        </w:rPr>
        <w:t xml:space="preserve"> </w:t>
      </w:r>
      <w:r w:rsidRPr="00561B62">
        <w:rPr>
          <w:color w:val="221F1F"/>
        </w:rPr>
        <w:t xml:space="preserve">réception, </w:t>
      </w:r>
      <w:r w:rsidRPr="00561B62">
        <w:rPr>
          <w:color w:val="221F1F"/>
          <w:spacing w:val="-13"/>
        </w:rPr>
        <w:t xml:space="preserve"> </w:t>
      </w:r>
      <w:r w:rsidRPr="00561B62">
        <w:rPr>
          <w:color w:val="221F1F"/>
        </w:rPr>
        <w:t xml:space="preserve">parvenue </w:t>
      </w:r>
      <w:r w:rsidRPr="00561B62">
        <w:rPr>
          <w:color w:val="221F1F"/>
          <w:spacing w:val="-13"/>
        </w:rPr>
        <w:t xml:space="preserve"> </w:t>
      </w:r>
      <w:r w:rsidRPr="00561B62">
        <w:rPr>
          <w:color w:val="221F1F"/>
        </w:rPr>
        <w:t xml:space="preserve">à </w:t>
      </w:r>
      <w:r w:rsidRPr="00561B62">
        <w:rPr>
          <w:color w:val="221F1F"/>
          <w:spacing w:val="-13"/>
        </w:rPr>
        <w:t xml:space="preserve"> </w:t>
      </w:r>
      <w:r w:rsidRPr="00561B62">
        <w:rPr>
          <w:color w:val="221F1F"/>
        </w:rPr>
        <w:t xml:space="preserve">la </w:t>
      </w:r>
      <w:r w:rsidRPr="00561B62">
        <w:rPr>
          <w:color w:val="221F1F"/>
          <w:spacing w:val="-13"/>
        </w:rPr>
        <w:t xml:space="preserve"> </w:t>
      </w:r>
      <w:r w:rsidRPr="00561B62">
        <w:rPr>
          <w:color w:val="221F1F"/>
        </w:rPr>
        <w:t xml:space="preserve">banque </w:t>
      </w:r>
      <w:r w:rsidRPr="00561B62">
        <w:rPr>
          <w:color w:val="221F1F"/>
          <w:spacing w:val="-13"/>
        </w:rPr>
        <w:t xml:space="preserve"> </w:t>
      </w:r>
      <w:r w:rsidRPr="00561B62">
        <w:rPr>
          <w:color w:val="221F1F"/>
        </w:rPr>
        <w:t xml:space="preserve">pendant </w:t>
      </w:r>
      <w:r w:rsidRPr="00561B62">
        <w:rPr>
          <w:color w:val="221F1F"/>
          <w:spacing w:val="-13"/>
        </w:rPr>
        <w:t xml:space="preserve"> </w:t>
      </w:r>
      <w:r w:rsidRPr="00561B62">
        <w:rPr>
          <w:color w:val="221F1F"/>
        </w:rPr>
        <w:t>la période</w:t>
      </w:r>
      <w:r w:rsidRPr="00561B62">
        <w:rPr>
          <w:color w:val="221F1F"/>
          <w:spacing w:val="7"/>
        </w:rPr>
        <w:t xml:space="preserve"> </w:t>
      </w:r>
      <w:r w:rsidRPr="00561B62">
        <w:rPr>
          <w:color w:val="221F1F"/>
        </w:rPr>
        <w:t>de</w:t>
      </w:r>
      <w:r w:rsidRPr="00561B62">
        <w:rPr>
          <w:color w:val="221F1F"/>
          <w:spacing w:val="7"/>
        </w:rPr>
        <w:t xml:space="preserve"> </w:t>
      </w:r>
      <w:r w:rsidRPr="00561B62">
        <w:rPr>
          <w:color w:val="221F1F"/>
        </w:rPr>
        <w:t>validité</w:t>
      </w:r>
      <w:r w:rsidRPr="00561B62">
        <w:rPr>
          <w:color w:val="221F1F"/>
          <w:spacing w:val="7"/>
        </w:rPr>
        <w:t xml:space="preserve"> </w:t>
      </w:r>
      <w:r w:rsidRPr="00561B62">
        <w:rPr>
          <w:color w:val="221F1F"/>
        </w:rPr>
        <w:t>du</w:t>
      </w:r>
      <w:r w:rsidRPr="00561B62">
        <w:rPr>
          <w:color w:val="221F1F"/>
          <w:spacing w:val="7"/>
        </w:rPr>
        <w:t xml:space="preserve"> </w:t>
      </w:r>
      <w:r w:rsidRPr="00561B62">
        <w:rPr>
          <w:color w:val="221F1F"/>
        </w:rPr>
        <w:t>présent</w:t>
      </w:r>
      <w:r w:rsidRPr="00561B62">
        <w:rPr>
          <w:color w:val="221F1F"/>
          <w:spacing w:val="7"/>
        </w:rPr>
        <w:t xml:space="preserve"> </w:t>
      </w:r>
      <w:r w:rsidRPr="00561B62">
        <w:rPr>
          <w:color w:val="221F1F"/>
        </w:rPr>
        <w:t>engagement.</w:t>
      </w:r>
    </w:p>
    <w:p w:rsidR="00E31DF4" w:rsidRPr="00561B62" w:rsidRDefault="00E31DF4" w:rsidP="00A15E15">
      <w:pPr>
        <w:widowControl w:val="0"/>
        <w:autoSpaceDE w:val="0"/>
        <w:autoSpaceDN w:val="0"/>
        <w:adjustRightInd w:val="0"/>
        <w:spacing w:before="8" w:line="280" w:lineRule="exact"/>
        <w:ind w:right="140"/>
        <w:jc w:val="both"/>
        <w:rPr>
          <w:color w:val="000000"/>
        </w:rPr>
      </w:pPr>
    </w:p>
    <w:p w:rsidR="00E31DF4" w:rsidRPr="00561B62" w:rsidRDefault="00E31DF4" w:rsidP="00A15E15">
      <w:pPr>
        <w:widowControl w:val="0"/>
        <w:autoSpaceDE w:val="0"/>
        <w:autoSpaceDN w:val="0"/>
        <w:adjustRightInd w:val="0"/>
        <w:spacing w:line="250" w:lineRule="auto"/>
        <w:ind w:left="107" w:right="140"/>
        <w:jc w:val="both"/>
        <w:rPr>
          <w:color w:val="000000"/>
        </w:rPr>
      </w:pPr>
      <w:r w:rsidRPr="00561B62">
        <w:rPr>
          <w:color w:val="221F1F"/>
        </w:rPr>
        <w:t>Le</w:t>
      </w:r>
      <w:r w:rsidRPr="00561B62">
        <w:rPr>
          <w:color w:val="221F1F"/>
          <w:spacing w:val="3"/>
        </w:rPr>
        <w:t xml:space="preserve"> </w:t>
      </w:r>
      <w:r w:rsidRPr="00561B62">
        <w:rPr>
          <w:color w:val="221F1F"/>
        </w:rPr>
        <w:t>présent</w:t>
      </w:r>
      <w:r w:rsidRPr="00561B62">
        <w:rPr>
          <w:color w:val="221F1F"/>
          <w:spacing w:val="3"/>
        </w:rPr>
        <w:t xml:space="preserve"> </w:t>
      </w:r>
      <w:r w:rsidRPr="00561B62">
        <w:rPr>
          <w:color w:val="221F1F"/>
        </w:rPr>
        <w:t>cautionnement</w:t>
      </w:r>
      <w:r w:rsidRPr="00561B62">
        <w:rPr>
          <w:color w:val="221F1F"/>
          <w:spacing w:val="3"/>
        </w:rPr>
        <w:t xml:space="preserve"> </w:t>
      </w:r>
      <w:r w:rsidRPr="00561B62">
        <w:rPr>
          <w:color w:val="221F1F"/>
        </w:rPr>
        <w:t>définitif</w:t>
      </w:r>
      <w:r w:rsidRPr="00561B62">
        <w:rPr>
          <w:color w:val="221F1F"/>
          <w:spacing w:val="3"/>
        </w:rPr>
        <w:t xml:space="preserve"> </w:t>
      </w:r>
      <w:r w:rsidRPr="00561B62">
        <w:rPr>
          <w:color w:val="221F1F"/>
        </w:rPr>
        <w:t>est</w:t>
      </w:r>
      <w:r w:rsidRPr="00561B62">
        <w:rPr>
          <w:color w:val="221F1F"/>
          <w:spacing w:val="3"/>
        </w:rPr>
        <w:t xml:space="preserve"> </w:t>
      </w:r>
      <w:r w:rsidRPr="00561B62">
        <w:rPr>
          <w:color w:val="221F1F"/>
        </w:rPr>
        <w:t>soumis</w:t>
      </w:r>
      <w:r w:rsidRPr="00561B62">
        <w:rPr>
          <w:color w:val="221F1F"/>
          <w:spacing w:val="3"/>
        </w:rPr>
        <w:t xml:space="preserve"> </w:t>
      </w:r>
      <w:r w:rsidRPr="00561B62">
        <w:rPr>
          <w:color w:val="221F1F"/>
        </w:rPr>
        <w:t>pour</w:t>
      </w:r>
      <w:r w:rsidRPr="00561B62">
        <w:rPr>
          <w:color w:val="221F1F"/>
          <w:spacing w:val="3"/>
        </w:rPr>
        <w:t xml:space="preserve"> </w:t>
      </w:r>
      <w:r w:rsidRPr="00561B62">
        <w:rPr>
          <w:color w:val="221F1F"/>
        </w:rPr>
        <w:t>son</w:t>
      </w:r>
      <w:r w:rsidRPr="00561B62">
        <w:rPr>
          <w:color w:val="221F1F"/>
          <w:spacing w:val="3"/>
        </w:rPr>
        <w:t xml:space="preserve"> </w:t>
      </w:r>
      <w:r w:rsidRPr="00561B62">
        <w:rPr>
          <w:color w:val="221F1F"/>
        </w:rPr>
        <w:t>interprétation</w:t>
      </w:r>
      <w:r w:rsidRPr="00561B62">
        <w:rPr>
          <w:color w:val="221F1F"/>
          <w:spacing w:val="3"/>
        </w:rPr>
        <w:t xml:space="preserve"> </w:t>
      </w:r>
      <w:r w:rsidRPr="00561B62">
        <w:rPr>
          <w:color w:val="221F1F"/>
        </w:rPr>
        <w:t>et</w:t>
      </w:r>
      <w:r w:rsidRPr="00561B62">
        <w:rPr>
          <w:color w:val="221F1F"/>
          <w:spacing w:val="3"/>
        </w:rPr>
        <w:t xml:space="preserve"> </w:t>
      </w:r>
      <w:r w:rsidRPr="00561B62">
        <w:rPr>
          <w:color w:val="221F1F"/>
        </w:rPr>
        <w:t>son</w:t>
      </w:r>
      <w:r w:rsidRPr="00561B62">
        <w:rPr>
          <w:color w:val="221F1F"/>
          <w:spacing w:val="3"/>
        </w:rPr>
        <w:t xml:space="preserve"> </w:t>
      </w:r>
      <w:r w:rsidRPr="00561B62">
        <w:rPr>
          <w:color w:val="221F1F"/>
        </w:rPr>
        <w:t>exécution</w:t>
      </w:r>
      <w:r w:rsidRPr="00561B62">
        <w:rPr>
          <w:color w:val="221F1F"/>
          <w:spacing w:val="3"/>
        </w:rPr>
        <w:t xml:space="preserve"> </w:t>
      </w:r>
      <w:r w:rsidRPr="00561B62">
        <w:rPr>
          <w:color w:val="221F1F"/>
        </w:rPr>
        <w:t>au</w:t>
      </w:r>
      <w:r w:rsidRPr="00561B62">
        <w:rPr>
          <w:color w:val="221F1F"/>
          <w:spacing w:val="3"/>
        </w:rPr>
        <w:t xml:space="preserve"> </w:t>
      </w:r>
      <w:r w:rsidRPr="00561B62">
        <w:rPr>
          <w:color w:val="221F1F"/>
        </w:rPr>
        <w:t>droit</w:t>
      </w:r>
      <w:r w:rsidRPr="00561B62">
        <w:rPr>
          <w:color w:val="221F1F"/>
          <w:spacing w:val="3"/>
        </w:rPr>
        <w:t xml:space="preserve"> </w:t>
      </w:r>
      <w:r w:rsidRPr="00561B62">
        <w:rPr>
          <w:color w:val="221F1F"/>
        </w:rPr>
        <w:t>camerounais.</w:t>
      </w:r>
      <w:r w:rsidRPr="00561B62">
        <w:rPr>
          <w:color w:val="221F1F"/>
          <w:spacing w:val="3"/>
        </w:rPr>
        <w:t xml:space="preserve"> </w:t>
      </w:r>
      <w:r w:rsidRPr="00561B62">
        <w:rPr>
          <w:color w:val="221F1F"/>
        </w:rPr>
        <w:t>Les</w:t>
      </w:r>
      <w:r w:rsidRPr="00561B62">
        <w:rPr>
          <w:color w:val="221F1F"/>
          <w:spacing w:val="3"/>
        </w:rPr>
        <w:t xml:space="preserve"> </w:t>
      </w:r>
      <w:r w:rsidRPr="00561B62">
        <w:rPr>
          <w:color w:val="221F1F"/>
        </w:rPr>
        <w:t>tribunaux</w:t>
      </w:r>
      <w:r w:rsidRPr="00561B62">
        <w:rPr>
          <w:color w:val="221F1F"/>
          <w:spacing w:val="3"/>
        </w:rPr>
        <w:t xml:space="preserve"> </w:t>
      </w:r>
      <w:r w:rsidRPr="00561B62">
        <w:rPr>
          <w:color w:val="221F1F"/>
        </w:rPr>
        <w:t>camerounais</w:t>
      </w:r>
      <w:r w:rsidRPr="00561B62">
        <w:rPr>
          <w:color w:val="221F1F"/>
          <w:spacing w:val="3"/>
        </w:rPr>
        <w:t xml:space="preserve"> </w:t>
      </w:r>
      <w:r w:rsidRPr="00561B62">
        <w:rPr>
          <w:color w:val="221F1F"/>
        </w:rPr>
        <w:t>seront</w:t>
      </w:r>
      <w:r w:rsidRPr="00561B62">
        <w:rPr>
          <w:color w:val="221F1F"/>
          <w:spacing w:val="3"/>
        </w:rPr>
        <w:t xml:space="preserve"> </w:t>
      </w:r>
      <w:r w:rsidRPr="00561B62">
        <w:rPr>
          <w:color w:val="221F1F"/>
        </w:rPr>
        <w:t>seuls</w:t>
      </w:r>
      <w:r w:rsidRPr="00561B62">
        <w:rPr>
          <w:color w:val="221F1F"/>
          <w:spacing w:val="3"/>
        </w:rPr>
        <w:t xml:space="preserve"> </w:t>
      </w:r>
      <w:r w:rsidRPr="00561B62">
        <w:rPr>
          <w:color w:val="221F1F"/>
        </w:rPr>
        <w:t>compétents</w:t>
      </w:r>
      <w:r w:rsidRPr="00561B62">
        <w:rPr>
          <w:color w:val="221F1F"/>
          <w:spacing w:val="3"/>
        </w:rPr>
        <w:t xml:space="preserve"> </w:t>
      </w:r>
      <w:r w:rsidRPr="00561B62">
        <w:rPr>
          <w:color w:val="221F1F"/>
        </w:rPr>
        <w:t>pour</w:t>
      </w:r>
      <w:r w:rsidRPr="00561B62">
        <w:rPr>
          <w:color w:val="221F1F"/>
          <w:spacing w:val="3"/>
        </w:rPr>
        <w:t xml:space="preserve"> </w:t>
      </w:r>
      <w:r w:rsidRPr="00561B62">
        <w:rPr>
          <w:color w:val="221F1F"/>
        </w:rPr>
        <w:t>statuer</w:t>
      </w:r>
      <w:r w:rsidRPr="00561B62">
        <w:rPr>
          <w:color w:val="221F1F"/>
          <w:spacing w:val="3"/>
        </w:rPr>
        <w:t xml:space="preserve"> </w:t>
      </w:r>
      <w:r w:rsidRPr="00561B62">
        <w:rPr>
          <w:color w:val="221F1F"/>
        </w:rPr>
        <w:t>sur</w:t>
      </w:r>
      <w:r w:rsidRPr="00561B62">
        <w:rPr>
          <w:color w:val="221F1F"/>
          <w:spacing w:val="3"/>
        </w:rPr>
        <w:t xml:space="preserve"> </w:t>
      </w:r>
      <w:r w:rsidRPr="00561B62">
        <w:rPr>
          <w:color w:val="221F1F"/>
        </w:rPr>
        <w:t>tout</w:t>
      </w:r>
      <w:r w:rsidRPr="00561B62">
        <w:rPr>
          <w:color w:val="221F1F"/>
          <w:spacing w:val="3"/>
        </w:rPr>
        <w:t xml:space="preserve"> </w:t>
      </w:r>
      <w:r w:rsidRPr="00561B62">
        <w:rPr>
          <w:color w:val="221F1F"/>
        </w:rPr>
        <w:t>ce</w:t>
      </w:r>
      <w:r w:rsidRPr="00561B62">
        <w:rPr>
          <w:color w:val="221F1F"/>
          <w:spacing w:val="3"/>
        </w:rPr>
        <w:t xml:space="preserve"> </w:t>
      </w:r>
      <w:r w:rsidRPr="00561B62">
        <w:rPr>
          <w:color w:val="221F1F"/>
        </w:rPr>
        <w:t>qui</w:t>
      </w:r>
      <w:r w:rsidRPr="00561B62">
        <w:rPr>
          <w:color w:val="221F1F"/>
          <w:spacing w:val="3"/>
        </w:rPr>
        <w:t xml:space="preserve"> </w:t>
      </w:r>
      <w:r w:rsidRPr="00561B62">
        <w:rPr>
          <w:color w:val="221F1F"/>
        </w:rPr>
        <w:t>concerne</w:t>
      </w:r>
      <w:r w:rsidRPr="00561B62">
        <w:rPr>
          <w:color w:val="221F1F"/>
          <w:spacing w:val="3"/>
        </w:rPr>
        <w:t xml:space="preserve"> </w:t>
      </w:r>
      <w:r w:rsidRPr="00561B62">
        <w:rPr>
          <w:color w:val="221F1F"/>
        </w:rPr>
        <w:t>le présent</w:t>
      </w:r>
      <w:r w:rsidRPr="00561B62">
        <w:rPr>
          <w:color w:val="221F1F"/>
          <w:spacing w:val="7"/>
        </w:rPr>
        <w:t xml:space="preserve"> </w:t>
      </w:r>
      <w:r w:rsidRPr="00561B62">
        <w:rPr>
          <w:color w:val="221F1F"/>
        </w:rPr>
        <w:t>engagement</w:t>
      </w:r>
      <w:r w:rsidRPr="00561B62">
        <w:rPr>
          <w:color w:val="221F1F"/>
          <w:spacing w:val="7"/>
        </w:rPr>
        <w:t xml:space="preserve"> </w:t>
      </w:r>
      <w:r w:rsidRPr="00561B62">
        <w:rPr>
          <w:color w:val="221F1F"/>
        </w:rPr>
        <w:t>et</w:t>
      </w:r>
      <w:r w:rsidRPr="00561B62">
        <w:rPr>
          <w:color w:val="221F1F"/>
          <w:spacing w:val="7"/>
        </w:rPr>
        <w:t xml:space="preserve"> </w:t>
      </w:r>
      <w:r w:rsidRPr="00561B62">
        <w:rPr>
          <w:color w:val="221F1F"/>
        </w:rPr>
        <w:t>ses</w:t>
      </w:r>
      <w:r w:rsidRPr="00561B62">
        <w:rPr>
          <w:color w:val="221F1F"/>
          <w:spacing w:val="7"/>
        </w:rPr>
        <w:t xml:space="preserve"> </w:t>
      </w:r>
      <w:r w:rsidRPr="00561B62">
        <w:rPr>
          <w:color w:val="221F1F"/>
        </w:rPr>
        <w:t>suites.</w:t>
      </w:r>
    </w:p>
    <w:p w:rsidR="00E31DF4" w:rsidRPr="00561B62" w:rsidRDefault="00E31DF4" w:rsidP="00A15E15">
      <w:pPr>
        <w:widowControl w:val="0"/>
        <w:autoSpaceDE w:val="0"/>
        <w:autoSpaceDN w:val="0"/>
        <w:adjustRightInd w:val="0"/>
        <w:ind w:left="4956" w:right="140" w:firstLine="708"/>
        <w:jc w:val="both"/>
        <w:rPr>
          <w:color w:val="000000"/>
        </w:rPr>
      </w:pPr>
      <w:r w:rsidRPr="00561B62">
        <w:rPr>
          <w:i/>
          <w:iCs/>
          <w:color w:val="221F1F"/>
        </w:rPr>
        <w:t>Signé</w:t>
      </w:r>
      <w:r w:rsidRPr="00561B62">
        <w:rPr>
          <w:i/>
          <w:iCs/>
          <w:color w:val="221F1F"/>
          <w:spacing w:val="7"/>
        </w:rPr>
        <w:t xml:space="preserve"> </w:t>
      </w:r>
      <w:r w:rsidRPr="00561B62">
        <w:rPr>
          <w:i/>
          <w:iCs/>
          <w:color w:val="221F1F"/>
        </w:rPr>
        <w:t>et</w:t>
      </w:r>
      <w:r w:rsidRPr="00561B62">
        <w:rPr>
          <w:i/>
          <w:iCs/>
          <w:color w:val="221F1F"/>
          <w:spacing w:val="7"/>
        </w:rPr>
        <w:t xml:space="preserve"> </w:t>
      </w:r>
      <w:r w:rsidRPr="00561B62">
        <w:rPr>
          <w:i/>
          <w:iCs/>
          <w:color w:val="221F1F"/>
        </w:rPr>
        <w:t>authentifié</w:t>
      </w:r>
      <w:r w:rsidRPr="00561B62">
        <w:rPr>
          <w:i/>
          <w:iCs/>
          <w:color w:val="221F1F"/>
          <w:spacing w:val="7"/>
        </w:rPr>
        <w:t xml:space="preserve"> </w:t>
      </w:r>
      <w:r w:rsidRPr="00561B62">
        <w:rPr>
          <w:i/>
          <w:iCs/>
          <w:color w:val="221F1F"/>
        </w:rPr>
        <w:t>par</w:t>
      </w:r>
      <w:r w:rsidRPr="00561B62">
        <w:rPr>
          <w:i/>
          <w:iCs/>
          <w:color w:val="221F1F"/>
          <w:spacing w:val="7"/>
        </w:rPr>
        <w:t xml:space="preserve"> </w:t>
      </w:r>
      <w:r w:rsidRPr="00561B62">
        <w:rPr>
          <w:i/>
          <w:iCs/>
          <w:color w:val="221F1F"/>
        </w:rPr>
        <w:t>la</w:t>
      </w:r>
      <w:r w:rsidRPr="00561B62">
        <w:rPr>
          <w:i/>
          <w:iCs/>
          <w:color w:val="221F1F"/>
          <w:spacing w:val="7"/>
        </w:rPr>
        <w:t xml:space="preserve"> </w:t>
      </w:r>
      <w:r w:rsidRPr="00561B62">
        <w:rPr>
          <w:i/>
          <w:iCs/>
          <w:color w:val="221F1F"/>
        </w:rPr>
        <w:t>banque</w:t>
      </w:r>
    </w:p>
    <w:p w:rsidR="00E31DF4" w:rsidRPr="00561B62" w:rsidRDefault="00E31DF4" w:rsidP="00A15E15">
      <w:pPr>
        <w:widowControl w:val="0"/>
        <w:autoSpaceDE w:val="0"/>
        <w:autoSpaceDN w:val="0"/>
        <w:adjustRightInd w:val="0"/>
        <w:spacing w:before="12"/>
        <w:ind w:left="4956" w:right="140" w:firstLine="708"/>
        <w:jc w:val="both"/>
        <w:rPr>
          <w:color w:val="000000"/>
        </w:rPr>
      </w:pPr>
      <w:r w:rsidRPr="00561B62">
        <w:rPr>
          <w:i/>
          <w:iCs/>
          <w:color w:val="221F1F"/>
        </w:rPr>
        <w:t>à</w:t>
      </w:r>
      <w:r w:rsidRPr="00561B62">
        <w:rPr>
          <w:i/>
          <w:iCs/>
          <w:color w:val="221F1F"/>
          <w:spacing w:val="7"/>
        </w:rPr>
        <w:t xml:space="preserve"> </w:t>
      </w:r>
      <w:r w:rsidRPr="00561B62">
        <w:rPr>
          <w:i/>
          <w:iCs/>
          <w:color w:val="221F1F"/>
        </w:rPr>
        <w:t>……………..........................……….</w:t>
      </w:r>
      <w:r w:rsidRPr="00561B62">
        <w:rPr>
          <w:i/>
          <w:iCs/>
          <w:color w:val="221F1F"/>
          <w:spacing w:val="-1"/>
        </w:rPr>
        <w:t>.</w:t>
      </w:r>
      <w:r w:rsidRPr="00561B62">
        <w:rPr>
          <w:i/>
          <w:iCs/>
          <w:color w:val="221F1F"/>
        </w:rPr>
        <w:t>,</w:t>
      </w:r>
      <w:r w:rsidRPr="00561B62">
        <w:rPr>
          <w:i/>
          <w:iCs/>
          <w:color w:val="221F1F"/>
          <w:spacing w:val="7"/>
        </w:rPr>
        <w:t xml:space="preserve"> </w:t>
      </w:r>
      <w:r w:rsidRPr="00561B62">
        <w:rPr>
          <w:i/>
          <w:iCs/>
          <w:color w:val="221F1F"/>
        </w:rPr>
        <w:t>le</w:t>
      </w:r>
      <w:r w:rsidRPr="00561B62">
        <w:rPr>
          <w:i/>
          <w:iCs/>
          <w:color w:val="221F1F"/>
          <w:spacing w:val="7"/>
        </w:rPr>
        <w:t xml:space="preserve"> </w:t>
      </w:r>
      <w:r w:rsidRPr="00561B62">
        <w:rPr>
          <w:i/>
          <w:iCs/>
          <w:color w:val="221F1F"/>
        </w:rPr>
        <w:t>……………..........................………..</w:t>
      </w:r>
    </w:p>
    <w:p w:rsidR="00E31DF4" w:rsidRPr="00561B62" w:rsidRDefault="00E31DF4" w:rsidP="00A15E15">
      <w:pPr>
        <w:widowControl w:val="0"/>
        <w:autoSpaceDE w:val="0"/>
        <w:autoSpaceDN w:val="0"/>
        <w:adjustRightInd w:val="0"/>
        <w:ind w:left="5664" w:right="140"/>
        <w:jc w:val="both"/>
        <w:rPr>
          <w:color w:val="000000"/>
        </w:rPr>
      </w:pPr>
      <w:r w:rsidRPr="00561B62">
        <w:rPr>
          <w:i/>
          <w:iCs/>
          <w:color w:val="221F1F"/>
        </w:rPr>
        <w:t>[signature</w:t>
      </w:r>
      <w:r w:rsidRPr="00561B62">
        <w:rPr>
          <w:i/>
          <w:iCs/>
          <w:color w:val="221F1F"/>
          <w:spacing w:val="6"/>
        </w:rPr>
        <w:t xml:space="preserve"> </w:t>
      </w:r>
      <w:r w:rsidRPr="00561B62">
        <w:rPr>
          <w:i/>
          <w:iCs/>
          <w:color w:val="221F1F"/>
        </w:rPr>
        <w:t>de</w:t>
      </w:r>
      <w:r w:rsidRPr="00561B62">
        <w:rPr>
          <w:i/>
          <w:iCs/>
          <w:color w:val="221F1F"/>
          <w:spacing w:val="6"/>
        </w:rPr>
        <w:t xml:space="preserve"> </w:t>
      </w:r>
      <w:r w:rsidRPr="00561B62">
        <w:rPr>
          <w:i/>
          <w:iCs/>
          <w:color w:val="221F1F"/>
        </w:rPr>
        <w:t>la</w:t>
      </w:r>
      <w:r w:rsidRPr="00561B62">
        <w:rPr>
          <w:i/>
          <w:iCs/>
          <w:color w:val="221F1F"/>
          <w:spacing w:val="6"/>
        </w:rPr>
        <w:t xml:space="preserve"> </w:t>
      </w:r>
      <w:r w:rsidRPr="00561B62">
        <w:rPr>
          <w:i/>
          <w:iCs/>
          <w:color w:val="221F1F"/>
        </w:rPr>
        <w:t>banque]</w:t>
      </w:r>
    </w:p>
    <w:p w:rsidR="00E31DF4" w:rsidRPr="00561B62" w:rsidRDefault="00E31DF4" w:rsidP="00A15E15">
      <w:pPr>
        <w:ind w:right="140"/>
        <w:jc w:val="both"/>
        <w:rPr>
          <w:color w:val="000000"/>
        </w:rPr>
      </w:pPr>
      <w:r w:rsidRPr="00561B62">
        <w:br w:type="page"/>
      </w:r>
      <w:r w:rsidRPr="00561B62">
        <w:rPr>
          <w:b/>
          <w:bCs/>
          <w:u w:val="single"/>
        </w:rPr>
        <w:t>FORMULAIRE</w:t>
      </w:r>
      <w:r w:rsidRPr="00561B62">
        <w:rPr>
          <w:b/>
          <w:bCs/>
          <w:color w:val="221F1F"/>
          <w:spacing w:val="10"/>
        </w:rPr>
        <w:t xml:space="preserve"> </w:t>
      </w:r>
      <w:r w:rsidRPr="00561B62">
        <w:rPr>
          <w:b/>
          <w:bCs/>
          <w:color w:val="221F1F"/>
        </w:rPr>
        <w:t>n°</w:t>
      </w:r>
      <w:r w:rsidRPr="00561B62">
        <w:rPr>
          <w:b/>
          <w:bCs/>
          <w:color w:val="221F1F"/>
          <w:spacing w:val="10"/>
        </w:rPr>
        <w:t xml:space="preserve"> </w:t>
      </w:r>
      <w:r w:rsidRPr="00561B62">
        <w:rPr>
          <w:b/>
          <w:bCs/>
          <w:color w:val="221F1F"/>
        </w:rPr>
        <w:t>5  MODELE DE CAUTION D’AVANCE DE DEMARRAGE</w:t>
      </w:r>
    </w:p>
    <w:p w:rsidR="00E31DF4" w:rsidRPr="00561B62" w:rsidRDefault="00E31DF4" w:rsidP="00A15E15">
      <w:pPr>
        <w:widowControl w:val="0"/>
        <w:autoSpaceDE w:val="0"/>
        <w:autoSpaceDN w:val="0"/>
        <w:adjustRightInd w:val="0"/>
        <w:spacing w:line="200" w:lineRule="exact"/>
        <w:ind w:right="140"/>
        <w:jc w:val="both"/>
        <w:rPr>
          <w:color w:val="000000"/>
        </w:rPr>
      </w:pPr>
    </w:p>
    <w:p w:rsidR="00E31DF4" w:rsidRPr="00561B62" w:rsidRDefault="00E31DF4" w:rsidP="00A15E15">
      <w:pPr>
        <w:widowControl w:val="0"/>
        <w:autoSpaceDE w:val="0"/>
        <w:autoSpaceDN w:val="0"/>
        <w:adjustRightInd w:val="0"/>
        <w:ind w:left="107" w:right="140"/>
        <w:jc w:val="both"/>
        <w:rPr>
          <w:color w:val="000000"/>
        </w:rPr>
      </w:pPr>
      <w:r w:rsidRPr="00561B62">
        <w:rPr>
          <w:color w:val="221F1F"/>
        </w:rPr>
        <w:t>Banque</w:t>
      </w:r>
      <w:r w:rsidRPr="00561B62">
        <w:rPr>
          <w:color w:val="221F1F"/>
          <w:spacing w:val="7"/>
        </w:rPr>
        <w:t xml:space="preserve"> </w:t>
      </w:r>
      <w:r w:rsidRPr="00561B62">
        <w:rPr>
          <w:color w:val="221F1F"/>
        </w:rPr>
        <w:t>:</w:t>
      </w:r>
      <w:r w:rsidRPr="00561B62">
        <w:rPr>
          <w:color w:val="221F1F"/>
          <w:spacing w:val="7"/>
        </w:rPr>
        <w:t xml:space="preserve"> </w:t>
      </w:r>
      <w:r w:rsidRPr="00561B62">
        <w:rPr>
          <w:color w:val="221F1F"/>
        </w:rPr>
        <w:t>référence,</w:t>
      </w:r>
      <w:r w:rsidRPr="00561B62">
        <w:rPr>
          <w:color w:val="221F1F"/>
          <w:spacing w:val="7"/>
        </w:rPr>
        <w:t xml:space="preserve"> </w:t>
      </w:r>
      <w:r w:rsidRPr="00561B62">
        <w:rPr>
          <w:color w:val="221F1F"/>
        </w:rPr>
        <w:t>adresse</w:t>
      </w:r>
      <w:r w:rsidRPr="00561B62">
        <w:rPr>
          <w:color w:val="221F1F"/>
          <w:spacing w:val="7"/>
        </w:rPr>
        <w:t xml:space="preserve"> </w:t>
      </w:r>
      <w:r w:rsidRPr="00561B62">
        <w:rPr>
          <w:i/>
          <w:iCs/>
          <w:color w:val="221F1F"/>
        </w:rPr>
        <w:t>…………….........................................................................................................................</w:t>
      </w:r>
      <w:r w:rsidRPr="00561B62">
        <w:rPr>
          <w:i/>
          <w:iCs/>
          <w:color w:val="221F1F"/>
          <w:spacing w:val="-2"/>
        </w:rPr>
        <w:t>.</w:t>
      </w:r>
      <w:r w:rsidRPr="00561B62">
        <w:rPr>
          <w:i/>
          <w:iCs/>
          <w:color w:val="221F1F"/>
        </w:rPr>
        <w:t>..........................................................................………..</w:t>
      </w:r>
    </w:p>
    <w:p w:rsidR="00E31DF4" w:rsidRPr="00561B62" w:rsidRDefault="00E31DF4" w:rsidP="00A15E15">
      <w:pPr>
        <w:widowControl w:val="0"/>
        <w:autoSpaceDE w:val="0"/>
        <w:autoSpaceDN w:val="0"/>
        <w:adjustRightInd w:val="0"/>
        <w:ind w:left="107" w:right="140"/>
        <w:jc w:val="both"/>
        <w:rPr>
          <w:color w:val="000000"/>
        </w:rPr>
      </w:pPr>
      <w:r w:rsidRPr="00561B62">
        <w:rPr>
          <w:color w:val="221F1F"/>
        </w:rPr>
        <w:t xml:space="preserve">Nous </w:t>
      </w:r>
      <w:r w:rsidRPr="00561B62">
        <w:rPr>
          <w:color w:val="221F1F"/>
          <w:spacing w:val="9"/>
        </w:rPr>
        <w:t xml:space="preserve"> </w:t>
      </w:r>
      <w:r w:rsidRPr="00561B62">
        <w:rPr>
          <w:color w:val="221F1F"/>
        </w:rPr>
        <w:t xml:space="preserve">soussignés </w:t>
      </w:r>
      <w:r w:rsidRPr="00561B62">
        <w:rPr>
          <w:color w:val="221F1F"/>
          <w:spacing w:val="9"/>
        </w:rPr>
        <w:t xml:space="preserve"> </w:t>
      </w:r>
      <w:r w:rsidRPr="00561B62">
        <w:rPr>
          <w:color w:val="221F1F"/>
        </w:rPr>
        <w:t xml:space="preserve">(banque, </w:t>
      </w:r>
      <w:r w:rsidRPr="00561B62">
        <w:rPr>
          <w:color w:val="221F1F"/>
          <w:spacing w:val="9"/>
        </w:rPr>
        <w:t xml:space="preserve"> </w:t>
      </w:r>
      <w:r w:rsidRPr="00561B62">
        <w:rPr>
          <w:color w:val="221F1F"/>
        </w:rPr>
        <w:t xml:space="preserve">adresse), </w:t>
      </w:r>
      <w:r w:rsidRPr="00561B62">
        <w:rPr>
          <w:color w:val="221F1F"/>
          <w:spacing w:val="9"/>
        </w:rPr>
        <w:t xml:space="preserve"> </w:t>
      </w:r>
      <w:r w:rsidRPr="00561B62">
        <w:rPr>
          <w:color w:val="221F1F"/>
        </w:rPr>
        <w:t xml:space="preserve">déclarons </w:t>
      </w:r>
      <w:r w:rsidRPr="00561B62">
        <w:rPr>
          <w:color w:val="221F1F"/>
          <w:spacing w:val="9"/>
        </w:rPr>
        <w:t xml:space="preserve"> </w:t>
      </w:r>
      <w:r w:rsidRPr="00561B62">
        <w:rPr>
          <w:color w:val="221F1F"/>
        </w:rPr>
        <w:t xml:space="preserve">par </w:t>
      </w:r>
      <w:r w:rsidRPr="00561B62">
        <w:rPr>
          <w:color w:val="221F1F"/>
          <w:spacing w:val="9"/>
        </w:rPr>
        <w:t xml:space="preserve"> </w:t>
      </w:r>
      <w:r w:rsidRPr="00561B62">
        <w:rPr>
          <w:color w:val="221F1F"/>
        </w:rPr>
        <w:t xml:space="preserve">la </w:t>
      </w:r>
      <w:r w:rsidRPr="00561B62">
        <w:rPr>
          <w:color w:val="221F1F"/>
          <w:spacing w:val="9"/>
        </w:rPr>
        <w:t xml:space="preserve"> </w:t>
      </w:r>
      <w:r w:rsidRPr="00561B62">
        <w:rPr>
          <w:color w:val="221F1F"/>
        </w:rPr>
        <w:t xml:space="preserve">présente </w:t>
      </w:r>
      <w:r w:rsidRPr="00561B62">
        <w:rPr>
          <w:color w:val="221F1F"/>
          <w:spacing w:val="9"/>
        </w:rPr>
        <w:t xml:space="preserve"> </w:t>
      </w:r>
      <w:r w:rsidRPr="00561B62">
        <w:rPr>
          <w:color w:val="221F1F"/>
        </w:rPr>
        <w:t xml:space="preserve">garantir, </w:t>
      </w:r>
      <w:r w:rsidRPr="00561B62">
        <w:rPr>
          <w:color w:val="221F1F"/>
          <w:spacing w:val="9"/>
        </w:rPr>
        <w:t xml:space="preserve"> </w:t>
      </w:r>
      <w:r w:rsidRPr="00561B62">
        <w:rPr>
          <w:color w:val="221F1F"/>
        </w:rPr>
        <w:t xml:space="preserve">pour </w:t>
      </w:r>
      <w:r w:rsidRPr="00561B62">
        <w:rPr>
          <w:color w:val="221F1F"/>
          <w:spacing w:val="9"/>
        </w:rPr>
        <w:t xml:space="preserve"> </w:t>
      </w:r>
      <w:r w:rsidRPr="00561B62">
        <w:rPr>
          <w:color w:val="221F1F"/>
        </w:rPr>
        <w:t xml:space="preserve">le </w:t>
      </w:r>
      <w:r w:rsidRPr="00561B62">
        <w:rPr>
          <w:color w:val="221F1F"/>
          <w:spacing w:val="9"/>
        </w:rPr>
        <w:t xml:space="preserve"> </w:t>
      </w:r>
      <w:r w:rsidRPr="00561B62">
        <w:rPr>
          <w:color w:val="221F1F"/>
        </w:rPr>
        <w:t xml:space="preserve">compte </w:t>
      </w:r>
      <w:r w:rsidRPr="00561B62">
        <w:rPr>
          <w:color w:val="221F1F"/>
          <w:spacing w:val="9"/>
        </w:rPr>
        <w:t xml:space="preserve"> </w:t>
      </w:r>
      <w:r w:rsidRPr="00561B62">
        <w:rPr>
          <w:color w:val="221F1F"/>
        </w:rPr>
        <w:t xml:space="preserve">de </w:t>
      </w:r>
      <w:r w:rsidRPr="00561B62">
        <w:rPr>
          <w:color w:val="221F1F"/>
          <w:spacing w:val="9"/>
        </w:rPr>
        <w:t xml:space="preserve"> </w:t>
      </w:r>
      <w:r w:rsidRPr="00561B62">
        <w:rPr>
          <w:color w:val="221F1F"/>
        </w:rPr>
        <w:t>:</w:t>
      </w:r>
      <w:r w:rsidRPr="00561B62">
        <w:rPr>
          <w:i/>
          <w:iCs/>
          <w:color w:val="221F1F"/>
        </w:rPr>
        <w:t>………….........................................................................................................................</w:t>
      </w:r>
      <w:r w:rsidRPr="00561B62">
        <w:rPr>
          <w:i/>
          <w:iCs/>
          <w:color w:val="221F1F"/>
          <w:spacing w:val="-2"/>
        </w:rPr>
        <w:t>.</w:t>
      </w:r>
      <w:r w:rsidRPr="00561B62">
        <w:rPr>
          <w:i/>
          <w:iCs/>
          <w:color w:val="221F1F"/>
        </w:rPr>
        <w:t>..........................................................................………..</w:t>
      </w:r>
      <w:r w:rsidRPr="00561B62">
        <w:rPr>
          <w:i/>
          <w:iCs/>
          <w:color w:val="221F1F"/>
          <w:spacing w:val="2"/>
        </w:rPr>
        <w:t xml:space="preserve"> </w:t>
      </w:r>
      <w:r w:rsidRPr="00561B62">
        <w:rPr>
          <w:i/>
          <w:iCs/>
          <w:color w:val="221F1F"/>
        </w:rPr>
        <w:t>[le</w:t>
      </w:r>
      <w:r w:rsidRPr="00561B62">
        <w:rPr>
          <w:i/>
          <w:iCs/>
          <w:color w:val="221F1F"/>
          <w:spacing w:val="6"/>
        </w:rPr>
        <w:t xml:space="preserve"> </w:t>
      </w:r>
      <w:r w:rsidRPr="00561B62">
        <w:rPr>
          <w:i/>
          <w:iCs/>
          <w:color w:val="221F1F"/>
        </w:rPr>
        <w:t>titulaire]</w:t>
      </w:r>
      <w:r w:rsidRPr="00561B62">
        <w:rPr>
          <w:color w:val="221F1F"/>
        </w:rPr>
        <w:t>,</w:t>
      </w:r>
      <w:r w:rsidRPr="00561B62">
        <w:rPr>
          <w:color w:val="221F1F"/>
          <w:spacing w:val="7"/>
        </w:rPr>
        <w:t xml:space="preserve"> </w:t>
      </w:r>
      <w:r w:rsidRPr="00561B62">
        <w:rPr>
          <w:color w:val="221F1F"/>
        </w:rPr>
        <w:t>au</w:t>
      </w:r>
      <w:r w:rsidRPr="00561B62">
        <w:rPr>
          <w:color w:val="221F1F"/>
          <w:spacing w:val="7"/>
        </w:rPr>
        <w:t xml:space="preserve"> </w:t>
      </w:r>
      <w:r w:rsidRPr="00561B62">
        <w:rPr>
          <w:color w:val="221F1F"/>
        </w:rPr>
        <w:t>profit</w:t>
      </w:r>
      <w:r w:rsidRPr="00561B62">
        <w:rPr>
          <w:color w:val="221F1F"/>
          <w:spacing w:val="7"/>
        </w:rPr>
        <w:t xml:space="preserve"> </w:t>
      </w:r>
      <w:r w:rsidRPr="00561B62">
        <w:rPr>
          <w:color w:val="221F1F"/>
        </w:rPr>
        <w:t xml:space="preserve">de </w:t>
      </w:r>
      <w:proofErr w:type="spellStart"/>
      <w:r w:rsidRPr="00561B62">
        <w:rPr>
          <w:color w:val="221F1F"/>
        </w:rPr>
        <w:t>aître</w:t>
      </w:r>
      <w:proofErr w:type="spellEnd"/>
      <w:r w:rsidRPr="00561B62">
        <w:rPr>
          <w:color w:val="221F1F"/>
          <w:spacing w:val="7"/>
        </w:rPr>
        <w:t xml:space="preserve"> </w:t>
      </w:r>
      <w:r w:rsidRPr="00561B62">
        <w:rPr>
          <w:color w:val="221F1F"/>
        </w:rPr>
        <w:t>d’Ouvrage</w:t>
      </w:r>
    </w:p>
    <w:p w:rsidR="00E31DF4" w:rsidRPr="00561B62" w:rsidRDefault="00E31DF4" w:rsidP="00A15E15">
      <w:pPr>
        <w:widowControl w:val="0"/>
        <w:autoSpaceDE w:val="0"/>
        <w:autoSpaceDN w:val="0"/>
        <w:adjustRightInd w:val="0"/>
        <w:spacing w:before="50"/>
        <w:ind w:left="107" w:right="140"/>
        <w:jc w:val="both"/>
        <w:rPr>
          <w:color w:val="000000"/>
        </w:rPr>
      </w:pPr>
      <w:r w:rsidRPr="00561B62">
        <w:rPr>
          <w:i/>
          <w:iCs/>
          <w:color w:val="221F1F"/>
        </w:rPr>
        <w:t>[Adresse</w:t>
      </w:r>
      <w:r w:rsidRPr="00561B62">
        <w:rPr>
          <w:i/>
          <w:iCs/>
          <w:color w:val="221F1F"/>
          <w:spacing w:val="6"/>
        </w:rPr>
        <w:t xml:space="preserve"> </w:t>
      </w:r>
      <w:r w:rsidRPr="00561B62">
        <w:rPr>
          <w:i/>
          <w:iCs/>
          <w:color w:val="221F1F"/>
        </w:rPr>
        <w:t>du</w:t>
      </w:r>
      <w:r w:rsidRPr="00561B62">
        <w:rPr>
          <w:i/>
          <w:iCs/>
          <w:color w:val="221F1F"/>
          <w:spacing w:val="6"/>
        </w:rPr>
        <w:t xml:space="preserve"> </w:t>
      </w:r>
      <w:r w:rsidRPr="00561B62">
        <w:rPr>
          <w:i/>
          <w:iCs/>
          <w:color w:val="221F1F"/>
        </w:rPr>
        <w:t>Maître</w:t>
      </w:r>
      <w:r w:rsidRPr="00561B62">
        <w:rPr>
          <w:i/>
          <w:iCs/>
          <w:color w:val="221F1F"/>
          <w:spacing w:val="6"/>
        </w:rPr>
        <w:t xml:space="preserve"> </w:t>
      </w:r>
      <w:r w:rsidRPr="00561B62">
        <w:rPr>
          <w:i/>
          <w:iCs/>
          <w:color w:val="221F1F"/>
        </w:rPr>
        <w:t>d’Ouvrage]</w:t>
      </w:r>
    </w:p>
    <w:p w:rsidR="00E31DF4" w:rsidRPr="00561B62" w:rsidRDefault="00E31DF4" w:rsidP="00A15E15">
      <w:pPr>
        <w:widowControl w:val="0"/>
        <w:autoSpaceDE w:val="0"/>
        <w:autoSpaceDN w:val="0"/>
        <w:adjustRightInd w:val="0"/>
        <w:spacing w:before="20"/>
        <w:ind w:left="107" w:right="140"/>
        <w:jc w:val="both"/>
        <w:rPr>
          <w:color w:val="000000"/>
        </w:rPr>
      </w:pPr>
      <w:r w:rsidRPr="00561B62">
        <w:rPr>
          <w:i/>
          <w:iCs/>
          <w:color w:val="221F1F"/>
        </w:rPr>
        <w:t>(«</w:t>
      </w:r>
      <w:r w:rsidRPr="00561B62">
        <w:rPr>
          <w:i/>
          <w:iCs/>
          <w:color w:val="221F1F"/>
          <w:spacing w:val="7"/>
        </w:rPr>
        <w:t xml:space="preserve"> </w:t>
      </w:r>
      <w:r w:rsidRPr="00561B62">
        <w:rPr>
          <w:i/>
          <w:iCs/>
          <w:color w:val="221F1F"/>
        </w:rPr>
        <w:t>le</w:t>
      </w:r>
      <w:r w:rsidRPr="00561B62">
        <w:rPr>
          <w:i/>
          <w:iCs/>
          <w:color w:val="221F1F"/>
          <w:spacing w:val="7"/>
        </w:rPr>
        <w:t xml:space="preserve"> </w:t>
      </w:r>
      <w:r w:rsidRPr="00561B62">
        <w:rPr>
          <w:i/>
          <w:iCs/>
          <w:color w:val="221F1F"/>
        </w:rPr>
        <w:t>bénéficiaire</w:t>
      </w:r>
      <w:r w:rsidRPr="00561B62">
        <w:rPr>
          <w:i/>
          <w:iCs/>
          <w:color w:val="221F1F"/>
          <w:spacing w:val="7"/>
        </w:rPr>
        <w:t xml:space="preserve"> </w:t>
      </w:r>
      <w:r w:rsidRPr="00561B62">
        <w:rPr>
          <w:i/>
          <w:iCs/>
          <w:color w:val="221F1F"/>
        </w:rPr>
        <w:t>»)</w:t>
      </w:r>
    </w:p>
    <w:p w:rsidR="00E31DF4" w:rsidRPr="00561B62" w:rsidRDefault="00E31DF4" w:rsidP="00A15E15">
      <w:pPr>
        <w:widowControl w:val="0"/>
        <w:autoSpaceDE w:val="0"/>
        <w:autoSpaceDN w:val="0"/>
        <w:adjustRightInd w:val="0"/>
        <w:spacing w:line="200" w:lineRule="exact"/>
        <w:ind w:right="140"/>
        <w:jc w:val="both"/>
        <w:rPr>
          <w:color w:val="000000"/>
        </w:rPr>
      </w:pPr>
    </w:p>
    <w:p w:rsidR="00E31DF4" w:rsidRPr="00561B62" w:rsidRDefault="00E31DF4" w:rsidP="00A15E15">
      <w:pPr>
        <w:widowControl w:val="0"/>
        <w:autoSpaceDE w:val="0"/>
        <w:autoSpaceDN w:val="0"/>
        <w:adjustRightInd w:val="0"/>
        <w:spacing w:line="360" w:lineRule="auto"/>
        <w:ind w:left="108" w:right="140"/>
        <w:jc w:val="both"/>
        <w:rPr>
          <w:color w:val="000000"/>
        </w:rPr>
      </w:pPr>
      <w:r w:rsidRPr="00561B62">
        <w:rPr>
          <w:color w:val="221F1F"/>
        </w:rPr>
        <w:t xml:space="preserve">Le </w:t>
      </w:r>
      <w:r w:rsidRPr="00561B62">
        <w:rPr>
          <w:color w:val="221F1F"/>
          <w:spacing w:val="-19"/>
        </w:rPr>
        <w:t xml:space="preserve"> </w:t>
      </w:r>
      <w:r w:rsidRPr="00561B62">
        <w:rPr>
          <w:color w:val="221F1F"/>
        </w:rPr>
        <w:t xml:space="preserve">paiement, </w:t>
      </w:r>
      <w:r w:rsidRPr="00561B62">
        <w:rPr>
          <w:color w:val="221F1F"/>
          <w:spacing w:val="-19"/>
        </w:rPr>
        <w:t xml:space="preserve"> </w:t>
      </w:r>
      <w:r w:rsidRPr="00561B62">
        <w:rPr>
          <w:color w:val="221F1F"/>
        </w:rPr>
        <w:t xml:space="preserve">sans </w:t>
      </w:r>
      <w:r w:rsidRPr="00561B62">
        <w:rPr>
          <w:color w:val="221F1F"/>
          <w:spacing w:val="-19"/>
        </w:rPr>
        <w:t xml:space="preserve"> </w:t>
      </w:r>
      <w:r w:rsidRPr="00561B62">
        <w:rPr>
          <w:color w:val="221F1F"/>
        </w:rPr>
        <w:t xml:space="preserve">contestation </w:t>
      </w:r>
      <w:r w:rsidRPr="00561B62">
        <w:rPr>
          <w:color w:val="221F1F"/>
          <w:spacing w:val="-19"/>
        </w:rPr>
        <w:t xml:space="preserve"> </w:t>
      </w:r>
      <w:r w:rsidRPr="00561B62">
        <w:rPr>
          <w:color w:val="221F1F"/>
        </w:rPr>
        <w:t xml:space="preserve">et </w:t>
      </w:r>
      <w:r w:rsidRPr="00561B62">
        <w:rPr>
          <w:color w:val="221F1F"/>
          <w:spacing w:val="-19"/>
        </w:rPr>
        <w:t xml:space="preserve"> </w:t>
      </w:r>
      <w:r w:rsidRPr="00561B62">
        <w:rPr>
          <w:color w:val="221F1F"/>
        </w:rPr>
        <w:t xml:space="preserve">dès </w:t>
      </w:r>
      <w:r w:rsidRPr="00561B62">
        <w:rPr>
          <w:color w:val="221F1F"/>
          <w:spacing w:val="-19"/>
        </w:rPr>
        <w:t xml:space="preserve"> </w:t>
      </w:r>
      <w:r w:rsidRPr="00561B62">
        <w:rPr>
          <w:color w:val="221F1F"/>
        </w:rPr>
        <w:t xml:space="preserve">réception </w:t>
      </w:r>
      <w:r w:rsidRPr="00561B62">
        <w:rPr>
          <w:color w:val="221F1F"/>
          <w:spacing w:val="-19"/>
        </w:rPr>
        <w:t xml:space="preserve"> </w:t>
      </w:r>
      <w:r w:rsidRPr="00561B62">
        <w:rPr>
          <w:color w:val="221F1F"/>
        </w:rPr>
        <w:t xml:space="preserve">de </w:t>
      </w:r>
      <w:r w:rsidRPr="00561B62">
        <w:rPr>
          <w:color w:val="221F1F"/>
          <w:spacing w:val="-19"/>
        </w:rPr>
        <w:t xml:space="preserve"> </w:t>
      </w:r>
      <w:r w:rsidRPr="00561B62">
        <w:rPr>
          <w:color w:val="221F1F"/>
        </w:rPr>
        <w:t xml:space="preserve">la </w:t>
      </w:r>
      <w:r w:rsidRPr="00561B62">
        <w:rPr>
          <w:color w:val="221F1F"/>
          <w:spacing w:val="-19"/>
        </w:rPr>
        <w:t xml:space="preserve"> </w:t>
      </w:r>
      <w:r w:rsidRPr="00561B62">
        <w:rPr>
          <w:color w:val="221F1F"/>
        </w:rPr>
        <w:t xml:space="preserve">première </w:t>
      </w:r>
      <w:r w:rsidRPr="00561B62">
        <w:rPr>
          <w:color w:val="221F1F"/>
          <w:spacing w:val="-19"/>
        </w:rPr>
        <w:t xml:space="preserve"> </w:t>
      </w:r>
      <w:r w:rsidRPr="00561B62">
        <w:rPr>
          <w:color w:val="221F1F"/>
        </w:rPr>
        <w:t xml:space="preserve">demande </w:t>
      </w:r>
      <w:r w:rsidRPr="00561B62">
        <w:rPr>
          <w:color w:val="221F1F"/>
          <w:spacing w:val="-19"/>
        </w:rPr>
        <w:t xml:space="preserve"> </w:t>
      </w:r>
      <w:r w:rsidRPr="00561B62">
        <w:rPr>
          <w:color w:val="221F1F"/>
        </w:rPr>
        <w:t xml:space="preserve">écrite </w:t>
      </w:r>
      <w:r w:rsidRPr="00561B62">
        <w:rPr>
          <w:color w:val="221F1F"/>
          <w:spacing w:val="-19"/>
        </w:rPr>
        <w:t xml:space="preserve"> </w:t>
      </w:r>
      <w:r w:rsidRPr="00561B62">
        <w:rPr>
          <w:color w:val="221F1F"/>
        </w:rPr>
        <w:t xml:space="preserve">du </w:t>
      </w:r>
      <w:r w:rsidRPr="00561B62">
        <w:rPr>
          <w:color w:val="221F1F"/>
          <w:spacing w:val="-19"/>
        </w:rPr>
        <w:t xml:space="preserve"> </w:t>
      </w:r>
      <w:r w:rsidRPr="00561B62">
        <w:rPr>
          <w:color w:val="221F1F"/>
        </w:rPr>
        <w:t xml:space="preserve">bénéficiaire, déclarant </w:t>
      </w:r>
      <w:r w:rsidRPr="00561B62">
        <w:rPr>
          <w:color w:val="221F1F"/>
          <w:spacing w:val="29"/>
        </w:rPr>
        <w:t xml:space="preserve"> </w:t>
      </w:r>
      <w:r w:rsidRPr="00561B62">
        <w:rPr>
          <w:color w:val="221F1F"/>
        </w:rPr>
        <w:t xml:space="preserve">que </w:t>
      </w:r>
      <w:r w:rsidRPr="00561B62">
        <w:rPr>
          <w:color w:val="221F1F"/>
          <w:spacing w:val="29"/>
        </w:rPr>
        <w:t xml:space="preserve"> </w:t>
      </w:r>
      <w:r w:rsidRPr="00561B62">
        <w:rPr>
          <w:color w:val="221F1F"/>
        </w:rPr>
        <w:t xml:space="preserve">………….................……..    </w:t>
      </w:r>
      <w:r w:rsidRPr="00561B62">
        <w:rPr>
          <w:color w:val="221F1F"/>
          <w:spacing w:val="-5"/>
        </w:rPr>
        <w:t xml:space="preserve"> </w:t>
      </w:r>
      <w:r w:rsidRPr="00561B62">
        <w:rPr>
          <w:i/>
          <w:iCs/>
          <w:color w:val="221F1F"/>
        </w:rPr>
        <w:t xml:space="preserve">[le </w:t>
      </w:r>
      <w:r w:rsidRPr="00561B62">
        <w:rPr>
          <w:i/>
          <w:iCs/>
          <w:color w:val="221F1F"/>
          <w:spacing w:val="24"/>
        </w:rPr>
        <w:t xml:space="preserve"> </w:t>
      </w:r>
      <w:r w:rsidRPr="00561B62">
        <w:rPr>
          <w:i/>
          <w:iCs/>
          <w:color w:val="221F1F"/>
        </w:rPr>
        <w:t xml:space="preserve">titulaire]  </w:t>
      </w:r>
      <w:r w:rsidRPr="00561B62">
        <w:rPr>
          <w:i/>
          <w:iCs/>
          <w:color w:val="221F1F"/>
          <w:spacing w:val="-4"/>
        </w:rPr>
        <w:t xml:space="preserve"> </w:t>
      </w:r>
      <w:r w:rsidRPr="00561B62">
        <w:rPr>
          <w:color w:val="221F1F"/>
        </w:rPr>
        <w:t xml:space="preserve">ne </w:t>
      </w:r>
      <w:r w:rsidRPr="00561B62">
        <w:rPr>
          <w:color w:val="221F1F"/>
          <w:spacing w:val="29"/>
        </w:rPr>
        <w:t xml:space="preserve"> </w:t>
      </w:r>
      <w:r w:rsidRPr="00561B62">
        <w:rPr>
          <w:color w:val="221F1F"/>
        </w:rPr>
        <w:t xml:space="preserve">s’est </w:t>
      </w:r>
      <w:r w:rsidRPr="00561B62">
        <w:rPr>
          <w:color w:val="221F1F"/>
          <w:spacing w:val="29"/>
        </w:rPr>
        <w:t xml:space="preserve"> </w:t>
      </w:r>
      <w:r w:rsidRPr="00561B62">
        <w:rPr>
          <w:color w:val="221F1F"/>
        </w:rPr>
        <w:t xml:space="preserve">pas </w:t>
      </w:r>
      <w:r w:rsidRPr="00561B62">
        <w:rPr>
          <w:color w:val="221F1F"/>
          <w:spacing w:val="29"/>
        </w:rPr>
        <w:t xml:space="preserve"> </w:t>
      </w:r>
      <w:r w:rsidRPr="00561B62">
        <w:rPr>
          <w:color w:val="221F1F"/>
        </w:rPr>
        <w:t xml:space="preserve">acquitté </w:t>
      </w:r>
      <w:r w:rsidRPr="00561B62">
        <w:rPr>
          <w:color w:val="221F1F"/>
          <w:spacing w:val="29"/>
        </w:rPr>
        <w:t xml:space="preserve"> </w:t>
      </w:r>
      <w:r w:rsidRPr="00561B62">
        <w:rPr>
          <w:color w:val="221F1F"/>
        </w:rPr>
        <w:t xml:space="preserve">de </w:t>
      </w:r>
      <w:r w:rsidRPr="00561B62">
        <w:rPr>
          <w:color w:val="221F1F"/>
          <w:spacing w:val="29"/>
        </w:rPr>
        <w:t xml:space="preserve"> </w:t>
      </w:r>
      <w:r w:rsidRPr="00561B62">
        <w:rPr>
          <w:color w:val="221F1F"/>
        </w:rPr>
        <w:t xml:space="preserve">ses </w:t>
      </w:r>
      <w:r w:rsidRPr="00561B62">
        <w:rPr>
          <w:color w:val="221F1F"/>
          <w:spacing w:val="29"/>
        </w:rPr>
        <w:t xml:space="preserve"> </w:t>
      </w:r>
      <w:r w:rsidRPr="00561B62">
        <w:rPr>
          <w:color w:val="221F1F"/>
        </w:rPr>
        <w:t xml:space="preserve">obligations, </w:t>
      </w:r>
      <w:r w:rsidRPr="00561B62">
        <w:rPr>
          <w:color w:val="221F1F"/>
          <w:spacing w:val="29"/>
        </w:rPr>
        <w:t xml:space="preserve"> </w:t>
      </w:r>
      <w:r w:rsidRPr="00561B62">
        <w:rPr>
          <w:color w:val="221F1F"/>
        </w:rPr>
        <w:t xml:space="preserve">relatives </w:t>
      </w:r>
      <w:r w:rsidRPr="00561B62">
        <w:rPr>
          <w:color w:val="221F1F"/>
          <w:spacing w:val="29"/>
        </w:rPr>
        <w:t xml:space="preserve"> </w:t>
      </w:r>
      <w:r w:rsidRPr="00561B62">
        <w:rPr>
          <w:color w:val="221F1F"/>
        </w:rPr>
        <w:t xml:space="preserve">au remboursement </w:t>
      </w:r>
      <w:r w:rsidRPr="00561B62">
        <w:rPr>
          <w:color w:val="221F1F"/>
          <w:spacing w:val="33"/>
        </w:rPr>
        <w:t xml:space="preserve"> </w:t>
      </w:r>
      <w:r w:rsidRPr="00561B62">
        <w:rPr>
          <w:color w:val="221F1F"/>
        </w:rPr>
        <w:t xml:space="preserve">de </w:t>
      </w:r>
      <w:r w:rsidRPr="00561B62">
        <w:rPr>
          <w:color w:val="221F1F"/>
          <w:spacing w:val="33"/>
        </w:rPr>
        <w:t xml:space="preserve"> </w:t>
      </w:r>
      <w:r w:rsidRPr="00561B62">
        <w:rPr>
          <w:color w:val="221F1F"/>
        </w:rPr>
        <w:t xml:space="preserve">l’avance </w:t>
      </w:r>
      <w:r w:rsidRPr="00561B62">
        <w:rPr>
          <w:color w:val="221F1F"/>
          <w:spacing w:val="33"/>
        </w:rPr>
        <w:t xml:space="preserve"> </w:t>
      </w:r>
      <w:r w:rsidRPr="00561B62">
        <w:rPr>
          <w:color w:val="221F1F"/>
        </w:rPr>
        <w:t xml:space="preserve">de </w:t>
      </w:r>
      <w:r w:rsidRPr="00561B62">
        <w:rPr>
          <w:color w:val="221F1F"/>
          <w:spacing w:val="33"/>
        </w:rPr>
        <w:t xml:space="preserve"> </w:t>
      </w:r>
      <w:r w:rsidRPr="00561B62">
        <w:rPr>
          <w:color w:val="221F1F"/>
        </w:rPr>
        <w:t xml:space="preserve">démarrage </w:t>
      </w:r>
      <w:r w:rsidRPr="00561B62">
        <w:rPr>
          <w:color w:val="221F1F"/>
          <w:spacing w:val="33"/>
        </w:rPr>
        <w:t xml:space="preserve"> </w:t>
      </w:r>
      <w:r w:rsidRPr="00561B62">
        <w:rPr>
          <w:color w:val="221F1F"/>
        </w:rPr>
        <w:t xml:space="preserve">selon </w:t>
      </w:r>
      <w:r w:rsidRPr="00561B62">
        <w:rPr>
          <w:color w:val="221F1F"/>
          <w:spacing w:val="33"/>
        </w:rPr>
        <w:t xml:space="preserve"> </w:t>
      </w:r>
      <w:r w:rsidRPr="00561B62">
        <w:rPr>
          <w:color w:val="221F1F"/>
        </w:rPr>
        <w:t xml:space="preserve">les </w:t>
      </w:r>
      <w:r w:rsidRPr="00561B62">
        <w:rPr>
          <w:color w:val="221F1F"/>
          <w:spacing w:val="33"/>
        </w:rPr>
        <w:t xml:space="preserve"> </w:t>
      </w:r>
      <w:r w:rsidRPr="00561B62">
        <w:rPr>
          <w:color w:val="221F1F"/>
        </w:rPr>
        <w:t xml:space="preserve">conditions </w:t>
      </w:r>
      <w:r w:rsidRPr="00561B62">
        <w:rPr>
          <w:color w:val="221F1F"/>
          <w:spacing w:val="33"/>
        </w:rPr>
        <w:t xml:space="preserve"> </w:t>
      </w:r>
      <w:r w:rsidRPr="00561B62">
        <w:rPr>
          <w:color w:val="221F1F"/>
        </w:rPr>
        <w:t xml:space="preserve">du </w:t>
      </w:r>
      <w:r w:rsidRPr="00561B62">
        <w:rPr>
          <w:color w:val="221F1F"/>
          <w:spacing w:val="33"/>
        </w:rPr>
        <w:t xml:space="preserve"> </w:t>
      </w:r>
      <w:r w:rsidRPr="00561B62">
        <w:rPr>
          <w:color w:val="221F1F"/>
        </w:rPr>
        <w:t xml:space="preserve">marché  </w:t>
      </w:r>
      <w:r w:rsidRPr="00561B62">
        <w:rPr>
          <w:color w:val="221F1F"/>
          <w:spacing w:val="-32"/>
        </w:rPr>
        <w:t xml:space="preserve"> </w:t>
      </w:r>
      <w:r w:rsidRPr="00561B62">
        <w:rPr>
          <w:color w:val="221F1F"/>
        </w:rPr>
        <w:t xml:space="preserve">………….................……..     du…………..................................…….. </w:t>
      </w:r>
      <w:r w:rsidRPr="00561B62">
        <w:rPr>
          <w:color w:val="221F1F"/>
          <w:spacing w:val="-2"/>
        </w:rPr>
        <w:t xml:space="preserve"> </w:t>
      </w:r>
      <w:r w:rsidRPr="00561B62">
        <w:rPr>
          <w:color w:val="221F1F"/>
        </w:rPr>
        <w:t>relatif</w:t>
      </w:r>
      <w:r w:rsidRPr="00561B62">
        <w:rPr>
          <w:color w:val="221F1F"/>
          <w:spacing w:val="-1"/>
        </w:rPr>
        <w:t xml:space="preserve"> </w:t>
      </w:r>
      <w:r w:rsidRPr="00561B62">
        <w:rPr>
          <w:color w:val="221F1F"/>
        </w:rPr>
        <w:t>aux</w:t>
      </w:r>
      <w:r w:rsidRPr="00561B62">
        <w:rPr>
          <w:color w:val="221F1F"/>
          <w:spacing w:val="-1"/>
        </w:rPr>
        <w:t xml:space="preserve"> </w:t>
      </w:r>
      <w:r w:rsidRPr="00561B62">
        <w:rPr>
          <w:color w:val="221F1F"/>
        </w:rPr>
        <w:t xml:space="preserve"> </w:t>
      </w:r>
      <w:r w:rsidR="0036252F" w:rsidRPr="00561B62">
        <w:t xml:space="preserve">travaux de construction d’un magasin de stockage de céréales au marché </w:t>
      </w:r>
      <w:proofErr w:type="spellStart"/>
      <w:r w:rsidR="00561B62">
        <w:t>Hoyoro</w:t>
      </w:r>
      <w:proofErr w:type="spellEnd"/>
      <w:r w:rsidR="0036252F" w:rsidRPr="00561B62">
        <w:t xml:space="preserve">, Arrondissement de </w:t>
      </w:r>
      <w:r w:rsidR="00A1238E" w:rsidRPr="00561B62">
        <w:t xml:space="preserve"> KAR-HAY</w:t>
      </w:r>
      <w:r w:rsidRPr="00561B62">
        <w:t xml:space="preserve">, Département du Mayo </w:t>
      </w:r>
      <w:proofErr w:type="spellStart"/>
      <w:r w:rsidRPr="00561B62">
        <w:t>Danay</w:t>
      </w:r>
      <w:proofErr w:type="spellEnd"/>
      <w:r w:rsidRPr="00561B62">
        <w:t xml:space="preserve"> ; Région de l’Extrême-Nord </w:t>
      </w:r>
      <w:r w:rsidRPr="00561B62">
        <w:rPr>
          <w:color w:val="221F1F"/>
        </w:rPr>
        <w:t>de</w:t>
      </w:r>
      <w:r w:rsidRPr="00561B62">
        <w:rPr>
          <w:color w:val="221F1F"/>
          <w:spacing w:val="6"/>
        </w:rPr>
        <w:t xml:space="preserve"> </w:t>
      </w:r>
      <w:r w:rsidRPr="00561B62">
        <w:rPr>
          <w:color w:val="221F1F"/>
        </w:rPr>
        <w:t>la</w:t>
      </w:r>
      <w:r w:rsidRPr="00561B62">
        <w:rPr>
          <w:color w:val="221F1F"/>
          <w:spacing w:val="6"/>
        </w:rPr>
        <w:t xml:space="preserve"> </w:t>
      </w:r>
      <w:r w:rsidRPr="00561B62">
        <w:rPr>
          <w:color w:val="221F1F"/>
        </w:rPr>
        <w:t>somme</w:t>
      </w:r>
      <w:r w:rsidRPr="00561B62">
        <w:rPr>
          <w:color w:val="221F1F"/>
          <w:spacing w:val="6"/>
        </w:rPr>
        <w:t xml:space="preserve"> </w:t>
      </w:r>
      <w:r w:rsidRPr="00561B62">
        <w:rPr>
          <w:color w:val="221F1F"/>
        </w:rPr>
        <w:t>totale</w:t>
      </w:r>
      <w:r w:rsidRPr="00561B62">
        <w:rPr>
          <w:color w:val="221F1F"/>
          <w:spacing w:val="6"/>
        </w:rPr>
        <w:t xml:space="preserve"> </w:t>
      </w:r>
      <w:r w:rsidRPr="00561B62">
        <w:rPr>
          <w:color w:val="221F1F"/>
        </w:rPr>
        <w:t>maximum</w:t>
      </w:r>
      <w:r w:rsidRPr="00561B62">
        <w:rPr>
          <w:color w:val="221F1F"/>
          <w:spacing w:val="6"/>
        </w:rPr>
        <w:t xml:space="preserve"> </w:t>
      </w:r>
      <w:r w:rsidRPr="00561B62">
        <w:rPr>
          <w:color w:val="221F1F"/>
        </w:rPr>
        <w:t>correspondant</w:t>
      </w:r>
      <w:r w:rsidRPr="00561B62">
        <w:rPr>
          <w:color w:val="221F1F"/>
          <w:spacing w:val="6"/>
        </w:rPr>
        <w:t xml:space="preserve"> </w:t>
      </w:r>
      <w:r w:rsidRPr="00561B62">
        <w:rPr>
          <w:color w:val="221F1F"/>
        </w:rPr>
        <w:t>à</w:t>
      </w:r>
      <w:r w:rsidRPr="00561B62">
        <w:rPr>
          <w:color w:val="221F1F"/>
          <w:spacing w:val="6"/>
        </w:rPr>
        <w:t xml:space="preserve"> </w:t>
      </w:r>
      <w:r w:rsidRPr="00561B62">
        <w:rPr>
          <w:color w:val="221F1F"/>
        </w:rPr>
        <w:t>l’avance</w:t>
      </w:r>
      <w:r w:rsidRPr="00561B62">
        <w:rPr>
          <w:color w:val="221F1F"/>
          <w:spacing w:val="6"/>
        </w:rPr>
        <w:t xml:space="preserve"> </w:t>
      </w:r>
      <w:r w:rsidRPr="00561B62">
        <w:rPr>
          <w:color w:val="221F1F"/>
        </w:rPr>
        <w:t>de</w:t>
      </w:r>
      <w:r w:rsidRPr="00561B62">
        <w:rPr>
          <w:color w:val="221F1F"/>
          <w:spacing w:val="7"/>
        </w:rPr>
        <w:t xml:space="preserve"> </w:t>
      </w:r>
      <w:r w:rsidRPr="00561B62">
        <w:rPr>
          <w:i/>
          <w:iCs/>
          <w:color w:val="221F1F"/>
        </w:rPr>
        <w:t>[vingt</w:t>
      </w:r>
      <w:r w:rsidRPr="00561B62">
        <w:rPr>
          <w:i/>
          <w:iCs/>
          <w:color w:val="221F1F"/>
          <w:spacing w:val="5"/>
        </w:rPr>
        <w:t xml:space="preserve"> </w:t>
      </w:r>
      <w:r w:rsidRPr="00561B62">
        <w:rPr>
          <w:i/>
          <w:iCs/>
          <w:color w:val="221F1F"/>
        </w:rPr>
        <w:t>(20)</w:t>
      </w:r>
      <w:r w:rsidRPr="00561B62">
        <w:rPr>
          <w:i/>
          <w:iCs/>
          <w:color w:val="221F1F"/>
          <w:spacing w:val="5"/>
        </w:rPr>
        <w:t xml:space="preserve"> </w:t>
      </w:r>
      <w:r w:rsidRPr="00561B62">
        <w:rPr>
          <w:i/>
          <w:iCs/>
          <w:color w:val="221F1F"/>
        </w:rPr>
        <w:t>%]</w:t>
      </w:r>
      <w:r w:rsidRPr="00561B62">
        <w:rPr>
          <w:i/>
          <w:iCs/>
          <w:color w:val="221F1F"/>
          <w:spacing w:val="17"/>
        </w:rPr>
        <w:t xml:space="preserve"> </w:t>
      </w:r>
      <w:r w:rsidRPr="00561B62">
        <w:rPr>
          <w:color w:val="221F1F"/>
        </w:rPr>
        <w:t>du</w:t>
      </w:r>
      <w:r w:rsidRPr="00561B62">
        <w:rPr>
          <w:color w:val="221F1F"/>
          <w:spacing w:val="6"/>
        </w:rPr>
        <w:t xml:space="preserve"> </w:t>
      </w:r>
      <w:r w:rsidRPr="00561B62">
        <w:rPr>
          <w:color w:val="221F1F"/>
        </w:rPr>
        <w:t>montant</w:t>
      </w:r>
      <w:r w:rsidRPr="00561B62">
        <w:rPr>
          <w:color w:val="221F1F"/>
          <w:spacing w:val="6"/>
        </w:rPr>
        <w:t xml:space="preserve"> </w:t>
      </w:r>
      <w:r w:rsidRPr="00561B62">
        <w:rPr>
          <w:color w:val="221F1F"/>
        </w:rPr>
        <w:t>Toutes Taxes</w:t>
      </w:r>
      <w:r w:rsidRPr="00561B62">
        <w:rPr>
          <w:color w:val="221F1F"/>
          <w:spacing w:val="26"/>
        </w:rPr>
        <w:t xml:space="preserve"> </w:t>
      </w:r>
      <w:r w:rsidRPr="00561B62">
        <w:rPr>
          <w:color w:val="221F1F"/>
        </w:rPr>
        <w:t>Comprises</w:t>
      </w:r>
      <w:r w:rsidRPr="00561B62">
        <w:rPr>
          <w:color w:val="221F1F"/>
          <w:spacing w:val="26"/>
        </w:rPr>
        <w:t xml:space="preserve"> </w:t>
      </w:r>
      <w:r w:rsidRPr="00561B62">
        <w:rPr>
          <w:color w:val="221F1F"/>
        </w:rPr>
        <w:t>du</w:t>
      </w:r>
      <w:r w:rsidRPr="00561B62">
        <w:rPr>
          <w:color w:val="221F1F"/>
          <w:spacing w:val="26"/>
        </w:rPr>
        <w:t xml:space="preserve"> </w:t>
      </w:r>
      <w:r w:rsidRPr="00561B62">
        <w:rPr>
          <w:color w:val="221F1F"/>
        </w:rPr>
        <w:t>marché</w:t>
      </w:r>
      <w:r w:rsidRPr="00561B62">
        <w:rPr>
          <w:color w:val="221F1F"/>
          <w:spacing w:val="26"/>
        </w:rPr>
        <w:t xml:space="preserve"> </w:t>
      </w:r>
      <w:r w:rsidRPr="00561B62">
        <w:rPr>
          <w:color w:val="221F1F"/>
        </w:rPr>
        <w:t>n°</w:t>
      </w:r>
      <w:r w:rsidRPr="00561B62">
        <w:rPr>
          <w:color w:val="221F1F"/>
          <w:spacing w:val="26"/>
        </w:rPr>
        <w:t xml:space="preserve"> </w:t>
      </w:r>
      <w:r w:rsidRPr="00561B62">
        <w:rPr>
          <w:color w:val="221F1F"/>
        </w:rPr>
        <w:t>…………........................................................……..</w:t>
      </w:r>
      <w:r w:rsidRPr="00561B62">
        <w:rPr>
          <w:color w:val="221F1F"/>
          <w:spacing w:val="12"/>
        </w:rPr>
        <w:t xml:space="preserve"> </w:t>
      </w:r>
      <w:r w:rsidRPr="00561B62">
        <w:rPr>
          <w:color w:val="221F1F"/>
        </w:rPr>
        <w:t>,</w:t>
      </w:r>
      <w:r w:rsidRPr="00561B62">
        <w:rPr>
          <w:color w:val="221F1F"/>
          <w:spacing w:val="26"/>
        </w:rPr>
        <w:t xml:space="preserve"> </w:t>
      </w:r>
      <w:r w:rsidRPr="00561B62">
        <w:rPr>
          <w:color w:val="221F1F"/>
        </w:rPr>
        <w:t>payable</w:t>
      </w:r>
      <w:r w:rsidRPr="00561B62">
        <w:rPr>
          <w:color w:val="221F1F"/>
          <w:spacing w:val="26"/>
        </w:rPr>
        <w:t xml:space="preserve"> </w:t>
      </w:r>
      <w:r w:rsidRPr="00561B62">
        <w:rPr>
          <w:color w:val="221F1F"/>
        </w:rPr>
        <w:t>dès</w:t>
      </w:r>
      <w:r w:rsidRPr="00561B62">
        <w:rPr>
          <w:color w:val="221F1F"/>
          <w:spacing w:val="26"/>
        </w:rPr>
        <w:t xml:space="preserve"> </w:t>
      </w:r>
      <w:r w:rsidRPr="00561B62">
        <w:rPr>
          <w:color w:val="221F1F"/>
        </w:rPr>
        <w:t>la</w:t>
      </w:r>
      <w:r w:rsidRPr="00561B62">
        <w:rPr>
          <w:color w:val="221F1F"/>
          <w:spacing w:val="26"/>
        </w:rPr>
        <w:t xml:space="preserve"> </w:t>
      </w:r>
      <w:r w:rsidRPr="00561B62">
        <w:rPr>
          <w:color w:val="221F1F"/>
        </w:rPr>
        <w:t>notification</w:t>
      </w:r>
      <w:r w:rsidRPr="00561B62">
        <w:rPr>
          <w:color w:val="221F1F"/>
          <w:spacing w:val="26"/>
        </w:rPr>
        <w:t xml:space="preserve"> </w:t>
      </w:r>
      <w:r w:rsidRPr="00561B62">
        <w:rPr>
          <w:color w:val="221F1F"/>
        </w:rPr>
        <w:t>de</w:t>
      </w:r>
      <w:r w:rsidRPr="00561B62">
        <w:rPr>
          <w:color w:val="221F1F"/>
          <w:spacing w:val="26"/>
        </w:rPr>
        <w:t xml:space="preserve"> </w:t>
      </w:r>
      <w:r w:rsidRPr="00561B62">
        <w:rPr>
          <w:color w:val="221F1F"/>
        </w:rPr>
        <w:t>l’ordre</w:t>
      </w:r>
      <w:r w:rsidRPr="00561B62">
        <w:rPr>
          <w:color w:val="221F1F"/>
          <w:spacing w:val="26"/>
        </w:rPr>
        <w:t xml:space="preserve"> </w:t>
      </w:r>
      <w:r w:rsidRPr="00561B62">
        <w:rPr>
          <w:color w:val="221F1F"/>
        </w:rPr>
        <w:t>de service</w:t>
      </w:r>
      <w:r w:rsidRPr="00561B62">
        <w:rPr>
          <w:color w:val="221F1F"/>
          <w:spacing w:val="7"/>
        </w:rPr>
        <w:t xml:space="preserve"> </w:t>
      </w:r>
      <w:r w:rsidRPr="00561B62">
        <w:rPr>
          <w:color w:val="221F1F"/>
        </w:rPr>
        <w:t>correspondant,</w:t>
      </w:r>
      <w:r w:rsidRPr="00561B62">
        <w:rPr>
          <w:color w:val="221F1F"/>
          <w:spacing w:val="7"/>
        </w:rPr>
        <w:t xml:space="preserve"> </w:t>
      </w:r>
      <w:r w:rsidRPr="00561B62">
        <w:rPr>
          <w:color w:val="221F1F"/>
        </w:rPr>
        <w:t>soit</w:t>
      </w:r>
      <w:r w:rsidRPr="00561B62">
        <w:rPr>
          <w:color w:val="221F1F"/>
          <w:spacing w:val="7"/>
        </w:rPr>
        <w:t xml:space="preserve"> </w:t>
      </w:r>
      <w:r w:rsidRPr="00561B62">
        <w:rPr>
          <w:color w:val="221F1F"/>
        </w:rPr>
        <w:t xml:space="preserve">:…………..........................................…….. </w:t>
      </w:r>
      <w:r w:rsidRPr="00561B62">
        <w:rPr>
          <w:color w:val="221F1F"/>
          <w:spacing w:val="6"/>
        </w:rPr>
        <w:t xml:space="preserve"> </w:t>
      </w:r>
      <w:r w:rsidRPr="00561B62">
        <w:rPr>
          <w:color w:val="221F1F"/>
        </w:rPr>
        <w:t>francs</w:t>
      </w:r>
      <w:r w:rsidRPr="00561B62">
        <w:rPr>
          <w:color w:val="221F1F"/>
          <w:spacing w:val="7"/>
        </w:rPr>
        <w:t xml:space="preserve"> </w:t>
      </w:r>
      <w:r w:rsidRPr="00561B62">
        <w:rPr>
          <w:color w:val="221F1F"/>
        </w:rPr>
        <w:t>CFA</w:t>
      </w:r>
    </w:p>
    <w:p w:rsidR="00E31DF4" w:rsidRPr="00561B62" w:rsidRDefault="00E31DF4" w:rsidP="00A15E15">
      <w:pPr>
        <w:widowControl w:val="0"/>
        <w:autoSpaceDE w:val="0"/>
        <w:autoSpaceDN w:val="0"/>
        <w:adjustRightInd w:val="0"/>
        <w:spacing w:line="200" w:lineRule="exact"/>
        <w:ind w:right="140"/>
        <w:jc w:val="both"/>
        <w:rPr>
          <w:color w:val="000000"/>
        </w:rPr>
      </w:pPr>
    </w:p>
    <w:p w:rsidR="00E31DF4" w:rsidRPr="00561B62" w:rsidRDefault="00E31DF4" w:rsidP="00A15E15">
      <w:pPr>
        <w:widowControl w:val="0"/>
        <w:tabs>
          <w:tab w:val="left" w:pos="6420"/>
        </w:tabs>
        <w:autoSpaceDE w:val="0"/>
        <w:autoSpaceDN w:val="0"/>
        <w:adjustRightInd w:val="0"/>
        <w:spacing w:line="360" w:lineRule="auto"/>
        <w:ind w:left="107" w:right="140"/>
        <w:jc w:val="both"/>
        <w:rPr>
          <w:color w:val="000000"/>
        </w:rPr>
      </w:pPr>
      <w:r w:rsidRPr="00561B62">
        <w:rPr>
          <w:color w:val="221F1F"/>
        </w:rPr>
        <w:t>La</w:t>
      </w:r>
      <w:r w:rsidRPr="00561B62">
        <w:rPr>
          <w:color w:val="221F1F"/>
          <w:spacing w:val="4"/>
        </w:rPr>
        <w:t xml:space="preserve"> </w:t>
      </w:r>
      <w:r w:rsidRPr="00561B62">
        <w:rPr>
          <w:color w:val="221F1F"/>
        </w:rPr>
        <w:t>présente</w:t>
      </w:r>
      <w:r w:rsidRPr="00561B62">
        <w:rPr>
          <w:color w:val="221F1F"/>
          <w:spacing w:val="4"/>
        </w:rPr>
        <w:t xml:space="preserve"> </w:t>
      </w:r>
      <w:r w:rsidRPr="00561B62">
        <w:rPr>
          <w:color w:val="221F1F"/>
        </w:rPr>
        <w:t>garantie</w:t>
      </w:r>
      <w:r w:rsidRPr="00561B62">
        <w:rPr>
          <w:color w:val="221F1F"/>
          <w:spacing w:val="4"/>
        </w:rPr>
        <w:t xml:space="preserve"> </w:t>
      </w:r>
      <w:r w:rsidRPr="00561B62">
        <w:rPr>
          <w:color w:val="221F1F"/>
        </w:rPr>
        <w:t>entrera</w:t>
      </w:r>
      <w:r w:rsidRPr="00561B62">
        <w:rPr>
          <w:color w:val="221F1F"/>
          <w:spacing w:val="4"/>
        </w:rPr>
        <w:t xml:space="preserve"> </w:t>
      </w:r>
      <w:r w:rsidRPr="00561B62">
        <w:rPr>
          <w:color w:val="221F1F"/>
        </w:rPr>
        <w:t>en</w:t>
      </w:r>
      <w:r w:rsidRPr="00561B62">
        <w:rPr>
          <w:color w:val="221F1F"/>
          <w:spacing w:val="4"/>
        </w:rPr>
        <w:t xml:space="preserve"> </w:t>
      </w:r>
      <w:r w:rsidRPr="00561B62">
        <w:rPr>
          <w:color w:val="221F1F"/>
        </w:rPr>
        <w:t>vigueur</w:t>
      </w:r>
      <w:r w:rsidRPr="00561B62">
        <w:rPr>
          <w:color w:val="221F1F"/>
          <w:spacing w:val="4"/>
        </w:rPr>
        <w:t xml:space="preserve"> </w:t>
      </w:r>
      <w:r w:rsidRPr="00561B62">
        <w:rPr>
          <w:color w:val="221F1F"/>
        </w:rPr>
        <w:t>et</w:t>
      </w:r>
      <w:r w:rsidRPr="00561B62">
        <w:rPr>
          <w:color w:val="221F1F"/>
          <w:spacing w:val="4"/>
        </w:rPr>
        <w:t xml:space="preserve"> </w:t>
      </w:r>
      <w:r w:rsidRPr="00561B62">
        <w:rPr>
          <w:color w:val="221F1F"/>
        </w:rPr>
        <w:t>prendra</w:t>
      </w:r>
      <w:r w:rsidRPr="00561B62">
        <w:rPr>
          <w:color w:val="221F1F"/>
          <w:spacing w:val="4"/>
        </w:rPr>
        <w:t xml:space="preserve"> </w:t>
      </w:r>
      <w:r w:rsidRPr="00561B62">
        <w:rPr>
          <w:color w:val="221F1F"/>
        </w:rPr>
        <w:t>effet</w:t>
      </w:r>
      <w:r w:rsidRPr="00561B62">
        <w:rPr>
          <w:color w:val="221F1F"/>
          <w:spacing w:val="4"/>
        </w:rPr>
        <w:t xml:space="preserve"> </w:t>
      </w:r>
      <w:r w:rsidRPr="00561B62">
        <w:rPr>
          <w:color w:val="221F1F"/>
        </w:rPr>
        <w:t>dès</w:t>
      </w:r>
      <w:r w:rsidRPr="00561B62">
        <w:rPr>
          <w:color w:val="221F1F"/>
          <w:spacing w:val="4"/>
        </w:rPr>
        <w:t xml:space="preserve"> </w:t>
      </w:r>
      <w:r w:rsidRPr="00561B62">
        <w:rPr>
          <w:color w:val="221F1F"/>
        </w:rPr>
        <w:t>réception</w:t>
      </w:r>
      <w:r w:rsidRPr="00561B62">
        <w:rPr>
          <w:color w:val="221F1F"/>
          <w:spacing w:val="4"/>
        </w:rPr>
        <w:t xml:space="preserve"> </w:t>
      </w:r>
      <w:r w:rsidRPr="00561B62">
        <w:rPr>
          <w:color w:val="221F1F"/>
        </w:rPr>
        <w:t>des</w:t>
      </w:r>
      <w:r w:rsidRPr="00561B62">
        <w:rPr>
          <w:color w:val="221F1F"/>
          <w:spacing w:val="4"/>
        </w:rPr>
        <w:t xml:space="preserve"> </w:t>
      </w:r>
      <w:r w:rsidRPr="00561B62">
        <w:rPr>
          <w:color w:val="221F1F"/>
        </w:rPr>
        <w:t>parts</w:t>
      </w:r>
      <w:r w:rsidRPr="00561B62">
        <w:rPr>
          <w:color w:val="221F1F"/>
          <w:spacing w:val="4"/>
        </w:rPr>
        <w:t xml:space="preserve"> </w:t>
      </w:r>
      <w:r w:rsidRPr="00561B62">
        <w:rPr>
          <w:color w:val="221F1F"/>
        </w:rPr>
        <w:t>respectives</w:t>
      </w:r>
      <w:r w:rsidRPr="00561B62">
        <w:rPr>
          <w:color w:val="221F1F"/>
          <w:spacing w:val="4"/>
        </w:rPr>
        <w:t xml:space="preserve"> </w:t>
      </w:r>
      <w:r w:rsidRPr="00561B62">
        <w:rPr>
          <w:color w:val="221F1F"/>
        </w:rPr>
        <w:t>de</w:t>
      </w:r>
      <w:r w:rsidRPr="00561B62">
        <w:rPr>
          <w:color w:val="221F1F"/>
          <w:spacing w:val="4"/>
        </w:rPr>
        <w:t xml:space="preserve"> </w:t>
      </w:r>
      <w:r w:rsidRPr="00561B62">
        <w:rPr>
          <w:color w:val="221F1F"/>
        </w:rPr>
        <w:t xml:space="preserve">cette avance </w:t>
      </w:r>
      <w:r w:rsidRPr="00561B62">
        <w:rPr>
          <w:color w:val="221F1F"/>
          <w:spacing w:val="-11"/>
        </w:rPr>
        <w:t xml:space="preserve"> </w:t>
      </w:r>
      <w:r w:rsidRPr="00561B62">
        <w:rPr>
          <w:color w:val="221F1F"/>
        </w:rPr>
        <w:t xml:space="preserve">sur </w:t>
      </w:r>
      <w:r w:rsidRPr="00561B62">
        <w:rPr>
          <w:color w:val="221F1F"/>
          <w:spacing w:val="-11"/>
        </w:rPr>
        <w:t xml:space="preserve"> </w:t>
      </w:r>
      <w:r w:rsidRPr="00561B62">
        <w:rPr>
          <w:color w:val="221F1F"/>
        </w:rPr>
        <w:t xml:space="preserve">les </w:t>
      </w:r>
      <w:r w:rsidRPr="00561B62">
        <w:rPr>
          <w:color w:val="221F1F"/>
          <w:spacing w:val="-11"/>
        </w:rPr>
        <w:t xml:space="preserve"> </w:t>
      </w:r>
      <w:r w:rsidRPr="00561B62">
        <w:rPr>
          <w:color w:val="221F1F"/>
        </w:rPr>
        <w:t xml:space="preserve">comptes </w:t>
      </w:r>
      <w:r w:rsidRPr="00561B62">
        <w:rPr>
          <w:color w:val="221F1F"/>
          <w:spacing w:val="-11"/>
        </w:rPr>
        <w:t xml:space="preserve"> </w:t>
      </w:r>
      <w:r w:rsidRPr="00561B62">
        <w:rPr>
          <w:color w:val="221F1F"/>
        </w:rPr>
        <w:t xml:space="preserve">de </w:t>
      </w:r>
      <w:r w:rsidRPr="00561B62">
        <w:rPr>
          <w:color w:val="221F1F"/>
          <w:spacing w:val="-10"/>
        </w:rPr>
        <w:t xml:space="preserve"> </w:t>
      </w:r>
      <w:r w:rsidRPr="00561B62">
        <w:rPr>
          <w:color w:val="221F1F"/>
        </w:rPr>
        <w:t>…………...............................................................……..</w:t>
      </w:r>
      <w:r w:rsidRPr="00561B62">
        <w:rPr>
          <w:color w:val="221F1F"/>
        </w:rPr>
        <w:tab/>
      </w:r>
      <w:r w:rsidRPr="00561B62">
        <w:rPr>
          <w:i/>
          <w:iCs/>
          <w:color w:val="221F1F"/>
        </w:rPr>
        <w:t xml:space="preserve">[le </w:t>
      </w:r>
      <w:r w:rsidRPr="00561B62">
        <w:rPr>
          <w:i/>
          <w:iCs/>
          <w:color w:val="221F1F"/>
          <w:spacing w:val="-9"/>
        </w:rPr>
        <w:t xml:space="preserve"> </w:t>
      </w:r>
      <w:r w:rsidRPr="00561B62">
        <w:rPr>
          <w:i/>
          <w:iCs/>
          <w:color w:val="221F1F"/>
        </w:rPr>
        <w:t xml:space="preserve">titulaire] </w:t>
      </w:r>
      <w:r w:rsidRPr="00561B62">
        <w:rPr>
          <w:i/>
          <w:iCs/>
          <w:color w:val="221F1F"/>
          <w:spacing w:val="12"/>
        </w:rPr>
        <w:t xml:space="preserve"> </w:t>
      </w:r>
      <w:r w:rsidRPr="00561B62">
        <w:rPr>
          <w:color w:val="221F1F"/>
        </w:rPr>
        <w:t xml:space="preserve">ouverts </w:t>
      </w:r>
      <w:r w:rsidRPr="00561B62">
        <w:rPr>
          <w:color w:val="221F1F"/>
          <w:spacing w:val="-11"/>
        </w:rPr>
        <w:t xml:space="preserve"> </w:t>
      </w:r>
      <w:r w:rsidRPr="00561B62">
        <w:rPr>
          <w:color w:val="221F1F"/>
        </w:rPr>
        <w:t xml:space="preserve">auprès </w:t>
      </w:r>
      <w:r w:rsidRPr="00561B62">
        <w:rPr>
          <w:color w:val="221F1F"/>
          <w:spacing w:val="-11"/>
        </w:rPr>
        <w:t xml:space="preserve"> </w:t>
      </w:r>
      <w:r w:rsidRPr="00561B62">
        <w:rPr>
          <w:color w:val="221F1F"/>
        </w:rPr>
        <w:t xml:space="preserve">de </w:t>
      </w:r>
      <w:r w:rsidRPr="00561B62">
        <w:rPr>
          <w:color w:val="221F1F"/>
          <w:spacing w:val="-11"/>
        </w:rPr>
        <w:t xml:space="preserve"> </w:t>
      </w:r>
      <w:r w:rsidRPr="00561B62">
        <w:rPr>
          <w:color w:val="221F1F"/>
        </w:rPr>
        <w:t xml:space="preserve">la </w:t>
      </w:r>
      <w:r w:rsidRPr="00561B62">
        <w:rPr>
          <w:color w:val="221F1F"/>
          <w:spacing w:val="-11"/>
        </w:rPr>
        <w:t xml:space="preserve"> </w:t>
      </w:r>
      <w:r w:rsidRPr="00561B62">
        <w:rPr>
          <w:color w:val="221F1F"/>
        </w:rPr>
        <w:t>banque……….................……..………….................……..………….................……sous</w:t>
      </w:r>
      <w:r w:rsidRPr="00561B62">
        <w:rPr>
          <w:color w:val="221F1F"/>
          <w:spacing w:val="7"/>
        </w:rPr>
        <w:t xml:space="preserve"> </w:t>
      </w:r>
      <w:r w:rsidRPr="00561B62">
        <w:rPr>
          <w:color w:val="221F1F"/>
        </w:rPr>
        <w:t>le</w:t>
      </w:r>
      <w:r w:rsidRPr="00561B62">
        <w:rPr>
          <w:color w:val="221F1F"/>
          <w:spacing w:val="7"/>
        </w:rPr>
        <w:t xml:space="preserve"> </w:t>
      </w:r>
      <w:r w:rsidRPr="00561B62">
        <w:rPr>
          <w:color w:val="221F1F"/>
        </w:rPr>
        <w:t>n°</w:t>
      </w:r>
      <w:r w:rsidRPr="00561B62">
        <w:rPr>
          <w:color w:val="221F1F"/>
          <w:spacing w:val="7"/>
        </w:rPr>
        <w:t xml:space="preserve"> </w:t>
      </w:r>
    </w:p>
    <w:p w:rsidR="00E31DF4" w:rsidRPr="00561B62" w:rsidRDefault="00E31DF4" w:rsidP="00A15E15">
      <w:pPr>
        <w:widowControl w:val="0"/>
        <w:autoSpaceDE w:val="0"/>
        <w:autoSpaceDN w:val="0"/>
        <w:adjustRightInd w:val="0"/>
        <w:spacing w:line="360" w:lineRule="auto"/>
        <w:ind w:left="107" w:right="140"/>
        <w:jc w:val="both"/>
        <w:rPr>
          <w:color w:val="000000"/>
        </w:rPr>
      </w:pPr>
      <w:r w:rsidRPr="00561B62">
        <w:rPr>
          <w:color w:val="221F1F"/>
        </w:rPr>
        <w:t>Elle</w:t>
      </w:r>
      <w:r w:rsidRPr="00561B62">
        <w:rPr>
          <w:color w:val="221F1F"/>
          <w:spacing w:val="12"/>
        </w:rPr>
        <w:t xml:space="preserve"> </w:t>
      </w:r>
      <w:r w:rsidRPr="00561B62">
        <w:rPr>
          <w:color w:val="221F1F"/>
        </w:rPr>
        <w:t>restera</w:t>
      </w:r>
      <w:r w:rsidRPr="00561B62">
        <w:rPr>
          <w:color w:val="221F1F"/>
          <w:spacing w:val="12"/>
        </w:rPr>
        <w:t xml:space="preserve"> </w:t>
      </w:r>
      <w:r w:rsidRPr="00561B62">
        <w:rPr>
          <w:color w:val="221F1F"/>
        </w:rPr>
        <w:t>en</w:t>
      </w:r>
      <w:r w:rsidRPr="00561B62">
        <w:rPr>
          <w:color w:val="221F1F"/>
          <w:spacing w:val="12"/>
        </w:rPr>
        <w:t xml:space="preserve"> </w:t>
      </w:r>
      <w:r w:rsidRPr="00561B62">
        <w:rPr>
          <w:color w:val="221F1F"/>
        </w:rPr>
        <w:t>vigueur</w:t>
      </w:r>
      <w:r w:rsidRPr="00561B62">
        <w:rPr>
          <w:color w:val="221F1F"/>
          <w:spacing w:val="12"/>
        </w:rPr>
        <w:t xml:space="preserve"> </w:t>
      </w:r>
      <w:r w:rsidRPr="00561B62">
        <w:rPr>
          <w:color w:val="221F1F"/>
        </w:rPr>
        <w:t>jusqu’au</w:t>
      </w:r>
      <w:r w:rsidRPr="00561B62">
        <w:rPr>
          <w:color w:val="221F1F"/>
          <w:spacing w:val="12"/>
        </w:rPr>
        <w:t xml:space="preserve"> </w:t>
      </w:r>
      <w:r w:rsidRPr="00561B62">
        <w:rPr>
          <w:color w:val="221F1F"/>
        </w:rPr>
        <w:t>remboursement</w:t>
      </w:r>
      <w:r w:rsidRPr="00561B62">
        <w:rPr>
          <w:color w:val="221F1F"/>
          <w:spacing w:val="12"/>
        </w:rPr>
        <w:t xml:space="preserve"> </w:t>
      </w:r>
      <w:r w:rsidRPr="00561B62">
        <w:rPr>
          <w:color w:val="221F1F"/>
        </w:rPr>
        <w:t>de</w:t>
      </w:r>
      <w:r w:rsidRPr="00561B62">
        <w:rPr>
          <w:color w:val="221F1F"/>
          <w:spacing w:val="12"/>
        </w:rPr>
        <w:t xml:space="preserve"> </w:t>
      </w:r>
      <w:r w:rsidRPr="00561B62">
        <w:rPr>
          <w:color w:val="221F1F"/>
        </w:rPr>
        <w:t>l’avance</w:t>
      </w:r>
      <w:r w:rsidRPr="00561B62">
        <w:rPr>
          <w:color w:val="221F1F"/>
          <w:spacing w:val="12"/>
        </w:rPr>
        <w:t xml:space="preserve"> </w:t>
      </w:r>
      <w:r w:rsidRPr="00561B62">
        <w:rPr>
          <w:color w:val="221F1F"/>
        </w:rPr>
        <w:t>conformément</w:t>
      </w:r>
      <w:r w:rsidRPr="00561B62">
        <w:rPr>
          <w:color w:val="221F1F"/>
          <w:spacing w:val="12"/>
        </w:rPr>
        <w:t xml:space="preserve"> </w:t>
      </w:r>
      <w:r w:rsidRPr="00561B62">
        <w:rPr>
          <w:color w:val="221F1F"/>
        </w:rPr>
        <w:t>à</w:t>
      </w:r>
      <w:r w:rsidRPr="00561B62">
        <w:rPr>
          <w:color w:val="221F1F"/>
          <w:spacing w:val="12"/>
        </w:rPr>
        <w:t xml:space="preserve"> </w:t>
      </w:r>
      <w:r w:rsidRPr="00561B62">
        <w:rPr>
          <w:color w:val="221F1F"/>
        </w:rPr>
        <w:t>la</w:t>
      </w:r>
      <w:r w:rsidRPr="00561B62">
        <w:rPr>
          <w:color w:val="221F1F"/>
          <w:spacing w:val="12"/>
        </w:rPr>
        <w:t xml:space="preserve"> </w:t>
      </w:r>
      <w:r w:rsidRPr="00561B62">
        <w:rPr>
          <w:color w:val="221F1F"/>
        </w:rPr>
        <w:t>procédure</w:t>
      </w:r>
      <w:r w:rsidRPr="00561B62">
        <w:rPr>
          <w:color w:val="221F1F"/>
          <w:spacing w:val="12"/>
        </w:rPr>
        <w:t xml:space="preserve"> </w:t>
      </w:r>
      <w:r w:rsidRPr="00561B62">
        <w:rPr>
          <w:color w:val="221F1F"/>
        </w:rPr>
        <w:t>fixée</w:t>
      </w:r>
      <w:r w:rsidRPr="00561B62">
        <w:rPr>
          <w:color w:val="221F1F"/>
          <w:spacing w:val="12"/>
        </w:rPr>
        <w:t xml:space="preserve"> </w:t>
      </w:r>
      <w:r w:rsidRPr="00561B62">
        <w:rPr>
          <w:color w:val="221F1F"/>
        </w:rPr>
        <w:t>par le</w:t>
      </w:r>
      <w:r w:rsidRPr="00561B62">
        <w:rPr>
          <w:color w:val="221F1F"/>
          <w:spacing w:val="16"/>
        </w:rPr>
        <w:t xml:space="preserve"> </w:t>
      </w:r>
      <w:r w:rsidRPr="00561B62">
        <w:rPr>
          <w:color w:val="221F1F"/>
        </w:rPr>
        <w:t>CCAP.</w:t>
      </w:r>
      <w:r w:rsidRPr="00561B62">
        <w:rPr>
          <w:color w:val="221F1F"/>
          <w:spacing w:val="16"/>
        </w:rPr>
        <w:t xml:space="preserve"> </w:t>
      </w:r>
      <w:r w:rsidRPr="00561B62">
        <w:rPr>
          <w:color w:val="221F1F"/>
        </w:rPr>
        <w:t>Toutefois,</w:t>
      </w:r>
      <w:r w:rsidRPr="00561B62">
        <w:rPr>
          <w:color w:val="221F1F"/>
          <w:spacing w:val="16"/>
        </w:rPr>
        <w:t xml:space="preserve"> </w:t>
      </w:r>
      <w:r w:rsidRPr="00561B62">
        <w:rPr>
          <w:color w:val="221F1F"/>
        </w:rPr>
        <w:t>le</w:t>
      </w:r>
      <w:r w:rsidRPr="00561B62">
        <w:rPr>
          <w:color w:val="221F1F"/>
          <w:spacing w:val="16"/>
        </w:rPr>
        <w:t xml:space="preserve"> </w:t>
      </w:r>
      <w:r w:rsidRPr="00561B62">
        <w:rPr>
          <w:color w:val="221F1F"/>
        </w:rPr>
        <w:t>montant</w:t>
      </w:r>
      <w:r w:rsidRPr="00561B62">
        <w:rPr>
          <w:color w:val="221F1F"/>
          <w:spacing w:val="16"/>
        </w:rPr>
        <w:t xml:space="preserve"> </w:t>
      </w:r>
      <w:r w:rsidRPr="00561B62">
        <w:rPr>
          <w:color w:val="221F1F"/>
        </w:rPr>
        <w:t>de</w:t>
      </w:r>
      <w:r w:rsidRPr="00561B62">
        <w:rPr>
          <w:color w:val="221F1F"/>
          <w:spacing w:val="16"/>
        </w:rPr>
        <w:t xml:space="preserve"> </w:t>
      </w:r>
      <w:r w:rsidRPr="00561B62">
        <w:rPr>
          <w:color w:val="221F1F"/>
        </w:rPr>
        <w:t>la</w:t>
      </w:r>
      <w:r w:rsidRPr="00561B62">
        <w:rPr>
          <w:color w:val="221F1F"/>
          <w:spacing w:val="16"/>
        </w:rPr>
        <w:t xml:space="preserve"> </w:t>
      </w:r>
      <w:r w:rsidRPr="00561B62">
        <w:rPr>
          <w:color w:val="221F1F"/>
        </w:rPr>
        <w:t>caution</w:t>
      </w:r>
      <w:r w:rsidRPr="00561B62">
        <w:rPr>
          <w:color w:val="221F1F"/>
          <w:spacing w:val="16"/>
        </w:rPr>
        <w:t xml:space="preserve"> </w:t>
      </w:r>
      <w:r w:rsidRPr="00561B62">
        <w:rPr>
          <w:color w:val="221F1F"/>
        </w:rPr>
        <w:t>sera</w:t>
      </w:r>
      <w:r w:rsidRPr="00561B62">
        <w:rPr>
          <w:color w:val="221F1F"/>
          <w:spacing w:val="16"/>
        </w:rPr>
        <w:t xml:space="preserve"> </w:t>
      </w:r>
      <w:r w:rsidRPr="00561B62">
        <w:rPr>
          <w:color w:val="221F1F"/>
        </w:rPr>
        <w:t>réduit</w:t>
      </w:r>
      <w:r w:rsidRPr="00561B62">
        <w:rPr>
          <w:color w:val="221F1F"/>
          <w:spacing w:val="16"/>
        </w:rPr>
        <w:t xml:space="preserve"> </w:t>
      </w:r>
      <w:r w:rsidRPr="00561B62">
        <w:rPr>
          <w:color w:val="221F1F"/>
        </w:rPr>
        <w:t>proportionnellement</w:t>
      </w:r>
      <w:r w:rsidRPr="00561B62">
        <w:rPr>
          <w:color w:val="221F1F"/>
          <w:spacing w:val="16"/>
        </w:rPr>
        <w:t xml:space="preserve"> </w:t>
      </w:r>
      <w:r w:rsidRPr="00561B62">
        <w:rPr>
          <w:color w:val="221F1F"/>
        </w:rPr>
        <w:t>au</w:t>
      </w:r>
      <w:r w:rsidRPr="00561B62">
        <w:rPr>
          <w:color w:val="221F1F"/>
          <w:spacing w:val="16"/>
        </w:rPr>
        <w:t xml:space="preserve"> </w:t>
      </w:r>
      <w:r w:rsidRPr="00561B62">
        <w:rPr>
          <w:color w:val="221F1F"/>
        </w:rPr>
        <w:t>remboursement</w:t>
      </w:r>
      <w:r w:rsidRPr="00561B62">
        <w:rPr>
          <w:color w:val="221F1F"/>
          <w:spacing w:val="16"/>
        </w:rPr>
        <w:t xml:space="preserve"> </w:t>
      </w:r>
      <w:r w:rsidRPr="00561B62">
        <w:rPr>
          <w:color w:val="221F1F"/>
        </w:rPr>
        <w:t>de l’avance</w:t>
      </w:r>
      <w:r w:rsidRPr="00561B62">
        <w:rPr>
          <w:color w:val="221F1F"/>
          <w:spacing w:val="7"/>
        </w:rPr>
        <w:t xml:space="preserve"> </w:t>
      </w:r>
      <w:r w:rsidRPr="00561B62">
        <w:rPr>
          <w:color w:val="221F1F"/>
        </w:rPr>
        <w:t>au</w:t>
      </w:r>
      <w:r w:rsidRPr="00561B62">
        <w:rPr>
          <w:color w:val="221F1F"/>
          <w:spacing w:val="7"/>
        </w:rPr>
        <w:t xml:space="preserve"> </w:t>
      </w:r>
      <w:r w:rsidRPr="00561B62">
        <w:rPr>
          <w:color w:val="221F1F"/>
        </w:rPr>
        <w:t>fur</w:t>
      </w:r>
      <w:r w:rsidRPr="00561B62">
        <w:rPr>
          <w:color w:val="221F1F"/>
          <w:spacing w:val="7"/>
        </w:rPr>
        <w:t xml:space="preserve"> </w:t>
      </w:r>
      <w:r w:rsidRPr="00561B62">
        <w:rPr>
          <w:color w:val="221F1F"/>
        </w:rPr>
        <w:t>et</w:t>
      </w:r>
      <w:r w:rsidRPr="00561B62">
        <w:rPr>
          <w:color w:val="221F1F"/>
          <w:spacing w:val="7"/>
        </w:rPr>
        <w:t xml:space="preserve"> </w:t>
      </w:r>
      <w:r w:rsidRPr="00561B62">
        <w:rPr>
          <w:color w:val="221F1F"/>
        </w:rPr>
        <w:t>à</w:t>
      </w:r>
      <w:r w:rsidRPr="00561B62">
        <w:rPr>
          <w:color w:val="221F1F"/>
          <w:spacing w:val="7"/>
        </w:rPr>
        <w:t xml:space="preserve"> </w:t>
      </w:r>
      <w:r w:rsidRPr="00561B62">
        <w:rPr>
          <w:color w:val="221F1F"/>
        </w:rPr>
        <w:t>mesure</w:t>
      </w:r>
      <w:r w:rsidRPr="00561B62">
        <w:rPr>
          <w:color w:val="221F1F"/>
          <w:spacing w:val="7"/>
        </w:rPr>
        <w:t xml:space="preserve"> </w:t>
      </w:r>
      <w:r w:rsidRPr="00561B62">
        <w:rPr>
          <w:color w:val="221F1F"/>
        </w:rPr>
        <w:t>de</w:t>
      </w:r>
      <w:r w:rsidRPr="00561B62">
        <w:rPr>
          <w:color w:val="221F1F"/>
          <w:spacing w:val="7"/>
        </w:rPr>
        <w:t xml:space="preserve"> </w:t>
      </w:r>
      <w:r w:rsidRPr="00561B62">
        <w:rPr>
          <w:color w:val="221F1F"/>
        </w:rPr>
        <w:t>son</w:t>
      </w:r>
      <w:r w:rsidRPr="00561B62">
        <w:rPr>
          <w:color w:val="221F1F"/>
          <w:spacing w:val="7"/>
        </w:rPr>
        <w:t xml:space="preserve"> </w:t>
      </w:r>
      <w:r w:rsidRPr="00561B62">
        <w:rPr>
          <w:color w:val="221F1F"/>
        </w:rPr>
        <w:t>remboursement.</w:t>
      </w:r>
    </w:p>
    <w:p w:rsidR="00E31DF4" w:rsidRPr="00561B62" w:rsidRDefault="00E31DF4" w:rsidP="00A15E15">
      <w:pPr>
        <w:widowControl w:val="0"/>
        <w:autoSpaceDE w:val="0"/>
        <w:autoSpaceDN w:val="0"/>
        <w:adjustRightInd w:val="0"/>
        <w:spacing w:line="360" w:lineRule="auto"/>
        <w:ind w:left="107" w:right="140"/>
        <w:jc w:val="both"/>
        <w:rPr>
          <w:color w:val="000000"/>
        </w:rPr>
      </w:pPr>
      <w:r w:rsidRPr="00561B62">
        <w:rPr>
          <w:color w:val="221F1F"/>
        </w:rPr>
        <w:t>La</w:t>
      </w:r>
      <w:r w:rsidRPr="00561B62">
        <w:rPr>
          <w:color w:val="221F1F"/>
          <w:spacing w:val="7"/>
        </w:rPr>
        <w:t xml:space="preserve"> </w:t>
      </w:r>
      <w:r w:rsidRPr="00561B62">
        <w:rPr>
          <w:color w:val="221F1F"/>
        </w:rPr>
        <w:t>loi</w:t>
      </w:r>
      <w:r w:rsidRPr="00561B62">
        <w:rPr>
          <w:color w:val="221F1F"/>
          <w:spacing w:val="7"/>
        </w:rPr>
        <w:t xml:space="preserve"> </w:t>
      </w:r>
      <w:r w:rsidRPr="00561B62">
        <w:rPr>
          <w:color w:val="221F1F"/>
        </w:rPr>
        <w:t>et</w:t>
      </w:r>
      <w:r w:rsidRPr="00561B62">
        <w:rPr>
          <w:color w:val="221F1F"/>
          <w:spacing w:val="7"/>
        </w:rPr>
        <w:t xml:space="preserve"> </w:t>
      </w:r>
      <w:r w:rsidRPr="00561B62">
        <w:rPr>
          <w:color w:val="221F1F"/>
        </w:rPr>
        <w:t>la</w:t>
      </w:r>
      <w:r w:rsidRPr="00561B62">
        <w:rPr>
          <w:color w:val="221F1F"/>
          <w:spacing w:val="7"/>
        </w:rPr>
        <w:t xml:space="preserve"> </w:t>
      </w:r>
      <w:r w:rsidRPr="00561B62">
        <w:rPr>
          <w:color w:val="221F1F"/>
        </w:rPr>
        <w:t>juridiction</w:t>
      </w:r>
      <w:r w:rsidRPr="00561B62">
        <w:rPr>
          <w:color w:val="221F1F"/>
          <w:spacing w:val="7"/>
        </w:rPr>
        <w:t xml:space="preserve"> </w:t>
      </w:r>
      <w:r w:rsidRPr="00561B62">
        <w:rPr>
          <w:color w:val="221F1F"/>
        </w:rPr>
        <w:t>applicables</w:t>
      </w:r>
      <w:r w:rsidRPr="00561B62">
        <w:rPr>
          <w:color w:val="221F1F"/>
          <w:spacing w:val="7"/>
        </w:rPr>
        <w:t xml:space="preserve"> </w:t>
      </w:r>
      <w:r w:rsidRPr="00561B62">
        <w:rPr>
          <w:color w:val="221F1F"/>
        </w:rPr>
        <w:t>à</w:t>
      </w:r>
      <w:r w:rsidRPr="00561B62">
        <w:rPr>
          <w:color w:val="221F1F"/>
          <w:spacing w:val="7"/>
        </w:rPr>
        <w:t xml:space="preserve"> </w:t>
      </w:r>
      <w:r w:rsidRPr="00561B62">
        <w:rPr>
          <w:color w:val="221F1F"/>
        </w:rPr>
        <w:t>la</w:t>
      </w:r>
      <w:r w:rsidRPr="00561B62">
        <w:rPr>
          <w:color w:val="221F1F"/>
          <w:spacing w:val="7"/>
        </w:rPr>
        <w:t xml:space="preserve"> </w:t>
      </w:r>
      <w:r w:rsidRPr="00561B62">
        <w:rPr>
          <w:color w:val="221F1F"/>
        </w:rPr>
        <w:t>garantie</w:t>
      </w:r>
      <w:r w:rsidRPr="00561B62">
        <w:rPr>
          <w:color w:val="221F1F"/>
          <w:spacing w:val="7"/>
        </w:rPr>
        <w:t xml:space="preserve"> </w:t>
      </w:r>
      <w:r w:rsidRPr="00561B62">
        <w:rPr>
          <w:color w:val="221F1F"/>
        </w:rPr>
        <w:t>sont</w:t>
      </w:r>
      <w:r w:rsidRPr="00561B62">
        <w:rPr>
          <w:color w:val="221F1F"/>
          <w:spacing w:val="7"/>
        </w:rPr>
        <w:t xml:space="preserve"> </w:t>
      </w:r>
      <w:r w:rsidRPr="00561B62">
        <w:rPr>
          <w:color w:val="221F1F"/>
        </w:rPr>
        <w:t>celles</w:t>
      </w:r>
      <w:r w:rsidRPr="00561B62">
        <w:rPr>
          <w:color w:val="221F1F"/>
          <w:spacing w:val="7"/>
        </w:rPr>
        <w:t xml:space="preserve"> </w:t>
      </w:r>
      <w:r w:rsidRPr="00561B62">
        <w:rPr>
          <w:color w:val="221F1F"/>
        </w:rPr>
        <w:t>de</w:t>
      </w:r>
      <w:r w:rsidRPr="00561B62">
        <w:rPr>
          <w:color w:val="221F1F"/>
          <w:spacing w:val="7"/>
        </w:rPr>
        <w:t xml:space="preserve"> </w:t>
      </w:r>
      <w:r w:rsidRPr="00561B62">
        <w:rPr>
          <w:color w:val="221F1F"/>
        </w:rPr>
        <w:t>la</w:t>
      </w:r>
      <w:r w:rsidRPr="00561B62">
        <w:rPr>
          <w:color w:val="221F1F"/>
          <w:spacing w:val="7"/>
        </w:rPr>
        <w:t xml:space="preserve"> </w:t>
      </w:r>
      <w:r w:rsidRPr="00561B62">
        <w:rPr>
          <w:color w:val="221F1F"/>
        </w:rPr>
        <w:t>République</w:t>
      </w:r>
      <w:r w:rsidRPr="00561B62">
        <w:rPr>
          <w:color w:val="221F1F"/>
          <w:spacing w:val="7"/>
        </w:rPr>
        <w:t xml:space="preserve"> </w:t>
      </w:r>
      <w:r w:rsidRPr="00561B62">
        <w:rPr>
          <w:color w:val="221F1F"/>
        </w:rPr>
        <w:t>du</w:t>
      </w:r>
      <w:r w:rsidRPr="00561B62">
        <w:rPr>
          <w:color w:val="221F1F"/>
          <w:spacing w:val="7"/>
        </w:rPr>
        <w:t xml:space="preserve"> </w:t>
      </w:r>
      <w:r w:rsidRPr="00561B62">
        <w:rPr>
          <w:color w:val="221F1F"/>
        </w:rPr>
        <w:t>Cameroun.</w:t>
      </w:r>
    </w:p>
    <w:p w:rsidR="00E31DF4" w:rsidRPr="00561B62" w:rsidRDefault="00E31DF4" w:rsidP="00A15E15">
      <w:pPr>
        <w:widowControl w:val="0"/>
        <w:autoSpaceDE w:val="0"/>
        <w:autoSpaceDN w:val="0"/>
        <w:adjustRightInd w:val="0"/>
        <w:spacing w:line="200" w:lineRule="exact"/>
        <w:ind w:right="140"/>
        <w:jc w:val="both"/>
        <w:rPr>
          <w:color w:val="000000"/>
        </w:rPr>
      </w:pPr>
    </w:p>
    <w:p w:rsidR="00E31DF4" w:rsidRPr="00561B62" w:rsidRDefault="00E31DF4" w:rsidP="00A15E15">
      <w:pPr>
        <w:widowControl w:val="0"/>
        <w:autoSpaceDE w:val="0"/>
        <w:autoSpaceDN w:val="0"/>
        <w:adjustRightInd w:val="0"/>
        <w:ind w:left="6445" w:right="140"/>
        <w:jc w:val="both"/>
        <w:rPr>
          <w:color w:val="000000"/>
        </w:rPr>
      </w:pPr>
      <w:r w:rsidRPr="00561B62">
        <w:rPr>
          <w:i/>
          <w:iCs/>
          <w:color w:val="221F1F"/>
        </w:rPr>
        <w:t>Signé</w:t>
      </w:r>
      <w:r w:rsidRPr="00561B62">
        <w:rPr>
          <w:i/>
          <w:iCs/>
          <w:color w:val="221F1F"/>
          <w:spacing w:val="7"/>
        </w:rPr>
        <w:t xml:space="preserve"> </w:t>
      </w:r>
      <w:r w:rsidRPr="00561B62">
        <w:rPr>
          <w:i/>
          <w:iCs/>
          <w:color w:val="221F1F"/>
        </w:rPr>
        <w:t>et</w:t>
      </w:r>
      <w:r w:rsidRPr="00561B62">
        <w:rPr>
          <w:i/>
          <w:iCs/>
          <w:color w:val="221F1F"/>
          <w:spacing w:val="7"/>
        </w:rPr>
        <w:t xml:space="preserve"> </w:t>
      </w:r>
      <w:r w:rsidRPr="00561B62">
        <w:rPr>
          <w:i/>
          <w:iCs/>
          <w:color w:val="221F1F"/>
        </w:rPr>
        <w:t>authentifié</w:t>
      </w:r>
      <w:r w:rsidRPr="00561B62">
        <w:rPr>
          <w:i/>
          <w:iCs/>
          <w:color w:val="221F1F"/>
          <w:spacing w:val="7"/>
        </w:rPr>
        <w:t xml:space="preserve"> </w:t>
      </w:r>
      <w:r w:rsidRPr="00561B62">
        <w:rPr>
          <w:i/>
          <w:iCs/>
          <w:color w:val="221F1F"/>
        </w:rPr>
        <w:t>par</w:t>
      </w:r>
      <w:r w:rsidRPr="00561B62">
        <w:rPr>
          <w:i/>
          <w:iCs/>
          <w:color w:val="221F1F"/>
          <w:spacing w:val="7"/>
        </w:rPr>
        <w:t xml:space="preserve"> </w:t>
      </w:r>
      <w:r w:rsidRPr="00561B62">
        <w:rPr>
          <w:i/>
          <w:iCs/>
          <w:color w:val="221F1F"/>
        </w:rPr>
        <w:t>la</w:t>
      </w:r>
      <w:r w:rsidRPr="00561B62">
        <w:rPr>
          <w:i/>
          <w:iCs/>
          <w:color w:val="221F1F"/>
          <w:spacing w:val="7"/>
        </w:rPr>
        <w:t xml:space="preserve"> </w:t>
      </w:r>
      <w:r w:rsidRPr="00561B62">
        <w:rPr>
          <w:i/>
          <w:iCs/>
          <w:color w:val="221F1F"/>
        </w:rPr>
        <w:t>banque</w:t>
      </w:r>
    </w:p>
    <w:p w:rsidR="00E31DF4" w:rsidRPr="00561B62" w:rsidRDefault="00E31DF4" w:rsidP="00A15E15">
      <w:pPr>
        <w:widowControl w:val="0"/>
        <w:autoSpaceDE w:val="0"/>
        <w:autoSpaceDN w:val="0"/>
        <w:adjustRightInd w:val="0"/>
        <w:spacing w:before="12"/>
        <w:ind w:left="6445" w:right="140"/>
        <w:jc w:val="both"/>
        <w:rPr>
          <w:color w:val="000000"/>
        </w:rPr>
      </w:pPr>
      <w:r w:rsidRPr="00561B62">
        <w:rPr>
          <w:i/>
          <w:iCs/>
          <w:color w:val="221F1F"/>
        </w:rPr>
        <w:t>à</w:t>
      </w:r>
      <w:r w:rsidRPr="00561B62">
        <w:rPr>
          <w:i/>
          <w:iCs/>
          <w:color w:val="221F1F"/>
          <w:spacing w:val="7"/>
        </w:rPr>
        <w:t xml:space="preserve"> </w:t>
      </w:r>
      <w:r w:rsidRPr="00561B62">
        <w:rPr>
          <w:i/>
          <w:iCs/>
          <w:color w:val="221F1F"/>
        </w:rPr>
        <w:t>……………..........................……….</w:t>
      </w:r>
      <w:r w:rsidRPr="00561B62">
        <w:rPr>
          <w:i/>
          <w:iCs/>
          <w:color w:val="221F1F"/>
          <w:spacing w:val="-1"/>
        </w:rPr>
        <w:t>.</w:t>
      </w:r>
      <w:r w:rsidRPr="00561B62">
        <w:rPr>
          <w:i/>
          <w:iCs/>
          <w:color w:val="221F1F"/>
        </w:rPr>
        <w:t>,</w:t>
      </w:r>
      <w:r w:rsidRPr="00561B62">
        <w:rPr>
          <w:i/>
          <w:iCs/>
          <w:color w:val="221F1F"/>
          <w:spacing w:val="7"/>
        </w:rPr>
        <w:t xml:space="preserve"> </w:t>
      </w:r>
      <w:r w:rsidRPr="00561B62">
        <w:rPr>
          <w:i/>
          <w:iCs/>
          <w:color w:val="221F1F"/>
        </w:rPr>
        <w:t>le</w:t>
      </w:r>
    </w:p>
    <w:p w:rsidR="00E31DF4" w:rsidRPr="00561B62" w:rsidRDefault="00E31DF4" w:rsidP="00A15E15">
      <w:pPr>
        <w:widowControl w:val="0"/>
        <w:autoSpaceDE w:val="0"/>
        <w:autoSpaceDN w:val="0"/>
        <w:adjustRightInd w:val="0"/>
        <w:spacing w:before="8" w:line="100" w:lineRule="exact"/>
        <w:ind w:right="140"/>
        <w:jc w:val="both"/>
        <w:rPr>
          <w:color w:val="000000"/>
        </w:rPr>
      </w:pPr>
    </w:p>
    <w:p w:rsidR="00E31DF4" w:rsidRPr="00561B62" w:rsidRDefault="00E31DF4" w:rsidP="00A15E15">
      <w:pPr>
        <w:widowControl w:val="0"/>
        <w:autoSpaceDE w:val="0"/>
        <w:autoSpaceDN w:val="0"/>
        <w:adjustRightInd w:val="0"/>
        <w:spacing w:line="200" w:lineRule="exact"/>
        <w:ind w:right="140"/>
        <w:jc w:val="both"/>
        <w:rPr>
          <w:color w:val="000000"/>
        </w:rPr>
      </w:pPr>
    </w:p>
    <w:p w:rsidR="00E31DF4" w:rsidRPr="00561B62" w:rsidRDefault="00E31DF4" w:rsidP="00A15E15">
      <w:pPr>
        <w:widowControl w:val="0"/>
        <w:autoSpaceDE w:val="0"/>
        <w:autoSpaceDN w:val="0"/>
        <w:adjustRightInd w:val="0"/>
        <w:ind w:left="6445" w:right="140"/>
        <w:jc w:val="both"/>
        <w:rPr>
          <w:color w:val="000000"/>
        </w:rPr>
      </w:pPr>
      <w:r w:rsidRPr="00561B62">
        <w:rPr>
          <w:i/>
          <w:iCs/>
          <w:color w:val="221F1F"/>
        </w:rPr>
        <w:t>[signature</w:t>
      </w:r>
      <w:r w:rsidRPr="00561B62">
        <w:rPr>
          <w:i/>
          <w:iCs/>
          <w:color w:val="221F1F"/>
          <w:spacing w:val="6"/>
        </w:rPr>
        <w:t xml:space="preserve"> </w:t>
      </w:r>
      <w:r w:rsidRPr="00561B62">
        <w:rPr>
          <w:i/>
          <w:iCs/>
          <w:color w:val="221F1F"/>
        </w:rPr>
        <w:t>de</w:t>
      </w:r>
      <w:r w:rsidRPr="00561B62">
        <w:rPr>
          <w:i/>
          <w:iCs/>
          <w:color w:val="221F1F"/>
          <w:spacing w:val="6"/>
        </w:rPr>
        <w:t xml:space="preserve"> </w:t>
      </w:r>
      <w:r w:rsidRPr="00561B62">
        <w:rPr>
          <w:i/>
          <w:iCs/>
          <w:color w:val="221F1F"/>
        </w:rPr>
        <w:t>la</w:t>
      </w:r>
      <w:r w:rsidRPr="00561B62">
        <w:rPr>
          <w:i/>
          <w:iCs/>
          <w:color w:val="221F1F"/>
          <w:spacing w:val="6"/>
        </w:rPr>
        <w:t xml:space="preserve"> </w:t>
      </w:r>
      <w:r w:rsidRPr="00561B62">
        <w:rPr>
          <w:i/>
          <w:iCs/>
          <w:color w:val="221F1F"/>
        </w:rPr>
        <w:t>banque]</w:t>
      </w:r>
    </w:p>
    <w:p w:rsidR="00E31DF4" w:rsidRPr="00561B62" w:rsidRDefault="00E31DF4" w:rsidP="00A15E15">
      <w:pPr>
        <w:autoSpaceDE w:val="0"/>
        <w:autoSpaceDN w:val="0"/>
        <w:adjustRightInd w:val="0"/>
        <w:ind w:right="140"/>
        <w:jc w:val="both"/>
        <w:rPr>
          <w:b/>
          <w:bCs/>
          <w:u w:val="single"/>
        </w:rPr>
      </w:pPr>
    </w:p>
    <w:p w:rsidR="00E31DF4" w:rsidRPr="00561B62" w:rsidRDefault="00E31DF4" w:rsidP="00A15E15">
      <w:pPr>
        <w:autoSpaceDE w:val="0"/>
        <w:autoSpaceDN w:val="0"/>
        <w:adjustRightInd w:val="0"/>
        <w:ind w:right="140"/>
        <w:jc w:val="both"/>
        <w:rPr>
          <w:b/>
          <w:bCs/>
          <w:u w:val="single"/>
        </w:rPr>
      </w:pPr>
    </w:p>
    <w:p w:rsidR="00E31DF4" w:rsidRPr="00561B62" w:rsidRDefault="00E31DF4" w:rsidP="00A15E15">
      <w:pPr>
        <w:autoSpaceDE w:val="0"/>
        <w:autoSpaceDN w:val="0"/>
        <w:adjustRightInd w:val="0"/>
        <w:ind w:right="140"/>
        <w:jc w:val="both"/>
        <w:rPr>
          <w:b/>
          <w:bCs/>
          <w:u w:val="single"/>
        </w:rPr>
      </w:pPr>
    </w:p>
    <w:p w:rsidR="00E31DF4" w:rsidRPr="00561B62" w:rsidRDefault="00E31DF4" w:rsidP="00A15E15">
      <w:pPr>
        <w:autoSpaceDE w:val="0"/>
        <w:autoSpaceDN w:val="0"/>
        <w:adjustRightInd w:val="0"/>
        <w:ind w:right="140"/>
        <w:jc w:val="both"/>
        <w:rPr>
          <w:b/>
          <w:bCs/>
          <w:u w:val="single"/>
        </w:rPr>
      </w:pPr>
    </w:p>
    <w:p w:rsidR="00E31DF4" w:rsidRDefault="00E31DF4" w:rsidP="00A15E15">
      <w:pPr>
        <w:autoSpaceDE w:val="0"/>
        <w:autoSpaceDN w:val="0"/>
        <w:adjustRightInd w:val="0"/>
        <w:ind w:right="140"/>
        <w:jc w:val="both"/>
        <w:rPr>
          <w:b/>
          <w:bCs/>
          <w:u w:val="single"/>
        </w:rPr>
      </w:pPr>
    </w:p>
    <w:p w:rsidR="00101B95" w:rsidRDefault="00101B95" w:rsidP="00A15E15">
      <w:pPr>
        <w:autoSpaceDE w:val="0"/>
        <w:autoSpaceDN w:val="0"/>
        <w:adjustRightInd w:val="0"/>
        <w:ind w:right="140"/>
        <w:jc w:val="both"/>
        <w:rPr>
          <w:b/>
          <w:bCs/>
          <w:u w:val="single"/>
        </w:rPr>
      </w:pPr>
    </w:p>
    <w:p w:rsidR="00101B95" w:rsidRDefault="00101B95" w:rsidP="00A15E15">
      <w:pPr>
        <w:autoSpaceDE w:val="0"/>
        <w:autoSpaceDN w:val="0"/>
        <w:adjustRightInd w:val="0"/>
        <w:ind w:right="140"/>
        <w:jc w:val="both"/>
        <w:rPr>
          <w:b/>
          <w:bCs/>
          <w:u w:val="single"/>
        </w:rPr>
      </w:pPr>
    </w:p>
    <w:p w:rsidR="00101B95" w:rsidRPr="00561B62" w:rsidRDefault="00101B95" w:rsidP="00A15E15">
      <w:pPr>
        <w:autoSpaceDE w:val="0"/>
        <w:autoSpaceDN w:val="0"/>
        <w:adjustRightInd w:val="0"/>
        <w:ind w:right="140"/>
        <w:jc w:val="both"/>
        <w:rPr>
          <w:b/>
          <w:bCs/>
          <w:u w:val="single"/>
        </w:rPr>
      </w:pPr>
    </w:p>
    <w:p w:rsidR="00E31DF4" w:rsidRPr="00561B62" w:rsidRDefault="00E31DF4" w:rsidP="00A15E15">
      <w:pPr>
        <w:autoSpaceDE w:val="0"/>
        <w:autoSpaceDN w:val="0"/>
        <w:adjustRightInd w:val="0"/>
        <w:ind w:right="140"/>
        <w:jc w:val="both"/>
        <w:rPr>
          <w:b/>
          <w:bCs/>
          <w:u w:val="single"/>
        </w:rPr>
      </w:pPr>
    </w:p>
    <w:p w:rsidR="00E31DF4" w:rsidRPr="00561B62" w:rsidRDefault="00E31DF4" w:rsidP="00A15E15">
      <w:pPr>
        <w:autoSpaceDE w:val="0"/>
        <w:autoSpaceDN w:val="0"/>
        <w:adjustRightInd w:val="0"/>
        <w:ind w:right="140"/>
        <w:jc w:val="both"/>
        <w:rPr>
          <w:b/>
          <w:bCs/>
          <w:u w:val="single"/>
        </w:rPr>
      </w:pPr>
    </w:p>
    <w:p w:rsidR="00E31DF4" w:rsidRPr="00561B62" w:rsidRDefault="00E31DF4" w:rsidP="00A15E15">
      <w:pPr>
        <w:autoSpaceDE w:val="0"/>
        <w:autoSpaceDN w:val="0"/>
        <w:adjustRightInd w:val="0"/>
        <w:ind w:right="140"/>
        <w:jc w:val="both"/>
        <w:rPr>
          <w:color w:val="000000"/>
        </w:rPr>
      </w:pPr>
      <w:r w:rsidRPr="00561B62">
        <w:rPr>
          <w:b/>
          <w:bCs/>
          <w:u w:val="single"/>
        </w:rPr>
        <w:t>FORMULAIRE</w:t>
      </w:r>
      <w:r w:rsidRPr="00561B62">
        <w:rPr>
          <w:b/>
          <w:bCs/>
          <w:color w:val="221F1F"/>
          <w:spacing w:val="10"/>
        </w:rPr>
        <w:t xml:space="preserve"> </w:t>
      </w:r>
      <w:r w:rsidRPr="00561B62">
        <w:rPr>
          <w:b/>
          <w:bCs/>
          <w:color w:val="221F1F"/>
        </w:rPr>
        <w:t>n°</w:t>
      </w:r>
      <w:r w:rsidRPr="00561B62">
        <w:rPr>
          <w:b/>
          <w:bCs/>
          <w:color w:val="221F1F"/>
          <w:spacing w:val="10"/>
        </w:rPr>
        <w:t xml:space="preserve"> </w:t>
      </w:r>
      <w:r w:rsidRPr="00561B62">
        <w:rPr>
          <w:b/>
          <w:bCs/>
          <w:color w:val="221F1F"/>
        </w:rPr>
        <w:t>6</w:t>
      </w:r>
      <w:r w:rsidRPr="00561B62">
        <w:rPr>
          <w:b/>
          <w:bCs/>
          <w:color w:val="221F1F"/>
          <w:spacing w:val="10"/>
        </w:rPr>
        <w:t xml:space="preserve"> </w:t>
      </w:r>
      <w:r w:rsidRPr="00561B62">
        <w:rPr>
          <w:b/>
          <w:bCs/>
          <w:color w:val="221F1F"/>
        </w:rPr>
        <w:t>:</w:t>
      </w:r>
      <w:r w:rsidRPr="00561B62">
        <w:rPr>
          <w:b/>
          <w:bCs/>
          <w:color w:val="221F1F"/>
          <w:spacing w:val="10"/>
        </w:rPr>
        <w:t xml:space="preserve"> </w:t>
      </w:r>
      <w:r w:rsidRPr="00561B62">
        <w:rPr>
          <w:b/>
          <w:bCs/>
          <w:color w:val="221F1F"/>
        </w:rPr>
        <w:t>MODELE DE CAUTION DE RETENUE DE GARANTIE</w:t>
      </w:r>
    </w:p>
    <w:p w:rsidR="00E31DF4" w:rsidRPr="00561B62" w:rsidRDefault="00E31DF4" w:rsidP="00A15E15">
      <w:pPr>
        <w:widowControl w:val="0"/>
        <w:autoSpaceDE w:val="0"/>
        <w:autoSpaceDN w:val="0"/>
        <w:adjustRightInd w:val="0"/>
        <w:ind w:right="140"/>
        <w:jc w:val="both"/>
        <w:rPr>
          <w:color w:val="000000"/>
        </w:rPr>
      </w:pPr>
    </w:p>
    <w:p w:rsidR="00E31DF4" w:rsidRPr="00561B62" w:rsidRDefault="00E31DF4" w:rsidP="00A15E15">
      <w:pPr>
        <w:widowControl w:val="0"/>
        <w:autoSpaceDE w:val="0"/>
        <w:autoSpaceDN w:val="0"/>
        <w:adjustRightInd w:val="0"/>
        <w:ind w:right="140"/>
        <w:jc w:val="both"/>
        <w:rPr>
          <w:color w:val="000000"/>
        </w:rPr>
      </w:pPr>
      <w:r w:rsidRPr="00561B62">
        <w:rPr>
          <w:color w:val="000000"/>
        </w:rPr>
        <w:t xml:space="preserve">      </w:t>
      </w:r>
      <w:r w:rsidRPr="00561B62">
        <w:rPr>
          <w:color w:val="221F1F"/>
        </w:rPr>
        <w:t>Banque</w:t>
      </w:r>
      <w:r w:rsidRPr="00561B62">
        <w:rPr>
          <w:color w:val="221F1F"/>
          <w:spacing w:val="7"/>
        </w:rPr>
        <w:t xml:space="preserve"> </w:t>
      </w:r>
      <w:r w:rsidRPr="00561B62">
        <w:rPr>
          <w:color w:val="221F1F"/>
        </w:rPr>
        <w:t>:</w:t>
      </w:r>
      <w:r w:rsidRPr="00561B62">
        <w:rPr>
          <w:color w:val="221F1F"/>
          <w:spacing w:val="7"/>
        </w:rPr>
        <w:t xml:space="preserve"> </w:t>
      </w:r>
      <w:r w:rsidRPr="00561B62">
        <w:rPr>
          <w:color w:val="221F1F"/>
        </w:rPr>
        <w:t>…………...........................……………………</w:t>
      </w:r>
    </w:p>
    <w:p w:rsidR="00E31DF4" w:rsidRPr="00561B62" w:rsidRDefault="00E31DF4" w:rsidP="00A15E15">
      <w:pPr>
        <w:widowControl w:val="0"/>
        <w:autoSpaceDE w:val="0"/>
        <w:autoSpaceDN w:val="0"/>
        <w:adjustRightInd w:val="0"/>
        <w:spacing w:before="12"/>
        <w:ind w:left="147" w:right="140"/>
        <w:jc w:val="both"/>
        <w:rPr>
          <w:color w:val="000000"/>
        </w:rPr>
      </w:pPr>
      <w:r w:rsidRPr="00561B62">
        <w:rPr>
          <w:color w:val="221F1F"/>
        </w:rPr>
        <w:t>Référence</w:t>
      </w:r>
      <w:r w:rsidRPr="00561B62">
        <w:rPr>
          <w:color w:val="221F1F"/>
          <w:spacing w:val="7"/>
        </w:rPr>
        <w:t xml:space="preserve"> </w:t>
      </w:r>
      <w:r w:rsidRPr="00561B62">
        <w:rPr>
          <w:color w:val="221F1F"/>
        </w:rPr>
        <w:t>de</w:t>
      </w:r>
      <w:r w:rsidRPr="00561B62">
        <w:rPr>
          <w:color w:val="221F1F"/>
          <w:spacing w:val="7"/>
        </w:rPr>
        <w:t xml:space="preserve"> </w:t>
      </w:r>
      <w:r w:rsidRPr="00561B62">
        <w:rPr>
          <w:color w:val="221F1F"/>
        </w:rPr>
        <w:t>la</w:t>
      </w:r>
      <w:r w:rsidRPr="00561B62">
        <w:rPr>
          <w:color w:val="221F1F"/>
          <w:spacing w:val="7"/>
        </w:rPr>
        <w:t xml:space="preserve"> </w:t>
      </w:r>
      <w:r w:rsidRPr="00561B62">
        <w:rPr>
          <w:color w:val="221F1F"/>
        </w:rPr>
        <w:t>Caution</w:t>
      </w:r>
      <w:r w:rsidRPr="00561B62">
        <w:rPr>
          <w:color w:val="221F1F"/>
          <w:spacing w:val="7"/>
        </w:rPr>
        <w:t xml:space="preserve"> </w:t>
      </w:r>
      <w:r w:rsidRPr="00561B62">
        <w:rPr>
          <w:color w:val="221F1F"/>
        </w:rPr>
        <w:t>:</w:t>
      </w:r>
      <w:r w:rsidRPr="00561B62">
        <w:rPr>
          <w:color w:val="221F1F"/>
          <w:spacing w:val="7"/>
        </w:rPr>
        <w:t xml:space="preserve"> </w:t>
      </w:r>
      <w:r w:rsidRPr="00561B62">
        <w:rPr>
          <w:color w:val="221F1F"/>
        </w:rPr>
        <w:t>N°</w:t>
      </w:r>
      <w:r w:rsidRPr="00561B62">
        <w:rPr>
          <w:color w:val="221F1F"/>
          <w:spacing w:val="7"/>
        </w:rPr>
        <w:t xml:space="preserve"> </w:t>
      </w:r>
      <w:r w:rsidRPr="00561B62">
        <w:rPr>
          <w:color w:val="221F1F"/>
        </w:rPr>
        <w:t>…………...........................……………………</w:t>
      </w:r>
    </w:p>
    <w:p w:rsidR="00E31DF4" w:rsidRPr="00561B62" w:rsidRDefault="00E31DF4" w:rsidP="00A15E15">
      <w:pPr>
        <w:widowControl w:val="0"/>
        <w:autoSpaceDE w:val="0"/>
        <w:autoSpaceDN w:val="0"/>
        <w:adjustRightInd w:val="0"/>
        <w:spacing w:before="12"/>
        <w:ind w:left="147" w:right="140"/>
        <w:jc w:val="both"/>
        <w:rPr>
          <w:color w:val="000000"/>
        </w:rPr>
      </w:pPr>
      <w:r w:rsidRPr="00561B62">
        <w:rPr>
          <w:color w:val="221F1F"/>
        </w:rPr>
        <w:t>Adressée</w:t>
      </w:r>
      <w:r w:rsidRPr="00561B62">
        <w:rPr>
          <w:color w:val="221F1F"/>
          <w:spacing w:val="7"/>
        </w:rPr>
        <w:t xml:space="preserve"> </w:t>
      </w:r>
      <w:r w:rsidRPr="00561B62">
        <w:rPr>
          <w:i/>
          <w:iCs/>
          <w:color w:val="221F1F"/>
        </w:rPr>
        <w:t>[indiquer</w:t>
      </w:r>
      <w:r w:rsidRPr="00561B62">
        <w:rPr>
          <w:i/>
          <w:iCs/>
          <w:color w:val="221F1F"/>
          <w:spacing w:val="6"/>
        </w:rPr>
        <w:t xml:space="preserve"> </w:t>
      </w:r>
      <w:r w:rsidRPr="00561B62">
        <w:rPr>
          <w:i/>
          <w:iCs/>
          <w:color w:val="221F1F"/>
        </w:rPr>
        <w:t>le</w:t>
      </w:r>
      <w:r w:rsidRPr="00561B62">
        <w:rPr>
          <w:i/>
          <w:iCs/>
          <w:color w:val="221F1F"/>
          <w:spacing w:val="6"/>
        </w:rPr>
        <w:t xml:space="preserve"> </w:t>
      </w:r>
      <w:r w:rsidRPr="00561B62">
        <w:rPr>
          <w:i/>
          <w:iCs/>
          <w:color w:val="221F1F"/>
        </w:rPr>
        <w:t>Maître</w:t>
      </w:r>
      <w:r w:rsidRPr="00561B62">
        <w:rPr>
          <w:i/>
          <w:iCs/>
          <w:color w:val="221F1F"/>
          <w:spacing w:val="6"/>
        </w:rPr>
        <w:t xml:space="preserve"> </w:t>
      </w:r>
      <w:r w:rsidRPr="00561B62">
        <w:rPr>
          <w:i/>
          <w:iCs/>
          <w:color w:val="221F1F"/>
        </w:rPr>
        <w:t>d’Ouvrage]</w:t>
      </w:r>
    </w:p>
    <w:p w:rsidR="00E31DF4" w:rsidRPr="00561B62" w:rsidRDefault="00E31DF4" w:rsidP="00A15E15">
      <w:pPr>
        <w:widowControl w:val="0"/>
        <w:autoSpaceDE w:val="0"/>
        <w:autoSpaceDN w:val="0"/>
        <w:adjustRightInd w:val="0"/>
        <w:spacing w:before="50"/>
        <w:ind w:left="147" w:right="140"/>
        <w:jc w:val="both"/>
        <w:rPr>
          <w:color w:val="000000"/>
        </w:rPr>
      </w:pPr>
      <w:r w:rsidRPr="00561B62">
        <w:rPr>
          <w:i/>
          <w:iCs/>
          <w:color w:val="221F1F"/>
        </w:rPr>
        <w:t>[Adresse</w:t>
      </w:r>
      <w:r w:rsidRPr="00561B62">
        <w:rPr>
          <w:i/>
          <w:iCs/>
          <w:color w:val="221F1F"/>
          <w:spacing w:val="6"/>
        </w:rPr>
        <w:t xml:space="preserve"> </w:t>
      </w:r>
      <w:r w:rsidRPr="00561B62">
        <w:rPr>
          <w:i/>
          <w:iCs/>
          <w:color w:val="221F1F"/>
        </w:rPr>
        <w:t>du</w:t>
      </w:r>
      <w:r w:rsidRPr="00561B62">
        <w:rPr>
          <w:i/>
          <w:iCs/>
          <w:color w:val="221F1F"/>
          <w:spacing w:val="6"/>
        </w:rPr>
        <w:t xml:space="preserve"> </w:t>
      </w:r>
      <w:r w:rsidRPr="00561B62">
        <w:rPr>
          <w:i/>
          <w:iCs/>
          <w:color w:val="221F1F"/>
        </w:rPr>
        <w:t>Maître</w:t>
      </w:r>
      <w:r w:rsidRPr="00561B62">
        <w:rPr>
          <w:i/>
          <w:iCs/>
          <w:color w:val="221F1F"/>
          <w:spacing w:val="6"/>
        </w:rPr>
        <w:t xml:space="preserve"> </w:t>
      </w:r>
      <w:r w:rsidRPr="00561B62">
        <w:rPr>
          <w:i/>
          <w:iCs/>
          <w:color w:val="221F1F"/>
        </w:rPr>
        <w:t>d’Ouvrage]</w:t>
      </w:r>
    </w:p>
    <w:p w:rsidR="00E31DF4" w:rsidRPr="00561B62" w:rsidRDefault="00E31DF4" w:rsidP="00A15E15">
      <w:pPr>
        <w:widowControl w:val="0"/>
        <w:autoSpaceDE w:val="0"/>
        <w:autoSpaceDN w:val="0"/>
        <w:adjustRightInd w:val="0"/>
        <w:spacing w:before="18" w:line="180" w:lineRule="exact"/>
        <w:ind w:right="140"/>
        <w:jc w:val="both"/>
        <w:rPr>
          <w:color w:val="000000"/>
        </w:rPr>
      </w:pPr>
    </w:p>
    <w:p w:rsidR="00E31DF4" w:rsidRPr="00561B62" w:rsidRDefault="00E31DF4" w:rsidP="00A15E15">
      <w:pPr>
        <w:widowControl w:val="0"/>
        <w:autoSpaceDE w:val="0"/>
        <w:autoSpaceDN w:val="0"/>
        <w:adjustRightInd w:val="0"/>
        <w:ind w:left="147" w:right="140"/>
        <w:jc w:val="both"/>
        <w:rPr>
          <w:color w:val="000000"/>
        </w:rPr>
      </w:pPr>
      <w:r w:rsidRPr="00561B62">
        <w:rPr>
          <w:color w:val="221F1F"/>
        </w:rPr>
        <w:t>ci-dessous</w:t>
      </w:r>
      <w:r w:rsidRPr="00561B62">
        <w:rPr>
          <w:color w:val="221F1F"/>
          <w:spacing w:val="7"/>
        </w:rPr>
        <w:t xml:space="preserve"> </w:t>
      </w:r>
      <w:r w:rsidRPr="00561B62">
        <w:rPr>
          <w:color w:val="221F1F"/>
        </w:rPr>
        <w:t>désigné</w:t>
      </w:r>
      <w:r w:rsidRPr="00561B62">
        <w:rPr>
          <w:color w:val="221F1F"/>
          <w:spacing w:val="7"/>
        </w:rPr>
        <w:t xml:space="preserve"> </w:t>
      </w:r>
      <w:r w:rsidRPr="00561B62">
        <w:rPr>
          <w:color w:val="221F1F"/>
        </w:rPr>
        <w:t>«</w:t>
      </w:r>
      <w:r w:rsidRPr="00561B62">
        <w:rPr>
          <w:color w:val="221F1F"/>
          <w:spacing w:val="7"/>
        </w:rPr>
        <w:t xml:space="preserve"> </w:t>
      </w:r>
      <w:r w:rsidRPr="00561B62">
        <w:rPr>
          <w:color w:val="221F1F"/>
        </w:rPr>
        <w:t>le</w:t>
      </w:r>
      <w:r w:rsidRPr="00561B62">
        <w:rPr>
          <w:color w:val="221F1F"/>
          <w:spacing w:val="7"/>
        </w:rPr>
        <w:t xml:space="preserve"> </w:t>
      </w:r>
      <w:r w:rsidRPr="00561B62">
        <w:rPr>
          <w:color w:val="221F1F"/>
        </w:rPr>
        <w:t>Maître</w:t>
      </w:r>
      <w:r w:rsidRPr="00561B62">
        <w:rPr>
          <w:color w:val="221F1F"/>
          <w:spacing w:val="7"/>
        </w:rPr>
        <w:t xml:space="preserve"> </w:t>
      </w:r>
      <w:r w:rsidRPr="00561B62">
        <w:rPr>
          <w:color w:val="221F1F"/>
        </w:rPr>
        <w:t>d’Ouvrage</w:t>
      </w:r>
      <w:r w:rsidRPr="00561B62">
        <w:rPr>
          <w:color w:val="221F1F"/>
          <w:spacing w:val="7"/>
        </w:rPr>
        <w:t xml:space="preserve"> </w:t>
      </w:r>
      <w:r w:rsidRPr="00561B62">
        <w:rPr>
          <w:color w:val="221F1F"/>
        </w:rPr>
        <w:t>»</w:t>
      </w:r>
    </w:p>
    <w:p w:rsidR="00E31DF4" w:rsidRPr="00561B62" w:rsidRDefault="00E31DF4" w:rsidP="00A15E15">
      <w:pPr>
        <w:widowControl w:val="0"/>
        <w:autoSpaceDE w:val="0"/>
        <w:autoSpaceDN w:val="0"/>
        <w:adjustRightInd w:val="0"/>
        <w:spacing w:before="9" w:line="180" w:lineRule="exact"/>
        <w:ind w:right="140"/>
        <w:jc w:val="both"/>
        <w:rPr>
          <w:color w:val="000000"/>
        </w:rPr>
      </w:pPr>
    </w:p>
    <w:p w:rsidR="00E31DF4" w:rsidRPr="00561B62" w:rsidRDefault="00E31DF4" w:rsidP="00A15E15">
      <w:pPr>
        <w:widowControl w:val="0"/>
        <w:autoSpaceDE w:val="0"/>
        <w:autoSpaceDN w:val="0"/>
        <w:adjustRightInd w:val="0"/>
        <w:spacing w:line="360" w:lineRule="auto"/>
        <w:ind w:left="147" w:right="140"/>
        <w:jc w:val="both"/>
        <w:rPr>
          <w:color w:val="000000"/>
        </w:rPr>
      </w:pPr>
      <w:r w:rsidRPr="00561B62">
        <w:rPr>
          <w:color w:val="221F1F"/>
        </w:rPr>
        <w:t xml:space="preserve">Attendu </w:t>
      </w:r>
      <w:r w:rsidRPr="00561B62">
        <w:rPr>
          <w:color w:val="221F1F"/>
          <w:spacing w:val="-17"/>
        </w:rPr>
        <w:t xml:space="preserve"> </w:t>
      </w:r>
      <w:r w:rsidRPr="00561B62">
        <w:rPr>
          <w:color w:val="221F1F"/>
        </w:rPr>
        <w:t xml:space="preserve">que </w:t>
      </w:r>
      <w:r w:rsidRPr="00561B62">
        <w:rPr>
          <w:color w:val="221F1F"/>
          <w:spacing w:val="-17"/>
        </w:rPr>
        <w:t xml:space="preserve"> </w:t>
      </w:r>
      <w:r w:rsidRPr="00561B62">
        <w:rPr>
          <w:color w:val="221F1F"/>
        </w:rPr>
        <w:t>…………..........................................................................................................................</w:t>
      </w:r>
      <w:r w:rsidRPr="00561B62">
        <w:rPr>
          <w:color w:val="221F1F"/>
          <w:spacing w:val="-2"/>
        </w:rPr>
        <w:t>.</w:t>
      </w:r>
      <w:r w:rsidRPr="00561B62">
        <w:rPr>
          <w:color w:val="221F1F"/>
        </w:rPr>
        <w:t>.........……............………………</w:t>
      </w:r>
      <w:r w:rsidRPr="00561B62">
        <w:rPr>
          <w:i/>
          <w:iCs/>
          <w:color w:val="221F1F"/>
        </w:rPr>
        <w:t xml:space="preserve">[nom </w:t>
      </w:r>
      <w:r w:rsidRPr="00561B62">
        <w:rPr>
          <w:i/>
          <w:iCs/>
          <w:color w:val="221F1F"/>
          <w:spacing w:val="-14"/>
        </w:rPr>
        <w:t xml:space="preserve"> </w:t>
      </w:r>
      <w:r w:rsidRPr="00561B62">
        <w:rPr>
          <w:i/>
          <w:iCs/>
          <w:color w:val="221F1F"/>
        </w:rPr>
        <w:t xml:space="preserve">et </w:t>
      </w:r>
      <w:r w:rsidRPr="00561B62">
        <w:rPr>
          <w:i/>
          <w:iCs/>
          <w:color w:val="221F1F"/>
          <w:spacing w:val="-14"/>
        </w:rPr>
        <w:t xml:space="preserve"> </w:t>
      </w:r>
      <w:r w:rsidRPr="00561B62">
        <w:rPr>
          <w:i/>
          <w:iCs/>
          <w:color w:val="221F1F"/>
        </w:rPr>
        <w:t xml:space="preserve">adresse </w:t>
      </w:r>
      <w:r w:rsidRPr="00561B62">
        <w:rPr>
          <w:i/>
          <w:iCs/>
          <w:color w:val="221F1F"/>
          <w:spacing w:val="-14"/>
        </w:rPr>
        <w:t xml:space="preserve"> </w:t>
      </w:r>
      <w:r w:rsidRPr="00561B62">
        <w:rPr>
          <w:i/>
          <w:iCs/>
          <w:color w:val="221F1F"/>
        </w:rPr>
        <w:t xml:space="preserve">de </w:t>
      </w:r>
      <w:r w:rsidRPr="00561B62">
        <w:rPr>
          <w:i/>
          <w:iCs/>
          <w:color w:val="221F1F"/>
          <w:spacing w:val="-14"/>
        </w:rPr>
        <w:t xml:space="preserve"> </w:t>
      </w:r>
      <w:r w:rsidRPr="00561B62">
        <w:rPr>
          <w:i/>
          <w:iCs/>
          <w:color w:val="221F1F"/>
        </w:rPr>
        <w:t>l’entreprise]</w:t>
      </w:r>
      <w:r w:rsidRPr="00561B62">
        <w:rPr>
          <w:color w:val="221F1F"/>
        </w:rPr>
        <w:t>,</w:t>
      </w:r>
    </w:p>
    <w:p w:rsidR="00E31DF4" w:rsidRPr="00561B62" w:rsidRDefault="00E31DF4" w:rsidP="00A15E15">
      <w:pPr>
        <w:widowControl w:val="0"/>
        <w:autoSpaceDE w:val="0"/>
        <w:autoSpaceDN w:val="0"/>
        <w:adjustRightInd w:val="0"/>
        <w:spacing w:line="360" w:lineRule="auto"/>
        <w:ind w:left="147" w:right="140"/>
        <w:jc w:val="both"/>
        <w:rPr>
          <w:color w:val="000000"/>
        </w:rPr>
      </w:pPr>
      <w:r w:rsidRPr="00561B62">
        <w:rPr>
          <w:color w:val="221F1F"/>
        </w:rPr>
        <w:t>ci-dessous</w:t>
      </w:r>
      <w:r w:rsidRPr="00561B62">
        <w:rPr>
          <w:color w:val="221F1F"/>
          <w:spacing w:val="14"/>
        </w:rPr>
        <w:t xml:space="preserve"> </w:t>
      </w:r>
      <w:r w:rsidRPr="00561B62">
        <w:rPr>
          <w:color w:val="221F1F"/>
        </w:rPr>
        <w:t>désigné</w:t>
      </w:r>
      <w:r w:rsidRPr="00561B62">
        <w:rPr>
          <w:color w:val="221F1F"/>
          <w:spacing w:val="14"/>
        </w:rPr>
        <w:t xml:space="preserve"> </w:t>
      </w:r>
      <w:r w:rsidRPr="00561B62">
        <w:rPr>
          <w:color w:val="221F1F"/>
        </w:rPr>
        <w:t>«</w:t>
      </w:r>
      <w:r w:rsidRPr="00561B62">
        <w:rPr>
          <w:color w:val="221F1F"/>
          <w:spacing w:val="14"/>
        </w:rPr>
        <w:t xml:space="preserve"> </w:t>
      </w:r>
      <w:r w:rsidRPr="00561B62">
        <w:rPr>
          <w:color w:val="221F1F"/>
        </w:rPr>
        <w:t>l’entrepreneur</w:t>
      </w:r>
      <w:r w:rsidRPr="00561B62">
        <w:rPr>
          <w:color w:val="221F1F"/>
          <w:spacing w:val="14"/>
        </w:rPr>
        <w:t xml:space="preserve"> </w:t>
      </w:r>
      <w:r w:rsidRPr="00561B62">
        <w:rPr>
          <w:color w:val="221F1F"/>
        </w:rPr>
        <w:t>»,</w:t>
      </w:r>
      <w:r w:rsidRPr="00561B62">
        <w:rPr>
          <w:color w:val="221F1F"/>
          <w:spacing w:val="14"/>
        </w:rPr>
        <w:t xml:space="preserve"> </w:t>
      </w:r>
      <w:r w:rsidRPr="00561B62">
        <w:rPr>
          <w:color w:val="221F1F"/>
        </w:rPr>
        <w:t>s’est</w:t>
      </w:r>
      <w:r w:rsidRPr="00561B62">
        <w:rPr>
          <w:color w:val="221F1F"/>
          <w:spacing w:val="14"/>
        </w:rPr>
        <w:t xml:space="preserve"> </w:t>
      </w:r>
      <w:r w:rsidRPr="00561B62">
        <w:rPr>
          <w:color w:val="221F1F"/>
        </w:rPr>
        <w:t>engagé,</w:t>
      </w:r>
      <w:r w:rsidRPr="00561B62">
        <w:rPr>
          <w:color w:val="221F1F"/>
          <w:spacing w:val="14"/>
        </w:rPr>
        <w:t xml:space="preserve"> </w:t>
      </w:r>
      <w:r w:rsidRPr="00561B62">
        <w:rPr>
          <w:color w:val="221F1F"/>
        </w:rPr>
        <w:t>en</w:t>
      </w:r>
      <w:r w:rsidRPr="00561B62">
        <w:rPr>
          <w:color w:val="221F1F"/>
          <w:spacing w:val="14"/>
        </w:rPr>
        <w:t xml:space="preserve"> </w:t>
      </w:r>
      <w:r w:rsidRPr="00561B62">
        <w:rPr>
          <w:color w:val="221F1F"/>
        </w:rPr>
        <w:t>exécution</w:t>
      </w:r>
      <w:r w:rsidRPr="00561B62">
        <w:rPr>
          <w:color w:val="221F1F"/>
          <w:spacing w:val="14"/>
        </w:rPr>
        <w:t xml:space="preserve"> </w:t>
      </w:r>
      <w:r w:rsidRPr="00561B62">
        <w:rPr>
          <w:color w:val="221F1F"/>
        </w:rPr>
        <w:t>du</w:t>
      </w:r>
      <w:r w:rsidRPr="00561B62">
        <w:rPr>
          <w:color w:val="221F1F"/>
          <w:spacing w:val="14"/>
        </w:rPr>
        <w:t xml:space="preserve"> </w:t>
      </w:r>
      <w:r w:rsidRPr="00561B62">
        <w:rPr>
          <w:color w:val="221F1F"/>
        </w:rPr>
        <w:t>marché,</w:t>
      </w:r>
      <w:r w:rsidRPr="00561B62">
        <w:rPr>
          <w:color w:val="221F1F"/>
          <w:spacing w:val="14"/>
        </w:rPr>
        <w:t xml:space="preserve"> </w:t>
      </w:r>
      <w:r w:rsidRPr="00561B62">
        <w:rPr>
          <w:color w:val="221F1F"/>
        </w:rPr>
        <w:t>à</w:t>
      </w:r>
      <w:r w:rsidRPr="00561B62">
        <w:rPr>
          <w:color w:val="221F1F"/>
          <w:spacing w:val="14"/>
        </w:rPr>
        <w:t xml:space="preserve"> </w:t>
      </w:r>
      <w:r w:rsidRPr="00561B62">
        <w:rPr>
          <w:color w:val="221F1F"/>
        </w:rPr>
        <w:t>réaliser</w:t>
      </w:r>
      <w:r w:rsidRPr="00561B62">
        <w:rPr>
          <w:color w:val="221F1F"/>
          <w:spacing w:val="14"/>
        </w:rPr>
        <w:t xml:space="preserve"> </w:t>
      </w:r>
      <w:r w:rsidRPr="00561B62">
        <w:rPr>
          <w:color w:val="221F1F"/>
        </w:rPr>
        <w:t>les</w:t>
      </w:r>
      <w:r w:rsidRPr="00561B62">
        <w:rPr>
          <w:color w:val="221F1F"/>
          <w:spacing w:val="14"/>
        </w:rPr>
        <w:t xml:space="preserve"> </w:t>
      </w:r>
      <w:r w:rsidR="0036252F" w:rsidRPr="00561B62">
        <w:t xml:space="preserve">travaux de construction d’un magasin de stockage de céréales au marché </w:t>
      </w:r>
      <w:proofErr w:type="spellStart"/>
      <w:r w:rsidR="00561B62">
        <w:t>hoyoro</w:t>
      </w:r>
      <w:proofErr w:type="spellEnd"/>
      <w:r w:rsidR="0036252F" w:rsidRPr="00561B62">
        <w:t xml:space="preserve">, Arrondissement de </w:t>
      </w:r>
      <w:r w:rsidR="00A1238E" w:rsidRPr="00561B62">
        <w:t xml:space="preserve"> KAR-HAY</w:t>
      </w:r>
      <w:r w:rsidRPr="00561B62">
        <w:t xml:space="preserve"> , Département du Mayo </w:t>
      </w:r>
      <w:proofErr w:type="spellStart"/>
      <w:r w:rsidRPr="00561B62">
        <w:t>Danay</w:t>
      </w:r>
      <w:proofErr w:type="spellEnd"/>
      <w:r w:rsidRPr="00561B62">
        <w:t> ; Région de l’Extrême-Nord.</w:t>
      </w:r>
    </w:p>
    <w:p w:rsidR="00E31DF4" w:rsidRPr="00561B62" w:rsidRDefault="00E31DF4" w:rsidP="00A15E15">
      <w:pPr>
        <w:widowControl w:val="0"/>
        <w:autoSpaceDE w:val="0"/>
        <w:autoSpaceDN w:val="0"/>
        <w:adjustRightInd w:val="0"/>
        <w:spacing w:line="250" w:lineRule="auto"/>
        <w:ind w:left="147" w:right="140"/>
        <w:jc w:val="both"/>
        <w:rPr>
          <w:spacing w:val="7"/>
        </w:rPr>
      </w:pPr>
      <w:r w:rsidRPr="00561B62">
        <w:t>Attendu</w:t>
      </w:r>
      <w:r w:rsidRPr="00561B62">
        <w:rPr>
          <w:spacing w:val="7"/>
        </w:rPr>
        <w:t xml:space="preserve"> </w:t>
      </w:r>
      <w:r w:rsidRPr="00561B62">
        <w:t>qu’il</w:t>
      </w:r>
      <w:r w:rsidRPr="00561B62">
        <w:rPr>
          <w:spacing w:val="7"/>
        </w:rPr>
        <w:t xml:space="preserve"> </w:t>
      </w:r>
      <w:r w:rsidRPr="00561B62">
        <w:t>est</w:t>
      </w:r>
      <w:r w:rsidRPr="00561B62">
        <w:rPr>
          <w:spacing w:val="7"/>
        </w:rPr>
        <w:t xml:space="preserve"> </w:t>
      </w:r>
      <w:r w:rsidRPr="00561B62">
        <w:t>stipulé</w:t>
      </w:r>
      <w:r w:rsidRPr="00561B62">
        <w:rPr>
          <w:spacing w:val="7"/>
        </w:rPr>
        <w:t xml:space="preserve"> </w:t>
      </w:r>
      <w:r w:rsidRPr="00561B62">
        <w:t>dans</w:t>
      </w:r>
      <w:r w:rsidRPr="00561B62">
        <w:rPr>
          <w:spacing w:val="7"/>
        </w:rPr>
        <w:t xml:space="preserve"> </w:t>
      </w:r>
      <w:r w:rsidRPr="00561B62">
        <w:t>le</w:t>
      </w:r>
      <w:r w:rsidRPr="00561B62">
        <w:rPr>
          <w:spacing w:val="7"/>
        </w:rPr>
        <w:t xml:space="preserve"> </w:t>
      </w:r>
      <w:r w:rsidRPr="00561B62">
        <w:t>marché</w:t>
      </w:r>
      <w:r w:rsidRPr="00561B62">
        <w:rPr>
          <w:spacing w:val="7"/>
        </w:rPr>
        <w:t xml:space="preserve"> </w:t>
      </w:r>
      <w:r w:rsidRPr="00561B62">
        <w:t>que</w:t>
      </w:r>
      <w:r w:rsidRPr="00561B62">
        <w:rPr>
          <w:spacing w:val="7"/>
        </w:rPr>
        <w:t xml:space="preserve"> </w:t>
      </w:r>
      <w:r w:rsidRPr="00561B62">
        <w:t>la</w:t>
      </w:r>
      <w:r w:rsidRPr="00561B62">
        <w:rPr>
          <w:spacing w:val="7"/>
        </w:rPr>
        <w:t xml:space="preserve"> </w:t>
      </w:r>
      <w:r w:rsidRPr="00561B62">
        <w:t>retenue</w:t>
      </w:r>
      <w:r w:rsidRPr="00561B62">
        <w:rPr>
          <w:spacing w:val="7"/>
        </w:rPr>
        <w:t xml:space="preserve"> </w:t>
      </w:r>
      <w:r w:rsidRPr="00561B62">
        <w:t>de</w:t>
      </w:r>
      <w:r w:rsidRPr="00561B62">
        <w:rPr>
          <w:spacing w:val="7"/>
        </w:rPr>
        <w:t xml:space="preserve"> </w:t>
      </w:r>
      <w:r w:rsidRPr="00561B62">
        <w:t>garantie</w:t>
      </w:r>
      <w:r w:rsidRPr="00561B62">
        <w:rPr>
          <w:spacing w:val="7"/>
        </w:rPr>
        <w:t xml:space="preserve"> </w:t>
      </w:r>
      <w:r w:rsidRPr="00561B62">
        <w:t>fixée</w:t>
      </w:r>
      <w:r w:rsidRPr="00561B62">
        <w:rPr>
          <w:spacing w:val="7"/>
        </w:rPr>
        <w:t xml:space="preserve"> </w:t>
      </w:r>
      <w:r w:rsidRPr="00561B62">
        <w:t>à</w:t>
      </w:r>
      <w:r w:rsidRPr="00561B62">
        <w:rPr>
          <w:spacing w:val="7"/>
        </w:rPr>
        <w:t xml:space="preserve"> dix pour cent (10%)   du montant du marché peut être remplacée par une caution solidaire,</w:t>
      </w:r>
    </w:p>
    <w:p w:rsidR="00E31DF4" w:rsidRPr="00561B62" w:rsidRDefault="00E31DF4" w:rsidP="00A15E15">
      <w:pPr>
        <w:widowControl w:val="0"/>
        <w:autoSpaceDE w:val="0"/>
        <w:autoSpaceDN w:val="0"/>
        <w:adjustRightInd w:val="0"/>
        <w:spacing w:before="17" w:line="160" w:lineRule="exact"/>
        <w:ind w:right="140"/>
        <w:jc w:val="both"/>
      </w:pPr>
    </w:p>
    <w:p w:rsidR="00E31DF4" w:rsidRPr="00561B62" w:rsidRDefault="00E31DF4" w:rsidP="00A15E15">
      <w:pPr>
        <w:widowControl w:val="0"/>
        <w:autoSpaceDE w:val="0"/>
        <w:autoSpaceDN w:val="0"/>
        <w:adjustRightInd w:val="0"/>
        <w:ind w:left="147" w:right="140"/>
        <w:jc w:val="both"/>
        <w:rPr>
          <w:color w:val="000000"/>
        </w:rPr>
      </w:pPr>
      <w:r w:rsidRPr="00561B62">
        <w:rPr>
          <w:color w:val="221F1F"/>
        </w:rPr>
        <w:t>Attendu</w:t>
      </w:r>
      <w:r w:rsidRPr="00561B62">
        <w:rPr>
          <w:color w:val="221F1F"/>
          <w:spacing w:val="7"/>
        </w:rPr>
        <w:t xml:space="preserve"> </w:t>
      </w:r>
      <w:r w:rsidRPr="00561B62">
        <w:rPr>
          <w:color w:val="221F1F"/>
        </w:rPr>
        <w:t>que</w:t>
      </w:r>
      <w:r w:rsidRPr="00561B62">
        <w:rPr>
          <w:color w:val="221F1F"/>
          <w:spacing w:val="7"/>
        </w:rPr>
        <w:t xml:space="preserve"> </w:t>
      </w:r>
      <w:r w:rsidRPr="00561B62">
        <w:rPr>
          <w:color w:val="221F1F"/>
        </w:rPr>
        <w:t>nous</w:t>
      </w:r>
      <w:r w:rsidRPr="00561B62">
        <w:rPr>
          <w:color w:val="221F1F"/>
          <w:spacing w:val="7"/>
        </w:rPr>
        <w:t xml:space="preserve"> </w:t>
      </w:r>
      <w:r w:rsidRPr="00561B62">
        <w:rPr>
          <w:color w:val="221F1F"/>
        </w:rPr>
        <w:t>avons</w:t>
      </w:r>
      <w:r w:rsidRPr="00561B62">
        <w:rPr>
          <w:color w:val="221F1F"/>
          <w:spacing w:val="7"/>
        </w:rPr>
        <w:t xml:space="preserve"> </w:t>
      </w:r>
      <w:r w:rsidRPr="00561B62">
        <w:rPr>
          <w:color w:val="221F1F"/>
        </w:rPr>
        <w:t>convenu</w:t>
      </w:r>
      <w:r w:rsidRPr="00561B62">
        <w:rPr>
          <w:color w:val="221F1F"/>
          <w:spacing w:val="7"/>
        </w:rPr>
        <w:t xml:space="preserve"> </w:t>
      </w:r>
      <w:r w:rsidRPr="00561B62">
        <w:rPr>
          <w:color w:val="221F1F"/>
        </w:rPr>
        <w:t>de</w:t>
      </w:r>
      <w:r w:rsidRPr="00561B62">
        <w:rPr>
          <w:color w:val="221F1F"/>
          <w:spacing w:val="7"/>
        </w:rPr>
        <w:t xml:space="preserve"> </w:t>
      </w:r>
      <w:r w:rsidRPr="00561B62">
        <w:rPr>
          <w:color w:val="221F1F"/>
        </w:rPr>
        <w:t>donner</w:t>
      </w:r>
      <w:r w:rsidRPr="00561B62">
        <w:rPr>
          <w:color w:val="221F1F"/>
          <w:spacing w:val="7"/>
        </w:rPr>
        <w:t xml:space="preserve"> </w:t>
      </w:r>
      <w:r w:rsidRPr="00561B62">
        <w:rPr>
          <w:color w:val="221F1F"/>
        </w:rPr>
        <w:t>à</w:t>
      </w:r>
      <w:r w:rsidRPr="00561B62">
        <w:rPr>
          <w:color w:val="221F1F"/>
          <w:spacing w:val="7"/>
        </w:rPr>
        <w:t xml:space="preserve"> </w:t>
      </w:r>
      <w:r w:rsidRPr="00561B62">
        <w:rPr>
          <w:color w:val="221F1F"/>
        </w:rPr>
        <w:t>l’entrepreneur</w:t>
      </w:r>
      <w:r w:rsidRPr="00561B62">
        <w:rPr>
          <w:color w:val="221F1F"/>
          <w:spacing w:val="7"/>
        </w:rPr>
        <w:t xml:space="preserve"> </w:t>
      </w:r>
      <w:r w:rsidRPr="00561B62">
        <w:rPr>
          <w:color w:val="221F1F"/>
        </w:rPr>
        <w:t>cette</w:t>
      </w:r>
      <w:r w:rsidRPr="00561B62">
        <w:rPr>
          <w:color w:val="221F1F"/>
          <w:spacing w:val="7"/>
        </w:rPr>
        <w:t xml:space="preserve"> </w:t>
      </w:r>
      <w:r w:rsidRPr="00561B62">
        <w:rPr>
          <w:color w:val="221F1F"/>
        </w:rPr>
        <w:t>caution,</w:t>
      </w:r>
    </w:p>
    <w:p w:rsidR="00E31DF4" w:rsidRPr="00561B62" w:rsidRDefault="00E31DF4" w:rsidP="00A15E15">
      <w:pPr>
        <w:widowControl w:val="0"/>
        <w:autoSpaceDE w:val="0"/>
        <w:autoSpaceDN w:val="0"/>
        <w:adjustRightInd w:val="0"/>
        <w:spacing w:before="12" w:line="250" w:lineRule="auto"/>
        <w:ind w:left="147" w:right="140"/>
        <w:jc w:val="both"/>
        <w:rPr>
          <w:color w:val="000000"/>
        </w:rPr>
      </w:pPr>
      <w:r w:rsidRPr="00561B62">
        <w:rPr>
          <w:color w:val="221F1F"/>
        </w:rPr>
        <w:t>Nous,</w:t>
      </w:r>
      <w:r w:rsidRPr="00561B62">
        <w:rPr>
          <w:color w:val="221F1F"/>
          <w:spacing w:val="7"/>
        </w:rPr>
        <w:t xml:space="preserve"> </w:t>
      </w:r>
      <w:r w:rsidRPr="00561B62">
        <w:rPr>
          <w:color w:val="221F1F"/>
        </w:rPr>
        <w:t xml:space="preserve">…………...........................………………………………...........................………………………………............................. </w:t>
      </w:r>
      <w:r w:rsidRPr="00561B62">
        <w:rPr>
          <w:color w:val="221F1F"/>
          <w:spacing w:val="7"/>
        </w:rPr>
        <w:t xml:space="preserve"> </w:t>
      </w:r>
      <w:r w:rsidRPr="00561B62">
        <w:rPr>
          <w:i/>
          <w:iCs/>
          <w:color w:val="221F1F"/>
        </w:rPr>
        <w:t>[nom</w:t>
      </w:r>
      <w:r w:rsidRPr="00561B62">
        <w:rPr>
          <w:i/>
          <w:iCs/>
          <w:color w:val="221F1F"/>
          <w:spacing w:val="6"/>
        </w:rPr>
        <w:t xml:space="preserve"> </w:t>
      </w:r>
      <w:r w:rsidRPr="00561B62">
        <w:rPr>
          <w:i/>
          <w:iCs/>
          <w:color w:val="221F1F"/>
        </w:rPr>
        <w:t>et</w:t>
      </w:r>
      <w:r w:rsidRPr="00561B62">
        <w:rPr>
          <w:i/>
          <w:iCs/>
          <w:color w:val="221F1F"/>
          <w:spacing w:val="6"/>
        </w:rPr>
        <w:t xml:space="preserve"> </w:t>
      </w:r>
      <w:r w:rsidRPr="00561B62">
        <w:rPr>
          <w:i/>
          <w:iCs/>
          <w:color w:val="221F1F"/>
        </w:rPr>
        <w:t>adresse</w:t>
      </w:r>
      <w:r w:rsidRPr="00561B62">
        <w:rPr>
          <w:i/>
          <w:iCs/>
          <w:color w:val="221F1F"/>
          <w:spacing w:val="6"/>
        </w:rPr>
        <w:t xml:space="preserve"> </w:t>
      </w:r>
      <w:r w:rsidRPr="00561B62">
        <w:rPr>
          <w:i/>
          <w:iCs/>
          <w:color w:val="221F1F"/>
        </w:rPr>
        <w:t>de</w:t>
      </w:r>
      <w:r w:rsidRPr="00561B62">
        <w:rPr>
          <w:i/>
          <w:iCs/>
          <w:color w:val="221F1F"/>
          <w:spacing w:val="6"/>
        </w:rPr>
        <w:t xml:space="preserve"> </w:t>
      </w:r>
      <w:r w:rsidRPr="00561B62">
        <w:rPr>
          <w:i/>
          <w:iCs/>
          <w:color w:val="221F1F"/>
        </w:rPr>
        <w:t>banque]</w:t>
      </w:r>
      <w:r w:rsidRPr="00561B62">
        <w:rPr>
          <w:color w:val="221F1F"/>
        </w:rPr>
        <w:t xml:space="preserve">, représentée par </w:t>
      </w:r>
      <w:r w:rsidRPr="00561B62">
        <w:rPr>
          <w:color w:val="221F1F"/>
          <w:spacing w:val="-21"/>
        </w:rPr>
        <w:t xml:space="preserve"> </w:t>
      </w:r>
      <w:r w:rsidRPr="00561B62">
        <w:rPr>
          <w:i/>
          <w:iCs/>
          <w:color w:val="221F1F"/>
        </w:rPr>
        <w:t>[noms</w:t>
      </w:r>
      <w:r w:rsidRPr="00561B62">
        <w:rPr>
          <w:i/>
          <w:iCs/>
          <w:color w:val="221F1F"/>
          <w:spacing w:val="6"/>
        </w:rPr>
        <w:t xml:space="preserve"> </w:t>
      </w:r>
      <w:r w:rsidRPr="00561B62">
        <w:rPr>
          <w:i/>
          <w:iCs/>
          <w:color w:val="221F1F"/>
        </w:rPr>
        <w:t>des</w:t>
      </w:r>
      <w:r w:rsidRPr="00561B62">
        <w:rPr>
          <w:i/>
          <w:iCs/>
          <w:color w:val="221F1F"/>
          <w:spacing w:val="6"/>
        </w:rPr>
        <w:t xml:space="preserve"> </w:t>
      </w:r>
      <w:r w:rsidRPr="00561B62">
        <w:rPr>
          <w:i/>
          <w:iCs/>
          <w:color w:val="221F1F"/>
        </w:rPr>
        <w:t>signataires]</w:t>
      </w:r>
      <w:r w:rsidRPr="00561B62">
        <w:rPr>
          <w:color w:val="221F1F"/>
        </w:rPr>
        <w:t>,</w:t>
      </w:r>
      <w:r w:rsidRPr="00561B62">
        <w:rPr>
          <w:color w:val="221F1F"/>
          <w:spacing w:val="7"/>
        </w:rPr>
        <w:t xml:space="preserve"> </w:t>
      </w:r>
      <w:r w:rsidRPr="00561B62">
        <w:rPr>
          <w:color w:val="221F1F"/>
        </w:rPr>
        <w:t>et</w:t>
      </w:r>
      <w:r w:rsidRPr="00561B62">
        <w:rPr>
          <w:color w:val="221F1F"/>
          <w:spacing w:val="7"/>
        </w:rPr>
        <w:t xml:space="preserve"> </w:t>
      </w:r>
      <w:r w:rsidRPr="00561B62">
        <w:rPr>
          <w:color w:val="221F1F"/>
        </w:rPr>
        <w:t>ci-dessous</w:t>
      </w:r>
      <w:r w:rsidRPr="00561B62">
        <w:rPr>
          <w:color w:val="221F1F"/>
          <w:spacing w:val="7"/>
        </w:rPr>
        <w:t xml:space="preserve"> </w:t>
      </w:r>
      <w:r w:rsidRPr="00561B62">
        <w:rPr>
          <w:color w:val="221F1F"/>
        </w:rPr>
        <w:t>désignée</w:t>
      </w:r>
      <w:r w:rsidRPr="00561B62">
        <w:rPr>
          <w:color w:val="221F1F"/>
          <w:spacing w:val="7"/>
        </w:rPr>
        <w:t xml:space="preserve"> </w:t>
      </w:r>
      <w:r w:rsidRPr="00561B62">
        <w:rPr>
          <w:color w:val="221F1F"/>
        </w:rPr>
        <w:t>«</w:t>
      </w:r>
      <w:r w:rsidRPr="00561B62">
        <w:rPr>
          <w:color w:val="221F1F"/>
          <w:spacing w:val="7"/>
        </w:rPr>
        <w:t xml:space="preserve"> </w:t>
      </w:r>
      <w:r w:rsidRPr="00561B62">
        <w:rPr>
          <w:color w:val="221F1F"/>
        </w:rPr>
        <w:t>la</w:t>
      </w:r>
      <w:r w:rsidRPr="00561B62">
        <w:rPr>
          <w:color w:val="221F1F"/>
          <w:spacing w:val="7"/>
        </w:rPr>
        <w:t xml:space="preserve"> </w:t>
      </w:r>
      <w:r w:rsidRPr="00561B62">
        <w:rPr>
          <w:color w:val="221F1F"/>
        </w:rPr>
        <w:t>banque</w:t>
      </w:r>
      <w:r w:rsidRPr="00561B62">
        <w:rPr>
          <w:color w:val="221F1F"/>
          <w:spacing w:val="7"/>
        </w:rPr>
        <w:t xml:space="preserve"> </w:t>
      </w:r>
      <w:r w:rsidRPr="00561B62">
        <w:rPr>
          <w:color w:val="221F1F"/>
        </w:rPr>
        <w:t>»,</w:t>
      </w:r>
    </w:p>
    <w:p w:rsidR="00E31DF4" w:rsidRPr="00561B62" w:rsidRDefault="00E31DF4" w:rsidP="00A15E15">
      <w:pPr>
        <w:widowControl w:val="0"/>
        <w:autoSpaceDE w:val="0"/>
        <w:autoSpaceDN w:val="0"/>
        <w:adjustRightInd w:val="0"/>
        <w:spacing w:before="9" w:line="180" w:lineRule="exact"/>
        <w:ind w:right="140"/>
        <w:jc w:val="both"/>
        <w:rPr>
          <w:color w:val="000000"/>
        </w:rPr>
      </w:pPr>
    </w:p>
    <w:p w:rsidR="00E31DF4" w:rsidRPr="00561B62" w:rsidRDefault="00E31DF4" w:rsidP="00A15E15">
      <w:pPr>
        <w:widowControl w:val="0"/>
        <w:autoSpaceDE w:val="0"/>
        <w:autoSpaceDN w:val="0"/>
        <w:adjustRightInd w:val="0"/>
        <w:ind w:left="147" w:right="140"/>
        <w:jc w:val="both"/>
        <w:rPr>
          <w:color w:val="000000"/>
        </w:rPr>
      </w:pPr>
      <w:r w:rsidRPr="00561B62">
        <w:rPr>
          <w:color w:val="221F1F"/>
        </w:rPr>
        <w:t>Dès</w:t>
      </w:r>
      <w:r w:rsidRPr="00561B62">
        <w:rPr>
          <w:color w:val="221F1F"/>
          <w:spacing w:val="8"/>
        </w:rPr>
        <w:t xml:space="preserve"> </w:t>
      </w:r>
      <w:r w:rsidRPr="00561B62">
        <w:rPr>
          <w:color w:val="221F1F"/>
        </w:rPr>
        <w:t>lors,</w:t>
      </w:r>
      <w:r w:rsidRPr="00561B62">
        <w:rPr>
          <w:color w:val="221F1F"/>
          <w:spacing w:val="8"/>
        </w:rPr>
        <w:t xml:space="preserve"> </w:t>
      </w:r>
      <w:r w:rsidRPr="00561B62">
        <w:rPr>
          <w:color w:val="221F1F"/>
        </w:rPr>
        <w:t>nous</w:t>
      </w:r>
      <w:r w:rsidRPr="00561B62">
        <w:rPr>
          <w:color w:val="221F1F"/>
          <w:spacing w:val="8"/>
        </w:rPr>
        <w:t xml:space="preserve"> </w:t>
      </w:r>
      <w:r w:rsidRPr="00561B62">
        <w:rPr>
          <w:color w:val="221F1F"/>
        </w:rPr>
        <w:t>affirmons</w:t>
      </w:r>
      <w:r w:rsidRPr="00561B62">
        <w:rPr>
          <w:color w:val="221F1F"/>
          <w:spacing w:val="8"/>
        </w:rPr>
        <w:t xml:space="preserve"> </w:t>
      </w:r>
      <w:r w:rsidRPr="00561B62">
        <w:rPr>
          <w:color w:val="221F1F"/>
        </w:rPr>
        <w:t>par</w:t>
      </w:r>
      <w:r w:rsidRPr="00561B62">
        <w:rPr>
          <w:color w:val="221F1F"/>
          <w:spacing w:val="8"/>
        </w:rPr>
        <w:t xml:space="preserve"> </w:t>
      </w:r>
      <w:r w:rsidRPr="00561B62">
        <w:rPr>
          <w:color w:val="221F1F"/>
        </w:rPr>
        <w:t>les</w:t>
      </w:r>
      <w:r w:rsidRPr="00561B62">
        <w:rPr>
          <w:color w:val="221F1F"/>
          <w:spacing w:val="8"/>
        </w:rPr>
        <w:t xml:space="preserve"> </w:t>
      </w:r>
      <w:r w:rsidRPr="00561B62">
        <w:rPr>
          <w:color w:val="221F1F"/>
        </w:rPr>
        <w:t>présentes</w:t>
      </w:r>
      <w:r w:rsidRPr="00561B62">
        <w:rPr>
          <w:color w:val="221F1F"/>
          <w:spacing w:val="8"/>
        </w:rPr>
        <w:t xml:space="preserve"> </w:t>
      </w:r>
      <w:r w:rsidRPr="00561B62">
        <w:rPr>
          <w:color w:val="221F1F"/>
        </w:rPr>
        <w:t>que</w:t>
      </w:r>
      <w:r w:rsidRPr="00561B62">
        <w:rPr>
          <w:color w:val="221F1F"/>
          <w:spacing w:val="8"/>
        </w:rPr>
        <w:t xml:space="preserve"> </w:t>
      </w:r>
      <w:r w:rsidRPr="00561B62">
        <w:rPr>
          <w:color w:val="221F1F"/>
        </w:rPr>
        <w:t>nous</w:t>
      </w:r>
      <w:r w:rsidRPr="00561B62">
        <w:rPr>
          <w:color w:val="221F1F"/>
          <w:spacing w:val="8"/>
        </w:rPr>
        <w:t xml:space="preserve"> </w:t>
      </w:r>
      <w:r w:rsidRPr="00561B62">
        <w:rPr>
          <w:color w:val="221F1F"/>
        </w:rPr>
        <w:t>nous</w:t>
      </w:r>
      <w:r w:rsidRPr="00561B62">
        <w:rPr>
          <w:color w:val="221F1F"/>
          <w:spacing w:val="8"/>
        </w:rPr>
        <w:t xml:space="preserve"> </w:t>
      </w:r>
      <w:r w:rsidRPr="00561B62">
        <w:rPr>
          <w:color w:val="221F1F"/>
        </w:rPr>
        <w:t>portons</w:t>
      </w:r>
      <w:r w:rsidRPr="00561B62">
        <w:rPr>
          <w:color w:val="221F1F"/>
          <w:spacing w:val="8"/>
        </w:rPr>
        <w:t xml:space="preserve"> </w:t>
      </w:r>
      <w:r w:rsidRPr="00561B62">
        <w:rPr>
          <w:color w:val="221F1F"/>
        </w:rPr>
        <w:t>garants</w:t>
      </w:r>
      <w:r w:rsidRPr="00561B62">
        <w:rPr>
          <w:color w:val="221F1F"/>
          <w:spacing w:val="8"/>
        </w:rPr>
        <w:t xml:space="preserve"> </w:t>
      </w:r>
      <w:r w:rsidRPr="00561B62">
        <w:rPr>
          <w:color w:val="221F1F"/>
        </w:rPr>
        <w:t>et</w:t>
      </w:r>
      <w:r w:rsidRPr="00561B62">
        <w:rPr>
          <w:color w:val="221F1F"/>
          <w:spacing w:val="8"/>
        </w:rPr>
        <w:t xml:space="preserve"> </w:t>
      </w:r>
      <w:r w:rsidRPr="00561B62">
        <w:rPr>
          <w:color w:val="221F1F"/>
        </w:rPr>
        <w:t>responsables</w:t>
      </w:r>
      <w:r w:rsidRPr="00561B62">
        <w:rPr>
          <w:color w:val="221F1F"/>
          <w:spacing w:val="8"/>
        </w:rPr>
        <w:t xml:space="preserve"> </w:t>
      </w:r>
      <w:r w:rsidRPr="00561B62">
        <w:rPr>
          <w:color w:val="221F1F"/>
        </w:rPr>
        <w:t>à</w:t>
      </w:r>
      <w:r w:rsidRPr="00561B62">
        <w:rPr>
          <w:color w:val="221F1F"/>
          <w:spacing w:val="8"/>
        </w:rPr>
        <w:t xml:space="preserve"> </w:t>
      </w:r>
      <w:r w:rsidRPr="00561B62">
        <w:rPr>
          <w:color w:val="221F1F"/>
        </w:rPr>
        <w:t>l’égard du Maître d’Ouvrage, au nom de l’entrepreneur, pour un montant maximum de</w:t>
      </w:r>
      <w:r w:rsidRPr="00561B62">
        <w:rPr>
          <w:color w:val="221F1F"/>
          <w:spacing w:val="1"/>
        </w:rPr>
        <w:t xml:space="preserve"> </w:t>
      </w:r>
      <w:r w:rsidRPr="00561B62">
        <w:rPr>
          <w:color w:val="221F1F"/>
        </w:rPr>
        <w:t>…………...........................……………………</w:t>
      </w:r>
    </w:p>
    <w:p w:rsidR="00E31DF4" w:rsidRPr="00561B62" w:rsidRDefault="00E31DF4" w:rsidP="00A15E15">
      <w:pPr>
        <w:widowControl w:val="0"/>
        <w:autoSpaceDE w:val="0"/>
        <w:autoSpaceDN w:val="0"/>
        <w:adjustRightInd w:val="0"/>
        <w:spacing w:before="12"/>
        <w:ind w:left="147" w:right="140"/>
        <w:jc w:val="both"/>
        <w:rPr>
          <w:color w:val="000000"/>
        </w:rPr>
      </w:pPr>
      <w:r w:rsidRPr="00561B62">
        <w:rPr>
          <w:i/>
          <w:iCs/>
          <w:color w:val="221F1F"/>
        </w:rPr>
        <w:t>[en</w:t>
      </w:r>
      <w:r w:rsidRPr="00561B62">
        <w:rPr>
          <w:i/>
          <w:iCs/>
          <w:color w:val="221F1F"/>
          <w:spacing w:val="6"/>
        </w:rPr>
        <w:t xml:space="preserve"> </w:t>
      </w:r>
      <w:r w:rsidRPr="00561B62">
        <w:rPr>
          <w:i/>
          <w:iCs/>
          <w:color w:val="221F1F"/>
        </w:rPr>
        <w:t>chiffres</w:t>
      </w:r>
      <w:r w:rsidRPr="00561B62">
        <w:rPr>
          <w:i/>
          <w:iCs/>
          <w:color w:val="221F1F"/>
          <w:spacing w:val="6"/>
        </w:rPr>
        <w:t xml:space="preserve"> </w:t>
      </w:r>
      <w:r w:rsidRPr="00561B62">
        <w:rPr>
          <w:i/>
          <w:iCs/>
          <w:color w:val="221F1F"/>
        </w:rPr>
        <w:t>et</w:t>
      </w:r>
      <w:r w:rsidRPr="00561B62">
        <w:rPr>
          <w:i/>
          <w:iCs/>
          <w:color w:val="221F1F"/>
          <w:spacing w:val="6"/>
        </w:rPr>
        <w:t xml:space="preserve"> </w:t>
      </w:r>
      <w:r w:rsidRPr="00561B62">
        <w:rPr>
          <w:i/>
          <w:iCs/>
          <w:color w:val="221F1F"/>
        </w:rPr>
        <w:t>en</w:t>
      </w:r>
      <w:r w:rsidRPr="00561B62">
        <w:rPr>
          <w:i/>
          <w:iCs/>
          <w:color w:val="221F1F"/>
          <w:spacing w:val="6"/>
        </w:rPr>
        <w:t xml:space="preserve"> </w:t>
      </w:r>
      <w:r w:rsidRPr="00561B62">
        <w:rPr>
          <w:i/>
          <w:iCs/>
          <w:color w:val="221F1F"/>
        </w:rPr>
        <w:t>lettres]</w:t>
      </w:r>
      <w:r w:rsidRPr="00561B62">
        <w:rPr>
          <w:color w:val="221F1F"/>
        </w:rPr>
        <w:t>,</w:t>
      </w:r>
      <w:r w:rsidRPr="00561B62">
        <w:rPr>
          <w:color w:val="221F1F"/>
          <w:spacing w:val="7"/>
        </w:rPr>
        <w:t xml:space="preserve"> </w:t>
      </w:r>
      <w:r w:rsidRPr="00561B62">
        <w:rPr>
          <w:color w:val="221F1F"/>
        </w:rPr>
        <w:t>correspondant</w:t>
      </w:r>
      <w:r w:rsidRPr="00561B62">
        <w:rPr>
          <w:color w:val="221F1F"/>
          <w:spacing w:val="7"/>
        </w:rPr>
        <w:t xml:space="preserve"> </w:t>
      </w:r>
      <w:r w:rsidRPr="00561B62">
        <w:rPr>
          <w:color w:val="221F1F"/>
        </w:rPr>
        <w:t>à</w:t>
      </w:r>
      <w:r w:rsidRPr="00561B62">
        <w:rPr>
          <w:color w:val="221F1F"/>
          <w:spacing w:val="7"/>
        </w:rPr>
        <w:t xml:space="preserve"> </w:t>
      </w:r>
      <w:r w:rsidRPr="00561B62">
        <w:rPr>
          <w:i/>
          <w:iCs/>
          <w:color w:val="221F1F"/>
        </w:rPr>
        <w:t>[pourcentage</w:t>
      </w:r>
      <w:r w:rsidRPr="00561B62">
        <w:rPr>
          <w:i/>
          <w:iCs/>
          <w:color w:val="221F1F"/>
          <w:spacing w:val="6"/>
        </w:rPr>
        <w:t xml:space="preserve"> </w:t>
      </w:r>
      <w:r w:rsidRPr="00561B62">
        <w:rPr>
          <w:i/>
          <w:iCs/>
          <w:color w:val="221F1F"/>
        </w:rPr>
        <w:t>inférieur</w:t>
      </w:r>
      <w:r w:rsidRPr="00561B62">
        <w:rPr>
          <w:i/>
          <w:iCs/>
          <w:color w:val="221F1F"/>
          <w:spacing w:val="6"/>
        </w:rPr>
        <w:t xml:space="preserve"> </w:t>
      </w:r>
      <w:r w:rsidRPr="00561B62">
        <w:rPr>
          <w:i/>
          <w:iCs/>
          <w:color w:val="221F1F"/>
        </w:rPr>
        <w:t>à</w:t>
      </w:r>
      <w:r w:rsidRPr="00561B62">
        <w:rPr>
          <w:i/>
          <w:iCs/>
          <w:color w:val="221F1F"/>
          <w:spacing w:val="6"/>
        </w:rPr>
        <w:t xml:space="preserve"> </w:t>
      </w:r>
      <w:r w:rsidRPr="00561B62">
        <w:rPr>
          <w:i/>
          <w:iCs/>
          <w:color w:val="221F1F"/>
        </w:rPr>
        <w:t>10%</w:t>
      </w:r>
      <w:r w:rsidRPr="00561B62">
        <w:rPr>
          <w:i/>
          <w:iCs/>
          <w:color w:val="221F1F"/>
          <w:spacing w:val="6"/>
        </w:rPr>
        <w:t xml:space="preserve"> </w:t>
      </w:r>
      <w:r w:rsidRPr="00561B62">
        <w:rPr>
          <w:i/>
          <w:iCs/>
          <w:color w:val="221F1F"/>
        </w:rPr>
        <w:t>à</w:t>
      </w:r>
      <w:r w:rsidRPr="00561B62">
        <w:rPr>
          <w:i/>
          <w:iCs/>
          <w:color w:val="221F1F"/>
          <w:spacing w:val="6"/>
        </w:rPr>
        <w:t xml:space="preserve"> </w:t>
      </w:r>
      <w:r w:rsidRPr="00561B62">
        <w:rPr>
          <w:i/>
          <w:iCs/>
          <w:color w:val="221F1F"/>
        </w:rPr>
        <w:t>préciser]</w:t>
      </w:r>
      <w:r w:rsidRPr="00561B62">
        <w:rPr>
          <w:i/>
          <w:iCs/>
          <w:color w:val="221F1F"/>
          <w:spacing w:val="18"/>
        </w:rPr>
        <w:t xml:space="preserve"> </w:t>
      </w:r>
      <w:r w:rsidRPr="00561B62">
        <w:rPr>
          <w:color w:val="221F1F"/>
        </w:rPr>
        <w:t>du</w:t>
      </w:r>
      <w:r w:rsidRPr="00561B62">
        <w:rPr>
          <w:color w:val="221F1F"/>
          <w:spacing w:val="7"/>
        </w:rPr>
        <w:t xml:space="preserve"> </w:t>
      </w:r>
      <w:r w:rsidRPr="00561B62">
        <w:rPr>
          <w:color w:val="221F1F"/>
        </w:rPr>
        <w:t>montant</w:t>
      </w:r>
      <w:r w:rsidRPr="00561B62">
        <w:rPr>
          <w:color w:val="221F1F"/>
          <w:spacing w:val="7"/>
        </w:rPr>
        <w:t xml:space="preserve"> </w:t>
      </w:r>
      <w:r w:rsidRPr="00561B62">
        <w:rPr>
          <w:color w:val="221F1F"/>
        </w:rPr>
        <w:t>du</w:t>
      </w:r>
      <w:r w:rsidRPr="00561B62">
        <w:rPr>
          <w:color w:val="221F1F"/>
          <w:spacing w:val="7"/>
        </w:rPr>
        <w:t xml:space="preserve"> </w:t>
      </w:r>
      <w:r w:rsidRPr="00561B62">
        <w:rPr>
          <w:color w:val="221F1F"/>
        </w:rPr>
        <w:t>marché</w:t>
      </w:r>
      <w:r w:rsidRPr="00561B62">
        <w:rPr>
          <w:color w:val="221F1F"/>
          <w:position w:val="9"/>
        </w:rPr>
        <w:t>(10)</w:t>
      </w:r>
      <w:r w:rsidRPr="00561B62">
        <w:rPr>
          <w:color w:val="221F1F"/>
        </w:rPr>
        <w:t>.</w:t>
      </w:r>
    </w:p>
    <w:p w:rsidR="00E31DF4" w:rsidRPr="00561B62" w:rsidRDefault="00E31DF4" w:rsidP="00A15E15">
      <w:pPr>
        <w:widowControl w:val="0"/>
        <w:autoSpaceDE w:val="0"/>
        <w:autoSpaceDN w:val="0"/>
        <w:adjustRightInd w:val="0"/>
        <w:spacing w:line="250" w:lineRule="auto"/>
        <w:ind w:left="147" w:right="140"/>
        <w:jc w:val="both"/>
        <w:rPr>
          <w:color w:val="000000"/>
        </w:rPr>
      </w:pPr>
      <w:r w:rsidRPr="00561B62">
        <w:rPr>
          <w:color w:val="221F1F"/>
        </w:rPr>
        <w:t xml:space="preserve">Et </w:t>
      </w:r>
      <w:r w:rsidRPr="00561B62">
        <w:rPr>
          <w:color w:val="221F1F"/>
          <w:spacing w:val="1"/>
        </w:rPr>
        <w:t xml:space="preserve"> </w:t>
      </w:r>
      <w:r w:rsidRPr="00561B62">
        <w:rPr>
          <w:color w:val="221F1F"/>
        </w:rPr>
        <w:t xml:space="preserve">nous </w:t>
      </w:r>
      <w:r w:rsidRPr="00561B62">
        <w:rPr>
          <w:color w:val="221F1F"/>
          <w:spacing w:val="1"/>
        </w:rPr>
        <w:t xml:space="preserve"> </w:t>
      </w:r>
      <w:r w:rsidRPr="00561B62">
        <w:rPr>
          <w:color w:val="221F1F"/>
        </w:rPr>
        <w:t xml:space="preserve">nous </w:t>
      </w:r>
      <w:r w:rsidRPr="00561B62">
        <w:rPr>
          <w:color w:val="221F1F"/>
          <w:spacing w:val="1"/>
        </w:rPr>
        <w:t xml:space="preserve"> </w:t>
      </w:r>
      <w:r w:rsidRPr="00561B62">
        <w:rPr>
          <w:color w:val="221F1F"/>
        </w:rPr>
        <w:t xml:space="preserve">engageons </w:t>
      </w:r>
      <w:r w:rsidRPr="00561B62">
        <w:rPr>
          <w:color w:val="221F1F"/>
          <w:spacing w:val="1"/>
        </w:rPr>
        <w:t xml:space="preserve"> </w:t>
      </w:r>
      <w:r w:rsidRPr="00561B62">
        <w:rPr>
          <w:color w:val="221F1F"/>
        </w:rPr>
        <w:t xml:space="preserve">à </w:t>
      </w:r>
      <w:r w:rsidRPr="00561B62">
        <w:rPr>
          <w:color w:val="221F1F"/>
          <w:spacing w:val="1"/>
        </w:rPr>
        <w:t xml:space="preserve"> </w:t>
      </w:r>
      <w:r w:rsidRPr="00561B62">
        <w:rPr>
          <w:color w:val="221F1F"/>
        </w:rPr>
        <w:t xml:space="preserve">payer </w:t>
      </w:r>
      <w:r w:rsidRPr="00561B62">
        <w:rPr>
          <w:color w:val="221F1F"/>
          <w:spacing w:val="1"/>
        </w:rPr>
        <w:t xml:space="preserve"> </w:t>
      </w:r>
      <w:r w:rsidRPr="00561B62">
        <w:rPr>
          <w:color w:val="221F1F"/>
        </w:rPr>
        <w:t xml:space="preserve">au </w:t>
      </w:r>
      <w:r w:rsidRPr="00561B62">
        <w:rPr>
          <w:color w:val="221F1F"/>
          <w:spacing w:val="1"/>
        </w:rPr>
        <w:t xml:space="preserve"> </w:t>
      </w:r>
      <w:r w:rsidRPr="00561B62">
        <w:rPr>
          <w:color w:val="221F1F"/>
        </w:rPr>
        <w:t xml:space="preserve">Maître </w:t>
      </w:r>
      <w:r w:rsidRPr="00561B62">
        <w:rPr>
          <w:color w:val="221F1F"/>
          <w:spacing w:val="1"/>
        </w:rPr>
        <w:t xml:space="preserve"> </w:t>
      </w:r>
      <w:r w:rsidRPr="00561B62">
        <w:rPr>
          <w:color w:val="221F1F"/>
        </w:rPr>
        <w:t xml:space="preserve">d’Ouvrage, </w:t>
      </w:r>
      <w:r w:rsidRPr="00561B62">
        <w:rPr>
          <w:color w:val="221F1F"/>
          <w:spacing w:val="1"/>
        </w:rPr>
        <w:t xml:space="preserve"> </w:t>
      </w:r>
      <w:r w:rsidRPr="00561B62">
        <w:rPr>
          <w:color w:val="221F1F"/>
        </w:rPr>
        <w:t xml:space="preserve">dans </w:t>
      </w:r>
      <w:r w:rsidRPr="00561B62">
        <w:rPr>
          <w:color w:val="221F1F"/>
          <w:spacing w:val="1"/>
        </w:rPr>
        <w:t xml:space="preserve"> </w:t>
      </w:r>
      <w:r w:rsidRPr="00561B62">
        <w:rPr>
          <w:color w:val="221F1F"/>
        </w:rPr>
        <w:t xml:space="preserve">un </w:t>
      </w:r>
      <w:r w:rsidRPr="00561B62">
        <w:rPr>
          <w:color w:val="221F1F"/>
          <w:spacing w:val="1"/>
        </w:rPr>
        <w:t xml:space="preserve"> </w:t>
      </w:r>
      <w:r w:rsidRPr="00561B62">
        <w:rPr>
          <w:color w:val="221F1F"/>
        </w:rPr>
        <w:t xml:space="preserve">délai </w:t>
      </w:r>
      <w:r w:rsidRPr="00561B62">
        <w:rPr>
          <w:color w:val="221F1F"/>
          <w:spacing w:val="1"/>
        </w:rPr>
        <w:t xml:space="preserve"> </w:t>
      </w:r>
      <w:r w:rsidRPr="00561B62">
        <w:rPr>
          <w:color w:val="221F1F"/>
        </w:rPr>
        <w:t xml:space="preserve">maximum </w:t>
      </w:r>
      <w:r w:rsidRPr="00561B62">
        <w:rPr>
          <w:color w:val="221F1F"/>
          <w:spacing w:val="1"/>
        </w:rPr>
        <w:t xml:space="preserve"> </w:t>
      </w:r>
      <w:r w:rsidRPr="00561B62">
        <w:rPr>
          <w:color w:val="221F1F"/>
        </w:rPr>
        <w:t xml:space="preserve">de </w:t>
      </w:r>
      <w:r w:rsidRPr="00561B62">
        <w:rPr>
          <w:color w:val="221F1F"/>
          <w:spacing w:val="1"/>
        </w:rPr>
        <w:t xml:space="preserve"> </w:t>
      </w:r>
      <w:r w:rsidRPr="00561B62">
        <w:rPr>
          <w:color w:val="221F1F"/>
        </w:rPr>
        <w:t xml:space="preserve">huit </w:t>
      </w:r>
      <w:r w:rsidRPr="00561B62">
        <w:rPr>
          <w:color w:val="221F1F"/>
          <w:spacing w:val="1"/>
        </w:rPr>
        <w:t xml:space="preserve"> </w:t>
      </w:r>
      <w:r w:rsidRPr="00561B62">
        <w:rPr>
          <w:color w:val="221F1F"/>
        </w:rPr>
        <w:t>(08) semaines,</w:t>
      </w:r>
      <w:r w:rsidRPr="00561B62">
        <w:rPr>
          <w:color w:val="221F1F"/>
          <w:spacing w:val="13"/>
        </w:rPr>
        <w:t xml:space="preserve"> </w:t>
      </w:r>
      <w:r w:rsidRPr="00561B62">
        <w:rPr>
          <w:color w:val="221F1F"/>
        </w:rPr>
        <w:t>sur</w:t>
      </w:r>
      <w:r w:rsidRPr="00561B62">
        <w:rPr>
          <w:color w:val="221F1F"/>
          <w:spacing w:val="13"/>
        </w:rPr>
        <w:t xml:space="preserve"> </w:t>
      </w:r>
      <w:r w:rsidRPr="00561B62">
        <w:rPr>
          <w:color w:val="221F1F"/>
        </w:rPr>
        <w:t>simple</w:t>
      </w:r>
      <w:r w:rsidRPr="00561B62">
        <w:rPr>
          <w:color w:val="221F1F"/>
          <w:spacing w:val="13"/>
        </w:rPr>
        <w:t xml:space="preserve"> </w:t>
      </w:r>
      <w:r w:rsidRPr="00561B62">
        <w:rPr>
          <w:color w:val="221F1F"/>
        </w:rPr>
        <w:t>demande</w:t>
      </w:r>
      <w:r w:rsidRPr="00561B62">
        <w:rPr>
          <w:color w:val="221F1F"/>
          <w:spacing w:val="13"/>
        </w:rPr>
        <w:t xml:space="preserve"> </w:t>
      </w:r>
      <w:r w:rsidRPr="00561B62">
        <w:rPr>
          <w:color w:val="221F1F"/>
        </w:rPr>
        <w:t>écrite</w:t>
      </w:r>
      <w:r w:rsidRPr="00561B62">
        <w:rPr>
          <w:color w:val="221F1F"/>
          <w:spacing w:val="13"/>
        </w:rPr>
        <w:t xml:space="preserve"> </w:t>
      </w:r>
      <w:r w:rsidRPr="00561B62">
        <w:rPr>
          <w:color w:val="221F1F"/>
        </w:rPr>
        <w:t>de</w:t>
      </w:r>
      <w:r w:rsidRPr="00561B62">
        <w:rPr>
          <w:color w:val="221F1F"/>
          <w:spacing w:val="13"/>
        </w:rPr>
        <w:t xml:space="preserve"> </w:t>
      </w:r>
      <w:r w:rsidRPr="00561B62">
        <w:rPr>
          <w:color w:val="221F1F"/>
        </w:rPr>
        <w:t>celui-ci</w:t>
      </w:r>
      <w:r w:rsidRPr="00561B62">
        <w:rPr>
          <w:color w:val="221F1F"/>
          <w:spacing w:val="13"/>
        </w:rPr>
        <w:t xml:space="preserve"> </w:t>
      </w:r>
      <w:r w:rsidRPr="00561B62">
        <w:rPr>
          <w:color w:val="221F1F"/>
        </w:rPr>
        <w:t>déclarant</w:t>
      </w:r>
      <w:r w:rsidRPr="00561B62">
        <w:rPr>
          <w:color w:val="221F1F"/>
          <w:spacing w:val="13"/>
        </w:rPr>
        <w:t xml:space="preserve"> </w:t>
      </w:r>
      <w:r w:rsidRPr="00561B62">
        <w:rPr>
          <w:color w:val="221F1F"/>
        </w:rPr>
        <w:t>que</w:t>
      </w:r>
      <w:r w:rsidRPr="00561B62">
        <w:rPr>
          <w:color w:val="221F1F"/>
          <w:spacing w:val="13"/>
        </w:rPr>
        <w:t xml:space="preserve"> </w:t>
      </w:r>
      <w:r w:rsidRPr="00561B62">
        <w:rPr>
          <w:color w:val="221F1F"/>
        </w:rPr>
        <w:t>l’entrepreneur</w:t>
      </w:r>
      <w:r w:rsidRPr="00561B62">
        <w:rPr>
          <w:color w:val="221F1F"/>
          <w:spacing w:val="13"/>
        </w:rPr>
        <w:t xml:space="preserve"> </w:t>
      </w:r>
      <w:r w:rsidRPr="00561B62">
        <w:rPr>
          <w:color w:val="221F1F"/>
        </w:rPr>
        <w:t>n’a</w:t>
      </w:r>
      <w:r w:rsidRPr="00561B62">
        <w:rPr>
          <w:color w:val="221F1F"/>
          <w:spacing w:val="13"/>
        </w:rPr>
        <w:t xml:space="preserve"> </w:t>
      </w:r>
      <w:r w:rsidRPr="00561B62">
        <w:rPr>
          <w:color w:val="221F1F"/>
        </w:rPr>
        <w:t>pas</w:t>
      </w:r>
      <w:r w:rsidRPr="00561B62">
        <w:rPr>
          <w:color w:val="221F1F"/>
          <w:spacing w:val="13"/>
        </w:rPr>
        <w:t xml:space="preserve"> </w:t>
      </w:r>
      <w:r w:rsidRPr="00561B62">
        <w:rPr>
          <w:color w:val="221F1F"/>
        </w:rPr>
        <w:t>satisfait</w:t>
      </w:r>
      <w:r w:rsidRPr="00561B62">
        <w:rPr>
          <w:color w:val="221F1F"/>
          <w:spacing w:val="13"/>
        </w:rPr>
        <w:t xml:space="preserve"> </w:t>
      </w:r>
      <w:r w:rsidRPr="00561B62">
        <w:rPr>
          <w:color w:val="221F1F"/>
        </w:rPr>
        <w:t>à</w:t>
      </w:r>
      <w:r w:rsidRPr="00561B62">
        <w:rPr>
          <w:color w:val="221F1F"/>
          <w:spacing w:val="13"/>
        </w:rPr>
        <w:t xml:space="preserve"> </w:t>
      </w:r>
      <w:r w:rsidRPr="00561B62">
        <w:rPr>
          <w:color w:val="221F1F"/>
        </w:rPr>
        <w:t>ses engagements</w:t>
      </w:r>
      <w:r w:rsidRPr="00561B62">
        <w:rPr>
          <w:color w:val="221F1F"/>
          <w:spacing w:val="13"/>
        </w:rPr>
        <w:t xml:space="preserve"> </w:t>
      </w:r>
      <w:r w:rsidRPr="00561B62">
        <w:rPr>
          <w:color w:val="221F1F"/>
        </w:rPr>
        <w:t>contractuels</w:t>
      </w:r>
      <w:r w:rsidRPr="00561B62">
        <w:rPr>
          <w:color w:val="221F1F"/>
          <w:spacing w:val="13"/>
        </w:rPr>
        <w:t xml:space="preserve"> </w:t>
      </w:r>
      <w:r w:rsidRPr="00561B62">
        <w:rPr>
          <w:color w:val="221F1F"/>
        </w:rPr>
        <w:t>ou</w:t>
      </w:r>
      <w:r w:rsidRPr="00561B62">
        <w:rPr>
          <w:color w:val="221F1F"/>
          <w:spacing w:val="13"/>
        </w:rPr>
        <w:t xml:space="preserve"> </w:t>
      </w:r>
      <w:r w:rsidRPr="00561B62">
        <w:rPr>
          <w:color w:val="221F1F"/>
        </w:rPr>
        <w:t>qu’il</w:t>
      </w:r>
      <w:r w:rsidRPr="00561B62">
        <w:rPr>
          <w:color w:val="221F1F"/>
          <w:spacing w:val="13"/>
        </w:rPr>
        <w:t xml:space="preserve"> </w:t>
      </w:r>
      <w:r w:rsidRPr="00561B62">
        <w:rPr>
          <w:color w:val="221F1F"/>
        </w:rPr>
        <w:t>se</w:t>
      </w:r>
      <w:r w:rsidRPr="00561B62">
        <w:rPr>
          <w:color w:val="221F1F"/>
          <w:spacing w:val="13"/>
        </w:rPr>
        <w:t xml:space="preserve"> </w:t>
      </w:r>
      <w:r w:rsidRPr="00561B62">
        <w:rPr>
          <w:color w:val="221F1F"/>
        </w:rPr>
        <w:t>trouve</w:t>
      </w:r>
      <w:r w:rsidRPr="00561B62">
        <w:rPr>
          <w:color w:val="221F1F"/>
          <w:spacing w:val="13"/>
        </w:rPr>
        <w:t xml:space="preserve"> </w:t>
      </w:r>
      <w:r w:rsidRPr="00561B62">
        <w:rPr>
          <w:color w:val="221F1F"/>
        </w:rPr>
        <w:t>débiteur</w:t>
      </w:r>
      <w:r w:rsidRPr="00561B62">
        <w:rPr>
          <w:color w:val="221F1F"/>
          <w:spacing w:val="13"/>
        </w:rPr>
        <w:t xml:space="preserve"> </w:t>
      </w:r>
      <w:r w:rsidRPr="00561B62">
        <w:rPr>
          <w:color w:val="221F1F"/>
        </w:rPr>
        <w:t>du</w:t>
      </w:r>
      <w:r w:rsidRPr="00561B62">
        <w:rPr>
          <w:color w:val="221F1F"/>
          <w:spacing w:val="13"/>
        </w:rPr>
        <w:t xml:space="preserve"> </w:t>
      </w:r>
      <w:r w:rsidRPr="00561B62">
        <w:rPr>
          <w:color w:val="221F1F"/>
        </w:rPr>
        <w:t>Maître</w:t>
      </w:r>
      <w:r w:rsidRPr="00561B62">
        <w:rPr>
          <w:color w:val="221F1F"/>
          <w:spacing w:val="13"/>
        </w:rPr>
        <w:t xml:space="preserve"> </w:t>
      </w:r>
      <w:r w:rsidRPr="00561B62">
        <w:rPr>
          <w:color w:val="221F1F"/>
        </w:rPr>
        <w:t>d’Ouvrage</w:t>
      </w:r>
      <w:r w:rsidRPr="00561B62">
        <w:rPr>
          <w:color w:val="221F1F"/>
          <w:spacing w:val="13"/>
        </w:rPr>
        <w:t xml:space="preserve"> </w:t>
      </w:r>
      <w:r w:rsidRPr="00561B62">
        <w:rPr>
          <w:color w:val="221F1F"/>
        </w:rPr>
        <w:t>au</w:t>
      </w:r>
      <w:r w:rsidRPr="00561B62">
        <w:rPr>
          <w:color w:val="221F1F"/>
          <w:spacing w:val="13"/>
        </w:rPr>
        <w:t xml:space="preserve"> </w:t>
      </w:r>
      <w:r w:rsidRPr="00561B62">
        <w:rPr>
          <w:color w:val="221F1F"/>
        </w:rPr>
        <w:t>titre</w:t>
      </w:r>
      <w:r w:rsidRPr="00561B62">
        <w:rPr>
          <w:color w:val="221F1F"/>
          <w:spacing w:val="13"/>
        </w:rPr>
        <w:t xml:space="preserve"> </w:t>
      </w:r>
      <w:r w:rsidRPr="00561B62">
        <w:rPr>
          <w:color w:val="221F1F"/>
        </w:rPr>
        <w:t>du</w:t>
      </w:r>
      <w:r w:rsidRPr="00561B62">
        <w:rPr>
          <w:color w:val="221F1F"/>
          <w:spacing w:val="13"/>
        </w:rPr>
        <w:t xml:space="preserve"> </w:t>
      </w:r>
      <w:r w:rsidRPr="00561B62">
        <w:rPr>
          <w:color w:val="221F1F"/>
        </w:rPr>
        <w:t>marché</w:t>
      </w:r>
      <w:r w:rsidRPr="00561B62">
        <w:rPr>
          <w:color w:val="221F1F"/>
          <w:spacing w:val="13"/>
        </w:rPr>
        <w:t xml:space="preserve"> </w:t>
      </w:r>
      <w:r w:rsidRPr="00561B62">
        <w:rPr>
          <w:color w:val="221F1F"/>
        </w:rPr>
        <w:t>modifié</w:t>
      </w:r>
      <w:r w:rsidRPr="00561B62">
        <w:rPr>
          <w:color w:val="221F1F"/>
          <w:spacing w:val="-7"/>
        </w:rPr>
        <w:t xml:space="preserve"> </w:t>
      </w:r>
      <w:r w:rsidRPr="00561B62">
        <w:rPr>
          <w:color w:val="221F1F"/>
        </w:rPr>
        <w:t>le</w:t>
      </w:r>
      <w:r w:rsidRPr="00561B62">
        <w:rPr>
          <w:color w:val="221F1F"/>
          <w:spacing w:val="-7"/>
        </w:rPr>
        <w:t xml:space="preserve"> </w:t>
      </w:r>
      <w:r w:rsidRPr="00561B62">
        <w:rPr>
          <w:color w:val="221F1F"/>
        </w:rPr>
        <w:t>cas</w:t>
      </w:r>
      <w:r w:rsidRPr="00561B62">
        <w:rPr>
          <w:color w:val="221F1F"/>
          <w:spacing w:val="-7"/>
        </w:rPr>
        <w:t xml:space="preserve"> </w:t>
      </w:r>
      <w:r w:rsidRPr="00561B62">
        <w:rPr>
          <w:color w:val="221F1F"/>
        </w:rPr>
        <w:t>échéant</w:t>
      </w:r>
      <w:r w:rsidRPr="00561B62">
        <w:rPr>
          <w:color w:val="221F1F"/>
          <w:spacing w:val="-7"/>
        </w:rPr>
        <w:t xml:space="preserve"> </w:t>
      </w:r>
      <w:r w:rsidRPr="00561B62">
        <w:rPr>
          <w:color w:val="221F1F"/>
        </w:rPr>
        <w:t>par</w:t>
      </w:r>
      <w:r w:rsidRPr="00561B62">
        <w:rPr>
          <w:color w:val="221F1F"/>
          <w:spacing w:val="-7"/>
        </w:rPr>
        <w:t xml:space="preserve"> </w:t>
      </w:r>
      <w:r w:rsidRPr="00561B62">
        <w:rPr>
          <w:color w:val="221F1F"/>
        </w:rPr>
        <w:t>ses</w:t>
      </w:r>
      <w:r w:rsidRPr="00561B62">
        <w:rPr>
          <w:color w:val="221F1F"/>
          <w:spacing w:val="-7"/>
        </w:rPr>
        <w:t xml:space="preserve"> </w:t>
      </w:r>
      <w:r w:rsidRPr="00561B62">
        <w:rPr>
          <w:color w:val="221F1F"/>
        </w:rPr>
        <w:t>avenants,</w:t>
      </w:r>
      <w:r w:rsidRPr="00561B62">
        <w:rPr>
          <w:color w:val="221F1F"/>
          <w:spacing w:val="-7"/>
        </w:rPr>
        <w:t xml:space="preserve"> </w:t>
      </w:r>
      <w:r w:rsidRPr="00561B62">
        <w:rPr>
          <w:color w:val="221F1F"/>
        </w:rPr>
        <w:t>sans</w:t>
      </w:r>
      <w:r w:rsidRPr="00561B62">
        <w:rPr>
          <w:color w:val="221F1F"/>
          <w:spacing w:val="-7"/>
        </w:rPr>
        <w:t xml:space="preserve"> </w:t>
      </w:r>
      <w:r w:rsidRPr="00561B62">
        <w:rPr>
          <w:color w:val="221F1F"/>
        </w:rPr>
        <w:t>pouvoir</w:t>
      </w:r>
      <w:r w:rsidRPr="00561B62">
        <w:rPr>
          <w:color w:val="221F1F"/>
          <w:spacing w:val="-7"/>
        </w:rPr>
        <w:t xml:space="preserve"> </w:t>
      </w:r>
      <w:r w:rsidRPr="00561B62">
        <w:rPr>
          <w:color w:val="221F1F"/>
        </w:rPr>
        <w:t>différer</w:t>
      </w:r>
      <w:r w:rsidRPr="00561B62">
        <w:rPr>
          <w:color w:val="221F1F"/>
          <w:spacing w:val="-7"/>
        </w:rPr>
        <w:t xml:space="preserve"> </w:t>
      </w:r>
      <w:r w:rsidRPr="00561B62">
        <w:rPr>
          <w:color w:val="221F1F"/>
        </w:rPr>
        <w:t>le</w:t>
      </w:r>
      <w:r w:rsidRPr="00561B62">
        <w:rPr>
          <w:color w:val="221F1F"/>
          <w:spacing w:val="-7"/>
        </w:rPr>
        <w:t xml:space="preserve"> </w:t>
      </w:r>
      <w:r w:rsidRPr="00561B62">
        <w:rPr>
          <w:color w:val="221F1F"/>
        </w:rPr>
        <w:t>paiement</w:t>
      </w:r>
      <w:r w:rsidRPr="00561B62">
        <w:rPr>
          <w:color w:val="221F1F"/>
          <w:spacing w:val="-7"/>
        </w:rPr>
        <w:t xml:space="preserve"> </w:t>
      </w:r>
      <w:r w:rsidRPr="00561B62">
        <w:rPr>
          <w:color w:val="221F1F"/>
        </w:rPr>
        <w:t>ni</w:t>
      </w:r>
      <w:r w:rsidRPr="00561B62">
        <w:rPr>
          <w:color w:val="221F1F"/>
          <w:spacing w:val="-7"/>
        </w:rPr>
        <w:t xml:space="preserve"> </w:t>
      </w:r>
      <w:r w:rsidRPr="00561B62">
        <w:rPr>
          <w:color w:val="221F1F"/>
        </w:rPr>
        <w:t>soulever</w:t>
      </w:r>
      <w:r w:rsidRPr="00561B62">
        <w:rPr>
          <w:color w:val="221F1F"/>
          <w:spacing w:val="-7"/>
        </w:rPr>
        <w:t xml:space="preserve"> </w:t>
      </w:r>
      <w:r w:rsidRPr="00561B62">
        <w:rPr>
          <w:color w:val="221F1F"/>
        </w:rPr>
        <w:t>de</w:t>
      </w:r>
      <w:r w:rsidRPr="00561B62">
        <w:rPr>
          <w:color w:val="221F1F"/>
          <w:spacing w:val="-7"/>
        </w:rPr>
        <w:t xml:space="preserve"> </w:t>
      </w:r>
      <w:r w:rsidRPr="00561B62">
        <w:rPr>
          <w:color w:val="221F1F"/>
        </w:rPr>
        <w:t>contestation</w:t>
      </w:r>
      <w:r w:rsidRPr="00561B62">
        <w:rPr>
          <w:color w:val="221F1F"/>
          <w:spacing w:val="-7"/>
        </w:rPr>
        <w:t xml:space="preserve"> </w:t>
      </w:r>
      <w:r w:rsidRPr="00561B62">
        <w:rPr>
          <w:color w:val="221F1F"/>
        </w:rPr>
        <w:t>pour quelque</w:t>
      </w:r>
      <w:r w:rsidRPr="00561B62">
        <w:rPr>
          <w:color w:val="221F1F"/>
          <w:spacing w:val="5"/>
        </w:rPr>
        <w:t xml:space="preserve"> </w:t>
      </w:r>
      <w:r w:rsidRPr="00561B62">
        <w:rPr>
          <w:color w:val="221F1F"/>
        </w:rPr>
        <w:t>motif</w:t>
      </w:r>
      <w:r w:rsidRPr="00561B62">
        <w:rPr>
          <w:color w:val="221F1F"/>
          <w:spacing w:val="5"/>
        </w:rPr>
        <w:t xml:space="preserve"> </w:t>
      </w:r>
      <w:r w:rsidRPr="00561B62">
        <w:rPr>
          <w:color w:val="221F1F"/>
        </w:rPr>
        <w:t>que</w:t>
      </w:r>
      <w:r w:rsidRPr="00561B62">
        <w:rPr>
          <w:color w:val="221F1F"/>
          <w:spacing w:val="5"/>
        </w:rPr>
        <w:t xml:space="preserve"> </w:t>
      </w:r>
      <w:r w:rsidRPr="00561B62">
        <w:rPr>
          <w:color w:val="221F1F"/>
        </w:rPr>
        <w:t>ce</w:t>
      </w:r>
      <w:r w:rsidRPr="00561B62">
        <w:rPr>
          <w:color w:val="221F1F"/>
          <w:spacing w:val="5"/>
        </w:rPr>
        <w:t xml:space="preserve"> </w:t>
      </w:r>
      <w:r w:rsidRPr="00561B62">
        <w:rPr>
          <w:color w:val="221F1F"/>
        </w:rPr>
        <w:t>soit,</w:t>
      </w:r>
      <w:r w:rsidRPr="00561B62">
        <w:rPr>
          <w:color w:val="221F1F"/>
          <w:spacing w:val="5"/>
        </w:rPr>
        <w:t xml:space="preserve"> </w:t>
      </w:r>
      <w:r w:rsidRPr="00561B62">
        <w:rPr>
          <w:color w:val="221F1F"/>
        </w:rPr>
        <w:t>toute</w:t>
      </w:r>
      <w:r w:rsidRPr="00561B62">
        <w:rPr>
          <w:color w:val="221F1F"/>
          <w:spacing w:val="5"/>
        </w:rPr>
        <w:t xml:space="preserve"> </w:t>
      </w:r>
      <w:r w:rsidRPr="00561B62">
        <w:rPr>
          <w:color w:val="221F1F"/>
        </w:rPr>
        <w:t>(s)</w:t>
      </w:r>
      <w:r w:rsidRPr="00561B62">
        <w:rPr>
          <w:color w:val="221F1F"/>
          <w:spacing w:val="5"/>
        </w:rPr>
        <w:t xml:space="preserve"> </w:t>
      </w:r>
      <w:r w:rsidRPr="00561B62">
        <w:rPr>
          <w:color w:val="221F1F"/>
        </w:rPr>
        <w:t>somme</w:t>
      </w:r>
      <w:r w:rsidRPr="00561B62">
        <w:rPr>
          <w:color w:val="221F1F"/>
          <w:spacing w:val="5"/>
        </w:rPr>
        <w:t xml:space="preserve"> </w:t>
      </w:r>
      <w:r w:rsidRPr="00561B62">
        <w:rPr>
          <w:color w:val="221F1F"/>
        </w:rPr>
        <w:t>(s)</w:t>
      </w:r>
      <w:r w:rsidRPr="00561B62">
        <w:rPr>
          <w:color w:val="221F1F"/>
          <w:spacing w:val="5"/>
        </w:rPr>
        <w:t xml:space="preserve"> </w:t>
      </w:r>
      <w:r w:rsidRPr="00561B62">
        <w:rPr>
          <w:color w:val="221F1F"/>
        </w:rPr>
        <w:t>dans</w:t>
      </w:r>
      <w:r w:rsidRPr="00561B62">
        <w:rPr>
          <w:color w:val="221F1F"/>
          <w:spacing w:val="5"/>
        </w:rPr>
        <w:t xml:space="preserve"> </w:t>
      </w:r>
      <w:r w:rsidRPr="00561B62">
        <w:rPr>
          <w:color w:val="221F1F"/>
        </w:rPr>
        <w:t>les</w:t>
      </w:r>
      <w:r w:rsidRPr="00561B62">
        <w:rPr>
          <w:color w:val="221F1F"/>
          <w:spacing w:val="5"/>
        </w:rPr>
        <w:t xml:space="preserve"> </w:t>
      </w:r>
      <w:r w:rsidRPr="00561B62">
        <w:rPr>
          <w:color w:val="221F1F"/>
        </w:rPr>
        <w:t>limites</w:t>
      </w:r>
      <w:r w:rsidRPr="00561B62">
        <w:rPr>
          <w:color w:val="221F1F"/>
          <w:spacing w:val="5"/>
        </w:rPr>
        <w:t xml:space="preserve"> </w:t>
      </w:r>
      <w:r w:rsidRPr="00561B62">
        <w:rPr>
          <w:color w:val="221F1F"/>
        </w:rPr>
        <w:t>du</w:t>
      </w:r>
      <w:r w:rsidRPr="00561B62">
        <w:rPr>
          <w:color w:val="221F1F"/>
          <w:spacing w:val="5"/>
        </w:rPr>
        <w:t xml:space="preserve"> </w:t>
      </w:r>
      <w:r w:rsidRPr="00561B62">
        <w:rPr>
          <w:color w:val="221F1F"/>
        </w:rPr>
        <w:t>montant</w:t>
      </w:r>
      <w:r w:rsidRPr="00561B62">
        <w:rPr>
          <w:color w:val="221F1F"/>
          <w:spacing w:val="5"/>
        </w:rPr>
        <w:t xml:space="preserve"> </w:t>
      </w:r>
      <w:r w:rsidRPr="00561B62">
        <w:rPr>
          <w:color w:val="221F1F"/>
        </w:rPr>
        <w:t>égal</w:t>
      </w:r>
      <w:r w:rsidRPr="00561B62">
        <w:rPr>
          <w:color w:val="221F1F"/>
          <w:spacing w:val="5"/>
        </w:rPr>
        <w:t xml:space="preserve"> </w:t>
      </w:r>
      <w:r w:rsidRPr="00561B62">
        <w:rPr>
          <w:color w:val="221F1F"/>
        </w:rPr>
        <w:t>à</w:t>
      </w:r>
      <w:r w:rsidRPr="00561B62">
        <w:rPr>
          <w:color w:val="221F1F"/>
          <w:spacing w:val="6"/>
        </w:rPr>
        <w:t xml:space="preserve"> </w:t>
      </w:r>
      <w:r w:rsidRPr="00561B62">
        <w:rPr>
          <w:i/>
          <w:iCs/>
          <w:color w:val="221F1F"/>
        </w:rPr>
        <w:t xml:space="preserve">[pourcentage </w:t>
      </w:r>
      <w:r w:rsidRPr="00561B62">
        <w:rPr>
          <w:i/>
          <w:iCs/>
          <w:color w:val="221F1F"/>
          <w:spacing w:val="9"/>
        </w:rPr>
        <w:t xml:space="preserve"> </w:t>
      </w:r>
      <w:r w:rsidRPr="00561B62">
        <w:rPr>
          <w:i/>
          <w:iCs/>
          <w:color w:val="221F1F"/>
        </w:rPr>
        <w:t>inférieur à 10% à préciser]</w:t>
      </w:r>
      <w:r w:rsidRPr="00561B62">
        <w:rPr>
          <w:i/>
          <w:iCs/>
          <w:color w:val="221F1F"/>
          <w:spacing w:val="11"/>
        </w:rPr>
        <w:t xml:space="preserve"> </w:t>
      </w:r>
      <w:r w:rsidRPr="00561B62">
        <w:rPr>
          <w:color w:val="221F1F"/>
        </w:rPr>
        <w:t>du montant cumulé des travaux figurant dans le décompte définitif, sans que le Maître d’Ouvrage</w:t>
      </w:r>
      <w:r w:rsidRPr="00561B62">
        <w:rPr>
          <w:color w:val="221F1F"/>
          <w:spacing w:val="8"/>
        </w:rPr>
        <w:t xml:space="preserve"> </w:t>
      </w:r>
      <w:r w:rsidRPr="00561B62">
        <w:rPr>
          <w:color w:val="221F1F"/>
        </w:rPr>
        <w:t>ait</w:t>
      </w:r>
      <w:r w:rsidRPr="00561B62">
        <w:rPr>
          <w:color w:val="221F1F"/>
          <w:spacing w:val="8"/>
        </w:rPr>
        <w:t xml:space="preserve"> </w:t>
      </w:r>
      <w:r w:rsidRPr="00561B62">
        <w:rPr>
          <w:color w:val="221F1F"/>
        </w:rPr>
        <w:t>à</w:t>
      </w:r>
      <w:r w:rsidRPr="00561B62">
        <w:rPr>
          <w:color w:val="221F1F"/>
          <w:spacing w:val="8"/>
        </w:rPr>
        <w:t xml:space="preserve"> </w:t>
      </w:r>
      <w:r w:rsidRPr="00561B62">
        <w:rPr>
          <w:color w:val="221F1F"/>
        </w:rPr>
        <w:t>prouver</w:t>
      </w:r>
      <w:r w:rsidRPr="00561B62">
        <w:rPr>
          <w:color w:val="221F1F"/>
          <w:spacing w:val="8"/>
        </w:rPr>
        <w:t xml:space="preserve"> </w:t>
      </w:r>
      <w:r w:rsidRPr="00561B62">
        <w:rPr>
          <w:color w:val="221F1F"/>
        </w:rPr>
        <w:t>ou</w:t>
      </w:r>
      <w:r w:rsidRPr="00561B62">
        <w:rPr>
          <w:color w:val="221F1F"/>
          <w:spacing w:val="8"/>
        </w:rPr>
        <w:t xml:space="preserve"> </w:t>
      </w:r>
      <w:r w:rsidRPr="00561B62">
        <w:rPr>
          <w:color w:val="221F1F"/>
        </w:rPr>
        <w:t>à</w:t>
      </w:r>
      <w:r w:rsidRPr="00561B62">
        <w:rPr>
          <w:color w:val="221F1F"/>
          <w:spacing w:val="8"/>
        </w:rPr>
        <w:t xml:space="preserve"> </w:t>
      </w:r>
      <w:r w:rsidRPr="00561B62">
        <w:rPr>
          <w:color w:val="221F1F"/>
        </w:rPr>
        <w:t>donner</w:t>
      </w:r>
      <w:r w:rsidRPr="00561B62">
        <w:rPr>
          <w:color w:val="221F1F"/>
          <w:spacing w:val="8"/>
        </w:rPr>
        <w:t xml:space="preserve"> </w:t>
      </w:r>
      <w:r w:rsidRPr="00561B62">
        <w:rPr>
          <w:color w:val="221F1F"/>
        </w:rPr>
        <w:t>les</w:t>
      </w:r>
      <w:r w:rsidRPr="00561B62">
        <w:rPr>
          <w:color w:val="221F1F"/>
          <w:spacing w:val="8"/>
        </w:rPr>
        <w:t xml:space="preserve"> </w:t>
      </w:r>
      <w:r w:rsidRPr="00561B62">
        <w:rPr>
          <w:color w:val="221F1F"/>
        </w:rPr>
        <w:t>raisons</w:t>
      </w:r>
      <w:r w:rsidRPr="00561B62">
        <w:rPr>
          <w:color w:val="221F1F"/>
          <w:spacing w:val="8"/>
        </w:rPr>
        <w:t xml:space="preserve"> </w:t>
      </w:r>
      <w:r w:rsidRPr="00561B62">
        <w:rPr>
          <w:color w:val="221F1F"/>
        </w:rPr>
        <w:t>ni</w:t>
      </w:r>
      <w:r w:rsidRPr="00561B62">
        <w:rPr>
          <w:color w:val="221F1F"/>
          <w:spacing w:val="8"/>
        </w:rPr>
        <w:t xml:space="preserve"> </w:t>
      </w:r>
      <w:r w:rsidRPr="00561B62">
        <w:rPr>
          <w:color w:val="221F1F"/>
        </w:rPr>
        <w:t>le</w:t>
      </w:r>
      <w:r w:rsidRPr="00561B62">
        <w:rPr>
          <w:color w:val="221F1F"/>
          <w:spacing w:val="8"/>
        </w:rPr>
        <w:t xml:space="preserve"> </w:t>
      </w:r>
      <w:r w:rsidRPr="00561B62">
        <w:rPr>
          <w:color w:val="221F1F"/>
        </w:rPr>
        <w:t>motif</w:t>
      </w:r>
      <w:r w:rsidRPr="00561B62">
        <w:rPr>
          <w:color w:val="221F1F"/>
          <w:spacing w:val="8"/>
        </w:rPr>
        <w:t xml:space="preserve"> </w:t>
      </w:r>
      <w:r w:rsidRPr="00561B62">
        <w:rPr>
          <w:color w:val="221F1F"/>
        </w:rPr>
        <w:t>de</w:t>
      </w:r>
      <w:r w:rsidRPr="00561B62">
        <w:rPr>
          <w:color w:val="221F1F"/>
          <w:spacing w:val="8"/>
        </w:rPr>
        <w:t xml:space="preserve"> </w:t>
      </w:r>
      <w:r w:rsidRPr="00561B62">
        <w:rPr>
          <w:color w:val="221F1F"/>
        </w:rPr>
        <w:t>sa</w:t>
      </w:r>
      <w:r w:rsidRPr="00561B62">
        <w:rPr>
          <w:color w:val="221F1F"/>
          <w:spacing w:val="8"/>
        </w:rPr>
        <w:t xml:space="preserve"> </w:t>
      </w:r>
      <w:r w:rsidRPr="00561B62">
        <w:rPr>
          <w:color w:val="221F1F"/>
        </w:rPr>
        <w:t>demande</w:t>
      </w:r>
      <w:r w:rsidRPr="00561B62">
        <w:rPr>
          <w:color w:val="221F1F"/>
          <w:spacing w:val="8"/>
        </w:rPr>
        <w:t xml:space="preserve"> </w:t>
      </w:r>
      <w:r w:rsidRPr="00561B62">
        <w:rPr>
          <w:color w:val="221F1F"/>
        </w:rPr>
        <w:t>du</w:t>
      </w:r>
      <w:r w:rsidRPr="00561B62">
        <w:rPr>
          <w:color w:val="221F1F"/>
          <w:spacing w:val="8"/>
        </w:rPr>
        <w:t xml:space="preserve"> </w:t>
      </w:r>
      <w:r w:rsidRPr="00561B62">
        <w:rPr>
          <w:color w:val="221F1F"/>
        </w:rPr>
        <w:t>montant</w:t>
      </w:r>
      <w:r w:rsidRPr="00561B62">
        <w:rPr>
          <w:color w:val="221F1F"/>
          <w:spacing w:val="8"/>
        </w:rPr>
        <w:t xml:space="preserve"> </w:t>
      </w:r>
      <w:r w:rsidRPr="00561B62">
        <w:rPr>
          <w:color w:val="221F1F"/>
        </w:rPr>
        <w:t>de</w:t>
      </w:r>
      <w:r w:rsidRPr="00561B62">
        <w:rPr>
          <w:color w:val="221F1F"/>
          <w:spacing w:val="8"/>
        </w:rPr>
        <w:t xml:space="preserve"> </w:t>
      </w:r>
      <w:r w:rsidRPr="00561B62">
        <w:rPr>
          <w:color w:val="221F1F"/>
        </w:rPr>
        <w:t>la</w:t>
      </w:r>
      <w:r w:rsidRPr="00561B62">
        <w:rPr>
          <w:color w:val="221F1F"/>
          <w:spacing w:val="8"/>
        </w:rPr>
        <w:t xml:space="preserve"> </w:t>
      </w:r>
      <w:r w:rsidRPr="00561B62">
        <w:rPr>
          <w:color w:val="221F1F"/>
        </w:rPr>
        <w:t>somme indiquée</w:t>
      </w:r>
      <w:r w:rsidRPr="00561B62">
        <w:rPr>
          <w:color w:val="221F1F"/>
          <w:spacing w:val="7"/>
        </w:rPr>
        <w:t xml:space="preserve"> </w:t>
      </w:r>
      <w:r w:rsidRPr="00561B62">
        <w:rPr>
          <w:color w:val="221F1F"/>
        </w:rPr>
        <w:t>ci-dessus.</w:t>
      </w:r>
    </w:p>
    <w:p w:rsidR="00E31DF4" w:rsidRPr="00561B62" w:rsidRDefault="00E31DF4" w:rsidP="00A15E15">
      <w:pPr>
        <w:widowControl w:val="0"/>
        <w:autoSpaceDE w:val="0"/>
        <w:autoSpaceDN w:val="0"/>
        <w:adjustRightInd w:val="0"/>
        <w:spacing w:line="250" w:lineRule="auto"/>
        <w:ind w:left="147" w:right="140" w:firstLine="561"/>
        <w:jc w:val="both"/>
        <w:rPr>
          <w:color w:val="000000"/>
        </w:rPr>
      </w:pPr>
      <w:r w:rsidRPr="00561B62">
        <w:rPr>
          <w:color w:val="221F1F"/>
        </w:rPr>
        <w:t>Nous  convenons  qu’aucun  changement  ou  additif  ou  aucune  autre  modification  au  marché  ne nous</w:t>
      </w:r>
      <w:r w:rsidRPr="00561B62">
        <w:rPr>
          <w:color w:val="221F1F"/>
          <w:spacing w:val="16"/>
        </w:rPr>
        <w:t xml:space="preserve"> </w:t>
      </w:r>
      <w:r w:rsidRPr="00561B62">
        <w:rPr>
          <w:color w:val="221F1F"/>
        </w:rPr>
        <w:t>libérera</w:t>
      </w:r>
      <w:r w:rsidRPr="00561B62">
        <w:rPr>
          <w:color w:val="221F1F"/>
          <w:spacing w:val="16"/>
        </w:rPr>
        <w:t xml:space="preserve"> </w:t>
      </w:r>
      <w:r w:rsidRPr="00561B62">
        <w:rPr>
          <w:color w:val="221F1F"/>
        </w:rPr>
        <w:t>d’une</w:t>
      </w:r>
      <w:r w:rsidRPr="00561B62">
        <w:rPr>
          <w:color w:val="221F1F"/>
          <w:spacing w:val="16"/>
        </w:rPr>
        <w:t xml:space="preserve"> </w:t>
      </w:r>
      <w:r w:rsidRPr="00561B62">
        <w:rPr>
          <w:color w:val="221F1F"/>
        </w:rPr>
        <w:t>obligation</w:t>
      </w:r>
      <w:r w:rsidRPr="00561B62">
        <w:rPr>
          <w:color w:val="221F1F"/>
          <w:spacing w:val="16"/>
        </w:rPr>
        <w:t xml:space="preserve"> </w:t>
      </w:r>
      <w:r w:rsidRPr="00561B62">
        <w:rPr>
          <w:color w:val="221F1F"/>
        </w:rPr>
        <w:t>quelconque</w:t>
      </w:r>
      <w:r w:rsidRPr="00561B62">
        <w:rPr>
          <w:color w:val="221F1F"/>
          <w:spacing w:val="16"/>
        </w:rPr>
        <w:t xml:space="preserve"> </w:t>
      </w:r>
      <w:r w:rsidRPr="00561B62">
        <w:rPr>
          <w:color w:val="221F1F"/>
        </w:rPr>
        <w:t>nous</w:t>
      </w:r>
      <w:r w:rsidRPr="00561B62">
        <w:rPr>
          <w:color w:val="221F1F"/>
          <w:spacing w:val="16"/>
        </w:rPr>
        <w:t xml:space="preserve"> </w:t>
      </w:r>
      <w:r w:rsidRPr="00561B62">
        <w:rPr>
          <w:color w:val="221F1F"/>
        </w:rPr>
        <w:t>incombant</w:t>
      </w:r>
      <w:r w:rsidRPr="00561B62">
        <w:rPr>
          <w:color w:val="221F1F"/>
          <w:spacing w:val="16"/>
        </w:rPr>
        <w:t xml:space="preserve"> </w:t>
      </w:r>
      <w:r w:rsidRPr="00561B62">
        <w:rPr>
          <w:color w:val="221F1F"/>
        </w:rPr>
        <w:t>en</w:t>
      </w:r>
      <w:r w:rsidRPr="00561B62">
        <w:rPr>
          <w:color w:val="221F1F"/>
          <w:spacing w:val="16"/>
        </w:rPr>
        <w:t xml:space="preserve"> </w:t>
      </w:r>
      <w:r w:rsidRPr="00561B62">
        <w:rPr>
          <w:color w:val="221F1F"/>
        </w:rPr>
        <w:t>vertu</w:t>
      </w:r>
      <w:r w:rsidRPr="00561B62">
        <w:rPr>
          <w:color w:val="221F1F"/>
          <w:spacing w:val="16"/>
        </w:rPr>
        <w:t xml:space="preserve"> </w:t>
      </w:r>
      <w:r w:rsidRPr="00561B62">
        <w:rPr>
          <w:color w:val="221F1F"/>
        </w:rPr>
        <w:t>de</w:t>
      </w:r>
      <w:r w:rsidRPr="00561B62">
        <w:rPr>
          <w:color w:val="221F1F"/>
          <w:spacing w:val="16"/>
        </w:rPr>
        <w:t xml:space="preserve"> </w:t>
      </w:r>
      <w:r w:rsidRPr="00561B62">
        <w:rPr>
          <w:color w:val="221F1F"/>
        </w:rPr>
        <w:t>la</w:t>
      </w:r>
      <w:r w:rsidRPr="00561B62">
        <w:rPr>
          <w:color w:val="221F1F"/>
          <w:spacing w:val="16"/>
        </w:rPr>
        <w:t xml:space="preserve"> </w:t>
      </w:r>
      <w:r w:rsidRPr="00561B62">
        <w:rPr>
          <w:color w:val="221F1F"/>
        </w:rPr>
        <w:t>présente</w:t>
      </w:r>
      <w:r w:rsidRPr="00561B62">
        <w:rPr>
          <w:color w:val="221F1F"/>
          <w:spacing w:val="16"/>
        </w:rPr>
        <w:t xml:space="preserve"> </w:t>
      </w:r>
      <w:r w:rsidRPr="00561B62">
        <w:rPr>
          <w:color w:val="221F1F"/>
        </w:rPr>
        <w:t>garantie</w:t>
      </w:r>
      <w:r w:rsidRPr="00561B62">
        <w:rPr>
          <w:color w:val="221F1F"/>
          <w:spacing w:val="16"/>
        </w:rPr>
        <w:t xml:space="preserve"> </w:t>
      </w:r>
      <w:r w:rsidRPr="00561B62">
        <w:rPr>
          <w:color w:val="221F1F"/>
        </w:rPr>
        <w:t>et</w:t>
      </w:r>
      <w:r w:rsidRPr="00561B62">
        <w:rPr>
          <w:color w:val="221F1F"/>
          <w:spacing w:val="16"/>
        </w:rPr>
        <w:t xml:space="preserve"> </w:t>
      </w:r>
      <w:r w:rsidRPr="00561B62">
        <w:rPr>
          <w:color w:val="221F1F"/>
        </w:rPr>
        <w:t>nous dérogeons</w:t>
      </w:r>
      <w:r w:rsidRPr="00561B62">
        <w:rPr>
          <w:color w:val="221F1F"/>
          <w:spacing w:val="7"/>
        </w:rPr>
        <w:t xml:space="preserve"> </w:t>
      </w:r>
      <w:r w:rsidRPr="00561B62">
        <w:rPr>
          <w:color w:val="221F1F"/>
        </w:rPr>
        <w:t>par</w:t>
      </w:r>
      <w:r w:rsidRPr="00561B62">
        <w:rPr>
          <w:color w:val="221F1F"/>
          <w:spacing w:val="7"/>
        </w:rPr>
        <w:t xml:space="preserve"> </w:t>
      </w:r>
      <w:r w:rsidRPr="00561B62">
        <w:rPr>
          <w:color w:val="221F1F"/>
        </w:rPr>
        <w:t>la</w:t>
      </w:r>
      <w:r w:rsidRPr="00561B62">
        <w:rPr>
          <w:color w:val="221F1F"/>
          <w:spacing w:val="7"/>
        </w:rPr>
        <w:t xml:space="preserve"> </w:t>
      </w:r>
      <w:r w:rsidRPr="00561B62">
        <w:rPr>
          <w:color w:val="221F1F"/>
        </w:rPr>
        <w:t>présente</w:t>
      </w:r>
      <w:r w:rsidRPr="00561B62">
        <w:rPr>
          <w:color w:val="221F1F"/>
          <w:spacing w:val="7"/>
        </w:rPr>
        <w:t xml:space="preserve"> </w:t>
      </w:r>
      <w:r w:rsidRPr="00561B62">
        <w:rPr>
          <w:color w:val="221F1F"/>
        </w:rPr>
        <w:t>à</w:t>
      </w:r>
      <w:r w:rsidRPr="00561B62">
        <w:rPr>
          <w:color w:val="221F1F"/>
          <w:spacing w:val="7"/>
        </w:rPr>
        <w:t xml:space="preserve"> </w:t>
      </w:r>
      <w:r w:rsidRPr="00561B62">
        <w:rPr>
          <w:color w:val="221F1F"/>
        </w:rPr>
        <w:t>la</w:t>
      </w:r>
      <w:r w:rsidRPr="00561B62">
        <w:rPr>
          <w:color w:val="221F1F"/>
          <w:spacing w:val="7"/>
        </w:rPr>
        <w:t xml:space="preserve"> </w:t>
      </w:r>
      <w:r w:rsidRPr="00561B62">
        <w:rPr>
          <w:color w:val="221F1F"/>
        </w:rPr>
        <w:t>notification</w:t>
      </w:r>
      <w:r w:rsidRPr="00561B62">
        <w:rPr>
          <w:color w:val="221F1F"/>
          <w:spacing w:val="7"/>
        </w:rPr>
        <w:t xml:space="preserve"> </w:t>
      </w:r>
      <w:r w:rsidRPr="00561B62">
        <w:rPr>
          <w:color w:val="221F1F"/>
        </w:rPr>
        <w:t>de</w:t>
      </w:r>
      <w:r w:rsidRPr="00561B62">
        <w:rPr>
          <w:color w:val="221F1F"/>
          <w:spacing w:val="7"/>
        </w:rPr>
        <w:t xml:space="preserve"> </w:t>
      </w:r>
      <w:r w:rsidRPr="00561B62">
        <w:rPr>
          <w:color w:val="221F1F"/>
        </w:rPr>
        <w:t>toute</w:t>
      </w:r>
      <w:r w:rsidRPr="00561B62">
        <w:rPr>
          <w:color w:val="221F1F"/>
          <w:spacing w:val="7"/>
        </w:rPr>
        <w:t xml:space="preserve"> </w:t>
      </w:r>
      <w:r w:rsidRPr="00561B62">
        <w:rPr>
          <w:color w:val="221F1F"/>
        </w:rPr>
        <w:t>modification,</w:t>
      </w:r>
      <w:r w:rsidRPr="00561B62">
        <w:rPr>
          <w:color w:val="221F1F"/>
          <w:spacing w:val="7"/>
        </w:rPr>
        <w:t xml:space="preserve"> </w:t>
      </w:r>
      <w:r w:rsidRPr="00561B62">
        <w:rPr>
          <w:color w:val="221F1F"/>
        </w:rPr>
        <w:t>additif</w:t>
      </w:r>
      <w:r w:rsidRPr="00561B62">
        <w:rPr>
          <w:color w:val="221F1F"/>
          <w:spacing w:val="7"/>
        </w:rPr>
        <w:t xml:space="preserve"> </w:t>
      </w:r>
      <w:r w:rsidRPr="00561B62">
        <w:rPr>
          <w:color w:val="221F1F"/>
        </w:rPr>
        <w:t>ou</w:t>
      </w:r>
      <w:r w:rsidRPr="00561B62">
        <w:rPr>
          <w:color w:val="221F1F"/>
          <w:spacing w:val="7"/>
        </w:rPr>
        <w:t xml:space="preserve"> </w:t>
      </w:r>
      <w:r w:rsidRPr="00561B62">
        <w:rPr>
          <w:color w:val="221F1F"/>
        </w:rPr>
        <w:t>changement.</w:t>
      </w:r>
    </w:p>
    <w:p w:rsidR="00E31DF4" w:rsidRPr="00561B62" w:rsidRDefault="00E31DF4" w:rsidP="00A15E15">
      <w:pPr>
        <w:widowControl w:val="0"/>
        <w:autoSpaceDE w:val="0"/>
        <w:autoSpaceDN w:val="0"/>
        <w:adjustRightInd w:val="0"/>
        <w:spacing w:line="250" w:lineRule="auto"/>
        <w:ind w:left="147" w:right="140" w:firstLine="561"/>
        <w:jc w:val="both"/>
        <w:rPr>
          <w:color w:val="000000"/>
        </w:rPr>
      </w:pPr>
      <w:r w:rsidRPr="00561B62">
        <w:rPr>
          <w:color w:val="221F1F"/>
        </w:rPr>
        <w:t>La</w:t>
      </w:r>
      <w:r w:rsidRPr="00561B62">
        <w:rPr>
          <w:color w:val="221F1F"/>
          <w:spacing w:val="3"/>
        </w:rPr>
        <w:t xml:space="preserve"> </w:t>
      </w:r>
      <w:r w:rsidRPr="00561B62">
        <w:rPr>
          <w:color w:val="221F1F"/>
        </w:rPr>
        <w:t>présente</w:t>
      </w:r>
      <w:r w:rsidRPr="00561B62">
        <w:rPr>
          <w:color w:val="221F1F"/>
          <w:spacing w:val="3"/>
        </w:rPr>
        <w:t xml:space="preserve"> </w:t>
      </w:r>
      <w:r w:rsidRPr="00561B62">
        <w:rPr>
          <w:color w:val="221F1F"/>
        </w:rPr>
        <w:t>garantie</w:t>
      </w:r>
      <w:r w:rsidRPr="00561B62">
        <w:rPr>
          <w:color w:val="221F1F"/>
          <w:spacing w:val="3"/>
        </w:rPr>
        <w:t xml:space="preserve"> </w:t>
      </w:r>
      <w:r w:rsidRPr="00561B62">
        <w:rPr>
          <w:color w:val="221F1F"/>
        </w:rPr>
        <w:t>entre</w:t>
      </w:r>
      <w:r w:rsidRPr="00561B62">
        <w:rPr>
          <w:color w:val="221F1F"/>
          <w:spacing w:val="3"/>
        </w:rPr>
        <w:t xml:space="preserve"> </w:t>
      </w:r>
      <w:r w:rsidRPr="00561B62">
        <w:rPr>
          <w:color w:val="221F1F"/>
        </w:rPr>
        <w:t>en</w:t>
      </w:r>
      <w:r w:rsidRPr="00561B62">
        <w:rPr>
          <w:color w:val="221F1F"/>
          <w:spacing w:val="3"/>
        </w:rPr>
        <w:t xml:space="preserve"> </w:t>
      </w:r>
      <w:r w:rsidRPr="00561B62">
        <w:rPr>
          <w:color w:val="221F1F"/>
        </w:rPr>
        <w:t>vigueur</w:t>
      </w:r>
      <w:r w:rsidRPr="00561B62">
        <w:rPr>
          <w:color w:val="221F1F"/>
          <w:spacing w:val="3"/>
        </w:rPr>
        <w:t xml:space="preserve"> </w:t>
      </w:r>
      <w:r w:rsidRPr="00561B62">
        <w:rPr>
          <w:color w:val="221F1F"/>
        </w:rPr>
        <w:t>dès</w:t>
      </w:r>
      <w:r w:rsidRPr="00561B62">
        <w:rPr>
          <w:color w:val="221F1F"/>
          <w:spacing w:val="3"/>
        </w:rPr>
        <w:t xml:space="preserve"> </w:t>
      </w:r>
      <w:r w:rsidRPr="00561B62">
        <w:rPr>
          <w:color w:val="221F1F"/>
        </w:rPr>
        <w:t>sa</w:t>
      </w:r>
      <w:r w:rsidRPr="00561B62">
        <w:rPr>
          <w:color w:val="221F1F"/>
          <w:spacing w:val="3"/>
        </w:rPr>
        <w:t xml:space="preserve"> </w:t>
      </w:r>
      <w:r w:rsidRPr="00561B62">
        <w:rPr>
          <w:color w:val="221F1F"/>
        </w:rPr>
        <w:t>signature.</w:t>
      </w:r>
      <w:r w:rsidRPr="00561B62">
        <w:rPr>
          <w:color w:val="221F1F"/>
          <w:spacing w:val="3"/>
        </w:rPr>
        <w:t xml:space="preserve"> </w:t>
      </w:r>
      <w:r w:rsidRPr="00561B62">
        <w:rPr>
          <w:color w:val="221F1F"/>
        </w:rPr>
        <w:t>Elle</w:t>
      </w:r>
      <w:r w:rsidRPr="00561B62">
        <w:rPr>
          <w:color w:val="221F1F"/>
          <w:spacing w:val="3"/>
        </w:rPr>
        <w:t xml:space="preserve"> </w:t>
      </w:r>
      <w:r w:rsidRPr="00561B62">
        <w:rPr>
          <w:color w:val="221F1F"/>
        </w:rPr>
        <w:t>sera</w:t>
      </w:r>
      <w:r w:rsidRPr="00561B62">
        <w:rPr>
          <w:color w:val="221F1F"/>
          <w:spacing w:val="3"/>
        </w:rPr>
        <w:t xml:space="preserve"> </w:t>
      </w:r>
      <w:r w:rsidRPr="00561B62">
        <w:rPr>
          <w:color w:val="221F1F"/>
        </w:rPr>
        <w:t>libérée</w:t>
      </w:r>
      <w:r w:rsidRPr="00561B62">
        <w:rPr>
          <w:color w:val="221F1F"/>
          <w:spacing w:val="3"/>
        </w:rPr>
        <w:t xml:space="preserve"> </w:t>
      </w:r>
      <w:r w:rsidRPr="00561B62">
        <w:rPr>
          <w:color w:val="221F1F"/>
        </w:rPr>
        <w:t>dans</w:t>
      </w:r>
      <w:r w:rsidRPr="00561B62">
        <w:rPr>
          <w:color w:val="221F1F"/>
          <w:spacing w:val="3"/>
        </w:rPr>
        <w:t xml:space="preserve"> </w:t>
      </w:r>
      <w:r w:rsidRPr="00561B62">
        <w:rPr>
          <w:color w:val="221F1F"/>
        </w:rPr>
        <w:t>un</w:t>
      </w:r>
      <w:r w:rsidRPr="00561B62">
        <w:rPr>
          <w:color w:val="221F1F"/>
          <w:spacing w:val="3"/>
        </w:rPr>
        <w:t xml:space="preserve"> </w:t>
      </w:r>
      <w:r w:rsidRPr="00561B62">
        <w:rPr>
          <w:color w:val="221F1F"/>
        </w:rPr>
        <w:t>délai</w:t>
      </w:r>
      <w:r w:rsidRPr="00561B62">
        <w:rPr>
          <w:color w:val="221F1F"/>
          <w:spacing w:val="3"/>
        </w:rPr>
        <w:t xml:space="preserve"> </w:t>
      </w:r>
      <w:r w:rsidRPr="00561B62">
        <w:rPr>
          <w:color w:val="221F1F"/>
        </w:rPr>
        <w:t>de</w:t>
      </w:r>
      <w:r w:rsidRPr="00561B62">
        <w:rPr>
          <w:color w:val="221F1F"/>
          <w:spacing w:val="3"/>
        </w:rPr>
        <w:t xml:space="preserve"> </w:t>
      </w:r>
      <w:r w:rsidRPr="00561B62">
        <w:rPr>
          <w:color w:val="221F1F"/>
        </w:rPr>
        <w:t>trente</w:t>
      </w:r>
      <w:r w:rsidRPr="00561B62">
        <w:rPr>
          <w:color w:val="221F1F"/>
          <w:spacing w:val="3"/>
        </w:rPr>
        <w:t xml:space="preserve"> </w:t>
      </w:r>
      <w:r w:rsidRPr="00561B62">
        <w:rPr>
          <w:color w:val="221F1F"/>
        </w:rPr>
        <w:t>(30) jours</w:t>
      </w:r>
      <w:r w:rsidRPr="00561B62">
        <w:rPr>
          <w:color w:val="221F1F"/>
          <w:spacing w:val="2"/>
        </w:rPr>
        <w:t xml:space="preserve"> </w:t>
      </w:r>
      <w:r w:rsidRPr="00561B62">
        <w:rPr>
          <w:color w:val="221F1F"/>
        </w:rPr>
        <w:t>à</w:t>
      </w:r>
      <w:r w:rsidRPr="00561B62">
        <w:rPr>
          <w:color w:val="221F1F"/>
          <w:spacing w:val="2"/>
        </w:rPr>
        <w:t xml:space="preserve"> </w:t>
      </w:r>
      <w:r w:rsidRPr="00561B62">
        <w:rPr>
          <w:color w:val="221F1F"/>
        </w:rPr>
        <w:t>compter</w:t>
      </w:r>
      <w:r w:rsidRPr="00561B62">
        <w:rPr>
          <w:color w:val="221F1F"/>
          <w:spacing w:val="2"/>
        </w:rPr>
        <w:t xml:space="preserve"> </w:t>
      </w:r>
      <w:r w:rsidRPr="00561B62">
        <w:rPr>
          <w:color w:val="221F1F"/>
        </w:rPr>
        <w:t>de</w:t>
      </w:r>
      <w:r w:rsidRPr="00561B62">
        <w:rPr>
          <w:color w:val="221F1F"/>
          <w:spacing w:val="2"/>
        </w:rPr>
        <w:t xml:space="preserve"> </w:t>
      </w:r>
      <w:r w:rsidRPr="00561B62">
        <w:rPr>
          <w:color w:val="221F1F"/>
        </w:rPr>
        <w:t>la</w:t>
      </w:r>
      <w:r w:rsidRPr="00561B62">
        <w:rPr>
          <w:color w:val="221F1F"/>
          <w:spacing w:val="2"/>
        </w:rPr>
        <w:t xml:space="preserve"> </w:t>
      </w:r>
      <w:r w:rsidRPr="00561B62">
        <w:rPr>
          <w:color w:val="221F1F"/>
        </w:rPr>
        <w:t>date</w:t>
      </w:r>
      <w:r w:rsidRPr="00561B62">
        <w:rPr>
          <w:color w:val="221F1F"/>
          <w:spacing w:val="2"/>
        </w:rPr>
        <w:t xml:space="preserve"> </w:t>
      </w:r>
      <w:r w:rsidRPr="00561B62">
        <w:rPr>
          <w:color w:val="221F1F"/>
        </w:rPr>
        <w:t>de</w:t>
      </w:r>
      <w:r w:rsidRPr="00561B62">
        <w:rPr>
          <w:color w:val="221F1F"/>
          <w:spacing w:val="2"/>
        </w:rPr>
        <w:t xml:space="preserve"> </w:t>
      </w:r>
      <w:r w:rsidRPr="00561B62">
        <w:rPr>
          <w:color w:val="221F1F"/>
        </w:rPr>
        <w:t>réception</w:t>
      </w:r>
      <w:r w:rsidRPr="00561B62">
        <w:rPr>
          <w:color w:val="221F1F"/>
          <w:spacing w:val="2"/>
        </w:rPr>
        <w:t xml:space="preserve"> </w:t>
      </w:r>
      <w:r w:rsidRPr="00561B62">
        <w:rPr>
          <w:color w:val="221F1F"/>
        </w:rPr>
        <w:t>définitive</w:t>
      </w:r>
      <w:r w:rsidRPr="00561B62">
        <w:rPr>
          <w:color w:val="221F1F"/>
          <w:spacing w:val="2"/>
        </w:rPr>
        <w:t xml:space="preserve"> </w:t>
      </w:r>
      <w:r w:rsidRPr="00561B62">
        <w:rPr>
          <w:color w:val="221F1F"/>
        </w:rPr>
        <w:t>des</w:t>
      </w:r>
      <w:r w:rsidRPr="00561B62">
        <w:rPr>
          <w:color w:val="221F1F"/>
          <w:spacing w:val="2"/>
        </w:rPr>
        <w:t xml:space="preserve"> </w:t>
      </w:r>
      <w:r w:rsidRPr="00561B62">
        <w:rPr>
          <w:color w:val="221F1F"/>
        </w:rPr>
        <w:t>travaux,</w:t>
      </w:r>
      <w:r w:rsidRPr="00561B62">
        <w:rPr>
          <w:color w:val="221F1F"/>
          <w:spacing w:val="2"/>
        </w:rPr>
        <w:t xml:space="preserve"> </w:t>
      </w:r>
      <w:r w:rsidRPr="00561B62">
        <w:rPr>
          <w:color w:val="221F1F"/>
        </w:rPr>
        <w:t>et</w:t>
      </w:r>
      <w:r w:rsidRPr="00561B62">
        <w:rPr>
          <w:color w:val="221F1F"/>
          <w:spacing w:val="2"/>
        </w:rPr>
        <w:t xml:space="preserve"> </w:t>
      </w:r>
      <w:r w:rsidRPr="00561B62">
        <w:rPr>
          <w:color w:val="221F1F"/>
        </w:rPr>
        <w:t>sur</w:t>
      </w:r>
      <w:r w:rsidRPr="00561B62">
        <w:rPr>
          <w:color w:val="221F1F"/>
          <w:spacing w:val="2"/>
        </w:rPr>
        <w:t xml:space="preserve"> </w:t>
      </w:r>
      <w:r w:rsidRPr="00561B62">
        <w:rPr>
          <w:color w:val="221F1F"/>
        </w:rPr>
        <w:t>mainlevée</w:t>
      </w:r>
      <w:r w:rsidRPr="00561B62">
        <w:rPr>
          <w:color w:val="221F1F"/>
          <w:spacing w:val="2"/>
        </w:rPr>
        <w:t xml:space="preserve"> </w:t>
      </w:r>
      <w:r w:rsidRPr="00561B62">
        <w:rPr>
          <w:color w:val="221F1F"/>
        </w:rPr>
        <w:t>délivrée</w:t>
      </w:r>
      <w:r w:rsidRPr="00561B62">
        <w:rPr>
          <w:color w:val="221F1F"/>
          <w:spacing w:val="2"/>
        </w:rPr>
        <w:t xml:space="preserve"> </w:t>
      </w:r>
      <w:r w:rsidRPr="00561B62">
        <w:rPr>
          <w:color w:val="221F1F"/>
        </w:rPr>
        <w:t>par</w:t>
      </w:r>
      <w:r w:rsidRPr="00561B62">
        <w:rPr>
          <w:color w:val="221F1F"/>
          <w:spacing w:val="2"/>
        </w:rPr>
        <w:t xml:space="preserve"> </w:t>
      </w:r>
      <w:r w:rsidRPr="00561B62">
        <w:rPr>
          <w:color w:val="221F1F"/>
        </w:rPr>
        <w:t>le</w:t>
      </w:r>
      <w:r w:rsidRPr="00561B62">
        <w:rPr>
          <w:color w:val="221F1F"/>
          <w:spacing w:val="2"/>
        </w:rPr>
        <w:t xml:space="preserve"> </w:t>
      </w:r>
      <w:r w:rsidRPr="00561B62">
        <w:rPr>
          <w:color w:val="221F1F"/>
        </w:rPr>
        <w:t>Maître d’Ouvrage.</w:t>
      </w:r>
    </w:p>
    <w:p w:rsidR="00E31DF4" w:rsidRPr="00561B62" w:rsidRDefault="00E31DF4" w:rsidP="00A15E15">
      <w:pPr>
        <w:widowControl w:val="0"/>
        <w:autoSpaceDE w:val="0"/>
        <w:autoSpaceDN w:val="0"/>
        <w:adjustRightInd w:val="0"/>
        <w:spacing w:line="250" w:lineRule="auto"/>
        <w:ind w:left="147" w:right="140" w:firstLine="561"/>
        <w:jc w:val="both"/>
        <w:rPr>
          <w:color w:val="000000"/>
        </w:rPr>
      </w:pPr>
      <w:r w:rsidRPr="00561B62">
        <w:rPr>
          <w:color w:val="221F1F"/>
        </w:rPr>
        <w:t xml:space="preserve">Toute </w:t>
      </w:r>
      <w:r w:rsidRPr="00561B62">
        <w:rPr>
          <w:color w:val="221F1F"/>
          <w:spacing w:val="-13"/>
        </w:rPr>
        <w:t xml:space="preserve"> </w:t>
      </w:r>
      <w:r w:rsidRPr="00561B62">
        <w:rPr>
          <w:color w:val="221F1F"/>
        </w:rPr>
        <w:t xml:space="preserve">demande </w:t>
      </w:r>
      <w:r w:rsidRPr="00561B62">
        <w:rPr>
          <w:color w:val="221F1F"/>
          <w:spacing w:val="-13"/>
        </w:rPr>
        <w:t xml:space="preserve"> </w:t>
      </w:r>
      <w:r w:rsidRPr="00561B62">
        <w:rPr>
          <w:color w:val="221F1F"/>
        </w:rPr>
        <w:t xml:space="preserve">de </w:t>
      </w:r>
      <w:r w:rsidRPr="00561B62">
        <w:rPr>
          <w:color w:val="221F1F"/>
          <w:spacing w:val="-13"/>
        </w:rPr>
        <w:t xml:space="preserve"> </w:t>
      </w:r>
      <w:r w:rsidRPr="00561B62">
        <w:rPr>
          <w:color w:val="221F1F"/>
        </w:rPr>
        <w:t xml:space="preserve">paiement </w:t>
      </w:r>
      <w:r w:rsidRPr="00561B62">
        <w:rPr>
          <w:color w:val="221F1F"/>
          <w:spacing w:val="-13"/>
        </w:rPr>
        <w:t xml:space="preserve"> </w:t>
      </w:r>
      <w:r w:rsidRPr="00561B62">
        <w:rPr>
          <w:color w:val="221F1F"/>
        </w:rPr>
        <w:t xml:space="preserve">formulée </w:t>
      </w:r>
      <w:r w:rsidRPr="00561B62">
        <w:rPr>
          <w:color w:val="221F1F"/>
          <w:spacing w:val="-13"/>
        </w:rPr>
        <w:t xml:space="preserve"> </w:t>
      </w:r>
      <w:r w:rsidRPr="00561B62">
        <w:rPr>
          <w:color w:val="221F1F"/>
        </w:rPr>
        <w:t xml:space="preserve">par </w:t>
      </w:r>
      <w:r w:rsidRPr="00561B62">
        <w:rPr>
          <w:color w:val="221F1F"/>
          <w:spacing w:val="-13"/>
        </w:rPr>
        <w:t xml:space="preserve"> </w:t>
      </w:r>
      <w:r w:rsidRPr="00561B62">
        <w:rPr>
          <w:color w:val="221F1F"/>
        </w:rPr>
        <w:t xml:space="preserve">le </w:t>
      </w:r>
      <w:r w:rsidRPr="00561B62">
        <w:rPr>
          <w:color w:val="221F1F"/>
          <w:spacing w:val="-13"/>
        </w:rPr>
        <w:t xml:space="preserve"> </w:t>
      </w:r>
      <w:r w:rsidRPr="00561B62">
        <w:rPr>
          <w:color w:val="221F1F"/>
        </w:rPr>
        <w:t xml:space="preserve">Maître </w:t>
      </w:r>
      <w:r w:rsidRPr="00561B62">
        <w:rPr>
          <w:color w:val="221F1F"/>
          <w:spacing w:val="-13"/>
        </w:rPr>
        <w:t xml:space="preserve"> </w:t>
      </w:r>
      <w:r w:rsidRPr="00561B62">
        <w:rPr>
          <w:color w:val="221F1F"/>
        </w:rPr>
        <w:t xml:space="preserve">d’Ouvrage </w:t>
      </w:r>
      <w:r w:rsidRPr="00561B62">
        <w:rPr>
          <w:color w:val="221F1F"/>
          <w:spacing w:val="-13"/>
        </w:rPr>
        <w:t xml:space="preserve"> </w:t>
      </w:r>
      <w:r w:rsidRPr="00561B62">
        <w:rPr>
          <w:color w:val="221F1F"/>
        </w:rPr>
        <w:t xml:space="preserve">au </w:t>
      </w:r>
      <w:r w:rsidRPr="00561B62">
        <w:rPr>
          <w:color w:val="221F1F"/>
          <w:spacing w:val="-13"/>
        </w:rPr>
        <w:t xml:space="preserve"> </w:t>
      </w:r>
      <w:r w:rsidRPr="00561B62">
        <w:rPr>
          <w:color w:val="221F1F"/>
        </w:rPr>
        <w:t xml:space="preserve">titre </w:t>
      </w:r>
      <w:r w:rsidRPr="00561B62">
        <w:rPr>
          <w:color w:val="221F1F"/>
          <w:spacing w:val="-13"/>
        </w:rPr>
        <w:t xml:space="preserve"> </w:t>
      </w:r>
      <w:r w:rsidRPr="00561B62">
        <w:rPr>
          <w:color w:val="221F1F"/>
        </w:rPr>
        <w:t xml:space="preserve">de </w:t>
      </w:r>
      <w:r w:rsidRPr="00561B62">
        <w:rPr>
          <w:color w:val="221F1F"/>
          <w:spacing w:val="-13"/>
        </w:rPr>
        <w:t xml:space="preserve"> </w:t>
      </w:r>
      <w:r w:rsidRPr="00561B62">
        <w:rPr>
          <w:color w:val="221F1F"/>
        </w:rPr>
        <w:t xml:space="preserve">la </w:t>
      </w:r>
      <w:r w:rsidRPr="00561B62">
        <w:rPr>
          <w:color w:val="221F1F"/>
          <w:spacing w:val="-13"/>
        </w:rPr>
        <w:t xml:space="preserve"> </w:t>
      </w:r>
      <w:r w:rsidRPr="00561B62">
        <w:rPr>
          <w:color w:val="221F1F"/>
        </w:rPr>
        <w:t xml:space="preserve">présente </w:t>
      </w:r>
      <w:r w:rsidRPr="00561B62">
        <w:rPr>
          <w:color w:val="221F1F"/>
          <w:spacing w:val="-13"/>
        </w:rPr>
        <w:t xml:space="preserve"> </w:t>
      </w:r>
      <w:r w:rsidRPr="00561B62">
        <w:rPr>
          <w:color w:val="221F1F"/>
        </w:rPr>
        <w:t>garantie devra</w:t>
      </w:r>
      <w:r w:rsidRPr="00561B62">
        <w:rPr>
          <w:color w:val="221F1F"/>
          <w:spacing w:val="6"/>
        </w:rPr>
        <w:t xml:space="preserve"> </w:t>
      </w:r>
      <w:r w:rsidRPr="00561B62">
        <w:rPr>
          <w:color w:val="221F1F"/>
        </w:rPr>
        <w:t>être</w:t>
      </w:r>
      <w:r w:rsidRPr="00561B62">
        <w:rPr>
          <w:color w:val="221F1F"/>
          <w:spacing w:val="6"/>
        </w:rPr>
        <w:t xml:space="preserve"> </w:t>
      </w:r>
      <w:r w:rsidRPr="00561B62">
        <w:rPr>
          <w:color w:val="221F1F"/>
        </w:rPr>
        <w:t>faite</w:t>
      </w:r>
      <w:r w:rsidRPr="00561B62">
        <w:rPr>
          <w:color w:val="221F1F"/>
          <w:spacing w:val="6"/>
        </w:rPr>
        <w:t xml:space="preserve"> </w:t>
      </w:r>
      <w:r w:rsidRPr="00561B62">
        <w:rPr>
          <w:color w:val="221F1F"/>
        </w:rPr>
        <w:t>par</w:t>
      </w:r>
      <w:r w:rsidRPr="00561B62">
        <w:rPr>
          <w:color w:val="221F1F"/>
          <w:spacing w:val="6"/>
        </w:rPr>
        <w:t xml:space="preserve"> </w:t>
      </w:r>
      <w:r w:rsidRPr="00561B62">
        <w:rPr>
          <w:color w:val="221F1F"/>
        </w:rPr>
        <w:t>lettre</w:t>
      </w:r>
      <w:r w:rsidRPr="00561B62">
        <w:rPr>
          <w:color w:val="221F1F"/>
          <w:spacing w:val="6"/>
        </w:rPr>
        <w:t xml:space="preserve"> </w:t>
      </w:r>
      <w:r w:rsidRPr="00561B62">
        <w:rPr>
          <w:color w:val="221F1F"/>
        </w:rPr>
        <w:t>recommandée</w:t>
      </w:r>
      <w:r w:rsidRPr="00561B62">
        <w:rPr>
          <w:color w:val="221F1F"/>
          <w:spacing w:val="6"/>
        </w:rPr>
        <w:t xml:space="preserve"> </w:t>
      </w:r>
      <w:r w:rsidRPr="00561B62">
        <w:rPr>
          <w:color w:val="221F1F"/>
        </w:rPr>
        <w:t>avec</w:t>
      </w:r>
      <w:r w:rsidRPr="00561B62">
        <w:rPr>
          <w:color w:val="221F1F"/>
          <w:spacing w:val="6"/>
        </w:rPr>
        <w:t xml:space="preserve"> </w:t>
      </w:r>
      <w:r w:rsidRPr="00561B62">
        <w:rPr>
          <w:color w:val="221F1F"/>
        </w:rPr>
        <w:t>accusé</w:t>
      </w:r>
      <w:r w:rsidRPr="00561B62">
        <w:rPr>
          <w:color w:val="221F1F"/>
          <w:spacing w:val="6"/>
        </w:rPr>
        <w:t xml:space="preserve"> </w:t>
      </w:r>
      <w:r w:rsidRPr="00561B62">
        <w:rPr>
          <w:color w:val="221F1F"/>
        </w:rPr>
        <w:t>de</w:t>
      </w:r>
      <w:r w:rsidRPr="00561B62">
        <w:rPr>
          <w:color w:val="221F1F"/>
          <w:spacing w:val="6"/>
        </w:rPr>
        <w:t xml:space="preserve"> </w:t>
      </w:r>
      <w:r w:rsidRPr="00561B62">
        <w:rPr>
          <w:color w:val="221F1F"/>
        </w:rPr>
        <w:t>réception,</w:t>
      </w:r>
      <w:r w:rsidRPr="00561B62">
        <w:rPr>
          <w:color w:val="221F1F"/>
          <w:spacing w:val="6"/>
        </w:rPr>
        <w:t xml:space="preserve"> </w:t>
      </w:r>
      <w:r w:rsidRPr="00561B62">
        <w:rPr>
          <w:color w:val="221F1F"/>
        </w:rPr>
        <w:t>parvenue</w:t>
      </w:r>
      <w:r w:rsidRPr="00561B62">
        <w:rPr>
          <w:color w:val="221F1F"/>
          <w:spacing w:val="6"/>
        </w:rPr>
        <w:t xml:space="preserve"> </w:t>
      </w:r>
      <w:r w:rsidRPr="00561B62">
        <w:rPr>
          <w:color w:val="221F1F"/>
        </w:rPr>
        <w:t>à</w:t>
      </w:r>
      <w:r w:rsidRPr="00561B62">
        <w:rPr>
          <w:color w:val="221F1F"/>
          <w:spacing w:val="6"/>
        </w:rPr>
        <w:t xml:space="preserve"> </w:t>
      </w:r>
      <w:r w:rsidRPr="00561B62">
        <w:rPr>
          <w:color w:val="221F1F"/>
        </w:rPr>
        <w:t>la</w:t>
      </w:r>
      <w:r w:rsidRPr="00561B62">
        <w:rPr>
          <w:color w:val="221F1F"/>
          <w:spacing w:val="6"/>
        </w:rPr>
        <w:t xml:space="preserve"> </w:t>
      </w:r>
      <w:r w:rsidRPr="00561B62">
        <w:rPr>
          <w:color w:val="221F1F"/>
        </w:rPr>
        <w:t>banque</w:t>
      </w:r>
      <w:r w:rsidRPr="00561B62">
        <w:rPr>
          <w:color w:val="221F1F"/>
          <w:spacing w:val="6"/>
        </w:rPr>
        <w:t xml:space="preserve"> </w:t>
      </w:r>
      <w:r w:rsidRPr="00561B62">
        <w:rPr>
          <w:color w:val="221F1F"/>
        </w:rPr>
        <w:t>pendant</w:t>
      </w:r>
      <w:r w:rsidRPr="00561B62">
        <w:rPr>
          <w:color w:val="221F1F"/>
          <w:spacing w:val="6"/>
        </w:rPr>
        <w:t xml:space="preserve"> </w:t>
      </w:r>
      <w:r w:rsidRPr="00561B62">
        <w:rPr>
          <w:color w:val="221F1F"/>
        </w:rPr>
        <w:t>la période</w:t>
      </w:r>
      <w:r w:rsidRPr="00561B62">
        <w:rPr>
          <w:color w:val="221F1F"/>
          <w:spacing w:val="7"/>
        </w:rPr>
        <w:t xml:space="preserve"> </w:t>
      </w:r>
      <w:r w:rsidRPr="00561B62">
        <w:rPr>
          <w:color w:val="221F1F"/>
        </w:rPr>
        <w:t>de</w:t>
      </w:r>
      <w:r w:rsidRPr="00561B62">
        <w:rPr>
          <w:color w:val="221F1F"/>
          <w:spacing w:val="7"/>
        </w:rPr>
        <w:t xml:space="preserve"> </w:t>
      </w:r>
      <w:r w:rsidRPr="00561B62">
        <w:rPr>
          <w:color w:val="221F1F"/>
        </w:rPr>
        <w:t>validité</w:t>
      </w:r>
      <w:r w:rsidRPr="00561B62">
        <w:rPr>
          <w:color w:val="221F1F"/>
          <w:spacing w:val="7"/>
        </w:rPr>
        <w:t xml:space="preserve"> </w:t>
      </w:r>
      <w:r w:rsidRPr="00561B62">
        <w:rPr>
          <w:color w:val="221F1F"/>
        </w:rPr>
        <w:t>du</w:t>
      </w:r>
      <w:r w:rsidRPr="00561B62">
        <w:rPr>
          <w:color w:val="221F1F"/>
          <w:spacing w:val="7"/>
        </w:rPr>
        <w:t xml:space="preserve"> </w:t>
      </w:r>
      <w:r w:rsidRPr="00561B62">
        <w:rPr>
          <w:color w:val="221F1F"/>
        </w:rPr>
        <w:t>présent</w:t>
      </w:r>
      <w:r w:rsidRPr="00561B62">
        <w:rPr>
          <w:color w:val="221F1F"/>
          <w:spacing w:val="7"/>
        </w:rPr>
        <w:t xml:space="preserve"> </w:t>
      </w:r>
      <w:r w:rsidRPr="00561B62">
        <w:rPr>
          <w:color w:val="221F1F"/>
        </w:rPr>
        <w:t>engagement.</w:t>
      </w:r>
    </w:p>
    <w:p w:rsidR="00E31DF4" w:rsidRPr="00561B62" w:rsidRDefault="00E31DF4" w:rsidP="00A15E15">
      <w:pPr>
        <w:widowControl w:val="0"/>
        <w:autoSpaceDE w:val="0"/>
        <w:autoSpaceDN w:val="0"/>
        <w:adjustRightInd w:val="0"/>
        <w:spacing w:line="250" w:lineRule="auto"/>
        <w:ind w:left="147" w:right="140" w:firstLine="561"/>
        <w:jc w:val="both"/>
        <w:rPr>
          <w:color w:val="000000"/>
        </w:rPr>
      </w:pPr>
      <w:r w:rsidRPr="00561B62">
        <w:rPr>
          <w:color w:val="221F1F"/>
        </w:rPr>
        <w:t>La</w:t>
      </w:r>
      <w:r w:rsidRPr="00561B62">
        <w:rPr>
          <w:color w:val="221F1F"/>
          <w:spacing w:val="12"/>
        </w:rPr>
        <w:t xml:space="preserve"> </w:t>
      </w:r>
      <w:r w:rsidRPr="00561B62">
        <w:rPr>
          <w:color w:val="221F1F"/>
        </w:rPr>
        <w:t>présente</w:t>
      </w:r>
      <w:r w:rsidRPr="00561B62">
        <w:rPr>
          <w:color w:val="221F1F"/>
          <w:spacing w:val="12"/>
        </w:rPr>
        <w:t xml:space="preserve"> </w:t>
      </w:r>
      <w:r w:rsidRPr="00561B62">
        <w:rPr>
          <w:color w:val="221F1F"/>
        </w:rPr>
        <w:t>caution</w:t>
      </w:r>
      <w:r w:rsidRPr="00561B62">
        <w:rPr>
          <w:color w:val="221F1F"/>
          <w:spacing w:val="12"/>
        </w:rPr>
        <w:t xml:space="preserve"> </w:t>
      </w:r>
      <w:r w:rsidRPr="00561B62">
        <w:rPr>
          <w:color w:val="221F1F"/>
        </w:rPr>
        <w:t>est</w:t>
      </w:r>
      <w:r w:rsidRPr="00561B62">
        <w:rPr>
          <w:color w:val="221F1F"/>
          <w:spacing w:val="12"/>
        </w:rPr>
        <w:t xml:space="preserve"> </w:t>
      </w:r>
      <w:r w:rsidRPr="00561B62">
        <w:rPr>
          <w:color w:val="221F1F"/>
        </w:rPr>
        <w:t>soumise</w:t>
      </w:r>
      <w:r w:rsidRPr="00561B62">
        <w:rPr>
          <w:color w:val="221F1F"/>
          <w:spacing w:val="12"/>
        </w:rPr>
        <w:t xml:space="preserve"> </w:t>
      </w:r>
      <w:r w:rsidRPr="00561B62">
        <w:rPr>
          <w:color w:val="221F1F"/>
        </w:rPr>
        <w:t>pour</w:t>
      </w:r>
      <w:r w:rsidRPr="00561B62">
        <w:rPr>
          <w:color w:val="221F1F"/>
          <w:spacing w:val="12"/>
        </w:rPr>
        <w:t xml:space="preserve"> </w:t>
      </w:r>
      <w:r w:rsidRPr="00561B62">
        <w:rPr>
          <w:color w:val="221F1F"/>
        </w:rPr>
        <w:t>son</w:t>
      </w:r>
      <w:r w:rsidRPr="00561B62">
        <w:rPr>
          <w:color w:val="221F1F"/>
          <w:spacing w:val="12"/>
        </w:rPr>
        <w:t xml:space="preserve"> </w:t>
      </w:r>
      <w:r w:rsidRPr="00561B62">
        <w:rPr>
          <w:color w:val="221F1F"/>
        </w:rPr>
        <w:t>interprétation</w:t>
      </w:r>
      <w:r w:rsidRPr="00561B62">
        <w:rPr>
          <w:color w:val="221F1F"/>
          <w:spacing w:val="12"/>
        </w:rPr>
        <w:t xml:space="preserve"> </w:t>
      </w:r>
      <w:r w:rsidRPr="00561B62">
        <w:rPr>
          <w:color w:val="221F1F"/>
        </w:rPr>
        <w:t>et</w:t>
      </w:r>
      <w:r w:rsidRPr="00561B62">
        <w:rPr>
          <w:color w:val="221F1F"/>
          <w:spacing w:val="12"/>
        </w:rPr>
        <w:t xml:space="preserve"> </w:t>
      </w:r>
      <w:r w:rsidRPr="00561B62">
        <w:rPr>
          <w:color w:val="221F1F"/>
        </w:rPr>
        <w:t>son</w:t>
      </w:r>
      <w:r w:rsidRPr="00561B62">
        <w:rPr>
          <w:color w:val="221F1F"/>
          <w:spacing w:val="12"/>
        </w:rPr>
        <w:t xml:space="preserve"> </w:t>
      </w:r>
      <w:r w:rsidRPr="00561B62">
        <w:rPr>
          <w:color w:val="221F1F"/>
        </w:rPr>
        <w:t>exécution</w:t>
      </w:r>
      <w:r w:rsidRPr="00561B62">
        <w:rPr>
          <w:color w:val="221F1F"/>
          <w:spacing w:val="12"/>
        </w:rPr>
        <w:t xml:space="preserve"> </w:t>
      </w:r>
      <w:r w:rsidRPr="00561B62">
        <w:rPr>
          <w:color w:val="221F1F"/>
        </w:rPr>
        <w:t>au</w:t>
      </w:r>
      <w:r w:rsidRPr="00561B62">
        <w:rPr>
          <w:color w:val="221F1F"/>
          <w:spacing w:val="12"/>
        </w:rPr>
        <w:t xml:space="preserve"> </w:t>
      </w:r>
      <w:r w:rsidRPr="00561B62">
        <w:rPr>
          <w:color w:val="221F1F"/>
        </w:rPr>
        <w:t>droit</w:t>
      </w:r>
      <w:r w:rsidRPr="00561B62">
        <w:rPr>
          <w:color w:val="221F1F"/>
          <w:spacing w:val="12"/>
        </w:rPr>
        <w:t xml:space="preserve"> </w:t>
      </w:r>
      <w:r w:rsidRPr="00561B62">
        <w:rPr>
          <w:color w:val="221F1F"/>
        </w:rPr>
        <w:t>camerounais.</w:t>
      </w:r>
      <w:r w:rsidRPr="00561B62">
        <w:rPr>
          <w:color w:val="221F1F"/>
          <w:spacing w:val="12"/>
        </w:rPr>
        <w:t xml:space="preserve"> </w:t>
      </w:r>
      <w:r w:rsidRPr="00561B62">
        <w:rPr>
          <w:color w:val="221F1F"/>
        </w:rPr>
        <w:t xml:space="preserve">Les tribunaux </w:t>
      </w:r>
      <w:r w:rsidRPr="00561B62">
        <w:rPr>
          <w:color w:val="221F1F"/>
          <w:spacing w:val="-25"/>
        </w:rPr>
        <w:t xml:space="preserve"> </w:t>
      </w:r>
      <w:r w:rsidRPr="00561B62">
        <w:rPr>
          <w:color w:val="221F1F"/>
        </w:rPr>
        <w:t xml:space="preserve">camerounais </w:t>
      </w:r>
      <w:r w:rsidRPr="00561B62">
        <w:rPr>
          <w:color w:val="221F1F"/>
          <w:spacing w:val="-25"/>
        </w:rPr>
        <w:t xml:space="preserve"> </w:t>
      </w:r>
      <w:r w:rsidRPr="00561B62">
        <w:rPr>
          <w:color w:val="221F1F"/>
        </w:rPr>
        <w:t xml:space="preserve">seront </w:t>
      </w:r>
      <w:r w:rsidRPr="00561B62">
        <w:rPr>
          <w:color w:val="221F1F"/>
          <w:spacing w:val="-25"/>
        </w:rPr>
        <w:t xml:space="preserve"> </w:t>
      </w:r>
      <w:r w:rsidRPr="00561B62">
        <w:rPr>
          <w:color w:val="221F1F"/>
        </w:rPr>
        <w:t xml:space="preserve">seuls </w:t>
      </w:r>
      <w:r w:rsidRPr="00561B62">
        <w:rPr>
          <w:color w:val="221F1F"/>
          <w:spacing w:val="-25"/>
        </w:rPr>
        <w:t xml:space="preserve"> </w:t>
      </w:r>
      <w:r w:rsidRPr="00561B62">
        <w:rPr>
          <w:color w:val="221F1F"/>
        </w:rPr>
        <w:t xml:space="preserve">compétents </w:t>
      </w:r>
      <w:r w:rsidRPr="00561B62">
        <w:rPr>
          <w:color w:val="221F1F"/>
          <w:spacing w:val="-25"/>
        </w:rPr>
        <w:t xml:space="preserve"> </w:t>
      </w:r>
      <w:r w:rsidRPr="00561B62">
        <w:rPr>
          <w:color w:val="221F1F"/>
        </w:rPr>
        <w:t xml:space="preserve">pour </w:t>
      </w:r>
      <w:r w:rsidRPr="00561B62">
        <w:rPr>
          <w:color w:val="221F1F"/>
          <w:spacing w:val="-25"/>
        </w:rPr>
        <w:t xml:space="preserve"> </w:t>
      </w:r>
      <w:r w:rsidRPr="00561B62">
        <w:rPr>
          <w:color w:val="221F1F"/>
        </w:rPr>
        <w:t xml:space="preserve">statuer </w:t>
      </w:r>
      <w:r w:rsidRPr="00561B62">
        <w:rPr>
          <w:color w:val="221F1F"/>
          <w:spacing w:val="-25"/>
        </w:rPr>
        <w:t xml:space="preserve"> </w:t>
      </w:r>
      <w:r w:rsidRPr="00561B62">
        <w:rPr>
          <w:color w:val="221F1F"/>
        </w:rPr>
        <w:t xml:space="preserve">sur </w:t>
      </w:r>
      <w:r w:rsidRPr="00561B62">
        <w:rPr>
          <w:color w:val="221F1F"/>
          <w:spacing w:val="-25"/>
        </w:rPr>
        <w:t xml:space="preserve"> </w:t>
      </w:r>
      <w:r w:rsidRPr="00561B62">
        <w:rPr>
          <w:color w:val="221F1F"/>
        </w:rPr>
        <w:t xml:space="preserve">tout </w:t>
      </w:r>
      <w:r w:rsidRPr="00561B62">
        <w:rPr>
          <w:color w:val="221F1F"/>
          <w:spacing w:val="-25"/>
        </w:rPr>
        <w:t xml:space="preserve"> </w:t>
      </w:r>
      <w:r w:rsidRPr="00561B62">
        <w:rPr>
          <w:color w:val="221F1F"/>
        </w:rPr>
        <w:t xml:space="preserve">ce </w:t>
      </w:r>
      <w:r w:rsidRPr="00561B62">
        <w:rPr>
          <w:color w:val="221F1F"/>
          <w:spacing w:val="-25"/>
        </w:rPr>
        <w:t xml:space="preserve"> </w:t>
      </w:r>
      <w:r w:rsidRPr="00561B62">
        <w:rPr>
          <w:color w:val="221F1F"/>
        </w:rPr>
        <w:t xml:space="preserve">qui </w:t>
      </w:r>
      <w:r w:rsidRPr="00561B62">
        <w:rPr>
          <w:color w:val="221F1F"/>
          <w:spacing w:val="-25"/>
        </w:rPr>
        <w:t xml:space="preserve"> </w:t>
      </w:r>
      <w:r w:rsidRPr="00561B62">
        <w:rPr>
          <w:color w:val="221F1F"/>
        </w:rPr>
        <w:t xml:space="preserve">concerne </w:t>
      </w:r>
      <w:r w:rsidRPr="00561B62">
        <w:rPr>
          <w:color w:val="221F1F"/>
          <w:spacing w:val="-25"/>
        </w:rPr>
        <w:t xml:space="preserve"> </w:t>
      </w:r>
      <w:r w:rsidRPr="00561B62">
        <w:rPr>
          <w:color w:val="221F1F"/>
        </w:rPr>
        <w:t xml:space="preserve">le </w:t>
      </w:r>
      <w:r w:rsidRPr="00561B62">
        <w:rPr>
          <w:color w:val="221F1F"/>
          <w:spacing w:val="-25"/>
        </w:rPr>
        <w:t xml:space="preserve"> </w:t>
      </w:r>
      <w:r w:rsidRPr="00561B62">
        <w:rPr>
          <w:color w:val="221F1F"/>
        </w:rPr>
        <w:t>présent engagement</w:t>
      </w:r>
      <w:r w:rsidRPr="00561B62">
        <w:rPr>
          <w:color w:val="221F1F"/>
          <w:spacing w:val="7"/>
        </w:rPr>
        <w:t xml:space="preserve"> </w:t>
      </w:r>
      <w:r w:rsidRPr="00561B62">
        <w:rPr>
          <w:color w:val="221F1F"/>
        </w:rPr>
        <w:t>et</w:t>
      </w:r>
      <w:r w:rsidRPr="00561B62">
        <w:rPr>
          <w:color w:val="221F1F"/>
          <w:spacing w:val="7"/>
        </w:rPr>
        <w:t xml:space="preserve"> </w:t>
      </w:r>
      <w:r w:rsidRPr="00561B62">
        <w:rPr>
          <w:color w:val="221F1F"/>
        </w:rPr>
        <w:t>ses</w:t>
      </w:r>
      <w:r w:rsidRPr="00561B62">
        <w:rPr>
          <w:color w:val="221F1F"/>
          <w:spacing w:val="7"/>
        </w:rPr>
        <w:t xml:space="preserve"> </w:t>
      </w:r>
      <w:r w:rsidRPr="00561B62">
        <w:rPr>
          <w:color w:val="221F1F"/>
        </w:rPr>
        <w:t>suites.</w:t>
      </w:r>
    </w:p>
    <w:p w:rsidR="00E31DF4" w:rsidRPr="00561B62" w:rsidRDefault="00E31DF4" w:rsidP="00A15E15">
      <w:pPr>
        <w:widowControl w:val="0"/>
        <w:autoSpaceDE w:val="0"/>
        <w:autoSpaceDN w:val="0"/>
        <w:adjustRightInd w:val="0"/>
        <w:ind w:left="3540" w:right="140" w:firstLine="708"/>
        <w:jc w:val="both"/>
        <w:rPr>
          <w:color w:val="000000"/>
        </w:rPr>
      </w:pPr>
      <w:r w:rsidRPr="00561B62">
        <w:rPr>
          <w:i/>
          <w:iCs/>
          <w:color w:val="221F1F"/>
        </w:rPr>
        <w:t>Signé</w:t>
      </w:r>
      <w:r w:rsidRPr="00561B62">
        <w:rPr>
          <w:i/>
          <w:iCs/>
          <w:color w:val="221F1F"/>
          <w:spacing w:val="7"/>
        </w:rPr>
        <w:t xml:space="preserve"> </w:t>
      </w:r>
      <w:r w:rsidRPr="00561B62">
        <w:rPr>
          <w:i/>
          <w:iCs/>
          <w:color w:val="221F1F"/>
        </w:rPr>
        <w:t>et</w:t>
      </w:r>
      <w:r w:rsidRPr="00561B62">
        <w:rPr>
          <w:i/>
          <w:iCs/>
          <w:color w:val="221F1F"/>
          <w:spacing w:val="7"/>
        </w:rPr>
        <w:t xml:space="preserve"> </w:t>
      </w:r>
      <w:r w:rsidRPr="00561B62">
        <w:rPr>
          <w:i/>
          <w:iCs/>
          <w:color w:val="221F1F"/>
        </w:rPr>
        <w:t>authentifié</w:t>
      </w:r>
      <w:r w:rsidRPr="00561B62">
        <w:rPr>
          <w:i/>
          <w:iCs/>
          <w:color w:val="221F1F"/>
          <w:spacing w:val="7"/>
        </w:rPr>
        <w:t xml:space="preserve"> </w:t>
      </w:r>
      <w:r w:rsidRPr="00561B62">
        <w:rPr>
          <w:i/>
          <w:iCs/>
          <w:color w:val="221F1F"/>
        </w:rPr>
        <w:t>par</w:t>
      </w:r>
      <w:r w:rsidRPr="00561B62">
        <w:rPr>
          <w:i/>
          <w:iCs/>
          <w:color w:val="221F1F"/>
          <w:spacing w:val="7"/>
        </w:rPr>
        <w:t xml:space="preserve"> </w:t>
      </w:r>
      <w:r w:rsidRPr="00561B62">
        <w:rPr>
          <w:i/>
          <w:iCs/>
          <w:color w:val="221F1F"/>
        </w:rPr>
        <w:t>la</w:t>
      </w:r>
      <w:r w:rsidRPr="00561B62">
        <w:rPr>
          <w:i/>
          <w:iCs/>
          <w:color w:val="221F1F"/>
          <w:spacing w:val="7"/>
        </w:rPr>
        <w:t xml:space="preserve"> </w:t>
      </w:r>
      <w:r w:rsidRPr="00561B62">
        <w:rPr>
          <w:i/>
          <w:iCs/>
          <w:color w:val="221F1F"/>
        </w:rPr>
        <w:t>banque</w:t>
      </w:r>
    </w:p>
    <w:p w:rsidR="00E31DF4" w:rsidRPr="00561B62" w:rsidRDefault="00E31DF4" w:rsidP="00A15E15">
      <w:pPr>
        <w:widowControl w:val="0"/>
        <w:autoSpaceDE w:val="0"/>
        <w:autoSpaceDN w:val="0"/>
        <w:adjustRightInd w:val="0"/>
        <w:spacing w:before="12"/>
        <w:ind w:left="3540" w:right="140" w:firstLine="708"/>
        <w:jc w:val="both"/>
        <w:rPr>
          <w:color w:val="000000"/>
        </w:rPr>
      </w:pPr>
      <w:r w:rsidRPr="00561B62">
        <w:rPr>
          <w:i/>
          <w:iCs/>
          <w:color w:val="221F1F"/>
        </w:rPr>
        <w:t>à</w:t>
      </w:r>
      <w:r w:rsidRPr="00561B62">
        <w:rPr>
          <w:i/>
          <w:iCs/>
          <w:color w:val="221F1F"/>
          <w:spacing w:val="7"/>
        </w:rPr>
        <w:t xml:space="preserve"> </w:t>
      </w:r>
      <w:r w:rsidRPr="00561B62">
        <w:rPr>
          <w:i/>
          <w:iCs/>
          <w:color w:val="221F1F"/>
        </w:rPr>
        <w:t>……………..........................……….</w:t>
      </w:r>
      <w:r w:rsidRPr="00561B62">
        <w:rPr>
          <w:i/>
          <w:iCs/>
          <w:color w:val="221F1F"/>
          <w:spacing w:val="-1"/>
        </w:rPr>
        <w:t>.</w:t>
      </w:r>
      <w:r w:rsidRPr="00561B62">
        <w:rPr>
          <w:i/>
          <w:iCs/>
          <w:color w:val="221F1F"/>
        </w:rPr>
        <w:t>,</w:t>
      </w:r>
      <w:r w:rsidRPr="00561B62">
        <w:rPr>
          <w:i/>
          <w:iCs/>
          <w:color w:val="221F1F"/>
          <w:spacing w:val="7"/>
        </w:rPr>
        <w:t xml:space="preserve"> </w:t>
      </w:r>
      <w:r w:rsidRPr="00561B62">
        <w:rPr>
          <w:i/>
          <w:iCs/>
          <w:color w:val="221F1F"/>
        </w:rPr>
        <w:t>le</w:t>
      </w:r>
      <w:r w:rsidRPr="00561B62">
        <w:rPr>
          <w:i/>
          <w:iCs/>
          <w:color w:val="221F1F"/>
          <w:spacing w:val="7"/>
        </w:rPr>
        <w:t xml:space="preserve"> </w:t>
      </w:r>
      <w:r w:rsidRPr="00561B62">
        <w:rPr>
          <w:i/>
          <w:iCs/>
          <w:color w:val="221F1F"/>
        </w:rPr>
        <w:t>……………..........................………..</w:t>
      </w:r>
    </w:p>
    <w:p w:rsidR="00AE2E49" w:rsidRPr="00561B62" w:rsidRDefault="00AE2E49" w:rsidP="00A15E15">
      <w:pPr>
        <w:widowControl w:val="0"/>
        <w:autoSpaceDE w:val="0"/>
        <w:autoSpaceDN w:val="0"/>
        <w:adjustRightInd w:val="0"/>
        <w:ind w:left="4248" w:right="140"/>
        <w:jc w:val="both"/>
        <w:rPr>
          <w:color w:val="000000"/>
        </w:rPr>
      </w:pPr>
      <w:r w:rsidRPr="00561B62">
        <w:rPr>
          <w:i/>
          <w:iCs/>
          <w:color w:val="221F1F"/>
        </w:rPr>
        <w:t>[signature</w:t>
      </w:r>
      <w:r w:rsidRPr="00561B62">
        <w:rPr>
          <w:i/>
          <w:iCs/>
          <w:color w:val="221F1F"/>
          <w:spacing w:val="6"/>
        </w:rPr>
        <w:t xml:space="preserve"> </w:t>
      </w:r>
      <w:r w:rsidRPr="00561B62">
        <w:rPr>
          <w:i/>
          <w:iCs/>
          <w:color w:val="221F1F"/>
        </w:rPr>
        <w:t>de</w:t>
      </w:r>
      <w:r w:rsidRPr="00561B62">
        <w:rPr>
          <w:i/>
          <w:iCs/>
          <w:color w:val="221F1F"/>
          <w:spacing w:val="6"/>
        </w:rPr>
        <w:t xml:space="preserve"> </w:t>
      </w:r>
      <w:r w:rsidRPr="00561B62">
        <w:rPr>
          <w:i/>
          <w:iCs/>
          <w:color w:val="221F1F"/>
        </w:rPr>
        <w:t>la</w:t>
      </w:r>
      <w:r w:rsidRPr="00561B62">
        <w:rPr>
          <w:i/>
          <w:iCs/>
          <w:color w:val="221F1F"/>
          <w:spacing w:val="6"/>
        </w:rPr>
        <w:t xml:space="preserve"> </w:t>
      </w:r>
      <w:r w:rsidRPr="00561B62">
        <w:rPr>
          <w:i/>
          <w:iCs/>
          <w:color w:val="221F1F"/>
        </w:rPr>
        <w:t>banque]</w:t>
      </w:r>
    </w:p>
    <w:p w:rsidR="00E31DF4" w:rsidRPr="00561B62" w:rsidRDefault="00E31DF4" w:rsidP="00A15E15">
      <w:pPr>
        <w:widowControl w:val="0"/>
        <w:autoSpaceDE w:val="0"/>
        <w:autoSpaceDN w:val="0"/>
        <w:adjustRightInd w:val="0"/>
        <w:spacing w:before="8" w:line="100" w:lineRule="exact"/>
        <w:ind w:right="140"/>
        <w:jc w:val="both"/>
        <w:rPr>
          <w:color w:val="000000"/>
        </w:rPr>
      </w:pPr>
    </w:p>
    <w:p w:rsidR="00561B62" w:rsidRDefault="00561B62" w:rsidP="00A15E15">
      <w:pPr>
        <w:pStyle w:val="Corpsdetexte"/>
        <w:ind w:right="140"/>
        <w:rPr>
          <w:b/>
          <w:bCs/>
          <w:u w:val="single"/>
        </w:rPr>
      </w:pPr>
    </w:p>
    <w:p w:rsidR="004F4C47" w:rsidRPr="00561B62" w:rsidRDefault="00E31DF4" w:rsidP="00A15E15">
      <w:pPr>
        <w:pStyle w:val="Corpsdetexte"/>
        <w:ind w:right="140"/>
        <w:rPr>
          <w:b/>
          <w:bCs/>
        </w:rPr>
      </w:pPr>
      <w:r w:rsidRPr="00561B62">
        <w:rPr>
          <w:b/>
          <w:bCs/>
          <w:u w:val="single"/>
        </w:rPr>
        <w:t>FORMULAIRE</w:t>
      </w:r>
      <w:r w:rsidRPr="00561B62">
        <w:rPr>
          <w:b/>
          <w:bCs/>
          <w:color w:val="221F1F"/>
          <w:spacing w:val="10"/>
        </w:rPr>
        <w:t xml:space="preserve"> </w:t>
      </w:r>
      <w:r w:rsidRPr="00561B62">
        <w:rPr>
          <w:b/>
          <w:bCs/>
          <w:color w:val="221F1F"/>
        </w:rPr>
        <w:t>n°</w:t>
      </w:r>
      <w:r w:rsidRPr="00561B62">
        <w:rPr>
          <w:b/>
          <w:bCs/>
          <w:color w:val="221F1F"/>
          <w:spacing w:val="10"/>
        </w:rPr>
        <w:t xml:space="preserve"> </w:t>
      </w:r>
      <w:r w:rsidRPr="00561B62">
        <w:rPr>
          <w:b/>
          <w:bCs/>
          <w:color w:val="221F1F"/>
        </w:rPr>
        <w:t>7</w:t>
      </w:r>
      <w:r w:rsidRPr="00561B62">
        <w:rPr>
          <w:b/>
          <w:bCs/>
          <w:color w:val="221F1F"/>
          <w:spacing w:val="10"/>
        </w:rPr>
        <w:t xml:space="preserve"> </w:t>
      </w:r>
      <w:r w:rsidRPr="00561B62">
        <w:rPr>
          <w:b/>
          <w:bCs/>
          <w:color w:val="221F1F"/>
        </w:rPr>
        <w:t>:</w:t>
      </w:r>
      <w:r w:rsidRPr="00561B62">
        <w:rPr>
          <w:b/>
          <w:bCs/>
          <w:color w:val="221F1F"/>
          <w:spacing w:val="10"/>
        </w:rPr>
        <w:t xml:space="preserve"> </w:t>
      </w:r>
      <w:r w:rsidRPr="00561B62">
        <w:rPr>
          <w:b/>
          <w:bCs/>
        </w:rPr>
        <w:t>MODELE D’</w:t>
      </w:r>
    </w:p>
    <w:p w:rsidR="004F4C47" w:rsidRPr="00561B62" w:rsidRDefault="004F4C47" w:rsidP="00A15E15">
      <w:pPr>
        <w:pStyle w:val="Corpsdetexte"/>
        <w:ind w:right="140"/>
        <w:rPr>
          <w:b/>
          <w:bCs/>
        </w:rPr>
      </w:pPr>
    </w:p>
    <w:p w:rsidR="00E31DF4" w:rsidRPr="00561B62" w:rsidRDefault="00E31DF4" w:rsidP="00A15E15">
      <w:pPr>
        <w:pStyle w:val="Corpsdetexte"/>
        <w:ind w:right="140"/>
        <w:rPr>
          <w:b/>
          <w:bCs/>
        </w:rPr>
      </w:pPr>
      <w:r w:rsidRPr="00561B62">
        <w:rPr>
          <w:b/>
          <w:bCs/>
        </w:rPr>
        <w:t>ATTESTATION DE VISITE DES LIEUX</w:t>
      </w:r>
    </w:p>
    <w:p w:rsidR="00E31DF4" w:rsidRPr="00561B62" w:rsidRDefault="00E31DF4" w:rsidP="00A15E15">
      <w:pPr>
        <w:pStyle w:val="Corpsdetexte"/>
        <w:ind w:right="140"/>
        <w:rPr>
          <w:b/>
          <w:bCs/>
        </w:rPr>
      </w:pPr>
    </w:p>
    <w:p w:rsidR="00E31DF4" w:rsidRPr="00561B62" w:rsidRDefault="00E31DF4" w:rsidP="00A15E15">
      <w:pPr>
        <w:pStyle w:val="Corpsdetexte"/>
        <w:spacing w:line="480" w:lineRule="auto"/>
        <w:ind w:right="140"/>
        <w:rPr>
          <w:color w:val="221F1F"/>
        </w:rPr>
      </w:pPr>
      <w:r w:rsidRPr="00561B62">
        <w:rPr>
          <w:color w:val="221F1F"/>
        </w:rPr>
        <w:t>Je soussigné __________________________________________, (nom, prénom, fonction)</w:t>
      </w:r>
    </w:p>
    <w:p w:rsidR="00E31DF4" w:rsidRPr="00561B62" w:rsidRDefault="00E31DF4" w:rsidP="00A15E15">
      <w:pPr>
        <w:pStyle w:val="Corpsdetexte"/>
        <w:spacing w:line="480" w:lineRule="auto"/>
        <w:ind w:right="140"/>
        <w:rPr>
          <w:color w:val="221F1F"/>
        </w:rPr>
      </w:pPr>
      <w:r w:rsidRPr="00561B62">
        <w:rPr>
          <w:color w:val="221F1F"/>
        </w:rPr>
        <w:t>Représentant de l'Entreprise ____________________________________________, (nom de l’entreprise)</w:t>
      </w:r>
    </w:p>
    <w:p w:rsidR="00E31DF4" w:rsidRPr="00561B62" w:rsidRDefault="00E31DF4" w:rsidP="00A15E15">
      <w:pPr>
        <w:pStyle w:val="Corpsdetexte"/>
        <w:spacing w:line="480" w:lineRule="auto"/>
        <w:ind w:right="140"/>
        <w:rPr>
          <w:color w:val="221F1F"/>
        </w:rPr>
      </w:pPr>
      <w:r w:rsidRPr="00561B62">
        <w:rPr>
          <w:color w:val="221F1F"/>
        </w:rPr>
        <w:t xml:space="preserve">Atteste sur l’honneur avoir effectué la reconnaissance du site des </w:t>
      </w:r>
      <w:r w:rsidR="0036252F" w:rsidRPr="00561B62">
        <w:t xml:space="preserve">travaux de construction d’un magasin de stockage de céréales au marché </w:t>
      </w:r>
      <w:proofErr w:type="spellStart"/>
      <w:r w:rsidR="00561B62">
        <w:t>hoyoro</w:t>
      </w:r>
      <w:proofErr w:type="spellEnd"/>
      <w:r w:rsidR="0036252F" w:rsidRPr="00561B62">
        <w:t xml:space="preserve">, Arrondissement de </w:t>
      </w:r>
      <w:r w:rsidR="00A1238E" w:rsidRPr="00561B62">
        <w:t xml:space="preserve"> KAR-HAY</w:t>
      </w:r>
      <w:r w:rsidRPr="00561B62">
        <w:rPr>
          <w:color w:val="221F1F"/>
        </w:rPr>
        <w:t xml:space="preserve">, Département du Mayo </w:t>
      </w:r>
      <w:proofErr w:type="spellStart"/>
      <w:r w:rsidRPr="00561B62">
        <w:rPr>
          <w:color w:val="221F1F"/>
        </w:rPr>
        <w:t>Danay</w:t>
      </w:r>
      <w:proofErr w:type="spellEnd"/>
      <w:r w:rsidRPr="00561B62">
        <w:rPr>
          <w:color w:val="221F1F"/>
        </w:rPr>
        <w:t> ; Région de l’Extrême-Nord,  conformément au dossier d'appel d'offres n°___________.</w:t>
      </w:r>
    </w:p>
    <w:p w:rsidR="00E31DF4" w:rsidRPr="00561B62" w:rsidRDefault="00E31DF4" w:rsidP="00A15E15">
      <w:pPr>
        <w:pStyle w:val="Corpsdetexte"/>
        <w:spacing w:line="480" w:lineRule="auto"/>
        <w:ind w:right="140"/>
        <w:rPr>
          <w:color w:val="221F1F"/>
        </w:rPr>
      </w:pPr>
    </w:p>
    <w:p w:rsidR="00E31DF4" w:rsidRPr="00561B62" w:rsidRDefault="00E31DF4" w:rsidP="00A15E15">
      <w:pPr>
        <w:pStyle w:val="Corpsdetexte"/>
        <w:spacing w:line="480" w:lineRule="auto"/>
        <w:ind w:left="4820" w:right="140"/>
        <w:rPr>
          <w:color w:val="221F1F"/>
        </w:rPr>
      </w:pPr>
      <w:r w:rsidRPr="00561B62">
        <w:rPr>
          <w:color w:val="221F1F"/>
        </w:rPr>
        <w:t>Fait à ______________, le ________________</w:t>
      </w:r>
    </w:p>
    <w:p w:rsidR="00E31DF4" w:rsidRPr="00561B62" w:rsidRDefault="00E31DF4" w:rsidP="00A15E15">
      <w:pPr>
        <w:pStyle w:val="Corpsdetexte"/>
        <w:ind w:left="4820" w:right="140"/>
        <w:rPr>
          <w:color w:val="221F1F"/>
        </w:rPr>
      </w:pPr>
    </w:p>
    <w:p w:rsidR="00E31DF4" w:rsidRPr="00561B62" w:rsidRDefault="00E31DF4" w:rsidP="00A15E15">
      <w:pPr>
        <w:pStyle w:val="Corpsdetexte"/>
        <w:ind w:left="4820" w:right="140"/>
      </w:pPr>
    </w:p>
    <w:p w:rsidR="00E31DF4" w:rsidRPr="00561B62" w:rsidRDefault="00E31DF4" w:rsidP="00A15E15">
      <w:pPr>
        <w:pStyle w:val="Corpsdetexte"/>
        <w:ind w:left="4820" w:right="140"/>
      </w:pPr>
    </w:p>
    <w:p w:rsidR="00E31DF4" w:rsidRPr="00561B62" w:rsidRDefault="00E31DF4" w:rsidP="00A15E15">
      <w:pPr>
        <w:pStyle w:val="Corpsdetexte"/>
        <w:ind w:left="4820" w:right="140"/>
      </w:pPr>
      <w:r w:rsidRPr="00561B62">
        <w:t>Signature</w:t>
      </w:r>
    </w:p>
    <w:p w:rsidR="00E31DF4" w:rsidRPr="00561B62" w:rsidRDefault="00E31DF4" w:rsidP="00A15E15">
      <w:pPr>
        <w:pStyle w:val="Corpsdetexte"/>
        <w:ind w:right="140"/>
      </w:pPr>
    </w:p>
    <w:p w:rsidR="00E31DF4" w:rsidRPr="00561B62" w:rsidRDefault="00E31DF4" w:rsidP="00A15E15">
      <w:pPr>
        <w:spacing w:before="100" w:beforeAutospacing="1"/>
        <w:ind w:right="140"/>
        <w:jc w:val="both"/>
        <w:rPr>
          <w:b/>
          <w:bCs/>
          <w:color w:val="221F1F"/>
        </w:rPr>
      </w:pPr>
    </w:p>
    <w:p w:rsidR="00E31DF4" w:rsidRPr="00561B62" w:rsidRDefault="00E31DF4" w:rsidP="00A15E15">
      <w:pPr>
        <w:spacing w:before="100" w:beforeAutospacing="1"/>
        <w:ind w:right="140"/>
        <w:jc w:val="both"/>
        <w:rPr>
          <w:b/>
          <w:bCs/>
          <w:color w:val="221F1F"/>
        </w:rPr>
      </w:pPr>
    </w:p>
    <w:p w:rsidR="00E31DF4" w:rsidRPr="00561B62" w:rsidRDefault="00E31DF4" w:rsidP="00A15E15">
      <w:pPr>
        <w:spacing w:before="100" w:beforeAutospacing="1"/>
        <w:ind w:right="140"/>
        <w:jc w:val="both"/>
        <w:rPr>
          <w:b/>
          <w:bCs/>
          <w:color w:val="221F1F"/>
        </w:rPr>
      </w:pPr>
    </w:p>
    <w:p w:rsidR="00E31DF4" w:rsidRPr="00561B62" w:rsidRDefault="00E31DF4" w:rsidP="00A15E15">
      <w:pPr>
        <w:pStyle w:val="Corpsdetexte"/>
        <w:ind w:right="140"/>
        <w:rPr>
          <w:b/>
        </w:rPr>
      </w:pPr>
    </w:p>
    <w:p w:rsidR="00E31DF4" w:rsidRPr="00561B62" w:rsidRDefault="00E31DF4" w:rsidP="00A15E15">
      <w:pPr>
        <w:pStyle w:val="Corpsdetexte"/>
        <w:ind w:right="140"/>
        <w:rPr>
          <w:b/>
        </w:rPr>
      </w:pPr>
    </w:p>
    <w:p w:rsidR="00E31DF4" w:rsidRPr="00561B62" w:rsidRDefault="00E31DF4" w:rsidP="00A15E15">
      <w:pPr>
        <w:pStyle w:val="Corpsdetexte"/>
        <w:ind w:right="140"/>
        <w:rPr>
          <w:b/>
        </w:rPr>
      </w:pPr>
    </w:p>
    <w:p w:rsidR="00E31DF4" w:rsidRPr="00561B62" w:rsidRDefault="00E31DF4" w:rsidP="00A15E15">
      <w:pPr>
        <w:pStyle w:val="Corpsdetexte"/>
        <w:ind w:right="140"/>
        <w:rPr>
          <w:b/>
        </w:rPr>
      </w:pPr>
    </w:p>
    <w:p w:rsidR="00E31DF4" w:rsidRPr="00561B62" w:rsidRDefault="00E31DF4" w:rsidP="00A15E15">
      <w:pPr>
        <w:pStyle w:val="Corpsdetexte"/>
        <w:ind w:right="140"/>
        <w:rPr>
          <w:b/>
        </w:rPr>
      </w:pPr>
    </w:p>
    <w:p w:rsidR="00E31DF4" w:rsidRPr="00561B62" w:rsidRDefault="00E31DF4" w:rsidP="00A15E15">
      <w:pPr>
        <w:pStyle w:val="Corpsdetexte"/>
        <w:ind w:right="140"/>
        <w:rPr>
          <w:b/>
        </w:rPr>
      </w:pPr>
    </w:p>
    <w:p w:rsidR="00E31DF4" w:rsidRPr="00561B62" w:rsidRDefault="00E31DF4" w:rsidP="00A15E15">
      <w:pPr>
        <w:pStyle w:val="Corpsdetexte"/>
        <w:ind w:right="140"/>
        <w:rPr>
          <w:b/>
        </w:rPr>
      </w:pPr>
    </w:p>
    <w:p w:rsidR="00E31DF4" w:rsidRPr="00561B62" w:rsidRDefault="00E31DF4" w:rsidP="00A15E15">
      <w:pPr>
        <w:pStyle w:val="Corpsdetexte"/>
        <w:ind w:right="140"/>
        <w:rPr>
          <w:b/>
        </w:rPr>
      </w:pPr>
    </w:p>
    <w:p w:rsidR="00E31DF4" w:rsidRPr="00561B62" w:rsidRDefault="00E31DF4" w:rsidP="00A15E15">
      <w:pPr>
        <w:pStyle w:val="Corpsdetexte"/>
        <w:ind w:right="140"/>
        <w:rPr>
          <w:b/>
        </w:rPr>
      </w:pPr>
    </w:p>
    <w:p w:rsidR="00E31DF4" w:rsidRPr="00561B62" w:rsidRDefault="00E31DF4" w:rsidP="00A15E15">
      <w:pPr>
        <w:pStyle w:val="Corpsdetexte"/>
        <w:ind w:right="140"/>
        <w:rPr>
          <w:b/>
        </w:rPr>
      </w:pPr>
    </w:p>
    <w:p w:rsidR="00E31DF4" w:rsidRPr="00561B62" w:rsidRDefault="00E31DF4" w:rsidP="00A15E15">
      <w:pPr>
        <w:pStyle w:val="Corpsdetexte"/>
        <w:ind w:right="140"/>
        <w:rPr>
          <w:b/>
        </w:rPr>
      </w:pPr>
    </w:p>
    <w:p w:rsidR="00E31DF4" w:rsidRPr="00561B62" w:rsidRDefault="00E31DF4" w:rsidP="00A15E15">
      <w:pPr>
        <w:pStyle w:val="Corpsdetexte"/>
        <w:ind w:right="140"/>
        <w:rPr>
          <w:b/>
        </w:rPr>
      </w:pPr>
    </w:p>
    <w:p w:rsidR="00E31DF4" w:rsidRPr="00561B62" w:rsidRDefault="00E31DF4" w:rsidP="00A15E15">
      <w:pPr>
        <w:pStyle w:val="Corpsdetexte"/>
        <w:ind w:right="140"/>
        <w:rPr>
          <w:b/>
        </w:rPr>
      </w:pPr>
    </w:p>
    <w:p w:rsidR="00E31DF4" w:rsidRPr="00561B62" w:rsidRDefault="00E31DF4" w:rsidP="00A15E15">
      <w:pPr>
        <w:pStyle w:val="Corpsdetexte"/>
        <w:ind w:right="140"/>
        <w:rPr>
          <w:b/>
        </w:rPr>
      </w:pPr>
    </w:p>
    <w:p w:rsidR="00E31DF4" w:rsidRPr="00561B62" w:rsidRDefault="00E31DF4" w:rsidP="00A15E15">
      <w:pPr>
        <w:pStyle w:val="Corpsdetexte"/>
        <w:ind w:right="140"/>
        <w:rPr>
          <w:b/>
        </w:rPr>
      </w:pPr>
      <w:r w:rsidRPr="00561B62">
        <w:rPr>
          <w:b/>
          <w:bCs/>
          <w:u w:val="single"/>
        </w:rPr>
        <w:t>FORMULAIRE</w:t>
      </w:r>
      <w:r w:rsidRPr="00561B62">
        <w:rPr>
          <w:b/>
        </w:rPr>
        <w:t xml:space="preserve"> 8  MODELE DE PRESENTATION DES MOYENS EN PERSONNEL</w:t>
      </w:r>
    </w:p>
    <w:p w:rsidR="00E31DF4" w:rsidRPr="00561B62" w:rsidRDefault="00E31DF4" w:rsidP="00A15E15">
      <w:pPr>
        <w:pStyle w:val="Corpsdetexte"/>
        <w:ind w:right="140"/>
        <w:rPr>
          <w:b/>
        </w:rPr>
      </w:pPr>
    </w:p>
    <w:p w:rsidR="00E31DF4" w:rsidRPr="00561B62" w:rsidRDefault="00E31DF4" w:rsidP="00A15E15">
      <w:pPr>
        <w:pStyle w:val="Corpsdetexte"/>
        <w:ind w:right="140"/>
        <w:rPr>
          <w:b/>
        </w:rPr>
      </w:pPr>
      <w:r w:rsidRPr="00561B62">
        <w:rPr>
          <w:b/>
        </w:rPr>
        <w:t>A- LISTE NOMINATIVE DES AGENTS DE MAITRISE</w:t>
      </w:r>
    </w:p>
    <w:p w:rsidR="00E31DF4" w:rsidRPr="00561B62" w:rsidRDefault="00E31DF4" w:rsidP="00A15E15">
      <w:pPr>
        <w:pStyle w:val="Corpsdetexte"/>
        <w:ind w:right="140"/>
      </w:pPr>
    </w:p>
    <w:p w:rsidR="00E31DF4" w:rsidRPr="00561B62" w:rsidRDefault="00E31DF4" w:rsidP="00A15E15">
      <w:pPr>
        <w:pStyle w:val="Corpsdetexte"/>
        <w:ind w:right="140"/>
      </w:pPr>
      <w:r w:rsidRPr="00561B62">
        <w:t xml:space="preserve">Je soussigné ______________________________________________________ </w:t>
      </w:r>
      <w:r w:rsidRPr="00561B62">
        <w:rPr>
          <w:bCs/>
          <w:i/>
          <w:iCs/>
        </w:rPr>
        <w:t>(nom, prénoms, qualité)</w:t>
      </w:r>
      <w:r w:rsidRPr="00561B62">
        <w:t>,</w:t>
      </w:r>
    </w:p>
    <w:p w:rsidR="00E31DF4" w:rsidRPr="00561B62" w:rsidRDefault="00E31DF4" w:rsidP="00A15E15">
      <w:pPr>
        <w:pStyle w:val="Corpsdetexte"/>
        <w:ind w:right="140"/>
      </w:pPr>
      <w:r w:rsidRPr="00561B62">
        <w:t xml:space="preserve">agissant au nom et pour le compte de _______________________ </w:t>
      </w:r>
      <w:r w:rsidRPr="00561B62">
        <w:rPr>
          <w:bCs/>
          <w:i/>
          <w:iCs/>
        </w:rPr>
        <w:t>(nom et coordonnées du soumissionnaire),</w:t>
      </w:r>
    </w:p>
    <w:p w:rsidR="00E31DF4" w:rsidRPr="00561B62" w:rsidRDefault="00E31DF4" w:rsidP="00A15E15">
      <w:pPr>
        <w:pStyle w:val="Corpsdetexte"/>
        <w:ind w:right="140"/>
      </w:pPr>
    </w:p>
    <w:p w:rsidR="00E31DF4" w:rsidRPr="00561B62" w:rsidRDefault="00E31DF4" w:rsidP="00A15E15">
      <w:pPr>
        <w:pStyle w:val="Corpsdetexte"/>
        <w:ind w:right="140"/>
      </w:pPr>
      <w:r w:rsidRPr="00561B62">
        <w:t>déclare que les agents dont la liste nominative suit, participeront à l'exécution du marché :</w:t>
      </w:r>
    </w:p>
    <w:p w:rsidR="00E31DF4" w:rsidRPr="00561B62" w:rsidRDefault="00E31DF4" w:rsidP="00A15E15">
      <w:pPr>
        <w:pStyle w:val="Corpsdetexte"/>
        <w:ind w:right="140"/>
      </w:pP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14"/>
        <w:gridCol w:w="1701"/>
        <w:gridCol w:w="1417"/>
        <w:gridCol w:w="1418"/>
        <w:gridCol w:w="1488"/>
        <w:gridCol w:w="1134"/>
      </w:tblGrid>
      <w:tr w:rsidR="00E31DF4" w:rsidRPr="00561B62" w:rsidTr="005D2D6D">
        <w:trPr>
          <w:cantSplit/>
          <w:jc w:val="center"/>
        </w:trPr>
        <w:tc>
          <w:tcPr>
            <w:tcW w:w="1914" w:type="dxa"/>
            <w:vAlign w:val="center"/>
          </w:tcPr>
          <w:p w:rsidR="00E31DF4" w:rsidRPr="00561B62" w:rsidRDefault="00E31DF4" w:rsidP="00A15E15">
            <w:pPr>
              <w:tabs>
                <w:tab w:val="left" w:pos="923"/>
              </w:tabs>
              <w:spacing w:before="60" w:after="60"/>
              <w:ind w:right="140"/>
              <w:jc w:val="both"/>
            </w:pPr>
            <w:r w:rsidRPr="00561B62">
              <w:t>Nom -Prénom</w:t>
            </w:r>
          </w:p>
        </w:tc>
        <w:tc>
          <w:tcPr>
            <w:tcW w:w="1701" w:type="dxa"/>
            <w:vAlign w:val="center"/>
          </w:tcPr>
          <w:p w:rsidR="00E31DF4" w:rsidRPr="00561B62" w:rsidRDefault="00E31DF4" w:rsidP="00A15E15">
            <w:pPr>
              <w:spacing w:before="60" w:after="60"/>
              <w:ind w:right="140"/>
              <w:jc w:val="both"/>
            </w:pPr>
            <w:r w:rsidRPr="00561B62">
              <w:t>Qualification</w:t>
            </w:r>
          </w:p>
        </w:tc>
        <w:tc>
          <w:tcPr>
            <w:tcW w:w="1417" w:type="dxa"/>
            <w:vAlign w:val="center"/>
          </w:tcPr>
          <w:p w:rsidR="00E31DF4" w:rsidRPr="00561B62" w:rsidRDefault="00E31DF4" w:rsidP="00A15E15">
            <w:pPr>
              <w:spacing w:before="60" w:after="60"/>
              <w:ind w:right="140"/>
              <w:jc w:val="both"/>
            </w:pPr>
            <w:r w:rsidRPr="00561B62">
              <w:t>Formation</w:t>
            </w:r>
          </w:p>
        </w:tc>
        <w:tc>
          <w:tcPr>
            <w:tcW w:w="1418" w:type="dxa"/>
            <w:vAlign w:val="center"/>
          </w:tcPr>
          <w:p w:rsidR="00E31DF4" w:rsidRPr="00561B62" w:rsidRDefault="00E31DF4" w:rsidP="00A15E15">
            <w:pPr>
              <w:spacing w:before="60" w:after="60"/>
              <w:ind w:right="140"/>
              <w:jc w:val="both"/>
            </w:pPr>
            <w:r w:rsidRPr="00561B62">
              <w:t>Ancienneté dans l’entreprise</w:t>
            </w:r>
          </w:p>
        </w:tc>
        <w:tc>
          <w:tcPr>
            <w:tcW w:w="1488" w:type="dxa"/>
            <w:vAlign w:val="center"/>
          </w:tcPr>
          <w:p w:rsidR="00E31DF4" w:rsidRPr="00561B62" w:rsidRDefault="00E31DF4" w:rsidP="00A15E15">
            <w:pPr>
              <w:spacing w:before="60" w:after="60"/>
              <w:ind w:right="140"/>
              <w:jc w:val="both"/>
            </w:pPr>
            <w:r w:rsidRPr="00561B62">
              <w:t>Années d’expérience</w:t>
            </w:r>
          </w:p>
        </w:tc>
        <w:tc>
          <w:tcPr>
            <w:tcW w:w="1134" w:type="dxa"/>
            <w:vAlign w:val="center"/>
          </w:tcPr>
          <w:p w:rsidR="00E31DF4" w:rsidRPr="00561B62" w:rsidRDefault="00E31DF4" w:rsidP="00A15E15">
            <w:pPr>
              <w:spacing w:before="60" w:after="60"/>
              <w:ind w:right="140"/>
              <w:jc w:val="both"/>
            </w:pPr>
            <w:r w:rsidRPr="00561B62">
              <w:t>Années dans le poste</w:t>
            </w:r>
          </w:p>
        </w:tc>
      </w:tr>
      <w:tr w:rsidR="00E31DF4" w:rsidRPr="00561B62" w:rsidTr="005D2D6D">
        <w:trPr>
          <w:cantSplit/>
          <w:trHeight w:hRule="exact" w:val="3402"/>
          <w:jc w:val="center"/>
        </w:trPr>
        <w:tc>
          <w:tcPr>
            <w:tcW w:w="1914" w:type="dxa"/>
          </w:tcPr>
          <w:p w:rsidR="00E31DF4" w:rsidRPr="00561B62" w:rsidRDefault="00E31DF4" w:rsidP="00A15E15">
            <w:pPr>
              <w:ind w:right="140"/>
              <w:jc w:val="both"/>
            </w:pPr>
          </w:p>
        </w:tc>
        <w:tc>
          <w:tcPr>
            <w:tcW w:w="1701" w:type="dxa"/>
          </w:tcPr>
          <w:p w:rsidR="00E31DF4" w:rsidRPr="00561B62" w:rsidRDefault="00E31DF4" w:rsidP="00A15E15">
            <w:pPr>
              <w:ind w:right="140"/>
              <w:jc w:val="both"/>
            </w:pPr>
          </w:p>
        </w:tc>
        <w:tc>
          <w:tcPr>
            <w:tcW w:w="1417" w:type="dxa"/>
          </w:tcPr>
          <w:p w:rsidR="00E31DF4" w:rsidRPr="00561B62" w:rsidRDefault="00E31DF4" w:rsidP="00A15E15">
            <w:pPr>
              <w:ind w:right="140"/>
              <w:jc w:val="both"/>
            </w:pPr>
          </w:p>
        </w:tc>
        <w:tc>
          <w:tcPr>
            <w:tcW w:w="1418" w:type="dxa"/>
          </w:tcPr>
          <w:p w:rsidR="00E31DF4" w:rsidRPr="00561B62" w:rsidRDefault="00E31DF4" w:rsidP="00A15E15">
            <w:pPr>
              <w:ind w:right="140"/>
              <w:jc w:val="both"/>
            </w:pPr>
          </w:p>
        </w:tc>
        <w:tc>
          <w:tcPr>
            <w:tcW w:w="1488" w:type="dxa"/>
          </w:tcPr>
          <w:p w:rsidR="00E31DF4" w:rsidRPr="00561B62" w:rsidRDefault="00E31DF4" w:rsidP="00A15E15">
            <w:pPr>
              <w:ind w:right="140"/>
              <w:jc w:val="both"/>
            </w:pPr>
          </w:p>
        </w:tc>
        <w:tc>
          <w:tcPr>
            <w:tcW w:w="1134" w:type="dxa"/>
          </w:tcPr>
          <w:p w:rsidR="00E31DF4" w:rsidRPr="00561B62" w:rsidRDefault="00E31DF4" w:rsidP="00A15E15">
            <w:pPr>
              <w:ind w:right="140"/>
              <w:jc w:val="both"/>
            </w:pPr>
          </w:p>
        </w:tc>
      </w:tr>
    </w:tbl>
    <w:p w:rsidR="00E31DF4" w:rsidRPr="00561B62" w:rsidRDefault="00E31DF4" w:rsidP="00A15E15">
      <w:pPr>
        <w:pStyle w:val="Corpsdetexte"/>
        <w:ind w:right="140"/>
      </w:pPr>
    </w:p>
    <w:p w:rsidR="00E31DF4" w:rsidRPr="00561B62" w:rsidRDefault="00E31DF4" w:rsidP="00A15E15">
      <w:pPr>
        <w:pStyle w:val="Corpsdetexte"/>
        <w:ind w:right="140"/>
      </w:pPr>
      <w:r w:rsidRPr="00561B62">
        <w:t>S'il s'avérait, dès le démarrage du chantier ou en cours d'exécution, que le personnel est insuffisant, nous nous engageons à le renforcer de façon à conduire les travaux à bonne fin dans les délais prévus et dans les conditions imposées par le dossier d'appel d'offres.</w:t>
      </w:r>
    </w:p>
    <w:p w:rsidR="00E31DF4" w:rsidRPr="00561B62" w:rsidRDefault="00E31DF4" w:rsidP="00A15E15">
      <w:pPr>
        <w:pStyle w:val="Corpsdetexte"/>
        <w:ind w:right="140"/>
      </w:pPr>
      <w:r w:rsidRPr="00561B62">
        <w:t>Si le personnel cité ci-dessus s’avérait indisponible, nous nous engageons à le remplacer par des personnes ayant une qualification et une ancienneté au moins équivalente. Les remplacements du personnel clé devront obtenir l’agrément préalable du Maître d’œuvre.</w:t>
      </w:r>
    </w:p>
    <w:p w:rsidR="00E31DF4" w:rsidRPr="00561B62" w:rsidRDefault="00E31DF4" w:rsidP="00A15E15">
      <w:pPr>
        <w:pStyle w:val="Corpsdetexte"/>
        <w:ind w:left="4820" w:right="140"/>
      </w:pPr>
      <w:r w:rsidRPr="00561B62">
        <w:t>Fait à _____________, le _____________</w:t>
      </w:r>
    </w:p>
    <w:p w:rsidR="00E31DF4" w:rsidRPr="00561B62" w:rsidRDefault="00E31DF4" w:rsidP="00A15E15">
      <w:pPr>
        <w:pStyle w:val="Corpsdetexte"/>
        <w:ind w:left="4820" w:right="140"/>
      </w:pPr>
    </w:p>
    <w:p w:rsidR="00E31DF4" w:rsidRPr="00561B62" w:rsidRDefault="00E31DF4" w:rsidP="00A15E15">
      <w:pPr>
        <w:pStyle w:val="Corpsdetexte"/>
        <w:ind w:left="4820" w:right="140"/>
      </w:pPr>
      <w:r w:rsidRPr="00561B62">
        <w:t xml:space="preserve">Le Soumissionnaire </w:t>
      </w:r>
    </w:p>
    <w:p w:rsidR="00E31DF4" w:rsidRPr="00561B62" w:rsidRDefault="00E31DF4" w:rsidP="00A15E15">
      <w:pPr>
        <w:pStyle w:val="Corpsdetexte"/>
        <w:ind w:left="4820" w:right="140"/>
      </w:pPr>
    </w:p>
    <w:p w:rsidR="00E31DF4" w:rsidRPr="00561B62" w:rsidRDefault="00E31DF4" w:rsidP="00A15E15">
      <w:pPr>
        <w:pStyle w:val="Corpsdetexte"/>
        <w:ind w:left="4820" w:right="140"/>
      </w:pPr>
    </w:p>
    <w:p w:rsidR="00E31DF4" w:rsidRPr="00561B62" w:rsidRDefault="00E31DF4" w:rsidP="00A15E15">
      <w:pPr>
        <w:pStyle w:val="Corpsdetexte"/>
        <w:ind w:left="4820" w:right="140"/>
      </w:pPr>
    </w:p>
    <w:p w:rsidR="00E31DF4" w:rsidRPr="00561B62" w:rsidRDefault="00E31DF4" w:rsidP="00A15E15">
      <w:pPr>
        <w:pStyle w:val="Corpsdetexte"/>
        <w:ind w:right="140"/>
        <w:rPr>
          <w:b/>
          <w:bCs/>
          <w:u w:val="single"/>
        </w:rPr>
      </w:pPr>
    </w:p>
    <w:p w:rsidR="00E31DF4" w:rsidRPr="00561B62" w:rsidRDefault="00E31DF4" w:rsidP="00A15E15">
      <w:pPr>
        <w:pStyle w:val="Corpsdetexte"/>
        <w:ind w:right="140"/>
        <w:rPr>
          <w:b/>
          <w:bCs/>
          <w:u w:val="single"/>
        </w:rPr>
      </w:pPr>
    </w:p>
    <w:p w:rsidR="00E31DF4" w:rsidRPr="00561B62" w:rsidRDefault="00E31DF4" w:rsidP="00A15E15">
      <w:pPr>
        <w:pStyle w:val="Corpsdetexte"/>
        <w:ind w:right="140"/>
        <w:rPr>
          <w:b/>
          <w:bCs/>
          <w:u w:val="single"/>
        </w:rPr>
      </w:pPr>
    </w:p>
    <w:p w:rsidR="00E31DF4" w:rsidRPr="00561B62" w:rsidRDefault="00E31DF4" w:rsidP="00A15E15">
      <w:pPr>
        <w:pStyle w:val="Corpsdetexte"/>
        <w:ind w:right="140"/>
        <w:rPr>
          <w:b/>
          <w:bCs/>
          <w:u w:val="single"/>
        </w:rPr>
      </w:pPr>
    </w:p>
    <w:p w:rsidR="00E31DF4" w:rsidRPr="00561B62" w:rsidRDefault="00E31DF4" w:rsidP="00A15E15">
      <w:pPr>
        <w:pStyle w:val="Corpsdetexte"/>
        <w:ind w:right="140"/>
        <w:rPr>
          <w:b/>
          <w:bCs/>
          <w:u w:val="single"/>
        </w:rPr>
      </w:pPr>
    </w:p>
    <w:p w:rsidR="00E31DF4" w:rsidRPr="00561B62" w:rsidRDefault="00E31DF4" w:rsidP="00A15E15">
      <w:pPr>
        <w:pStyle w:val="Corpsdetexte"/>
        <w:ind w:right="140"/>
        <w:rPr>
          <w:b/>
          <w:bCs/>
          <w:u w:val="single"/>
        </w:rPr>
      </w:pPr>
    </w:p>
    <w:p w:rsidR="00E31DF4" w:rsidRPr="00561B62" w:rsidRDefault="00E31DF4" w:rsidP="00A15E15">
      <w:pPr>
        <w:pStyle w:val="Corpsdetexte"/>
        <w:ind w:right="140"/>
        <w:rPr>
          <w:b/>
          <w:bCs/>
          <w:u w:val="single"/>
        </w:rPr>
      </w:pPr>
    </w:p>
    <w:p w:rsidR="00E31DF4" w:rsidRPr="00561B62" w:rsidRDefault="00E31DF4" w:rsidP="00A15E15">
      <w:pPr>
        <w:pStyle w:val="Corpsdetexte"/>
        <w:ind w:right="140"/>
        <w:rPr>
          <w:b/>
          <w:bCs/>
          <w:u w:val="single"/>
        </w:rPr>
      </w:pPr>
    </w:p>
    <w:p w:rsidR="00E31DF4" w:rsidRPr="00561B62" w:rsidRDefault="00E31DF4" w:rsidP="00A15E15">
      <w:pPr>
        <w:pStyle w:val="Corpsdetexte"/>
        <w:ind w:right="140"/>
        <w:rPr>
          <w:b/>
          <w:bCs/>
          <w:u w:val="single"/>
        </w:rPr>
      </w:pPr>
    </w:p>
    <w:p w:rsidR="00E31DF4" w:rsidRPr="00561B62" w:rsidRDefault="00E31DF4" w:rsidP="00A15E15">
      <w:pPr>
        <w:pStyle w:val="Corpsdetexte"/>
        <w:ind w:right="140"/>
        <w:rPr>
          <w:b/>
          <w:bCs/>
          <w:u w:val="single"/>
        </w:rPr>
      </w:pPr>
    </w:p>
    <w:p w:rsidR="00E31DF4" w:rsidRPr="00561B62" w:rsidRDefault="00E31DF4" w:rsidP="00A15E15">
      <w:pPr>
        <w:pStyle w:val="Corpsdetexte"/>
        <w:ind w:right="140"/>
        <w:rPr>
          <w:b/>
          <w:bCs/>
          <w:u w:val="single"/>
        </w:rPr>
      </w:pPr>
    </w:p>
    <w:p w:rsidR="00E31DF4" w:rsidRPr="00561B62" w:rsidRDefault="00E31DF4" w:rsidP="00A15E15">
      <w:pPr>
        <w:pStyle w:val="Corpsdetexte"/>
        <w:ind w:right="140"/>
        <w:rPr>
          <w:b/>
          <w:bCs/>
          <w:u w:val="single"/>
        </w:rPr>
      </w:pPr>
    </w:p>
    <w:p w:rsidR="00E31DF4" w:rsidRPr="00561B62" w:rsidRDefault="00E31DF4" w:rsidP="00A15E15">
      <w:pPr>
        <w:pStyle w:val="Corpsdetexte"/>
        <w:ind w:right="140"/>
        <w:rPr>
          <w:b/>
          <w:bCs/>
          <w:u w:val="single"/>
        </w:rPr>
      </w:pPr>
    </w:p>
    <w:p w:rsidR="00E31DF4" w:rsidRPr="00561B62" w:rsidRDefault="00E31DF4" w:rsidP="00A15E15">
      <w:pPr>
        <w:pStyle w:val="Corpsdetexte"/>
        <w:ind w:right="140"/>
        <w:rPr>
          <w:b/>
          <w:bCs/>
        </w:rPr>
      </w:pPr>
      <w:r w:rsidRPr="00561B62">
        <w:rPr>
          <w:b/>
          <w:bCs/>
          <w:u w:val="single"/>
        </w:rPr>
        <w:t>FORMULAIRE</w:t>
      </w:r>
      <w:r w:rsidRPr="00561B62">
        <w:rPr>
          <w:b/>
        </w:rPr>
        <w:t xml:space="preserve"> 9 : </w:t>
      </w:r>
      <w:r w:rsidRPr="00561B62">
        <w:rPr>
          <w:b/>
          <w:bCs/>
        </w:rPr>
        <w:t>MODELE DE CURRICULUM VITÆ</w:t>
      </w:r>
    </w:p>
    <w:p w:rsidR="00E31DF4" w:rsidRPr="00561B62" w:rsidRDefault="00E31DF4" w:rsidP="00A15E15">
      <w:pPr>
        <w:pStyle w:val="Corpsdetexte"/>
        <w:ind w:right="140"/>
      </w:pPr>
    </w:p>
    <w:p w:rsidR="00E31DF4" w:rsidRPr="00561B62" w:rsidRDefault="00E31DF4" w:rsidP="00A15E15">
      <w:pPr>
        <w:pStyle w:val="Corpsdetexte"/>
        <w:ind w:right="140"/>
      </w:pPr>
      <w:r w:rsidRPr="00561B62">
        <w:t>Proposé pour le poste de : ___________________________________________________________</w:t>
      </w:r>
    </w:p>
    <w:p w:rsidR="00E31DF4" w:rsidRPr="00561B62" w:rsidRDefault="00E31DF4" w:rsidP="00A15E15">
      <w:pPr>
        <w:pStyle w:val="Corpsdetexte"/>
        <w:ind w:right="140"/>
      </w:pPr>
    </w:p>
    <w:p w:rsidR="00E31DF4" w:rsidRPr="00561B62" w:rsidRDefault="00E31DF4" w:rsidP="00A15E15">
      <w:pPr>
        <w:pStyle w:val="Corpsdetexte"/>
        <w:ind w:right="140"/>
        <w:rPr>
          <w:b/>
          <w:bCs/>
        </w:rPr>
      </w:pPr>
      <w:r w:rsidRPr="00561B62">
        <w:rPr>
          <w:b/>
          <w:bCs/>
        </w:rPr>
        <w:t>1.</w:t>
      </w:r>
      <w:r w:rsidRPr="00561B62">
        <w:rPr>
          <w:b/>
          <w:bCs/>
        </w:rPr>
        <w:tab/>
        <w:t>Etat Civil</w:t>
      </w:r>
    </w:p>
    <w:p w:rsidR="00E31DF4" w:rsidRPr="00561B62" w:rsidRDefault="00E31DF4" w:rsidP="00A15E15">
      <w:pPr>
        <w:pStyle w:val="Corpsdetexte"/>
        <w:tabs>
          <w:tab w:val="left" w:pos="3261"/>
          <w:tab w:val="left" w:pos="3544"/>
        </w:tabs>
        <w:spacing w:before="60"/>
        <w:ind w:right="140"/>
      </w:pPr>
      <w:r w:rsidRPr="00561B62">
        <w:t>Nom, Prénom</w:t>
      </w:r>
      <w:r w:rsidRPr="00561B62">
        <w:tab/>
        <w:t>:</w:t>
      </w:r>
    </w:p>
    <w:p w:rsidR="00E31DF4" w:rsidRPr="00561B62" w:rsidRDefault="00E31DF4" w:rsidP="00A15E15">
      <w:pPr>
        <w:pStyle w:val="Corpsdetexte"/>
        <w:tabs>
          <w:tab w:val="left" w:pos="3261"/>
          <w:tab w:val="left" w:pos="3544"/>
        </w:tabs>
        <w:spacing w:before="60"/>
        <w:ind w:right="140"/>
      </w:pPr>
      <w:r w:rsidRPr="00561B62">
        <w:t>Date et lieu de naissance</w:t>
      </w:r>
      <w:r w:rsidRPr="00561B62">
        <w:tab/>
        <w:t>:</w:t>
      </w:r>
    </w:p>
    <w:p w:rsidR="00E31DF4" w:rsidRPr="00561B62" w:rsidRDefault="00E31DF4" w:rsidP="00A15E15">
      <w:pPr>
        <w:pStyle w:val="Corpsdetexte"/>
        <w:tabs>
          <w:tab w:val="left" w:pos="3261"/>
          <w:tab w:val="left" w:pos="3544"/>
        </w:tabs>
        <w:spacing w:before="60"/>
        <w:ind w:right="140"/>
      </w:pPr>
      <w:r w:rsidRPr="00561B62">
        <w:t>Situation familiale</w:t>
      </w:r>
      <w:r w:rsidRPr="00561B62">
        <w:tab/>
        <w:t>:</w:t>
      </w:r>
    </w:p>
    <w:p w:rsidR="00E31DF4" w:rsidRPr="00561B62" w:rsidRDefault="00E31DF4" w:rsidP="00A15E15">
      <w:pPr>
        <w:pStyle w:val="Corpsdetexte"/>
        <w:tabs>
          <w:tab w:val="left" w:pos="3261"/>
          <w:tab w:val="left" w:pos="3544"/>
        </w:tabs>
        <w:spacing w:before="60"/>
        <w:ind w:right="140"/>
      </w:pPr>
      <w:r w:rsidRPr="00561B62">
        <w:t>Nationalité</w:t>
      </w:r>
      <w:r w:rsidRPr="00561B62">
        <w:tab/>
        <w:t>:</w:t>
      </w:r>
    </w:p>
    <w:p w:rsidR="00E31DF4" w:rsidRPr="00561B62" w:rsidRDefault="00E31DF4" w:rsidP="00A15E15">
      <w:pPr>
        <w:pStyle w:val="Corpsdetexte"/>
        <w:tabs>
          <w:tab w:val="left" w:pos="3261"/>
          <w:tab w:val="left" w:pos="3544"/>
        </w:tabs>
        <w:spacing w:before="60"/>
        <w:ind w:right="140"/>
      </w:pPr>
      <w:r w:rsidRPr="00561B62">
        <w:t>Adresse actuelle</w:t>
      </w:r>
      <w:r w:rsidRPr="00561B62">
        <w:tab/>
        <w:t>:</w:t>
      </w:r>
    </w:p>
    <w:p w:rsidR="00E31DF4" w:rsidRPr="00561B62" w:rsidRDefault="00E31DF4" w:rsidP="00A15E15">
      <w:pPr>
        <w:pStyle w:val="Corpsdetexte"/>
        <w:ind w:right="140"/>
      </w:pPr>
    </w:p>
    <w:p w:rsidR="00E31DF4" w:rsidRPr="00561B62" w:rsidRDefault="00E31DF4" w:rsidP="00A15E15">
      <w:pPr>
        <w:pStyle w:val="Corpsdetexte"/>
        <w:ind w:right="140"/>
        <w:rPr>
          <w:b/>
          <w:bCs/>
        </w:rPr>
      </w:pPr>
      <w:r w:rsidRPr="00561B62">
        <w:rPr>
          <w:b/>
          <w:bCs/>
        </w:rPr>
        <w:t>2.</w:t>
      </w:r>
      <w:r w:rsidRPr="00561B62">
        <w:rPr>
          <w:b/>
          <w:bCs/>
        </w:rPr>
        <w:tab/>
        <w:t>Etudes et formation</w:t>
      </w:r>
    </w:p>
    <w:p w:rsidR="00E31DF4" w:rsidRPr="00561B62" w:rsidRDefault="00E31DF4" w:rsidP="00A15E15">
      <w:pPr>
        <w:pStyle w:val="Corpsdetexte"/>
        <w:tabs>
          <w:tab w:val="left" w:pos="3261"/>
          <w:tab w:val="left" w:pos="3544"/>
        </w:tabs>
        <w:spacing w:before="60"/>
        <w:ind w:right="140"/>
      </w:pPr>
      <w:r w:rsidRPr="00561B62">
        <w:t>Ecole et université</w:t>
      </w:r>
      <w:r w:rsidRPr="00561B62">
        <w:tab/>
        <w:t>:</w:t>
      </w:r>
      <w:r w:rsidRPr="00561B62">
        <w:tab/>
      </w:r>
      <w:r w:rsidRPr="00561B62">
        <w:rPr>
          <w:i/>
          <w:iCs/>
        </w:rPr>
        <w:t>(nom de l’école, diplôme obtenu et année d’obtention)</w:t>
      </w:r>
    </w:p>
    <w:p w:rsidR="00E31DF4" w:rsidRPr="00561B62" w:rsidRDefault="00E31DF4" w:rsidP="00A15E15">
      <w:pPr>
        <w:pStyle w:val="Corpsdetexte"/>
        <w:tabs>
          <w:tab w:val="left" w:pos="3261"/>
          <w:tab w:val="left" w:pos="3544"/>
        </w:tabs>
        <w:spacing w:before="60"/>
        <w:ind w:right="140"/>
      </w:pPr>
      <w:r w:rsidRPr="00561B62">
        <w:t>Stage ou formation professionnelle</w:t>
      </w:r>
      <w:r w:rsidRPr="00561B62">
        <w:tab/>
        <w:t>:</w:t>
      </w:r>
      <w:r w:rsidRPr="00561B62">
        <w:tab/>
      </w:r>
      <w:r w:rsidRPr="00561B62">
        <w:rPr>
          <w:i/>
          <w:iCs/>
        </w:rPr>
        <w:t>(année, lieu, objet, maître de stage ou organisme responsable)</w:t>
      </w:r>
    </w:p>
    <w:p w:rsidR="00E31DF4" w:rsidRPr="00561B62" w:rsidRDefault="00E31DF4" w:rsidP="00A15E15">
      <w:pPr>
        <w:pStyle w:val="Corpsdetexte"/>
        <w:tabs>
          <w:tab w:val="left" w:pos="3261"/>
          <w:tab w:val="left" w:pos="3544"/>
        </w:tabs>
        <w:spacing w:before="60"/>
        <w:ind w:right="140"/>
      </w:pPr>
      <w:r w:rsidRPr="00561B62">
        <w:t>Langues vivantes</w:t>
      </w:r>
      <w:r w:rsidRPr="00561B62">
        <w:tab/>
        <w:t>:</w:t>
      </w:r>
      <w:r w:rsidRPr="00561B62">
        <w:tab/>
      </w:r>
      <w:r w:rsidRPr="00561B62">
        <w:rPr>
          <w:i/>
          <w:iCs/>
        </w:rPr>
        <w:t>(lu, écrit, parlé ; niveaux : excellent, très bon, moyen, notions)</w:t>
      </w:r>
    </w:p>
    <w:p w:rsidR="00E31DF4" w:rsidRPr="00561B62" w:rsidRDefault="00E31DF4" w:rsidP="00A15E15">
      <w:pPr>
        <w:pStyle w:val="Corpsdetexte"/>
        <w:tabs>
          <w:tab w:val="left" w:pos="3261"/>
          <w:tab w:val="left" w:pos="3544"/>
        </w:tabs>
        <w:spacing w:before="60"/>
        <w:ind w:right="140"/>
      </w:pPr>
      <w:r w:rsidRPr="00561B62">
        <w:t>Ouvrages et publications</w:t>
      </w:r>
      <w:r w:rsidRPr="00561B62">
        <w:tab/>
        <w:t>:</w:t>
      </w:r>
      <w:r w:rsidRPr="00561B62">
        <w:tab/>
      </w:r>
      <w:r w:rsidRPr="00561B62">
        <w:rPr>
          <w:i/>
          <w:iCs/>
        </w:rPr>
        <w:t>(titres, nom, date de publication)</w:t>
      </w:r>
    </w:p>
    <w:p w:rsidR="00E31DF4" w:rsidRPr="00561B62" w:rsidRDefault="00E31DF4" w:rsidP="00A15E15">
      <w:pPr>
        <w:pStyle w:val="Corpsdetexte"/>
        <w:ind w:right="140"/>
      </w:pPr>
    </w:p>
    <w:p w:rsidR="00E31DF4" w:rsidRPr="00561B62" w:rsidRDefault="00E31DF4" w:rsidP="00A15E15">
      <w:pPr>
        <w:pStyle w:val="Corpsdetexte"/>
        <w:ind w:right="140"/>
        <w:rPr>
          <w:b/>
          <w:bCs/>
        </w:rPr>
      </w:pPr>
      <w:r w:rsidRPr="00561B62">
        <w:rPr>
          <w:b/>
          <w:bCs/>
        </w:rPr>
        <w:t>3.</w:t>
      </w:r>
      <w:r w:rsidRPr="00561B62">
        <w:rPr>
          <w:b/>
          <w:bCs/>
        </w:rPr>
        <w:tab/>
        <w:t>Expériences professionnelles</w:t>
      </w:r>
    </w:p>
    <w:p w:rsidR="00E31DF4" w:rsidRPr="00561B62" w:rsidRDefault="00E31DF4" w:rsidP="00A15E15">
      <w:pPr>
        <w:pStyle w:val="Corpsdetexte"/>
        <w:ind w:right="140"/>
      </w:pPr>
      <w:r w:rsidRPr="00561B62">
        <w:t>Indiquer en résumé l’expérience et la formation des experts se rapportant le plus aux tâches qui lui seront confiées dans l’équipe proposée. Décrire le degré des responsabilités de l’agent dans les projets similaires.</w:t>
      </w:r>
    </w:p>
    <w:p w:rsidR="00E31DF4" w:rsidRPr="00561B62" w:rsidRDefault="00E31DF4" w:rsidP="00A15E15">
      <w:pPr>
        <w:pStyle w:val="Corpsdetexte"/>
        <w:ind w:right="140"/>
      </w:pPr>
      <w:r w:rsidRPr="00561B62">
        <w:t>Indiquer pour chaque poste occupé les dates (mois et année) de début et de fin de service, les lieux (pays) et l’employeur.</w:t>
      </w:r>
    </w:p>
    <w:p w:rsidR="00E31DF4" w:rsidRPr="00561B62" w:rsidRDefault="00E31DF4" w:rsidP="00A15E15">
      <w:pPr>
        <w:pStyle w:val="Corpsdetexte"/>
        <w:ind w:right="140"/>
      </w:pPr>
    </w:p>
    <w:p w:rsidR="00E31DF4" w:rsidRPr="00561B62" w:rsidRDefault="00E31DF4" w:rsidP="00A15E15">
      <w:pPr>
        <w:pStyle w:val="Corpsdetexte"/>
        <w:ind w:right="140"/>
      </w:pPr>
      <w:r w:rsidRPr="00561B62">
        <w:rPr>
          <w:bCs/>
        </w:rPr>
        <w:t>N.B.</w:t>
      </w:r>
      <w:r w:rsidRPr="00561B62">
        <w:tab/>
        <w:t>Le soumissionnaire paraphera chaque page du CV, signera la dernière page et y apposera la mention manuscrite « certifié exact et conforme ». Les copies des diplômes et attestation de disponibilité signées par chaque agent proposé devront être jointes.</w:t>
      </w:r>
    </w:p>
    <w:p w:rsidR="00E31DF4" w:rsidRPr="00561B62" w:rsidRDefault="00E31DF4" w:rsidP="00A15E15">
      <w:pPr>
        <w:widowControl w:val="0"/>
        <w:autoSpaceDE w:val="0"/>
        <w:autoSpaceDN w:val="0"/>
        <w:adjustRightInd w:val="0"/>
        <w:spacing w:before="56"/>
        <w:ind w:right="140"/>
        <w:jc w:val="both"/>
        <w:rPr>
          <w:b/>
        </w:rPr>
      </w:pPr>
    </w:p>
    <w:p w:rsidR="00E31DF4" w:rsidRPr="00561B62" w:rsidRDefault="00E31DF4" w:rsidP="00A15E15">
      <w:pPr>
        <w:widowControl w:val="0"/>
        <w:autoSpaceDE w:val="0"/>
        <w:autoSpaceDN w:val="0"/>
        <w:adjustRightInd w:val="0"/>
        <w:spacing w:before="56"/>
        <w:ind w:right="140"/>
        <w:jc w:val="both"/>
        <w:rPr>
          <w:b/>
        </w:rPr>
      </w:pPr>
    </w:p>
    <w:p w:rsidR="00E31DF4" w:rsidRPr="00561B62" w:rsidRDefault="00E31DF4" w:rsidP="00A15E15">
      <w:pPr>
        <w:widowControl w:val="0"/>
        <w:autoSpaceDE w:val="0"/>
        <w:autoSpaceDN w:val="0"/>
        <w:adjustRightInd w:val="0"/>
        <w:spacing w:before="56"/>
        <w:ind w:right="140"/>
        <w:jc w:val="both"/>
        <w:rPr>
          <w:b/>
        </w:rPr>
      </w:pPr>
    </w:p>
    <w:p w:rsidR="00E31DF4" w:rsidRPr="00561B62" w:rsidRDefault="00E31DF4" w:rsidP="00A15E15">
      <w:pPr>
        <w:pStyle w:val="Corpsdetexte"/>
        <w:ind w:right="140"/>
        <w:rPr>
          <w:rFonts w:eastAsiaTheme="minorEastAsia"/>
          <w:b/>
        </w:rPr>
      </w:pPr>
    </w:p>
    <w:p w:rsidR="00E31DF4" w:rsidRPr="00561B62" w:rsidRDefault="00E31DF4" w:rsidP="00A15E15">
      <w:pPr>
        <w:pStyle w:val="Corpsdetexte"/>
        <w:ind w:right="140"/>
        <w:rPr>
          <w:b/>
          <w:bCs/>
          <w:u w:val="single"/>
        </w:rPr>
      </w:pPr>
    </w:p>
    <w:p w:rsidR="00E31DF4" w:rsidRPr="00561B62" w:rsidRDefault="00E31DF4" w:rsidP="00A15E15">
      <w:pPr>
        <w:pStyle w:val="Corpsdetexte"/>
        <w:ind w:right="140"/>
        <w:rPr>
          <w:b/>
          <w:bCs/>
          <w:u w:val="single"/>
        </w:rPr>
      </w:pPr>
    </w:p>
    <w:p w:rsidR="00E31DF4" w:rsidRPr="00561B62" w:rsidRDefault="00E31DF4" w:rsidP="00A15E15">
      <w:pPr>
        <w:pStyle w:val="Corpsdetexte"/>
        <w:ind w:right="140"/>
        <w:rPr>
          <w:b/>
          <w:bCs/>
          <w:u w:val="single"/>
        </w:rPr>
      </w:pPr>
    </w:p>
    <w:p w:rsidR="00E31DF4" w:rsidRPr="00561B62" w:rsidRDefault="00E31DF4" w:rsidP="00A15E15">
      <w:pPr>
        <w:pStyle w:val="Corpsdetexte"/>
        <w:ind w:right="140"/>
        <w:rPr>
          <w:b/>
          <w:bCs/>
          <w:u w:val="single"/>
        </w:rPr>
      </w:pPr>
    </w:p>
    <w:p w:rsidR="00E31DF4" w:rsidRPr="00561B62" w:rsidRDefault="00E31DF4" w:rsidP="00A15E15">
      <w:pPr>
        <w:pStyle w:val="Corpsdetexte"/>
        <w:ind w:right="140"/>
        <w:rPr>
          <w:b/>
          <w:bCs/>
          <w:u w:val="single"/>
        </w:rPr>
      </w:pPr>
    </w:p>
    <w:p w:rsidR="00E31DF4" w:rsidRPr="00561B62" w:rsidRDefault="00E31DF4" w:rsidP="00A15E15">
      <w:pPr>
        <w:pStyle w:val="Corpsdetexte"/>
        <w:ind w:right="140"/>
        <w:rPr>
          <w:b/>
          <w:bCs/>
          <w:u w:val="single"/>
        </w:rPr>
      </w:pPr>
    </w:p>
    <w:p w:rsidR="00E31DF4" w:rsidRPr="00561B62" w:rsidRDefault="00E31DF4" w:rsidP="00A15E15">
      <w:pPr>
        <w:pStyle w:val="Corpsdetexte"/>
        <w:ind w:right="140"/>
        <w:rPr>
          <w:b/>
          <w:bCs/>
          <w:u w:val="single"/>
        </w:rPr>
      </w:pPr>
    </w:p>
    <w:p w:rsidR="00E31DF4" w:rsidRPr="00561B62" w:rsidRDefault="00E31DF4" w:rsidP="00A15E15">
      <w:pPr>
        <w:pStyle w:val="Corpsdetexte"/>
        <w:ind w:right="140"/>
        <w:rPr>
          <w:b/>
          <w:bCs/>
          <w:u w:val="single"/>
        </w:rPr>
      </w:pPr>
    </w:p>
    <w:p w:rsidR="00E31DF4" w:rsidRPr="00561B62" w:rsidRDefault="00E31DF4" w:rsidP="00A15E15">
      <w:pPr>
        <w:pStyle w:val="Corpsdetexte"/>
        <w:ind w:right="140"/>
        <w:rPr>
          <w:b/>
          <w:bCs/>
          <w:u w:val="single"/>
        </w:rPr>
      </w:pPr>
    </w:p>
    <w:p w:rsidR="00E31DF4" w:rsidRPr="00561B62" w:rsidRDefault="00E31DF4" w:rsidP="00A15E15">
      <w:pPr>
        <w:pStyle w:val="Corpsdetexte"/>
        <w:ind w:right="140"/>
        <w:rPr>
          <w:b/>
          <w:bCs/>
          <w:u w:val="single"/>
        </w:rPr>
      </w:pPr>
    </w:p>
    <w:p w:rsidR="00E31DF4" w:rsidRPr="00561B62" w:rsidRDefault="00E31DF4" w:rsidP="00A15E15">
      <w:pPr>
        <w:pStyle w:val="Corpsdetexte"/>
        <w:ind w:right="140"/>
        <w:rPr>
          <w:b/>
          <w:bCs/>
          <w:u w:val="single"/>
        </w:rPr>
      </w:pPr>
    </w:p>
    <w:p w:rsidR="00E31DF4" w:rsidRPr="00561B62" w:rsidRDefault="00E31DF4" w:rsidP="00A15E15">
      <w:pPr>
        <w:pStyle w:val="Corpsdetexte"/>
        <w:ind w:right="140"/>
        <w:rPr>
          <w:b/>
          <w:bCs/>
          <w:u w:val="single"/>
        </w:rPr>
      </w:pPr>
    </w:p>
    <w:p w:rsidR="00E31DF4" w:rsidRPr="00561B62" w:rsidRDefault="00E31DF4" w:rsidP="00A15E15">
      <w:pPr>
        <w:pStyle w:val="Corpsdetexte"/>
        <w:ind w:right="140"/>
        <w:rPr>
          <w:b/>
          <w:bCs/>
          <w:u w:val="single"/>
        </w:rPr>
      </w:pPr>
    </w:p>
    <w:p w:rsidR="00E31DF4" w:rsidRDefault="00E31DF4" w:rsidP="00A15E15">
      <w:pPr>
        <w:pStyle w:val="Corpsdetexte"/>
        <w:ind w:right="140"/>
        <w:rPr>
          <w:b/>
          <w:bCs/>
          <w:u w:val="single"/>
        </w:rPr>
      </w:pPr>
    </w:p>
    <w:p w:rsidR="00401331" w:rsidRDefault="00401331" w:rsidP="00A15E15">
      <w:pPr>
        <w:pStyle w:val="Corpsdetexte"/>
        <w:ind w:right="140"/>
        <w:rPr>
          <w:b/>
          <w:bCs/>
          <w:u w:val="single"/>
        </w:rPr>
      </w:pPr>
    </w:p>
    <w:p w:rsidR="00401331" w:rsidRPr="00561B62" w:rsidRDefault="00401331" w:rsidP="00A15E15">
      <w:pPr>
        <w:pStyle w:val="Corpsdetexte"/>
        <w:ind w:right="140"/>
        <w:rPr>
          <w:b/>
          <w:bCs/>
          <w:u w:val="single"/>
        </w:rPr>
      </w:pPr>
    </w:p>
    <w:p w:rsidR="00E31DF4" w:rsidRPr="00561B62" w:rsidRDefault="00E31DF4" w:rsidP="00A15E15">
      <w:pPr>
        <w:pStyle w:val="Corpsdetexte"/>
        <w:ind w:right="140"/>
        <w:rPr>
          <w:b/>
          <w:bCs/>
          <w:u w:val="single"/>
        </w:rPr>
      </w:pPr>
    </w:p>
    <w:p w:rsidR="00E31DF4" w:rsidRPr="00561B62" w:rsidRDefault="00E31DF4" w:rsidP="00A15E15">
      <w:pPr>
        <w:pStyle w:val="Corpsdetexte"/>
        <w:ind w:right="140"/>
        <w:rPr>
          <w:b/>
          <w:bCs/>
          <w:u w:val="single"/>
        </w:rPr>
      </w:pPr>
    </w:p>
    <w:p w:rsidR="00E31DF4" w:rsidRPr="00561B62" w:rsidRDefault="00E31DF4" w:rsidP="00A15E15">
      <w:pPr>
        <w:pStyle w:val="Corpsdetexte"/>
        <w:ind w:right="140"/>
        <w:rPr>
          <w:b/>
          <w:bCs/>
          <w:u w:val="single"/>
        </w:rPr>
      </w:pPr>
    </w:p>
    <w:p w:rsidR="00E31DF4" w:rsidRPr="00561B62" w:rsidRDefault="00E31DF4" w:rsidP="00A15E15">
      <w:pPr>
        <w:pStyle w:val="Corpsdetexte"/>
        <w:ind w:right="140"/>
        <w:rPr>
          <w:b/>
        </w:rPr>
      </w:pPr>
      <w:r w:rsidRPr="00561B62">
        <w:rPr>
          <w:b/>
          <w:bCs/>
          <w:u w:val="single"/>
        </w:rPr>
        <w:t>FORMULAIRE</w:t>
      </w:r>
      <w:r w:rsidRPr="00561B62">
        <w:rPr>
          <w:b/>
        </w:rPr>
        <w:t xml:space="preserve"> 10: MODELE DE PRESENTATION DU MATERIEL</w:t>
      </w:r>
    </w:p>
    <w:p w:rsidR="00E31DF4" w:rsidRPr="00561B62" w:rsidRDefault="00E31DF4" w:rsidP="00A15E15">
      <w:pPr>
        <w:pStyle w:val="Corpsdetexte"/>
        <w:ind w:right="140"/>
      </w:pPr>
    </w:p>
    <w:p w:rsidR="00E31DF4" w:rsidRPr="00561B62" w:rsidRDefault="00E31DF4" w:rsidP="00A15E15">
      <w:pPr>
        <w:pStyle w:val="Corpsdetexte"/>
        <w:ind w:right="140"/>
        <w:rPr>
          <w:b/>
          <w:bCs/>
        </w:rPr>
      </w:pPr>
      <w:r w:rsidRPr="00561B62">
        <w:rPr>
          <w:b/>
          <w:bCs/>
        </w:rPr>
        <w:t>LISTE DU MATERIEL QUI SERA EMPLOYE A L'EXECUTION DU MARCHE</w:t>
      </w:r>
    </w:p>
    <w:p w:rsidR="00E31DF4" w:rsidRPr="00561B62" w:rsidRDefault="00E31DF4" w:rsidP="00A15E15">
      <w:pPr>
        <w:pStyle w:val="Corpsdetexte"/>
        <w:ind w:right="140"/>
        <w:rPr>
          <w:b/>
          <w:bCs/>
        </w:rPr>
      </w:pPr>
    </w:p>
    <w:p w:rsidR="00E31DF4" w:rsidRPr="00561B62" w:rsidRDefault="00E31DF4" w:rsidP="00A15E15">
      <w:pPr>
        <w:pStyle w:val="Corpsdetexte"/>
        <w:widowControl w:val="0"/>
        <w:numPr>
          <w:ilvl w:val="0"/>
          <w:numId w:val="26"/>
        </w:numPr>
        <w:spacing w:before="120" w:after="60"/>
        <w:ind w:right="140"/>
        <w:rPr>
          <w:b/>
          <w:bCs/>
        </w:rPr>
      </w:pPr>
      <w:r w:rsidRPr="00561B62">
        <w:rPr>
          <w:b/>
          <w:bCs/>
        </w:rPr>
        <w:t>Matériel en possession de l'Entreprise</w:t>
      </w:r>
    </w:p>
    <w:p w:rsidR="00E31DF4" w:rsidRPr="00561B62" w:rsidRDefault="00E31DF4" w:rsidP="00A15E15">
      <w:pPr>
        <w:pStyle w:val="Corpsdetexte"/>
        <w:ind w:left="720" w:right="140"/>
        <w:rPr>
          <w:b/>
          <w:bCs/>
        </w:rPr>
      </w:pP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418"/>
        <w:gridCol w:w="992"/>
        <w:gridCol w:w="1134"/>
        <w:gridCol w:w="1134"/>
        <w:gridCol w:w="850"/>
        <w:gridCol w:w="708"/>
        <w:gridCol w:w="851"/>
        <w:gridCol w:w="1135"/>
        <w:gridCol w:w="1842"/>
      </w:tblGrid>
      <w:tr w:rsidR="00E31DF4" w:rsidRPr="00561B62" w:rsidTr="005D2D6D">
        <w:trPr>
          <w:cantSplit/>
          <w:jc w:val="center"/>
        </w:trPr>
        <w:tc>
          <w:tcPr>
            <w:tcW w:w="1418" w:type="dxa"/>
            <w:vAlign w:val="center"/>
          </w:tcPr>
          <w:p w:rsidR="00E31DF4" w:rsidRPr="00561B62" w:rsidRDefault="00E31DF4" w:rsidP="00A15E15">
            <w:pPr>
              <w:tabs>
                <w:tab w:val="left" w:pos="923"/>
              </w:tabs>
              <w:spacing w:before="60" w:after="60"/>
              <w:ind w:right="140"/>
              <w:jc w:val="both"/>
            </w:pPr>
            <w:r w:rsidRPr="00561B62">
              <w:t>Désignation du matériel d'origine</w:t>
            </w:r>
          </w:p>
        </w:tc>
        <w:tc>
          <w:tcPr>
            <w:tcW w:w="992" w:type="dxa"/>
            <w:vAlign w:val="center"/>
          </w:tcPr>
          <w:p w:rsidR="00E31DF4" w:rsidRPr="00561B62" w:rsidRDefault="00E31DF4" w:rsidP="00A15E15">
            <w:pPr>
              <w:spacing w:before="60" w:after="60"/>
              <w:ind w:right="140"/>
              <w:jc w:val="both"/>
            </w:pPr>
            <w:r w:rsidRPr="00561B62">
              <w:t>Quantité</w:t>
            </w:r>
          </w:p>
        </w:tc>
        <w:tc>
          <w:tcPr>
            <w:tcW w:w="1134" w:type="dxa"/>
            <w:vAlign w:val="center"/>
          </w:tcPr>
          <w:p w:rsidR="00E31DF4" w:rsidRPr="00561B62" w:rsidRDefault="00E31DF4" w:rsidP="00A15E15">
            <w:pPr>
              <w:spacing w:before="60" w:after="60"/>
              <w:ind w:right="140"/>
              <w:jc w:val="both"/>
            </w:pPr>
            <w:r w:rsidRPr="00561B62">
              <w:t>Valeur résiduelle</w:t>
            </w:r>
          </w:p>
        </w:tc>
        <w:tc>
          <w:tcPr>
            <w:tcW w:w="1134" w:type="dxa"/>
            <w:vAlign w:val="center"/>
          </w:tcPr>
          <w:p w:rsidR="00E31DF4" w:rsidRPr="00561B62" w:rsidRDefault="00E31DF4" w:rsidP="00A15E15">
            <w:pPr>
              <w:spacing w:before="60" w:after="60"/>
              <w:ind w:right="140"/>
              <w:jc w:val="both"/>
            </w:pPr>
            <w:r w:rsidRPr="00561B62">
              <w:t>Date acquisition</w:t>
            </w:r>
          </w:p>
        </w:tc>
        <w:tc>
          <w:tcPr>
            <w:tcW w:w="850" w:type="dxa"/>
            <w:vAlign w:val="center"/>
          </w:tcPr>
          <w:p w:rsidR="00E31DF4" w:rsidRPr="00561B62" w:rsidRDefault="00E31DF4" w:rsidP="00A15E15">
            <w:pPr>
              <w:spacing w:before="60" w:after="60"/>
              <w:ind w:right="140"/>
              <w:jc w:val="both"/>
            </w:pPr>
            <w:r w:rsidRPr="00561B62">
              <w:t>Marque et Genre</w:t>
            </w:r>
          </w:p>
        </w:tc>
        <w:tc>
          <w:tcPr>
            <w:tcW w:w="708" w:type="dxa"/>
            <w:vAlign w:val="center"/>
          </w:tcPr>
          <w:p w:rsidR="00E31DF4" w:rsidRPr="00561B62" w:rsidRDefault="00E31DF4" w:rsidP="00A15E15">
            <w:pPr>
              <w:spacing w:before="60" w:after="60"/>
              <w:ind w:right="140"/>
              <w:jc w:val="both"/>
            </w:pPr>
            <w:r w:rsidRPr="00561B62">
              <w:t>Age</w:t>
            </w:r>
          </w:p>
        </w:tc>
        <w:tc>
          <w:tcPr>
            <w:tcW w:w="851" w:type="dxa"/>
            <w:vAlign w:val="center"/>
          </w:tcPr>
          <w:p w:rsidR="00E31DF4" w:rsidRPr="00561B62" w:rsidRDefault="00E31DF4" w:rsidP="00A15E15">
            <w:pPr>
              <w:spacing w:before="60" w:after="60"/>
              <w:ind w:right="140"/>
              <w:jc w:val="both"/>
            </w:pPr>
            <w:r w:rsidRPr="00561B62">
              <w:t>Affectation</w:t>
            </w:r>
          </w:p>
        </w:tc>
        <w:tc>
          <w:tcPr>
            <w:tcW w:w="1135" w:type="dxa"/>
            <w:vAlign w:val="center"/>
          </w:tcPr>
          <w:p w:rsidR="00E31DF4" w:rsidRPr="00561B62" w:rsidRDefault="00E31DF4" w:rsidP="00A15E15">
            <w:pPr>
              <w:spacing w:before="60" w:after="60"/>
              <w:ind w:right="140"/>
              <w:jc w:val="both"/>
            </w:pPr>
            <w:r w:rsidRPr="00561B62">
              <w:t>Date disponible</w:t>
            </w:r>
          </w:p>
        </w:tc>
        <w:tc>
          <w:tcPr>
            <w:tcW w:w="1842" w:type="dxa"/>
            <w:vAlign w:val="center"/>
          </w:tcPr>
          <w:p w:rsidR="00E31DF4" w:rsidRPr="00561B62" w:rsidRDefault="00E31DF4" w:rsidP="00A15E15">
            <w:pPr>
              <w:spacing w:before="60" w:after="60"/>
              <w:ind w:right="140"/>
              <w:jc w:val="both"/>
            </w:pPr>
            <w:r w:rsidRPr="00561B62">
              <w:t>Observations sur état et heures de fonctionnement</w:t>
            </w:r>
          </w:p>
        </w:tc>
      </w:tr>
      <w:tr w:rsidR="00E31DF4" w:rsidRPr="00561B62" w:rsidTr="005D2D6D">
        <w:trPr>
          <w:cantSplit/>
          <w:trHeight w:hRule="exact" w:val="2268"/>
          <w:jc w:val="center"/>
        </w:trPr>
        <w:tc>
          <w:tcPr>
            <w:tcW w:w="1418" w:type="dxa"/>
          </w:tcPr>
          <w:p w:rsidR="00E31DF4" w:rsidRPr="00561B62" w:rsidRDefault="00E31DF4" w:rsidP="00A15E15">
            <w:pPr>
              <w:ind w:right="140"/>
              <w:jc w:val="both"/>
            </w:pPr>
          </w:p>
        </w:tc>
        <w:tc>
          <w:tcPr>
            <w:tcW w:w="992" w:type="dxa"/>
          </w:tcPr>
          <w:p w:rsidR="00E31DF4" w:rsidRPr="00561B62" w:rsidRDefault="00E31DF4" w:rsidP="00A15E15">
            <w:pPr>
              <w:ind w:right="140"/>
              <w:jc w:val="both"/>
            </w:pPr>
          </w:p>
        </w:tc>
        <w:tc>
          <w:tcPr>
            <w:tcW w:w="1134" w:type="dxa"/>
          </w:tcPr>
          <w:p w:rsidR="00E31DF4" w:rsidRPr="00561B62" w:rsidRDefault="00E31DF4" w:rsidP="00A15E15">
            <w:pPr>
              <w:ind w:right="140"/>
              <w:jc w:val="both"/>
            </w:pPr>
          </w:p>
        </w:tc>
        <w:tc>
          <w:tcPr>
            <w:tcW w:w="1134" w:type="dxa"/>
          </w:tcPr>
          <w:p w:rsidR="00E31DF4" w:rsidRPr="00561B62" w:rsidRDefault="00E31DF4" w:rsidP="00A15E15">
            <w:pPr>
              <w:ind w:right="140"/>
              <w:jc w:val="both"/>
            </w:pPr>
          </w:p>
        </w:tc>
        <w:tc>
          <w:tcPr>
            <w:tcW w:w="850" w:type="dxa"/>
          </w:tcPr>
          <w:p w:rsidR="00E31DF4" w:rsidRPr="00561B62" w:rsidRDefault="00E31DF4" w:rsidP="00A15E15">
            <w:pPr>
              <w:ind w:right="140"/>
              <w:jc w:val="both"/>
            </w:pPr>
          </w:p>
        </w:tc>
        <w:tc>
          <w:tcPr>
            <w:tcW w:w="708" w:type="dxa"/>
          </w:tcPr>
          <w:p w:rsidR="00E31DF4" w:rsidRPr="00561B62" w:rsidRDefault="00E31DF4" w:rsidP="00A15E15">
            <w:pPr>
              <w:ind w:right="140"/>
              <w:jc w:val="both"/>
            </w:pPr>
          </w:p>
        </w:tc>
        <w:tc>
          <w:tcPr>
            <w:tcW w:w="851" w:type="dxa"/>
          </w:tcPr>
          <w:p w:rsidR="00E31DF4" w:rsidRPr="00561B62" w:rsidRDefault="00E31DF4" w:rsidP="00A15E15">
            <w:pPr>
              <w:ind w:right="140"/>
              <w:jc w:val="both"/>
            </w:pPr>
          </w:p>
        </w:tc>
        <w:tc>
          <w:tcPr>
            <w:tcW w:w="1135" w:type="dxa"/>
          </w:tcPr>
          <w:p w:rsidR="00E31DF4" w:rsidRPr="00561B62" w:rsidRDefault="00E31DF4" w:rsidP="00A15E15">
            <w:pPr>
              <w:ind w:right="140"/>
              <w:jc w:val="both"/>
            </w:pPr>
          </w:p>
        </w:tc>
        <w:tc>
          <w:tcPr>
            <w:tcW w:w="1842" w:type="dxa"/>
          </w:tcPr>
          <w:p w:rsidR="00E31DF4" w:rsidRPr="00561B62" w:rsidRDefault="00E31DF4" w:rsidP="00A15E15">
            <w:pPr>
              <w:ind w:right="140"/>
              <w:jc w:val="both"/>
            </w:pPr>
          </w:p>
        </w:tc>
      </w:tr>
    </w:tbl>
    <w:p w:rsidR="00E31DF4" w:rsidRPr="00561B62" w:rsidRDefault="00E31DF4" w:rsidP="00A15E15">
      <w:pPr>
        <w:pStyle w:val="Corpsdetexte"/>
        <w:ind w:right="140"/>
      </w:pPr>
    </w:p>
    <w:p w:rsidR="00E31DF4" w:rsidRPr="00561B62" w:rsidRDefault="00E31DF4" w:rsidP="00A15E15">
      <w:pPr>
        <w:ind w:right="140"/>
        <w:jc w:val="both"/>
        <w:rPr>
          <w:b/>
        </w:rPr>
      </w:pPr>
      <w:r w:rsidRPr="00561B62">
        <w:rPr>
          <w:b/>
        </w:rPr>
        <w:br w:type="page"/>
        <w:t>10.11 MODELES DE FICHES DES REFERENCES DE L’ENTREPRISE</w:t>
      </w:r>
    </w:p>
    <w:p w:rsidR="00E31DF4" w:rsidRPr="00561B62" w:rsidRDefault="00E31DF4" w:rsidP="00A15E15">
      <w:pPr>
        <w:ind w:right="140"/>
        <w:jc w:val="both"/>
        <w:rPr>
          <w:b/>
        </w:rPr>
      </w:pPr>
    </w:p>
    <w:p w:rsidR="00E31DF4" w:rsidRPr="00561B62" w:rsidRDefault="00E31DF4" w:rsidP="00A15E15">
      <w:pPr>
        <w:ind w:right="140"/>
        <w:jc w:val="both"/>
        <w:rPr>
          <w:b/>
        </w:rPr>
      </w:pPr>
      <w:r w:rsidRPr="00561B62">
        <w:rPr>
          <w:b/>
        </w:rPr>
        <w:t>10.11.1 FICHE RECAPITULATIVE DES REFERENCES DE L’ENTREPRISE</w:t>
      </w:r>
    </w:p>
    <w:p w:rsidR="00E31DF4" w:rsidRPr="00561B62" w:rsidRDefault="00E31DF4" w:rsidP="00A15E15">
      <w:pPr>
        <w:ind w:right="140"/>
        <w:jc w:val="both"/>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7"/>
        <w:gridCol w:w="1928"/>
        <w:gridCol w:w="1373"/>
        <w:gridCol w:w="1535"/>
        <w:gridCol w:w="1595"/>
        <w:gridCol w:w="1595"/>
        <w:gridCol w:w="1484"/>
      </w:tblGrid>
      <w:tr w:rsidR="00E31DF4" w:rsidRPr="00561B62" w:rsidTr="00B139FE">
        <w:tc>
          <w:tcPr>
            <w:tcW w:w="601" w:type="dxa"/>
          </w:tcPr>
          <w:p w:rsidR="00E31DF4" w:rsidRPr="00561B62" w:rsidRDefault="00E31DF4" w:rsidP="00A15E15">
            <w:pPr>
              <w:tabs>
                <w:tab w:val="center" w:pos="4536"/>
                <w:tab w:val="right" w:pos="9072"/>
              </w:tabs>
              <w:ind w:right="140"/>
              <w:jc w:val="both"/>
              <w:rPr>
                <w:b/>
              </w:rPr>
            </w:pPr>
            <w:r w:rsidRPr="00561B62">
              <w:rPr>
                <w:b/>
              </w:rPr>
              <w:t>N°</w:t>
            </w:r>
          </w:p>
        </w:tc>
        <w:tc>
          <w:tcPr>
            <w:tcW w:w="2070" w:type="dxa"/>
          </w:tcPr>
          <w:p w:rsidR="00E31DF4" w:rsidRPr="00561B62" w:rsidRDefault="00E31DF4" w:rsidP="00A15E15">
            <w:pPr>
              <w:tabs>
                <w:tab w:val="center" w:pos="4536"/>
                <w:tab w:val="right" w:pos="9072"/>
              </w:tabs>
              <w:ind w:right="140"/>
              <w:jc w:val="both"/>
              <w:rPr>
                <w:b/>
              </w:rPr>
            </w:pPr>
            <w:r w:rsidRPr="00561B62">
              <w:rPr>
                <w:b/>
              </w:rPr>
              <w:t>Intitulé du projet</w:t>
            </w:r>
          </w:p>
          <w:p w:rsidR="00E31DF4" w:rsidRPr="00561B62" w:rsidRDefault="00E31DF4" w:rsidP="00A15E15">
            <w:pPr>
              <w:tabs>
                <w:tab w:val="center" w:pos="4536"/>
                <w:tab w:val="right" w:pos="9072"/>
              </w:tabs>
              <w:ind w:right="140"/>
              <w:jc w:val="both"/>
              <w:rPr>
                <w:b/>
              </w:rPr>
            </w:pPr>
            <w:r w:rsidRPr="00561B62">
              <w:rPr>
                <w:b/>
              </w:rPr>
              <w:t>(Objet et localisation)</w:t>
            </w:r>
          </w:p>
        </w:tc>
        <w:tc>
          <w:tcPr>
            <w:tcW w:w="1426" w:type="dxa"/>
          </w:tcPr>
          <w:p w:rsidR="00E31DF4" w:rsidRPr="00561B62" w:rsidRDefault="00E31DF4" w:rsidP="00A15E15">
            <w:pPr>
              <w:tabs>
                <w:tab w:val="center" w:pos="4536"/>
                <w:tab w:val="right" w:pos="9072"/>
              </w:tabs>
              <w:ind w:right="140"/>
              <w:jc w:val="both"/>
              <w:rPr>
                <w:b/>
              </w:rPr>
            </w:pPr>
            <w:r w:rsidRPr="00561B62">
              <w:rPr>
                <w:b/>
              </w:rPr>
              <w:t>Montant du contrat</w:t>
            </w:r>
          </w:p>
        </w:tc>
        <w:tc>
          <w:tcPr>
            <w:tcW w:w="1566" w:type="dxa"/>
          </w:tcPr>
          <w:p w:rsidR="00E31DF4" w:rsidRPr="00561B62" w:rsidRDefault="00E31DF4" w:rsidP="00A15E15">
            <w:pPr>
              <w:tabs>
                <w:tab w:val="center" w:pos="4536"/>
                <w:tab w:val="right" w:pos="9072"/>
              </w:tabs>
              <w:ind w:right="140"/>
              <w:jc w:val="both"/>
              <w:rPr>
                <w:b/>
              </w:rPr>
            </w:pPr>
            <w:r w:rsidRPr="00561B62">
              <w:rPr>
                <w:b/>
              </w:rPr>
              <w:t>Maître d’Ouvrage</w:t>
            </w:r>
          </w:p>
        </w:tc>
        <w:tc>
          <w:tcPr>
            <w:tcW w:w="1618" w:type="dxa"/>
          </w:tcPr>
          <w:p w:rsidR="00E31DF4" w:rsidRPr="00561B62" w:rsidRDefault="00E31DF4" w:rsidP="00A15E15">
            <w:pPr>
              <w:tabs>
                <w:tab w:val="center" w:pos="4536"/>
                <w:tab w:val="right" w:pos="9072"/>
              </w:tabs>
              <w:ind w:right="140"/>
              <w:jc w:val="both"/>
              <w:rPr>
                <w:b/>
              </w:rPr>
            </w:pPr>
            <w:r w:rsidRPr="00561B62">
              <w:rPr>
                <w:b/>
              </w:rPr>
              <w:t>Délai d’exécution</w:t>
            </w:r>
          </w:p>
        </w:tc>
        <w:tc>
          <w:tcPr>
            <w:tcW w:w="1618" w:type="dxa"/>
          </w:tcPr>
          <w:p w:rsidR="00E31DF4" w:rsidRPr="00561B62" w:rsidRDefault="00E31DF4" w:rsidP="00A15E15">
            <w:pPr>
              <w:tabs>
                <w:tab w:val="center" w:pos="4536"/>
                <w:tab w:val="right" w:pos="9072"/>
              </w:tabs>
              <w:ind w:right="140"/>
              <w:jc w:val="both"/>
              <w:rPr>
                <w:b/>
              </w:rPr>
            </w:pPr>
            <w:r w:rsidRPr="00561B62">
              <w:rPr>
                <w:b/>
              </w:rPr>
              <w:t>Année d’exécution</w:t>
            </w:r>
          </w:p>
        </w:tc>
        <w:tc>
          <w:tcPr>
            <w:tcW w:w="1522" w:type="dxa"/>
          </w:tcPr>
          <w:p w:rsidR="00E31DF4" w:rsidRPr="00561B62" w:rsidRDefault="00E31DF4" w:rsidP="00A15E15">
            <w:pPr>
              <w:tabs>
                <w:tab w:val="center" w:pos="4536"/>
                <w:tab w:val="right" w:pos="9072"/>
              </w:tabs>
              <w:ind w:right="140"/>
              <w:jc w:val="both"/>
              <w:rPr>
                <w:b/>
              </w:rPr>
            </w:pPr>
            <w:r w:rsidRPr="00561B62">
              <w:rPr>
                <w:b/>
              </w:rPr>
              <w:t>Date de réception provisoire</w:t>
            </w:r>
          </w:p>
        </w:tc>
      </w:tr>
      <w:tr w:rsidR="00E31DF4" w:rsidRPr="00561B62" w:rsidTr="00B139FE">
        <w:tc>
          <w:tcPr>
            <w:tcW w:w="601" w:type="dxa"/>
          </w:tcPr>
          <w:p w:rsidR="00E31DF4" w:rsidRPr="00561B62" w:rsidRDefault="00E31DF4" w:rsidP="00A15E15">
            <w:pPr>
              <w:tabs>
                <w:tab w:val="center" w:pos="4536"/>
                <w:tab w:val="right" w:pos="9072"/>
              </w:tabs>
              <w:ind w:right="140"/>
              <w:jc w:val="both"/>
              <w:rPr>
                <w:b/>
              </w:rPr>
            </w:pPr>
          </w:p>
        </w:tc>
        <w:tc>
          <w:tcPr>
            <w:tcW w:w="2070" w:type="dxa"/>
          </w:tcPr>
          <w:p w:rsidR="00E31DF4" w:rsidRPr="00561B62" w:rsidRDefault="00E31DF4" w:rsidP="00A15E15">
            <w:pPr>
              <w:tabs>
                <w:tab w:val="center" w:pos="4536"/>
                <w:tab w:val="right" w:pos="9072"/>
              </w:tabs>
              <w:ind w:right="140"/>
              <w:jc w:val="both"/>
              <w:rPr>
                <w:b/>
              </w:rPr>
            </w:pPr>
          </w:p>
        </w:tc>
        <w:tc>
          <w:tcPr>
            <w:tcW w:w="1426" w:type="dxa"/>
          </w:tcPr>
          <w:p w:rsidR="00E31DF4" w:rsidRPr="00561B62" w:rsidRDefault="00E31DF4" w:rsidP="00A15E15">
            <w:pPr>
              <w:tabs>
                <w:tab w:val="center" w:pos="4536"/>
                <w:tab w:val="right" w:pos="9072"/>
              </w:tabs>
              <w:ind w:right="140"/>
              <w:jc w:val="both"/>
              <w:rPr>
                <w:b/>
              </w:rPr>
            </w:pPr>
          </w:p>
        </w:tc>
        <w:tc>
          <w:tcPr>
            <w:tcW w:w="1566" w:type="dxa"/>
          </w:tcPr>
          <w:p w:rsidR="00E31DF4" w:rsidRPr="00561B62" w:rsidRDefault="00E31DF4" w:rsidP="00A15E15">
            <w:pPr>
              <w:tabs>
                <w:tab w:val="center" w:pos="4536"/>
                <w:tab w:val="right" w:pos="9072"/>
              </w:tabs>
              <w:ind w:right="140"/>
              <w:jc w:val="both"/>
              <w:rPr>
                <w:b/>
              </w:rPr>
            </w:pPr>
          </w:p>
        </w:tc>
        <w:tc>
          <w:tcPr>
            <w:tcW w:w="1618" w:type="dxa"/>
          </w:tcPr>
          <w:p w:rsidR="00E31DF4" w:rsidRPr="00561B62" w:rsidRDefault="00E31DF4" w:rsidP="00A15E15">
            <w:pPr>
              <w:tabs>
                <w:tab w:val="center" w:pos="4536"/>
                <w:tab w:val="right" w:pos="9072"/>
              </w:tabs>
              <w:ind w:right="140"/>
              <w:jc w:val="both"/>
              <w:rPr>
                <w:b/>
              </w:rPr>
            </w:pPr>
          </w:p>
        </w:tc>
        <w:tc>
          <w:tcPr>
            <w:tcW w:w="1618" w:type="dxa"/>
          </w:tcPr>
          <w:p w:rsidR="00E31DF4" w:rsidRPr="00561B62" w:rsidRDefault="00E31DF4" w:rsidP="00A15E15">
            <w:pPr>
              <w:tabs>
                <w:tab w:val="center" w:pos="4536"/>
                <w:tab w:val="right" w:pos="9072"/>
              </w:tabs>
              <w:ind w:right="140"/>
              <w:jc w:val="both"/>
              <w:rPr>
                <w:b/>
              </w:rPr>
            </w:pPr>
          </w:p>
        </w:tc>
        <w:tc>
          <w:tcPr>
            <w:tcW w:w="1522" w:type="dxa"/>
          </w:tcPr>
          <w:p w:rsidR="00E31DF4" w:rsidRPr="00561B62" w:rsidRDefault="00E31DF4" w:rsidP="00A15E15">
            <w:pPr>
              <w:tabs>
                <w:tab w:val="center" w:pos="4536"/>
                <w:tab w:val="right" w:pos="9072"/>
              </w:tabs>
              <w:ind w:right="140"/>
              <w:jc w:val="both"/>
              <w:rPr>
                <w:b/>
              </w:rPr>
            </w:pPr>
          </w:p>
        </w:tc>
      </w:tr>
      <w:tr w:rsidR="00E31DF4" w:rsidRPr="00561B62" w:rsidTr="00B139FE">
        <w:tc>
          <w:tcPr>
            <w:tcW w:w="601" w:type="dxa"/>
          </w:tcPr>
          <w:p w:rsidR="00E31DF4" w:rsidRPr="00561B62" w:rsidRDefault="00E31DF4" w:rsidP="00A15E15">
            <w:pPr>
              <w:tabs>
                <w:tab w:val="center" w:pos="4536"/>
                <w:tab w:val="right" w:pos="9072"/>
              </w:tabs>
              <w:ind w:right="140"/>
              <w:jc w:val="both"/>
              <w:rPr>
                <w:b/>
              </w:rPr>
            </w:pPr>
          </w:p>
        </w:tc>
        <w:tc>
          <w:tcPr>
            <w:tcW w:w="2070" w:type="dxa"/>
          </w:tcPr>
          <w:p w:rsidR="00E31DF4" w:rsidRPr="00561B62" w:rsidRDefault="00E31DF4" w:rsidP="00A15E15">
            <w:pPr>
              <w:tabs>
                <w:tab w:val="center" w:pos="4536"/>
                <w:tab w:val="right" w:pos="9072"/>
              </w:tabs>
              <w:ind w:right="140"/>
              <w:jc w:val="both"/>
              <w:rPr>
                <w:b/>
              </w:rPr>
            </w:pPr>
          </w:p>
        </w:tc>
        <w:tc>
          <w:tcPr>
            <w:tcW w:w="1426" w:type="dxa"/>
          </w:tcPr>
          <w:p w:rsidR="00E31DF4" w:rsidRPr="00561B62" w:rsidRDefault="00E31DF4" w:rsidP="00A15E15">
            <w:pPr>
              <w:tabs>
                <w:tab w:val="center" w:pos="4536"/>
                <w:tab w:val="right" w:pos="9072"/>
              </w:tabs>
              <w:ind w:right="140"/>
              <w:jc w:val="both"/>
              <w:rPr>
                <w:b/>
              </w:rPr>
            </w:pPr>
          </w:p>
        </w:tc>
        <w:tc>
          <w:tcPr>
            <w:tcW w:w="1566" w:type="dxa"/>
          </w:tcPr>
          <w:p w:rsidR="00E31DF4" w:rsidRPr="00561B62" w:rsidRDefault="00E31DF4" w:rsidP="00A15E15">
            <w:pPr>
              <w:tabs>
                <w:tab w:val="center" w:pos="4536"/>
                <w:tab w:val="right" w:pos="9072"/>
              </w:tabs>
              <w:ind w:right="140"/>
              <w:jc w:val="both"/>
              <w:rPr>
                <w:b/>
              </w:rPr>
            </w:pPr>
          </w:p>
        </w:tc>
        <w:tc>
          <w:tcPr>
            <w:tcW w:w="1618" w:type="dxa"/>
          </w:tcPr>
          <w:p w:rsidR="00E31DF4" w:rsidRPr="00561B62" w:rsidRDefault="00E31DF4" w:rsidP="00A15E15">
            <w:pPr>
              <w:tabs>
                <w:tab w:val="center" w:pos="4536"/>
                <w:tab w:val="right" w:pos="9072"/>
              </w:tabs>
              <w:ind w:right="140"/>
              <w:jc w:val="both"/>
              <w:rPr>
                <w:b/>
              </w:rPr>
            </w:pPr>
          </w:p>
        </w:tc>
        <w:tc>
          <w:tcPr>
            <w:tcW w:w="1618" w:type="dxa"/>
          </w:tcPr>
          <w:p w:rsidR="00E31DF4" w:rsidRPr="00561B62" w:rsidRDefault="00E31DF4" w:rsidP="00A15E15">
            <w:pPr>
              <w:tabs>
                <w:tab w:val="center" w:pos="4536"/>
                <w:tab w:val="right" w:pos="9072"/>
              </w:tabs>
              <w:ind w:right="140"/>
              <w:jc w:val="both"/>
              <w:rPr>
                <w:b/>
              </w:rPr>
            </w:pPr>
          </w:p>
        </w:tc>
        <w:tc>
          <w:tcPr>
            <w:tcW w:w="1522" w:type="dxa"/>
          </w:tcPr>
          <w:p w:rsidR="00E31DF4" w:rsidRPr="00561B62" w:rsidRDefault="00E31DF4" w:rsidP="00A15E15">
            <w:pPr>
              <w:tabs>
                <w:tab w:val="center" w:pos="4536"/>
                <w:tab w:val="right" w:pos="9072"/>
              </w:tabs>
              <w:ind w:right="140"/>
              <w:jc w:val="both"/>
              <w:rPr>
                <w:b/>
              </w:rPr>
            </w:pPr>
          </w:p>
        </w:tc>
      </w:tr>
      <w:tr w:rsidR="00E31DF4" w:rsidRPr="00561B62" w:rsidTr="00B139FE">
        <w:tc>
          <w:tcPr>
            <w:tcW w:w="601" w:type="dxa"/>
          </w:tcPr>
          <w:p w:rsidR="00E31DF4" w:rsidRPr="00561B62" w:rsidRDefault="00E31DF4" w:rsidP="00A15E15">
            <w:pPr>
              <w:tabs>
                <w:tab w:val="center" w:pos="4536"/>
                <w:tab w:val="right" w:pos="9072"/>
              </w:tabs>
              <w:ind w:right="140"/>
              <w:jc w:val="both"/>
              <w:rPr>
                <w:b/>
              </w:rPr>
            </w:pPr>
          </w:p>
        </w:tc>
        <w:tc>
          <w:tcPr>
            <w:tcW w:w="2070" w:type="dxa"/>
          </w:tcPr>
          <w:p w:rsidR="00E31DF4" w:rsidRPr="00561B62" w:rsidRDefault="00E31DF4" w:rsidP="00A15E15">
            <w:pPr>
              <w:tabs>
                <w:tab w:val="center" w:pos="4536"/>
                <w:tab w:val="right" w:pos="9072"/>
              </w:tabs>
              <w:ind w:right="140"/>
              <w:jc w:val="both"/>
              <w:rPr>
                <w:b/>
              </w:rPr>
            </w:pPr>
          </w:p>
        </w:tc>
        <w:tc>
          <w:tcPr>
            <w:tcW w:w="1426" w:type="dxa"/>
          </w:tcPr>
          <w:p w:rsidR="00E31DF4" w:rsidRPr="00561B62" w:rsidRDefault="00E31DF4" w:rsidP="00A15E15">
            <w:pPr>
              <w:tabs>
                <w:tab w:val="center" w:pos="4536"/>
                <w:tab w:val="right" w:pos="9072"/>
              </w:tabs>
              <w:ind w:right="140"/>
              <w:jc w:val="both"/>
              <w:rPr>
                <w:b/>
              </w:rPr>
            </w:pPr>
          </w:p>
        </w:tc>
        <w:tc>
          <w:tcPr>
            <w:tcW w:w="1566" w:type="dxa"/>
          </w:tcPr>
          <w:p w:rsidR="00E31DF4" w:rsidRPr="00561B62" w:rsidRDefault="00E31DF4" w:rsidP="00A15E15">
            <w:pPr>
              <w:tabs>
                <w:tab w:val="center" w:pos="4536"/>
                <w:tab w:val="right" w:pos="9072"/>
              </w:tabs>
              <w:ind w:right="140"/>
              <w:jc w:val="both"/>
              <w:rPr>
                <w:b/>
              </w:rPr>
            </w:pPr>
          </w:p>
        </w:tc>
        <w:tc>
          <w:tcPr>
            <w:tcW w:w="1618" w:type="dxa"/>
          </w:tcPr>
          <w:p w:rsidR="00E31DF4" w:rsidRPr="00561B62" w:rsidRDefault="00E31DF4" w:rsidP="00A15E15">
            <w:pPr>
              <w:tabs>
                <w:tab w:val="center" w:pos="4536"/>
                <w:tab w:val="right" w:pos="9072"/>
              </w:tabs>
              <w:ind w:right="140"/>
              <w:jc w:val="both"/>
              <w:rPr>
                <w:b/>
              </w:rPr>
            </w:pPr>
          </w:p>
        </w:tc>
        <w:tc>
          <w:tcPr>
            <w:tcW w:w="1618" w:type="dxa"/>
          </w:tcPr>
          <w:p w:rsidR="00E31DF4" w:rsidRPr="00561B62" w:rsidRDefault="00E31DF4" w:rsidP="00A15E15">
            <w:pPr>
              <w:tabs>
                <w:tab w:val="center" w:pos="4536"/>
                <w:tab w:val="right" w:pos="9072"/>
              </w:tabs>
              <w:ind w:right="140"/>
              <w:jc w:val="both"/>
              <w:rPr>
                <w:b/>
              </w:rPr>
            </w:pPr>
          </w:p>
        </w:tc>
        <w:tc>
          <w:tcPr>
            <w:tcW w:w="1522" w:type="dxa"/>
          </w:tcPr>
          <w:p w:rsidR="00E31DF4" w:rsidRPr="00561B62" w:rsidRDefault="00E31DF4" w:rsidP="00A15E15">
            <w:pPr>
              <w:tabs>
                <w:tab w:val="center" w:pos="4536"/>
                <w:tab w:val="right" w:pos="9072"/>
              </w:tabs>
              <w:ind w:right="140"/>
              <w:jc w:val="both"/>
              <w:rPr>
                <w:b/>
              </w:rPr>
            </w:pPr>
          </w:p>
        </w:tc>
      </w:tr>
      <w:tr w:rsidR="00E31DF4" w:rsidRPr="00561B62" w:rsidTr="00B139FE">
        <w:tc>
          <w:tcPr>
            <w:tcW w:w="601" w:type="dxa"/>
          </w:tcPr>
          <w:p w:rsidR="00E31DF4" w:rsidRPr="00561B62" w:rsidRDefault="00E31DF4" w:rsidP="00A15E15">
            <w:pPr>
              <w:tabs>
                <w:tab w:val="center" w:pos="4536"/>
                <w:tab w:val="right" w:pos="9072"/>
              </w:tabs>
              <w:ind w:right="140"/>
              <w:jc w:val="both"/>
              <w:rPr>
                <w:b/>
              </w:rPr>
            </w:pPr>
          </w:p>
        </w:tc>
        <w:tc>
          <w:tcPr>
            <w:tcW w:w="2070" w:type="dxa"/>
          </w:tcPr>
          <w:p w:rsidR="00E31DF4" w:rsidRPr="00561B62" w:rsidRDefault="00E31DF4" w:rsidP="00A15E15">
            <w:pPr>
              <w:tabs>
                <w:tab w:val="center" w:pos="4536"/>
                <w:tab w:val="right" w:pos="9072"/>
              </w:tabs>
              <w:ind w:right="140"/>
              <w:jc w:val="both"/>
              <w:rPr>
                <w:b/>
              </w:rPr>
            </w:pPr>
          </w:p>
        </w:tc>
        <w:tc>
          <w:tcPr>
            <w:tcW w:w="1426" w:type="dxa"/>
          </w:tcPr>
          <w:p w:rsidR="00E31DF4" w:rsidRPr="00561B62" w:rsidRDefault="00E31DF4" w:rsidP="00A15E15">
            <w:pPr>
              <w:tabs>
                <w:tab w:val="center" w:pos="4536"/>
                <w:tab w:val="right" w:pos="9072"/>
              </w:tabs>
              <w:ind w:right="140"/>
              <w:jc w:val="both"/>
              <w:rPr>
                <w:b/>
              </w:rPr>
            </w:pPr>
          </w:p>
        </w:tc>
        <w:tc>
          <w:tcPr>
            <w:tcW w:w="1566" w:type="dxa"/>
          </w:tcPr>
          <w:p w:rsidR="00E31DF4" w:rsidRPr="00561B62" w:rsidRDefault="00E31DF4" w:rsidP="00A15E15">
            <w:pPr>
              <w:tabs>
                <w:tab w:val="center" w:pos="4536"/>
                <w:tab w:val="right" w:pos="9072"/>
              </w:tabs>
              <w:ind w:right="140"/>
              <w:jc w:val="both"/>
              <w:rPr>
                <w:b/>
              </w:rPr>
            </w:pPr>
          </w:p>
        </w:tc>
        <w:tc>
          <w:tcPr>
            <w:tcW w:w="1618" w:type="dxa"/>
          </w:tcPr>
          <w:p w:rsidR="00E31DF4" w:rsidRPr="00561B62" w:rsidRDefault="00E31DF4" w:rsidP="00A15E15">
            <w:pPr>
              <w:tabs>
                <w:tab w:val="center" w:pos="4536"/>
                <w:tab w:val="right" w:pos="9072"/>
              </w:tabs>
              <w:ind w:right="140"/>
              <w:jc w:val="both"/>
              <w:rPr>
                <w:b/>
              </w:rPr>
            </w:pPr>
          </w:p>
        </w:tc>
        <w:tc>
          <w:tcPr>
            <w:tcW w:w="1618" w:type="dxa"/>
          </w:tcPr>
          <w:p w:rsidR="00E31DF4" w:rsidRPr="00561B62" w:rsidRDefault="00E31DF4" w:rsidP="00A15E15">
            <w:pPr>
              <w:tabs>
                <w:tab w:val="center" w:pos="4536"/>
                <w:tab w:val="right" w:pos="9072"/>
              </w:tabs>
              <w:ind w:right="140"/>
              <w:jc w:val="both"/>
              <w:rPr>
                <w:b/>
              </w:rPr>
            </w:pPr>
          </w:p>
        </w:tc>
        <w:tc>
          <w:tcPr>
            <w:tcW w:w="1522" w:type="dxa"/>
          </w:tcPr>
          <w:p w:rsidR="00E31DF4" w:rsidRPr="00561B62" w:rsidRDefault="00E31DF4" w:rsidP="00A15E15">
            <w:pPr>
              <w:tabs>
                <w:tab w:val="center" w:pos="4536"/>
                <w:tab w:val="right" w:pos="9072"/>
              </w:tabs>
              <w:ind w:right="140"/>
              <w:jc w:val="both"/>
              <w:rPr>
                <w:b/>
              </w:rPr>
            </w:pPr>
          </w:p>
        </w:tc>
      </w:tr>
      <w:tr w:rsidR="00E31DF4" w:rsidRPr="00561B62" w:rsidTr="00B139FE">
        <w:tc>
          <w:tcPr>
            <w:tcW w:w="601" w:type="dxa"/>
          </w:tcPr>
          <w:p w:rsidR="00E31DF4" w:rsidRPr="00561B62" w:rsidRDefault="00E31DF4" w:rsidP="00A15E15">
            <w:pPr>
              <w:tabs>
                <w:tab w:val="center" w:pos="4536"/>
                <w:tab w:val="right" w:pos="9072"/>
              </w:tabs>
              <w:ind w:right="140"/>
              <w:jc w:val="both"/>
              <w:rPr>
                <w:b/>
              </w:rPr>
            </w:pPr>
          </w:p>
        </w:tc>
        <w:tc>
          <w:tcPr>
            <w:tcW w:w="2070" w:type="dxa"/>
          </w:tcPr>
          <w:p w:rsidR="00E31DF4" w:rsidRPr="00561B62" w:rsidRDefault="00E31DF4" w:rsidP="00A15E15">
            <w:pPr>
              <w:tabs>
                <w:tab w:val="center" w:pos="4536"/>
                <w:tab w:val="right" w:pos="9072"/>
              </w:tabs>
              <w:ind w:right="140"/>
              <w:jc w:val="both"/>
              <w:rPr>
                <w:b/>
              </w:rPr>
            </w:pPr>
          </w:p>
        </w:tc>
        <w:tc>
          <w:tcPr>
            <w:tcW w:w="1426" w:type="dxa"/>
          </w:tcPr>
          <w:p w:rsidR="00E31DF4" w:rsidRPr="00561B62" w:rsidRDefault="00E31DF4" w:rsidP="00A15E15">
            <w:pPr>
              <w:tabs>
                <w:tab w:val="center" w:pos="4536"/>
                <w:tab w:val="right" w:pos="9072"/>
              </w:tabs>
              <w:ind w:right="140"/>
              <w:jc w:val="both"/>
              <w:rPr>
                <w:b/>
              </w:rPr>
            </w:pPr>
          </w:p>
        </w:tc>
        <w:tc>
          <w:tcPr>
            <w:tcW w:w="1566" w:type="dxa"/>
          </w:tcPr>
          <w:p w:rsidR="00E31DF4" w:rsidRPr="00561B62" w:rsidRDefault="00E31DF4" w:rsidP="00A15E15">
            <w:pPr>
              <w:tabs>
                <w:tab w:val="center" w:pos="4536"/>
                <w:tab w:val="right" w:pos="9072"/>
              </w:tabs>
              <w:ind w:right="140"/>
              <w:jc w:val="both"/>
              <w:rPr>
                <w:b/>
              </w:rPr>
            </w:pPr>
          </w:p>
        </w:tc>
        <w:tc>
          <w:tcPr>
            <w:tcW w:w="1618" w:type="dxa"/>
          </w:tcPr>
          <w:p w:rsidR="00E31DF4" w:rsidRPr="00561B62" w:rsidRDefault="00E31DF4" w:rsidP="00A15E15">
            <w:pPr>
              <w:tabs>
                <w:tab w:val="center" w:pos="4536"/>
                <w:tab w:val="right" w:pos="9072"/>
              </w:tabs>
              <w:ind w:right="140"/>
              <w:jc w:val="both"/>
              <w:rPr>
                <w:b/>
              </w:rPr>
            </w:pPr>
          </w:p>
        </w:tc>
        <w:tc>
          <w:tcPr>
            <w:tcW w:w="1618" w:type="dxa"/>
          </w:tcPr>
          <w:p w:rsidR="00E31DF4" w:rsidRPr="00561B62" w:rsidRDefault="00E31DF4" w:rsidP="00A15E15">
            <w:pPr>
              <w:tabs>
                <w:tab w:val="center" w:pos="4536"/>
                <w:tab w:val="right" w:pos="9072"/>
              </w:tabs>
              <w:ind w:right="140"/>
              <w:jc w:val="both"/>
              <w:rPr>
                <w:b/>
              </w:rPr>
            </w:pPr>
          </w:p>
        </w:tc>
        <w:tc>
          <w:tcPr>
            <w:tcW w:w="1522" w:type="dxa"/>
          </w:tcPr>
          <w:p w:rsidR="00E31DF4" w:rsidRPr="00561B62" w:rsidRDefault="00E31DF4" w:rsidP="00A15E15">
            <w:pPr>
              <w:tabs>
                <w:tab w:val="center" w:pos="4536"/>
                <w:tab w:val="right" w:pos="9072"/>
              </w:tabs>
              <w:ind w:right="140"/>
              <w:jc w:val="both"/>
              <w:rPr>
                <w:b/>
              </w:rPr>
            </w:pPr>
          </w:p>
        </w:tc>
      </w:tr>
      <w:tr w:rsidR="00E31DF4" w:rsidRPr="00561B62" w:rsidTr="00B139FE">
        <w:tc>
          <w:tcPr>
            <w:tcW w:w="601" w:type="dxa"/>
          </w:tcPr>
          <w:p w:rsidR="00E31DF4" w:rsidRPr="00561B62" w:rsidRDefault="00E31DF4" w:rsidP="00A15E15">
            <w:pPr>
              <w:tabs>
                <w:tab w:val="center" w:pos="4536"/>
                <w:tab w:val="right" w:pos="9072"/>
              </w:tabs>
              <w:ind w:right="140"/>
              <w:jc w:val="both"/>
              <w:rPr>
                <w:b/>
              </w:rPr>
            </w:pPr>
          </w:p>
        </w:tc>
        <w:tc>
          <w:tcPr>
            <w:tcW w:w="2070" w:type="dxa"/>
          </w:tcPr>
          <w:p w:rsidR="00E31DF4" w:rsidRPr="00561B62" w:rsidRDefault="00E31DF4" w:rsidP="00A15E15">
            <w:pPr>
              <w:tabs>
                <w:tab w:val="center" w:pos="4536"/>
                <w:tab w:val="right" w:pos="9072"/>
              </w:tabs>
              <w:ind w:right="140"/>
              <w:jc w:val="both"/>
              <w:rPr>
                <w:b/>
              </w:rPr>
            </w:pPr>
          </w:p>
        </w:tc>
        <w:tc>
          <w:tcPr>
            <w:tcW w:w="1426" w:type="dxa"/>
          </w:tcPr>
          <w:p w:rsidR="00E31DF4" w:rsidRPr="00561B62" w:rsidRDefault="00E31DF4" w:rsidP="00A15E15">
            <w:pPr>
              <w:tabs>
                <w:tab w:val="center" w:pos="4536"/>
                <w:tab w:val="right" w:pos="9072"/>
              </w:tabs>
              <w:ind w:right="140"/>
              <w:jc w:val="both"/>
              <w:rPr>
                <w:b/>
              </w:rPr>
            </w:pPr>
          </w:p>
        </w:tc>
        <w:tc>
          <w:tcPr>
            <w:tcW w:w="1566" w:type="dxa"/>
          </w:tcPr>
          <w:p w:rsidR="00E31DF4" w:rsidRPr="00561B62" w:rsidRDefault="00E31DF4" w:rsidP="00A15E15">
            <w:pPr>
              <w:tabs>
                <w:tab w:val="center" w:pos="4536"/>
                <w:tab w:val="right" w:pos="9072"/>
              </w:tabs>
              <w:ind w:right="140"/>
              <w:jc w:val="both"/>
              <w:rPr>
                <w:b/>
              </w:rPr>
            </w:pPr>
          </w:p>
        </w:tc>
        <w:tc>
          <w:tcPr>
            <w:tcW w:w="1618" w:type="dxa"/>
          </w:tcPr>
          <w:p w:rsidR="00E31DF4" w:rsidRPr="00561B62" w:rsidRDefault="00E31DF4" w:rsidP="00A15E15">
            <w:pPr>
              <w:tabs>
                <w:tab w:val="center" w:pos="4536"/>
                <w:tab w:val="right" w:pos="9072"/>
              </w:tabs>
              <w:ind w:right="140"/>
              <w:jc w:val="both"/>
              <w:rPr>
                <w:b/>
              </w:rPr>
            </w:pPr>
          </w:p>
        </w:tc>
        <w:tc>
          <w:tcPr>
            <w:tcW w:w="1618" w:type="dxa"/>
          </w:tcPr>
          <w:p w:rsidR="00E31DF4" w:rsidRPr="00561B62" w:rsidRDefault="00E31DF4" w:rsidP="00A15E15">
            <w:pPr>
              <w:tabs>
                <w:tab w:val="center" w:pos="4536"/>
                <w:tab w:val="right" w:pos="9072"/>
              </w:tabs>
              <w:ind w:right="140"/>
              <w:jc w:val="both"/>
              <w:rPr>
                <w:b/>
              </w:rPr>
            </w:pPr>
          </w:p>
        </w:tc>
        <w:tc>
          <w:tcPr>
            <w:tcW w:w="1522" w:type="dxa"/>
          </w:tcPr>
          <w:p w:rsidR="00E31DF4" w:rsidRPr="00561B62" w:rsidRDefault="00E31DF4" w:rsidP="00A15E15">
            <w:pPr>
              <w:tabs>
                <w:tab w:val="center" w:pos="4536"/>
                <w:tab w:val="right" w:pos="9072"/>
              </w:tabs>
              <w:ind w:right="140"/>
              <w:jc w:val="both"/>
              <w:rPr>
                <w:b/>
              </w:rPr>
            </w:pPr>
          </w:p>
        </w:tc>
      </w:tr>
      <w:tr w:rsidR="00E31DF4" w:rsidRPr="00561B62" w:rsidTr="00B139FE">
        <w:tc>
          <w:tcPr>
            <w:tcW w:w="601" w:type="dxa"/>
          </w:tcPr>
          <w:p w:rsidR="00E31DF4" w:rsidRPr="00561B62" w:rsidRDefault="00E31DF4" w:rsidP="00A15E15">
            <w:pPr>
              <w:tabs>
                <w:tab w:val="center" w:pos="4536"/>
                <w:tab w:val="right" w:pos="9072"/>
              </w:tabs>
              <w:ind w:right="140"/>
              <w:jc w:val="both"/>
              <w:rPr>
                <w:b/>
              </w:rPr>
            </w:pPr>
          </w:p>
        </w:tc>
        <w:tc>
          <w:tcPr>
            <w:tcW w:w="2070" w:type="dxa"/>
          </w:tcPr>
          <w:p w:rsidR="00E31DF4" w:rsidRPr="00561B62" w:rsidRDefault="00E31DF4" w:rsidP="00A15E15">
            <w:pPr>
              <w:tabs>
                <w:tab w:val="center" w:pos="4536"/>
                <w:tab w:val="right" w:pos="9072"/>
              </w:tabs>
              <w:ind w:right="140"/>
              <w:jc w:val="both"/>
              <w:rPr>
                <w:b/>
              </w:rPr>
            </w:pPr>
          </w:p>
        </w:tc>
        <w:tc>
          <w:tcPr>
            <w:tcW w:w="1426" w:type="dxa"/>
          </w:tcPr>
          <w:p w:rsidR="00E31DF4" w:rsidRPr="00561B62" w:rsidRDefault="00E31DF4" w:rsidP="00A15E15">
            <w:pPr>
              <w:tabs>
                <w:tab w:val="center" w:pos="4536"/>
                <w:tab w:val="right" w:pos="9072"/>
              </w:tabs>
              <w:ind w:right="140"/>
              <w:jc w:val="both"/>
              <w:rPr>
                <w:b/>
              </w:rPr>
            </w:pPr>
          </w:p>
        </w:tc>
        <w:tc>
          <w:tcPr>
            <w:tcW w:w="1566" w:type="dxa"/>
          </w:tcPr>
          <w:p w:rsidR="00E31DF4" w:rsidRPr="00561B62" w:rsidRDefault="00E31DF4" w:rsidP="00A15E15">
            <w:pPr>
              <w:tabs>
                <w:tab w:val="center" w:pos="4536"/>
                <w:tab w:val="right" w:pos="9072"/>
              </w:tabs>
              <w:ind w:right="140"/>
              <w:jc w:val="both"/>
              <w:rPr>
                <w:b/>
              </w:rPr>
            </w:pPr>
          </w:p>
        </w:tc>
        <w:tc>
          <w:tcPr>
            <w:tcW w:w="1618" w:type="dxa"/>
          </w:tcPr>
          <w:p w:rsidR="00E31DF4" w:rsidRPr="00561B62" w:rsidRDefault="00E31DF4" w:rsidP="00A15E15">
            <w:pPr>
              <w:tabs>
                <w:tab w:val="center" w:pos="4536"/>
                <w:tab w:val="right" w:pos="9072"/>
              </w:tabs>
              <w:ind w:right="140"/>
              <w:jc w:val="both"/>
              <w:rPr>
                <w:b/>
              </w:rPr>
            </w:pPr>
          </w:p>
        </w:tc>
        <w:tc>
          <w:tcPr>
            <w:tcW w:w="1618" w:type="dxa"/>
          </w:tcPr>
          <w:p w:rsidR="00E31DF4" w:rsidRPr="00561B62" w:rsidRDefault="00E31DF4" w:rsidP="00A15E15">
            <w:pPr>
              <w:tabs>
                <w:tab w:val="center" w:pos="4536"/>
                <w:tab w:val="right" w:pos="9072"/>
              </w:tabs>
              <w:ind w:right="140"/>
              <w:jc w:val="both"/>
              <w:rPr>
                <w:b/>
              </w:rPr>
            </w:pPr>
          </w:p>
        </w:tc>
        <w:tc>
          <w:tcPr>
            <w:tcW w:w="1522" w:type="dxa"/>
          </w:tcPr>
          <w:p w:rsidR="00E31DF4" w:rsidRPr="00561B62" w:rsidRDefault="00E31DF4" w:rsidP="00A15E15">
            <w:pPr>
              <w:tabs>
                <w:tab w:val="center" w:pos="4536"/>
                <w:tab w:val="right" w:pos="9072"/>
              </w:tabs>
              <w:ind w:right="140"/>
              <w:jc w:val="both"/>
              <w:rPr>
                <w:b/>
              </w:rPr>
            </w:pPr>
          </w:p>
        </w:tc>
      </w:tr>
      <w:tr w:rsidR="00E31DF4" w:rsidRPr="00561B62" w:rsidTr="00B139FE">
        <w:tc>
          <w:tcPr>
            <w:tcW w:w="601" w:type="dxa"/>
          </w:tcPr>
          <w:p w:rsidR="00E31DF4" w:rsidRPr="00561B62" w:rsidRDefault="00E31DF4" w:rsidP="00A15E15">
            <w:pPr>
              <w:tabs>
                <w:tab w:val="center" w:pos="4536"/>
                <w:tab w:val="right" w:pos="9072"/>
              </w:tabs>
              <w:ind w:right="140"/>
              <w:jc w:val="both"/>
              <w:rPr>
                <w:b/>
              </w:rPr>
            </w:pPr>
          </w:p>
        </w:tc>
        <w:tc>
          <w:tcPr>
            <w:tcW w:w="2070" w:type="dxa"/>
          </w:tcPr>
          <w:p w:rsidR="00E31DF4" w:rsidRPr="00561B62" w:rsidRDefault="00E31DF4" w:rsidP="00A15E15">
            <w:pPr>
              <w:tabs>
                <w:tab w:val="center" w:pos="4536"/>
                <w:tab w:val="right" w:pos="9072"/>
              </w:tabs>
              <w:ind w:right="140"/>
              <w:jc w:val="both"/>
              <w:rPr>
                <w:b/>
              </w:rPr>
            </w:pPr>
          </w:p>
        </w:tc>
        <w:tc>
          <w:tcPr>
            <w:tcW w:w="1426" w:type="dxa"/>
          </w:tcPr>
          <w:p w:rsidR="00E31DF4" w:rsidRPr="00561B62" w:rsidRDefault="00E31DF4" w:rsidP="00A15E15">
            <w:pPr>
              <w:tabs>
                <w:tab w:val="center" w:pos="4536"/>
                <w:tab w:val="right" w:pos="9072"/>
              </w:tabs>
              <w:ind w:right="140"/>
              <w:jc w:val="both"/>
              <w:rPr>
                <w:b/>
              </w:rPr>
            </w:pPr>
          </w:p>
        </w:tc>
        <w:tc>
          <w:tcPr>
            <w:tcW w:w="1566" w:type="dxa"/>
          </w:tcPr>
          <w:p w:rsidR="00E31DF4" w:rsidRPr="00561B62" w:rsidRDefault="00E31DF4" w:rsidP="00A15E15">
            <w:pPr>
              <w:tabs>
                <w:tab w:val="center" w:pos="4536"/>
                <w:tab w:val="right" w:pos="9072"/>
              </w:tabs>
              <w:ind w:right="140"/>
              <w:jc w:val="both"/>
              <w:rPr>
                <w:b/>
              </w:rPr>
            </w:pPr>
          </w:p>
        </w:tc>
        <w:tc>
          <w:tcPr>
            <w:tcW w:w="1618" w:type="dxa"/>
          </w:tcPr>
          <w:p w:rsidR="00E31DF4" w:rsidRPr="00561B62" w:rsidRDefault="00E31DF4" w:rsidP="00A15E15">
            <w:pPr>
              <w:tabs>
                <w:tab w:val="center" w:pos="4536"/>
                <w:tab w:val="right" w:pos="9072"/>
              </w:tabs>
              <w:ind w:right="140"/>
              <w:jc w:val="both"/>
              <w:rPr>
                <w:b/>
              </w:rPr>
            </w:pPr>
          </w:p>
        </w:tc>
        <w:tc>
          <w:tcPr>
            <w:tcW w:w="1618" w:type="dxa"/>
          </w:tcPr>
          <w:p w:rsidR="00E31DF4" w:rsidRPr="00561B62" w:rsidRDefault="00E31DF4" w:rsidP="00A15E15">
            <w:pPr>
              <w:tabs>
                <w:tab w:val="center" w:pos="4536"/>
                <w:tab w:val="right" w:pos="9072"/>
              </w:tabs>
              <w:ind w:right="140"/>
              <w:jc w:val="both"/>
              <w:rPr>
                <w:b/>
              </w:rPr>
            </w:pPr>
          </w:p>
        </w:tc>
        <w:tc>
          <w:tcPr>
            <w:tcW w:w="1522" w:type="dxa"/>
          </w:tcPr>
          <w:p w:rsidR="00E31DF4" w:rsidRPr="00561B62" w:rsidRDefault="00E31DF4" w:rsidP="00A15E15">
            <w:pPr>
              <w:tabs>
                <w:tab w:val="center" w:pos="4536"/>
                <w:tab w:val="right" w:pos="9072"/>
              </w:tabs>
              <w:ind w:right="140"/>
              <w:jc w:val="both"/>
              <w:rPr>
                <w:b/>
              </w:rPr>
            </w:pPr>
          </w:p>
        </w:tc>
      </w:tr>
      <w:tr w:rsidR="00E31DF4" w:rsidRPr="00561B62" w:rsidTr="00B139FE">
        <w:tc>
          <w:tcPr>
            <w:tcW w:w="601" w:type="dxa"/>
          </w:tcPr>
          <w:p w:rsidR="00E31DF4" w:rsidRPr="00561B62" w:rsidRDefault="00E31DF4" w:rsidP="00A15E15">
            <w:pPr>
              <w:tabs>
                <w:tab w:val="center" w:pos="4536"/>
                <w:tab w:val="right" w:pos="9072"/>
              </w:tabs>
              <w:ind w:right="140"/>
              <w:jc w:val="both"/>
              <w:rPr>
                <w:b/>
              </w:rPr>
            </w:pPr>
          </w:p>
        </w:tc>
        <w:tc>
          <w:tcPr>
            <w:tcW w:w="2070" w:type="dxa"/>
          </w:tcPr>
          <w:p w:rsidR="00E31DF4" w:rsidRPr="00561B62" w:rsidRDefault="00E31DF4" w:rsidP="00A15E15">
            <w:pPr>
              <w:tabs>
                <w:tab w:val="center" w:pos="4536"/>
                <w:tab w:val="right" w:pos="9072"/>
              </w:tabs>
              <w:ind w:right="140"/>
              <w:jc w:val="both"/>
              <w:rPr>
                <w:b/>
              </w:rPr>
            </w:pPr>
          </w:p>
        </w:tc>
        <w:tc>
          <w:tcPr>
            <w:tcW w:w="1426" w:type="dxa"/>
          </w:tcPr>
          <w:p w:rsidR="00E31DF4" w:rsidRPr="00561B62" w:rsidRDefault="00E31DF4" w:rsidP="00A15E15">
            <w:pPr>
              <w:tabs>
                <w:tab w:val="center" w:pos="4536"/>
                <w:tab w:val="right" w:pos="9072"/>
              </w:tabs>
              <w:ind w:right="140"/>
              <w:jc w:val="both"/>
              <w:rPr>
                <w:b/>
              </w:rPr>
            </w:pPr>
          </w:p>
        </w:tc>
        <w:tc>
          <w:tcPr>
            <w:tcW w:w="1566" w:type="dxa"/>
          </w:tcPr>
          <w:p w:rsidR="00E31DF4" w:rsidRPr="00561B62" w:rsidRDefault="00E31DF4" w:rsidP="00A15E15">
            <w:pPr>
              <w:tabs>
                <w:tab w:val="center" w:pos="4536"/>
                <w:tab w:val="right" w:pos="9072"/>
              </w:tabs>
              <w:ind w:right="140"/>
              <w:jc w:val="both"/>
              <w:rPr>
                <w:b/>
              </w:rPr>
            </w:pPr>
          </w:p>
        </w:tc>
        <w:tc>
          <w:tcPr>
            <w:tcW w:w="1618" w:type="dxa"/>
          </w:tcPr>
          <w:p w:rsidR="00E31DF4" w:rsidRPr="00561B62" w:rsidRDefault="00E31DF4" w:rsidP="00A15E15">
            <w:pPr>
              <w:tabs>
                <w:tab w:val="center" w:pos="4536"/>
                <w:tab w:val="right" w:pos="9072"/>
              </w:tabs>
              <w:ind w:right="140"/>
              <w:jc w:val="both"/>
              <w:rPr>
                <w:b/>
              </w:rPr>
            </w:pPr>
          </w:p>
        </w:tc>
        <w:tc>
          <w:tcPr>
            <w:tcW w:w="1618" w:type="dxa"/>
          </w:tcPr>
          <w:p w:rsidR="00E31DF4" w:rsidRPr="00561B62" w:rsidRDefault="00E31DF4" w:rsidP="00A15E15">
            <w:pPr>
              <w:tabs>
                <w:tab w:val="center" w:pos="4536"/>
                <w:tab w:val="right" w:pos="9072"/>
              </w:tabs>
              <w:ind w:right="140"/>
              <w:jc w:val="both"/>
              <w:rPr>
                <w:b/>
              </w:rPr>
            </w:pPr>
          </w:p>
        </w:tc>
        <w:tc>
          <w:tcPr>
            <w:tcW w:w="1522" w:type="dxa"/>
          </w:tcPr>
          <w:p w:rsidR="00E31DF4" w:rsidRPr="00561B62" w:rsidRDefault="00E31DF4" w:rsidP="00A15E15">
            <w:pPr>
              <w:tabs>
                <w:tab w:val="center" w:pos="4536"/>
                <w:tab w:val="right" w:pos="9072"/>
              </w:tabs>
              <w:ind w:right="140"/>
              <w:jc w:val="both"/>
              <w:rPr>
                <w:b/>
              </w:rPr>
            </w:pPr>
          </w:p>
        </w:tc>
      </w:tr>
      <w:tr w:rsidR="00E31DF4" w:rsidRPr="00561B62" w:rsidTr="00B139FE">
        <w:tc>
          <w:tcPr>
            <w:tcW w:w="601" w:type="dxa"/>
          </w:tcPr>
          <w:p w:rsidR="00E31DF4" w:rsidRPr="00561B62" w:rsidRDefault="00E31DF4" w:rsidP="00A15E15">
            <w:pPr>
              <w:tabs>
                <w:tab w:val="center" w:pos="4536"/>
                <w:tab w:val="right" w:pos="9072"/>
              </w:tabs>
              <w:ind w:right="140"/>
              <w:jc w:val="both"/>
              <w:rPr>
                <w:b/>
              </w:rPr>
            </w:pPr>
          </w:p>
        </w:tc>
        <w:tc>
          <w:tcPr>
            <w:tcW w:w="2070" w:type="dxa"/>
          </w:tcPr>
          <w:p w:rsidR="00E31DF4" w:rsidRPr="00561B62" w:rsidRDefault="00E31DF4" w:rsidP="00A15E15">
            <w:pPr>
              <w:tabs>
                <w:tab w:val="center" w:pos="4536"/>
                <w:tab w:val="right" w:pos="9072"/>
              </w:tabs>
              <w:ind w:right="140"/>
              <w:jc w:val="both"/>
              <w:rPr>
                <w:b/>
              </w:rPr>
            </w:pPr>
          </w:p>
        </w:tc>
        <w:tc>
          <w:tcPr>
            <w:tcW w:w="1426" w:type="dxa"/>
          </w:tcPr>
          <w:p w:rsidR="00E31DF4" w:rsidRPr="00561B62" w:rsidRDefault="00E31DF4" w:rsidP="00A15E15">
            <w:pPr>
              <w:tabs>
                <w:tab w:val="center" w:pos="4536"/>
                <w:tab w:val="right" w:pos="9072"/>
              </w:tabs>
              <w:ind w:right="140"/>
              <w:jc w:val="both"/>
              <w:rPr>
                <w:b/>
              </w:rPr>
            </w:pPr>
          </w:p>
        </w:tc>
        <w:tc>
          <w:tcPr>
            <w:tcW w:w="1566" w:type="dxa"/>
          </w:tcPr>
          <w:p w:rsidR="00E31DF4" w:rsidRPr="00561B62" w:rsidRDefault="00E31DF4" w:rsidP="00A15E15">
            <w:pPr>
              <w:tabs>
                <w:tab w:val="center" w:pos="4536"/>
                <w:tab w:val="right" w:pos="9072"/>
              </w:tabs>
              <w:ind w:right="140"/>
              <w:jc w:val="both"/>
              <w:rPr>
                <w:b/>
              </w:rPr>
            </w:pPr>
          </w:p>
        </w:tc>
        <w:tc>
          <w:tcPr>
            <w:tcW w:w="1618" w:type="dxa"/>
          </w:tcPr>
          <w:p w:rsidR="00E31DF4" w:rsidRPr="00561B62" w:rsidRDefault="00E31DF4" w:rsidP="00A15E15">
            <w:pPr>
              <w:tabs>
                <w:tab w:val="center" w:pos="4536"/>
                <w:tab w:val="right" w:pos="9072"/>
              </w:tabs>
              <w:ind w:right="140"/>
              <w:jc w:val="both"/>
              <w:rPr>
                <w:b/>
              </w:rPr>
            </w:pPr>
          </w:p>
        </w:tc>
        <w:tc>
          <w:tcPr>
            <w:tcW w:w="1618" w:type="dxa"/>
          </w:tcPr>
          <w:p w:rsidR="00E31DF4" w:rsidRPr="00561B62" w:rsidRDefault="00E31DF4" w:rsidP="00A15E15">
            <w:pPr>
              <w:tabs>
                <w:tab w:val="center" w:pos="4536"/>
                <w:tab w:val="right" w:pos="9072"/>
              </w:tabs>
              <w:ind w:right="140"/>
              <w:jc w:val="both"/>
              <w:rPr>
                <w:b/>
              </w:rPr>
            </w:pPr>
          </w:p>
        </w:tc>
        <w:tc>
          <w:tcPr>
            <w:tcW w:w="1522" w:type="dxa"/>
          </w:tcPr>
          <w:p w:rsidR="00E31DF4" w:rsidRPr="00561B62" w:rsidRDefault="00E31DF4" w:rsidP="00A15E15">
            <w:pPr>
              <w:tabs>
                <w:tab w:val="center" w:pos="4536"/>
                <w:tab w:val="right" w:pos="9072"/>
              </w:tabs>
              <w:ind w:right="140"/>
              <w:jc w:val="both"/>
              <w:rPr>
                <w:b/>
              </w:rPr>
            </w:pPr>
          </w:p>
        </w:tc>
      </w:tr>
      <w:tr w:rsidR="00E31DF4" w:rsidRPr="00561B62" w:rsidTr="00B139FE">
        <w:tc>
          <w:tcPr>
            <w:tcW w:w="601" w:type="dxa"/>
          </w:tcPr>
          <w:p w:rsidR="00E31DF4" w:rsidRPr="00561B62" w:rsidRDefault="00E31DF4" w:rsidP="00A15E15">
            <w:pPr>
              <w:tabs>
                <w:tab w:val="center" w:pos="4536"/>
                <w:tab w:val="right" w:pos="9072"/>
              </w:tabs>
              <w:ind w:right="140"/>
              <w:jc w:val="both"/>
              <w:rPr>
                <w:b/>
              </w:rPr>
            </w:pPr>
          </w:p>
        </w:tc>
        <w:tc>
          <w:tcPr>
            <w:tcW w:w="2070" w:type="dxa"/>
          </w:tcPr>
          <w:p w:rsidR="00E31DF4" w:rsidRPr="00561B62" w:rsidRDefault="00E31DF4" w:rsidP="00A15E15">
            <w:pPr>
              <w:tabs>
                <w:tab w:val="center" w:pos="4536"/>
                <w:tab w:val="right" w:pos="9072"/>
              </w:tabs>
              <w:ind w:right="140"/>
              <w:jc w:val="both"/>
              <w:rPr>
                <w:b/>
              </w:rPr>
            </w:pPr>
          </w:p>
        </w:tc>
        <w:tc>
          <w:tcPr>
            <w:tcW w:w="1426" w:type="dxa"/>
          </w:tcPr>
          <w:p w:rsidR="00E31DF4" w:rsidRPr="00561B62" w:rsidRDefault="00E31DF4" w:rsidP="00A15E15">
            <w:pPr>
              <w:tabs>
                <w:tab w:val="center" w:pos="4536"/>
                <w:tab w:val="right" w:pos="9072"/>
              </w:tabs>
              <w:ind w:right="140"/>
              <w:jc w:val="both"/>
              <w:rPr>
                <w:b/>
              </w:rPr>
            </w:pPr>
          </w:p>
        </w:tc>
        <w:tc>
          <w:tcPr>
            <w:tcW w:w="1566" w:type="dxa"/>
          </w:tcPr>
          <w:p w:rsidR="00E31DF4" w:rsidRPr="00561B62" w:rsidRDefault="00E31DF4" w:rsidP="00A15E15">
            <w:pPr>
              <w:tabs>
                <w:tab w:val="center" w:pos="4536"/>
                <w:tab w:val="right" w:pos="9072"/>
              </w:tabs>
              <w:ind w:right="140"/>
              <w:jc w:val="both"/>
              <w:rPr>
                <w:b/>
              </w:rPr>
            </w:pPr>
          </w:p>
        </w:tc>
        <w:tc>
          <w:tcPr>
            <w:tcW w:w="1618" w:type="dxa"/>
          </w:tcPr>
          <w:p w:rsidR="00E31DF4" w:rsidRPr="00561B62" w:rsidRDefault="00E31DF4" w:rsidP="00A15E15">
            <w:pPr>
              <w:tabs>
                <w:tab w:val="center" w:pos="4536"/>
                <w:tab w:val="right" w:pos="9072"/>
              </w:tabs>
              <w:ind w:right="140"/>
              <w:jc w:val="both"/>
              <w:rPr>
                <w:b/>
              </w:rPr>
            </w:pPr>
          </w:p>
        </w:tc>
        <w:tc>
          <w:tcPr>
            <w:tcW w:w="1618" w:type="dxa"/>
          </w:tcPr>
          <w:p w:rsidR="00E31DF4" w:rsidRPr="00561B62" w:rsidRDefault="00E31DF4" w:rsidP="00A15E15">
            <w:pPr>
              <w:tabs>
                <w:tab w:val="center" w:pos="4536"/>
                <w:tab w:val="right" w:pos="9072"/>
              </w:tabs>
              <w:ind w:right="140"/>
              <w:jc w:val="both"/>
              <w:rPr>
                <w:b/>
              </w:rPr>
            </w:pPr>
          </w:p>
        </w:tc>
        <w:tc>
          <w:tcPr>
            <w:tcW w:w="1522" w:type="dxa"/>
          </w:tcPr>
          <w:p w:rsidR="00E31DF4" w:rsidRPr="00561B62" w:rsidRDefault="00E31DF4" w:rsidP="00A15E15">
            <w:pPr>
              <w:tabs>
                <w:tab w:val="center" w:pos="4536"/>
                <w:tab w:val="right" w:pos="9072"/>
              </w:tabs>
              <w:ind w:right="140"/>
              <w:jc w:val="both"/>
              <w:rPr>
                <w:b/>
              </w:rPr>
            </w:pPr>
          </w:p>
        </w:tc>
      </w:tr>
      <w:tr w:rsidR="00E31DF4" w:rsidRPr="00561B62" w:rsidTr="00B139FE">
        <w:tc>
          <w:tcPr>
            <w:tcW w:w="601" w:type="dxa"/>
          </w:tcPr>
          <w:p w:rsidR="00E31DF4" w:rsidRPr="00561B62" w:rsidRDefault="00E31DF4" w:rsidP="00A15E15">
            <w:pPr>
              <w:tabs>
                <w:tab w:val="center" w:pos="4536"/>
                <w:tab w:val="right" w:pos="9072"/>
              </w:tabs>
              <w:ind w:right="140"/>
              <w:jc w:val="both"/>
              <w:rPr>
                <w:b/>
              </w:rPr>
            </w:pPr>
          </w:p>
        </w:tc>
        <w:tc>
          <w:tcPr>
            <w:tcW w:w="2070" w:type="dxa"/>
          </w:tcPr>
          <w:p w:rsidR="00E31DF4" w:rsidRPr="00561B62" w:rsidRDefault="00E31DF4" w:rsidP="00A15E15">
            <w:pPr>
              <w:tabs>
                <w:tab w:val="center" w:pos="4536"/>
                <w:tab w:val="right" w:pos="9072"/>
              </w:tabs>
              <w:ind w:right="140"/>
              <w:jc w:val="both"/>
              <w:rPr>
                <w:b/>
              </w:rPr>
            </w:pPr>
          </w:p>
        </w:tc>
        <w:tc>
          <w:tcPr>
            <w:tcW w:w="1426" w:type="dxa"/>
          </w:tcPr>
          <w:p w:rsidR="00E31DF4" w:rsidRPr="00561B62" w:rsidRDefault="00E31DF4" w:rsidP="00A15E15">
            <w:pPr>
              <w:tabs>
                <w:tab w:val="center" w:pos="4536"/>
                <w:tab w:val="right" w:pos="9072"/>
              </w:tabs>
              <w:ind w:right="140"/>
              <w:jc w:val="both"/>
              <w:rPr>
                <w:b/>
              </w:rPr>
            </w:pPr>
          </w:p>
        </w:tc>
        <w:tc>
          <w:tcPr>
            <w:tcW w:w="1566" w:type="dxa"/>
          </w:tcPr>
          <w:p w:rsidR="00E31DF4" w:rsidRPr="00561B62" w:rsidRDefault="00E31DF4" w:rsidP="00A15E15">
            <w:pPr>
              <w:tabs>
                <w:tab w:val="center" w:pos="4536"/>
                <w:tab w:val="right" w:pos="9072"/>
              </w:tabs>
              <w:ind w:right="140"/>
              <w:jc w:val="both"/>
              <w:rPr>
                <w:b/>
              </w:rPr>
            </w:pPr>
          </w:p>
        </w:tc>
        <w:tc>
          <w:tcPr>
            <w:tcW w:w="1618" w:type="dxa"/>
          </w:tcPr>
          <w:p w:rsidR="00E31DF4" w:rsidRPr="00561B62" w:rsidRDefault="00E31DF4" w:rsidP="00A15E15">
            <w:pPr>
              <w:tabs>
                <w:tab w:val="center" w:pos="4536"/>
                <w:tab w:val="right" w:pos="9072"/>
              </w:tabs>
              <w:ind w:right="140"/>
              <w:jc w:val="both"/>
              <w:rPr>
                <w:b/>
              </w:rPr>
            </w:pPr>
          </w:p>
        </w:tc>
        <w:tc>
          <w:tcPr>
            <w:tcW w:w="1618" w:type="dxa"/>
          </w:tcPr>
          <w:p w:rsidR="00E31DF4" w:rsidRPr="00561B62" w:rsidRDefault="00E31DF4" w:rsidP="00A15E15">
            <w:pPr>
              <w:tabs>
                <w:tab w:val="center" w:pos="4536"/>
                <w:tab w:val="right" w:pos="9072"/>
              </w:tabs>
              <w:ind w:right="140"/>
              <w:jc w:val="both"/>
              <w:rPr>
                <w:b/>
              </w:rPr>
            </w:pPr>
          </w:p>
        </w:tc>
        <w:tc>
          <w:tcPr>
            <w:tcW w:w="1522" w:type="dxa"/>
          </w:tcPr>
          <w:p w:rsidR="00E31DF4" w:rsidRPr="00561B62" w:rsidRDefault="00E31DF4" w:rsidP="00A15E15">
            <w:pPr>
              <w:tabs>
                <w:tab w:val="center" w:pos="4536"/>
                <w:tab w:val="right" w:pos="9072"/>
              </w:tabs>
              <w:ind w:right="140"/>
              <w:jc w:val="both"/>
              <w:rPr>
                <w:b/>
              </w:rPr>
            </w:pPr>
          </w:p>
        </w:tc>
      </w:tr>
      <w:tr w:rsidR="00E31DF4" w:rsidRPr="00561B62" w:rsidTr="00B139FE">
        <w:tc>
          <w:tcPr>
            <w:tcW w:w="601" w:type="dxa"/>
          </w:tcPr>
          <w:p w:rsidR="00E31DF4" w:rsidRPr="00561B62" w:rsidRDefault="00E31DF4" w:rsidP="00A15E15">
            <w:pPr>
              <w:tabs>
                <w:tab w:val="center" w:pos="4536"/>
                <w:tab w:val="right" w:pos="9072"/>
              </w:tabs>
              <w:ind w:right="140"/>
              <w:jc w:val="both"/>
              <w:rPr>
                <w:b/>
              </w:rPr>
            </w:pPr>
          </w:p>
        </w:tc>
        <w:tc>
          <w:tcPr>
            <w:tcW w:w="2070" w:type="dxa"/>
          </w:tcPr>
          <w:p w:rsidR="00E31DF4" w:rsidRPr="00561B62" w:rsidRDefault="00E31DF4" w:rsidP="00A15E15">
            <w:pPr>
              <w:tabs>
                <w:tab w:val="center" w:pos="4536"/>
                <w:tab w:val="right" w:pos="9072"/>
              </w:tabs>
              <w:ind w:right="140"/>
              <w:jc w:val="both"/>
              <w:rPr>
                <w:b/>
              </w:rPr>
            </w:pPr>
          </w:p>
        </w:tc>
        <w:tc>
          <w:tcPr>
            <w:tcW w:w="1426" w:type="dxa"/>
          </w:tcPr>
          <w:p w:rsidR="00E31DF4" w:rsidRPr="00561B62" w:rsidRDefault="00E31DF4" w:rsidP="00A15E15">
            <w:pPr>
              <w:tabs>
                <w:tab w:val="center" w:pos="4536"/>
                <w:tab w:val="right" w:pos="9072"/>
              </w:tabs>
              <w:ind w:right="140"/>
              <w:jc w:val="both"/>
              <w:rPr>
                <w:b/>
              </w:rPr>
            </w:pPr>
          </w:p>
        </w:tc>
        <w:tc>
          <w:tcPr>
            <w:tcW w:w="1566" w:type="dxa"/>
          </w:tcPr>
          <w:p w:rsidR="00E31DF4" w:rsidRPr="00561B62" w:rsidRDefault="00E31DF4" w:rsidP="00A15E15">
            <w:pPr>
              <w:tabs>
                <w:tab w:val="center" w:pos="4536"/>
                <w:tab w:val="right" w:pos="9072"/>
              </w:tabs>
              <w:ind w:right="140"/>
              <w:jc w:val="both"/>
              <w:rPr>
                <w:b/>
              </w:rPr>
            </w:pPr>
          </w:p>
        </w:tc>
        <w:tc>
          <w:tcPr>
            <w:tcW w:w="1618" w:type="dxa"/>
          </w:tcPr>
          <w:p w:rsidR="00E31DF4" w:rsidRPr="00561B62" w:rsidRDefault="00E31DF4" w:rsidP="00A15E15">
            <w:pPr>
              <w:tabs>
                <w:tab w:val="center" w:pos="4536"/>
                <w:tab w:val="right" w:pos="9072"/>
              </w:tabs>
              <w:ind w:right="140"/>
              <w:jc w:val="both"/>
              <w:rPr>
                <w:b/>
              </w:rPr>
            </w:pPr>
          </w:p>
        </w:tc>
        <w:tc>
          <w:tcPr>
            <w:tcW w:w="1618" w:type="dxa"/>
          </w:tcPr>
          <w:p w:rsidR="00E31DF4" w:rsidRPr="00561B62" w:rsidRDefault="00E31DF4" w:rsidP="00A15E15">
            <w:pPr>
              <w:tabs>
                <w:tab w:val="center" w:pos="4536"/>
                <w:tab w:val="right" w:pos="9072"/>
              </w:tabs>
              <w:ind w:right="140"/>
              <w:jc w:val="both"/>
              <w:rPr>
                <w:b/>
              </w:rPr>
            </w:pPr>
          </w:p>
        </w:tc>
        <w:tc>
          <w:tcPr>
            <w:tcW w:w="1522" w:type="dxa"/>
          </w:tcPr>
          <w:p w:rsidR="00E31DF4" w:rsidRPr="00561B62" w:rsidRDefault="00E31DF4" w:rsidP="00A15E15">
            <w:pPr>
              <w:tabs>
                <w:tab w:val="center" w:pos="4536"/>
                <w:tab w:val="right" w:pos="9072"/>
              </w:tabs>
              <w:ind w:right="140"/>
              <w:jc w:val="both"/>
              <w:rPr>
                <w:b/>
              </w:rPr>
            </w:pPr>
          </w:p>
        </w:tc>
      </w:tr>
      <w:tr w:rsidR="00E31DF4" w:rsidRPr="00561B62" w:rsidTr="00B139FE">
        <w:tc>
          <w:tcPr>
            <w:tcW w:w="601" w:type="dxa"/>
          </w:tcPr>
          <w:p w:rsidR="00E31DF4" w:rsidRPr="00561B62" w:rsidRDefault="00E31DF4" w:rsidP="00A15E15">
            <w:pPr>
              <w:tabs>
                <w:tab w:val="center" w:pos="4536"/>
                <w:tab w:val="right" w:pos="9072"/>
              </w:tabs>
              <w:ind w:right="140"/>
              <w:jc w:val="both"/>
              <w:rPr>
                <w:b/>
              </w:rPr>
            </w:pPr>
          </w:p>
        </w:tc>
        <w:tc>
          <w:tcPr>
            <w:tcW w:w="2070" w:type="dxa"/>
          </w:tcPr>
          <w:p w:rsidR="00E31DF4" w:rsidRPr="00561B62" w:rsidRDefault="00E31DF4" w:rsidP="00A15E15">
            <w:pPr>
              <w:tabs>
                <w:tab w:val="center" w:pos="4536"/>
                <w:tab w:val="right" w:pos="9072"/>
              </w:tabs>
              <w:ind w:right="140"/>
              <w:jc w:val="both"/>
              <w:rPr>
                <w:b/>
              </w:rPr>
            </w:pPr>
          </w:p>
        </w:tc>
        <w:tc>
          <w:tcPr>
            <w:tcW w:w="1426" w:type="dxa"/>
          </w:tcPr>
          <w:p w:rsidR="00E31DF4" w:rsidRPr="00561B62" w:rsidRDefault="00E31DF4" w:rsidP="00A15E15">
            <w:pPr>
              <w:tabs>
                <w:tab w:val="center" w:pos="4536"/>
                <w:tab w:val="right" w:pos="9072"/>
              </w:tabs>
              <w:ind w:right="140"/>
              <w:jc w:val="both"/>
              <w:rPr>
                <w:b/>
              </w:rPr>
            </w:pPr>
          </w:p>
        </w:tc>
        <w:tc>
          <w:tcPr>
            <w:tcW w:w="1566" w:type="dxa"/>
          </w:tcPr>
          <w:p w:rsidR="00E31DF4" w:rsidRPr="00561B62" w:rsidRDefault="00E31DF4" w:rsidP="00A15E15">
            <w:pPr>
              <w:tabs>
                <w:tab w:val="center" w:pos="4536"/>
                <w:tab w:val="right" w:pos="9072"/>
              </w:tabs>
              <w:ind w:right="140"/>
              <w:jc w:val="both"/>
              <w:rPr>
                <w:b/>
              </w:rPr>
            </w:pPr>
          </w:p>
        </w:tc>
        <w:tc>
          <w:tcPr>
            <w:tcW w:w="1618" w:type="dxa"/>
          </w:tcPr>
          <w:p w:rsidR="00E31DF4" w:rsidRPr="00561B62" w:rsidRDefault="00E31DF4" w:rsidP="00A15E15">
            <w:pPr>
              <w:tabs>
                <w:tab w:val="center" w:pos="4536"/>
                <w:tab w:val="right" w:pos="9072"/>
              </w:tabs>
              <w:ind w:right="140"/>
              <w:jc w:val="both"/>
              <w:rPr>
                <w:b/>
              </w:rPr>
            </w:pPr>
          </w:p>
        </w:tc>
        <w:tc>
          <w:tcPr>
            <w:tcW w:w="1618" w:type="dxa"/>
          </w:tcPr>
          <w:p w:rsidR="00E31DF4" w:rsidRPr="00561B62" w:rsidRDefault="00E31DF4" w:rsidP="00A15E15">
            <w:pPr>
              <w:tabs>
                <w:tab w:val="center" w:pos="4536"/>
                <w:tab w:val="right" w:pos="9072"/>
              </w:tabs>
              <w:ind w:right="140"/>
              <w:jc w:val="both"/>
              <w:rPr>
                <w:b/>
              </w:rPr>
            </w:pPr>
          </w:p>
        </w:tc>
        <w:tc>
          <w:tcPr>
            <w:tcW w:w="1522" w:type="dxa"/>
          </w:tcPr>
          <w:p w:rsidR="00E31DF4" w:rsidRPr="00561B62" w:rsidRDefault="00E31DF4" w:rsidP="00A15E15">
            <w:pPr>
              <w:tabs>
                <w:tab w:val="center" w:pos="4536"/>
                <w:tab w:val="right" w:pos="9072"/>
              </w:tabs>
              <w:ind w:right="140"/>
              <w:jc w:val="both"/>
              <w:rPr>
                <w:b/>
              </w:rPr>
            </w:pPr>
          </w:p>
        </w:tc>
      </w:tr>
      <w:tr w:rsidR="00E31DF4" w:rsidRPr="00561B62" w:rsidTr="00B139FE">
        <w:tc>
          <w:tcPr>
            <w:tcW w:w="601" w:type="dxa"/>
          </w:tcPr>
          <w:p w:rsidR="00E31DF4" w:rsidRPr="00561B62" w:rsidRDefault="00E31DF4" w:rsidP="00A15E15">
            <w:pPr>
              <w:tabs>
                <w:tab w:val="center" w:pos="4536"/>
                <w:tab w:val="right" w:pos="9072"/>
              </w:tabs>
              <w:ind w:right="140"/>
              <w:jc w:val="both"/>
              <w:rPr>
                <w:b/>
              </w:rPr>
            </w:pPr>
          </w:p>
        </w:tc>
        <w:tc>
          <w:tcPr>
            <w:tcW w:w="2070" w:type="dxa"/>
          </w:tcPr>
          <w:p w:rsidR="00E31DF4" w:rsidRPr="00561B62" w:rsidRDefault="00E31DF4" w:rsidP="00A15E15">
            <w:pPr>
              <w:tabs>
                <w:tab w:val="center" w:pos="4536"/>
                <w:tab w:val="right" w:pos="9072"/>
              </w:tabs>
              <w:ind w:right="140"/>
              <w:jc w:val="both"/>
              <w:rPr>
                <w:b/>
              </w:rPr>
            </w:pPr>
          </w:p>
        </w:tc>
        <w:tc>
          <w:tcPr>
            <w:tcW w:w="1426" w:type="dxa"/>
          </w:tcPr>
          <w:p w:rsidR="00E31DF4" w:rsidRPr="00561B62" w:rsidRDefault="00E31DF4" w:rsidP="00A15E15">
            <w:pPr>
              <w:tabs>
                <w:tab w:val="center" w:pos="4536"/>
                <w:tab w:val="right" w:pos="9072"/>
              </w:tabs>
              <w:ind w:right="140"/>
              <w:jc w:val="both"/>
              <w:rPr>
                <w:b/>
              </w:rPr>
            </w:pPr>
          </w:p>
        </w:tc>
        <w:tc>
          <w:tcPr>
            <w:tcW w:w="1566" w:type="dxa"/>
          </w:tcPr>
          <w:p w:rsidR="00E31DF4" w:rsidRPr="00561B62" w:rsidRDefault="00E31DF4" w:rsidP="00A15E15">
            <w:pPr>
              <w:tabs>
                <w:tab w:val="center" w:pos="4536"/>
                <w:tab w:val="right" w:pos="9072"/>
              </w:tabs>
              <w:ind w:right="140"/>
              <w:jc w:val="both"/>
              <w:rPr>
                <w:b/>
              </w:rPr>
            </w:pPr>
          </w:p>
        </w:tc>
        <w:tc>
          <w:tcPr>
            <w:tcW w:w="1618" w:type="dxa"/>
          </w:tcPr>
          <w:p w:rsidR="00E31DF4" w:rsidRPr="00561B62" w:rsidRDefault="00E31DF4" w:rsidP="00A15E15">
            <w:pPr>
              <w:tabs>
                <w:tab w:val="center" w:pos="4536"/>
                <w:tab w:val="right" w:pos="9072"/>
              </w:tabs>
              <w:ind w:right="140"/>
              <w:jc w:val="both"/>
              <w:rPr>
                <w:b/>
              </w:rPr>
            </w:pPr>
          </w:p>
        </w:tc>
        <w:tc>
          <w:tcPr>
            <w:tcW w:w="1618" w:type="dxa"/>
          </w:tcPr>
          <w:p w:rsidR="00E31DF4" w:rsidRPr="00561B62" w:rsidRDefault="00E31DF4" w:rsidP="00A15E15">
            <w:pPr>
              <w:tabs>
                <w:tab w:val="center" w:pos="4536"/>
                <w:tab w:val="right" w:pos="9072"/>
              </w:tabs>
              <w:ind w:right="140"/>
              <w:jc w:val="both"/>
              <w:rPr>
                <w:b/>
              </w:rPr>
            </w:pPr>
          </w:p>
        </w:tc>
        <w:tc>
          <w:tcPr>
            <w:tcW w:w="1522" w:type="dxa"/>
          </w:tcPr>
          <w:p w:rsidR="00E31DF4" w:rsidRPr="00561B62" w:rsidRDefault="00E31DF4" w:rsidP="00A15E15">
            <w:pPr>
              <w:tabs>
                <w:tab w:val="center" w:pos="4536"/>
                <w:tab w:val="right" w:pos="9072"/>
              </w:tabs>
              <w:ind w:right="140"/>
              <w:jc w:val="both"/>
              <w:rPr>
                <w:b/>
              </w:rPr>
            </w:pPr>
          </w:p>
        </w:tc>
      </w:tr>
      <w:tr w:rsidR="00E31DF4" w:rsidRPr="00561B62" w:rsidTr="00B139FE">
        <w:tc>
          <w:tcPr>
            <w:tcW w:w="601" w:type="dxa"/>
          </w:tcPr>
          <w:p w:rsidR="00E31DF4" w:rsidRPr="00561B62" w:rsidRDefault="00E31DF4" w:rsidP="00A15E15">
            <w:pPr>
              <w:tabs>
                <w:tab w:val="center" w:pos="4536"/>
                <w:tab w:val="right" w:pos="9072"/>
              </w:tabs>
              <w:ind w:right="140"/>
              <w:jc w:val="both"/>
              <w:rPr>
                <w:b/>
              </w:rPr>
            </w:pPr>
          </w:p>
        </w:tc>
        <w:tc>
          <w:tcPr>
            <w:tcW w:w="2070" w:type="dxa"/>
          </w:tcPr>
          <w:p w:rsidR="00E31DF4" w:rsidRPr="00561B62" w:rsidRDefault="00E31DF4" w:rsidP="00A15E15">
            <w:pPr>
              <w:tabs>
                <w:tab w:val="center" w:pos="4536"/>
                <w:tab w:val="right" w:pos="9072"/>
              </w:tabs>
              <w:ind w:right="140"/>
              <w:jc w:val="both"/>
              <w:rPr>
                <w:b/>
              </w:rPr>
            </w:pPr>
          </w:p>
        </w:tc>
        <w:tc>
          <w:tcPr>
            <w:tcW w:w="1426" w:type="dxa"/>
          </w:tcPr>
          <w:p w:rsidR="00E31DF4" w:rsidRPr="00561B62" w:rsidRDefault="00E31DF4" w:rsidP="00A15E15">
            <w:pPr>
              <w:tabs>
                <w:tab w:val="center" w:pos="4536"/>
                <w:tab w:val="right" w:pos="9072"/>
              </w:tabs>
              <w:ind w:right="140"/>
              <w:jc w:val="both"/>
              <w:rPr>
                <w:b/>
              </w:rPr>
            </w:pPr>
          </w:p>
        </w:tc>
        <w:tc>
          <w:tcPr>
            <w:tcW w:w="1566" w:type="dxa"/>
          </w:tcPr>
          <w:p w:rsidR="00E31DF4" w:rsidRPr="00561B62" w:rsidRDefault="00E31DF4" w:rsidP="00A15E15">
            <w:pPr>
              <w:tabs>
                <w:tab w:val="center" w:pos="4536"/>
                <w:tab w:val="right" w:pos="9072"/>
              </w:tabs>
              <w:ind w:right="140"/>
              <w:jc w:val="both"/>
              <w:rPr>
                <w:b/>
              </w:rPr>
            </w:pPr>
          </w:p>
        </w:tc>
        <w:tc>
          <w:tcPr>
            <w:tcW w:w="1618" w:type="dxa"/>
          </w:tcPr>
          <w:p w:rsidR="00E31DF4" w:rsidRPr="00561B62" w:rsidRDefault="00E31DF4" w:rsidP="00A15E15">
            <w:pPr>
              <w:tabs>
                <w:tab w:val="center" w:pos="4536"/>
                <w:tab w:val="right" w:pos="9072"/>
              </w:tabs>
              <w:ind w:right="140"/>
              <w:jc w:val="both"/>
              <w:rPr>
                <w:b/>
              </w:rPr>
            </w:pPr>
          </w:p>
        </w:tc>
        <w:tc>
          <w:tcPr>
            <w:tcW w:w="1618" w:type="dxa"/>
          </w:tcPr>
          <w:p w:rsidR="00E31DF4" w:rsidRPr="00561B62" w:rsidRDefault="00E31DF4" w:rsidP="00A15E15">
            <w:pPr>
              <w:tabs>
                <w:tab w:val="center" w:pos="4536"/>
                <w:tab w:val="right" w:pos="9072"/>
              </w:tabs>
              <w:ind w:right="140"/>
              <w:jc w:val="both"/>
              <w:rPr>
                <w:b/>
              </w:rPr>
            </w:pPr>
          </w:p>
        </w:tc>
        <w:tc>
          <w:tcPr>
            <w:tcW w:w="1522" w:type="dxa"/>
          </w:tcPr>
          <w:p w:rsidR="00E31DF4" w:rsidRPr="00561B62" w:rsidRDefault="00E31DF4" w:rsidP="00A15E15">
            <w:pPr>
              <w:tabs>
                <w:tab w:val="center" w:pos="4536"/>
                <w:tab w:val="right" w:pos="9072"/>
              </w:tabs>
              <w:ind w:right="140"/>
              <w:jc w:val="both"/>
              <w:rPr>
                <w:b/>
              </w:rPr>
            </w:pPr>
          </w:p>
        </w:tc>
      </w:tr>
      <w:tr w:rsidR="00E31DF4" w:rsidRPr="00561B62" w:rsidTr="00B139FE">
        <w:tc>
          <w:tcPr>
            <w:tcW w:w="601" w:type="dxa"/>
          </w:tcPr>
          <w:p w:rsidR="00E31DF4" w:rsidRPr="00561B62" w:rsidRDefault="00E31DF4" w:rsidP="00A15E15">
            <w:pPr>
              <w:tabs>
                <w:tab w:val="center" w:pos="4536"/>
                <w:tab w:val="right" w:pos="9072"/>
              </w:tabs>
              <w:ind w:right="140"/>
              <w:jc w:val="both"/>
              <w:rPr>
                <w:b/>
              </w:rPr>
            </w:pPr>
          </w:p>
        </w:tc>
        <w:tc>
          <w:tcPr>
            <w:tcW w:w="2070" w:type="dxa"/>
          </w:tcPr>
          <w:p w:rsidR="00E31DF4" w:rsidRPr="00561B62" w:rsidRDefault="00E31DF4" w:rsidP="00A15E15">
            <w:pPr>
              <w:tabs>
                <w:tab w:val="center" w:pos="4536"/>
                <w:tab w:val="right" w:pos="9072"/>
              </w:tabs>
              <w:ind w:right="140"/>
              <w:jc w:val="both"/>
              <w:rPr>
                <w:b/>
              </w:rPr>
            </w:pPr>
          </w:p>
        </w:tc>
        <w:tc>
          <w:tcPr>
            <w:tcW w:w="1426" w:type="dxa"/>
          </w:tcPr>
          <w:p w:rsidR="00E31DF4" w:rsidRPr="00561B62" w:rsidRDefault="00E31DF4" w:rsidP="00A15E15">
            <w:pPr>
              <w:tabs>
                <w:tab w:val="center" w:pos="4536"/>
                <w:tab w:val="right" w:pos="9072"/>
              </w:tabs>
              <w:ind w:right="140"/>
              <w:jc w:val="both"/>
              <w:rPr>
                <w:b/>
              </w:rPr>
            </w:pPr>
          </w:p>
        </w:tc>
        <w:tc>
          <w:tcPr>
            <w:tcW w:w="1566" w:type="dxa"/>
          </w:tcPr>
          <w:p w:rsidR="00E31DF4" w:rsidRPr="00561B62" w:rsidRDefault="00E31DF4" w:rsidP="00A15E15">
            <w:pPr>
              <w:tabs>
                <w:tab w:val="center" w:pos="4536"/>
                <w:tab w:val="right" w:pos="9072"/>
              </w:tabs>
              <w:ind w:right="140"/>
              <w:jc w:val="both"/>
              <w:rPr>
                <w:b/>
              </w:rPr>
            </w:pPr>
          </w:p>
        </w:tc>
        <w:tc>
          <w:tcPr>
            <w:tcW w:w="1618" w:type="dxa"/>
          </w:tcPr>
          <w:p w:rsidR="00E31DF4" w:rsidRPr="00561B62" w:rsidRDefault="00E31DF4" w:rsidP="00A15E15">
            <w:pPr>
              <w:tabs>
                <w:tab w:val="center" w:pos="4536"/>
                <w:tab w:val="right" w:pos="9072"/>
              </w:tabs>
              <w:ind w:right="140"/>
              <w:jc w:val="both"/>
              <w:rPr>
                <w:b/>
              </w:rPr>
            </w:pPr>
          </w:p>
        </w:tc>
        <w:tc>
          <w:tcPr>
            <w:tcW w:w="1618" w:type="dxa"/>
          </w:tcPr>
          <w:p w:rsidR="00E31DF4" w:rsidRPr="00561B62" w:rsidRDefault="00E31DF4" w:rsidP="00A15E15">
            <w:pPr>
              <w:tabs>
                <w:tab w:val="center" w:pos="4536"/>
                <w:tab w:val="right" w:pos="9072"/>
              </w:tabs>
              <w:ind w:right="140"/>
              <w:jc w:val="both"/>
              <w:rPr>
                <w:b/>
              </w:rPr>
            </w:pPr>
          </w:p>
        </w:tc>
        <w:tc>
          <w:tcPr>
            <w:tcW w:w="1522" w:type="dxa"/>
          </w:tcPr>
          <w:p w:rsidR="00E31DF4" w:rsidRPr="00561B62" w:rsidRDefault="00E31DF4" w:rsidP="00A15E15">
            <w:pPr>
              <w:tabs>
                <w:tab w:val="center" w:pos="4536"/>
                <w:tab w:val="right" w:pos="9072"/>
              </w:tabs>
              <w:ind w:right="140"/>
              <w:jc w:val="both"/>
              <w:rPr>
                <w:b/>
              </w:rPr>
            </w:pPr>
          </w:p>
        </w:tc>
      </w:tr>
      <w:tr w:rsidR="00E31DF4" w:rsidRPr="00561B62" w:rsidTr="00B139FE">
        <w:tc>
          <w:tcPr>
            <w:tcW w:w="601" w:type="dxa"/>
          </w:tcPr>
          <w:p w:rsidR="00E31DF4" w:rsidRPr="00561B62" w:rsidRDefault="00E31DF4" w:rsidP="00A15E15">
            <w:pPr>
              <w:tabs>
                <w:tab w:val="center" w:pos="4536"/>
                <w:tab w:val="right" w:pos="9072"/>
              </w:tabs>
              <w:ind w:right="140"/>
              <w:jc w:val="both"/>
              <w:rPr>
                <w:b/>
              </w:rPr>
            </w:pPr>
          </w:p>
        </w:tc>
        <w:tc>
          <w:tcPr>
            <w:tcW w:w="2070" w:type="dxa"/>
          </w:tcPr>
          <w:p w:rsidR="00E31DF4" w:rsidRPr="00561B62" w:rsidRDefault="00E31DF4" w:rsidP="00A15E15">
            <w:pPr>
              <w:tabs>
                <w:tab w:val="center" w:pos="4536"/>
                <w:tab w:val="right" w:pos="9072"/>
              </w:tabs>
              <w:ind w:right="140"/>
              <w:jc w:val="both"/>
              <w:rPr>
                <w:b/>
              </w:rPr>
            </w:pPr>
          </w:p>
        </w:tc>
        <w:tc>
          <w:tcPr>
            <w:tcW w:w="1426" w:type="dxa"/>
          </w:tcPr>
          <w:p w:rsidR="00E31DF4" w:rsidRPr="00561B62" w:rsidRDefault="00E31DF4" w:rsidP="00A15E15">
            <w:pPr>
              <w:tabs>
                <w:tab w:val="center" w:pos="4536"/>
                <w:tab w:val="right" w:pos="9072"/>
              </w:tabs>
              <w:ind w:right="140"/>
              <w:jc w:val="both"/>
              <w:rPr>
                <w:b/>
              </w:rPr>
            </w:pPr>
          </w:p>
        </w:tc>
        <w:tc>
          <w:tcPr>
            <w:tcW w:w="1566" w:type="dxa"/>
          </w:tcPr>
          <w:p w:rsidR="00E31DF4" w:rsidRPr="00561B62" w:rsidRDefault="00E31DF4" w:rsidP="00A15E15">
            <w:pPr>
              <w:tabs>
                <w:tab w:val="center" w:pos="4536"/>
                <w:tab w:val="right" w:pos="9072"/>
              </w:tabs>
              <w:ind w:right="140"/>
              <w:jc w:val="both"/>
              <w:rPr>
                <w:b/>
              </w:rPr>
            </w:pPr>
          </w:p>
        </w:tc>
        <w:tc>
          <w:tcPr>
            <w:tcW w:w="1618" w:type="dxa"/>
          </w:tcPr>
          <w:p w:rsidR="00E31DF4" w:rsidRPr="00561B62" w:rsidRDefault="00E31DF4" w:rsidP="00A15E15">
            <w:pPr>
              <w:tabs>
                <w:tab w:val="center" w:pos="4536"/>
                <w:tab w:val="right" w:pos="9072"/>
              </w:tabs>
              <w:ind w:right="140"/>
              <w:jc w:val="both"/>
              <w:rPr>
                <w:b/>
              </w:rPr>
            </w:pPr>
          </w:p>
        </w:tc>
        <w:tc>
          <w:tcPr>
            <w:tcW w:w="1618" w:type="dxa"/>
          </w:tcPr>
          <w:p w:rsidR="00E31DF4" w:rsidRPr="00561B62" w:rsidRDefault="00E31DF4" w:rsidP="00A15E15">
            <w:pPr>
              <w:tabs>
                <w:tab w:val="center" w:pos="4536"/>
                <w:tab w:val="right" w:pos="9072"/>
              </w:tabs>
              <w:ind w:right="140"/>
              <w:jc w:val="both"/>
              <w:rPr>
                <w:b/>
              </w:rPr>
            </w:pPr>
          </w:p>
        </w:tc>
        <w:tc>
          <w:tcPr>
            <w:tcW w:w="1522" w:type="dxa"/>
          </w:tcPr>
          <w:p w:rsidR="00E31DF4" w:rsidRPr="00561B62" w:rsidRDefault="00E31DF4" w:rsidP="00A15E15">
            <w:pPr>
              <w:tabs>
                <w:tab w:val="center" w:pos="4536"/>
                <w:tab w:val="right" w:pos="9072"/>
              </w:tabs>
              <w:ind w:right="140"/>
              <w:jc w:val="both"/>
              <w:rPr>
                <w:b/>
              </w:rPr>
            </w:pPr>
          </w:p>
        </w:tc>
      </w:tr>
    </w:tbl>
    <w:p w:rsidR="00E31DF4" w:rsidRPr="00561B62" w:rsidRDefault="00E31DF4" w:rsidP="00A15E15">
      <w:pPr>
        <w:ind w:right="140"/>
        <w:jc w:val="both"/>
        <w:rPr>
          <w:b/>
        </w:rPr>
      </w:pPr>
    </w:p>
    <w:p w:rsidR="00E31DF4" w:rsidRPr="00561B62" w:rsidRDefault="00E31DF4" w:rsidP="00A15E15">
      <w:pPr>
        <w:ind w:right="140"/>
        <w:jc w:val="both"/>
        <w:rPr>
          <w:b/>
        </w:rPr>
      </w:pPr>
    </w:p>
    <w:p w:rsidR="00E31DF4" w:rsidRPr="00561B62" w:rsidRDefault="00E31DF4" w:rsidP="00A15E15">
      <w:pPr>
        <w:ind w:right="140"/>
        <w:jc w:val="both"/>
        <w:rPr>
          <w:b/>
        </w:rPr>
      </w:pPr>
    </w:p>
    <w:p w:rsidR="00E31DF4" w:rsidRPr="00561B62" w:rsidRDefault="00E31DF4" w:rsidP="00A15E15">
      <w:pPr>
        <w:ind w:right="140"/>
        <w:jc w:val="both"/>
        <w:rPr>
          <w:b/>
        </w:rPr>
      </w:pPr>
    </w:p>
    <w:p w:rsidR="00E31DF4" w:rsidRPr="00561B62" w:rsidRDefault="00E31DF4" w:rsidP="00A15E15">
      <w:pPr>
        <w:ind w:right="140"/>
        <w:jc w:val="both"/>
        <w:rPr>
          <w:b/>
        </w:rPr>
      </w:pPr>
    </w:p>
    <w:p w:rsidR="00E31DF4" w:rsidRPr="00561B62" w:rsidRDefault="00E31DF4" w:rsidP="00A15E15">
      <w:pPr>
        <w:ind w:right="140"/>
        <w:jc w:val="both"/>
        <w:rPr>
          <w:b/>
        </w:rPr>
      </w:pPr>
    </w:p>
    <w:p w:rsidR="00E31DF4" w:rsidRPr="00561B62" w:rsidRDefault="00E31DF4" w:rsidP="00A15E15">
      <w:pPr>
        <w:ind w:right="140"/>
        <w:jc w:val="both"/>
        <w:rPr>
          <w:b/>
        </w:rPr>
      </w:pPr>
    </w:p>
    <w:p w:rsidR="00E31DF4" w:rsidRPr="00561B62" w:rsidRDefault="00E31DF4" w:rsidP="00A15E15">
      <w:pPr>
        <w:ind w:right="140"/>
        <w:jc w:val="both"/>
        <w:rPr>
          <w:b/>
        </w:rPr>
      </w:pPr>
    </w:p>
    <w:p w:rsidR="00E31DF4" w:rsidRPr="00561B62" w:rsidRDefault="00E31DF4" w:rsidP="00A15E15">
      <w:pPr>
        <w:ind w:right="140"/>
        <w:jc w:val="both"/>
        <w:rPr>
          <w:b/>
        </w:rPr>
      </w:pPr>
    </w:p>
    <w:p w:rsidR="00E31DF4" w:rsidRPr="00561B62" w:rsidRDefault="00E31DF4" w:rsidP="00A15E15">
      <w:pPr>
        <w:ind w:right="140"/>
        <w:jc w:val="both"/>
        <w:rPr>
          <w:b/>
        </w:rPr>
      </w:pPr>
    </w:p>
    <w:p w:rsidR="00E31DF4" w:rsidRPr="00561B62" w:rsidRDefault="00E31DF4" w:rsidP="00A15E15">
      <w:pPr>
        <w:ind w:right="140"/>
        <w:jc w:val="both"/>
        <w:rPr>
          <w:b/>
        </w:rPr>
      </w:pPr>
    </w:p>
    <w:p w:rsidR="00E31DF4" w:rsidRPr="00561B62" w:rsidRDefault="00E31DF4" w:rsidP="00A15E15">
      <w:pPr>
        <w:ind w:right="140"/>
        <w:jc w:val="both"/>
        <w:rPr>
          <w:b/>
        </w:rPr>
      </w:pPr>
    </w:p>
    <w:p w:rsidR="00E31DF4" w:rsidRPr="00561B62" w:rsidRDefault="00E31DF4" w:rsidP="00A15E15">
      <w:pPr>
        <w:ind w:right="140"/>
        <w:jc w:val="both"/>
        <w:rPr>
          <w:b/>
        </w:rPr>
      </w:pPr>
    </w:p>
    <w:p w:rsidR="00E31DF4" w:rsidRPr="00561B62" w:rsidRDefault="00E31DF4" w:rsidP="00A15E15">
      <w:pPr>
        <w:ind w:right="140"/>
        <w:jc w:val="both"/>
        <w:rPr>
          <w:b/>
        </w:rPr>
      </w:pPr>
    </w:p>
    <w:p w:rsidR="00E31DF4" w:rsidRPr="00561B62" w:rsidRDefault="00E31DF4" w:rsidP="00A15E15">
      <w:pPr>
        <w:ind w:right="140"/>
        <w:jc w:val="both"/>
        <w:rPr>
          <w:b/>
        </w:rPr>
      </w:pPr>
    </w:p>
    <w:p w:rsidR="00E31DF4" w:rsidRPr="00561B62" w:rsidRDefault="00E31DF4" w:rsidP="00A15E15">
      <w:pPr>
        <w:ind w:right="140"/>
        <w:jc w:val="both"/>
        <w:rPr>
          <w:b/>
        </w:rPr>
      </w:pPr>
    </w:p>
    <w:p w:rsidR="00E31DF4" w:rsidRPr="00561B62" w:rsidRDefault="00E31DF4" w:rsidP="00A15E15">
      <w:pPr>
        <w:ind w:right="140"/>
        <w:jc w:val="both"/>
        <w:rPr>
          <w:b/>
        </w:rPr>
      </w:pPr>
    </w:p>
    <w:p w:rsidR="00E31DF4" w:rsidRPr="00561B62" w:rsidRDefault="00E31DF4" w:rsidP="00A15E15">
      <w:pPr>
        <w:ind w:right="140"/>
        <w:jc w:val="both"/>
        <w:rPr>
          <w:b/>
        </w:rPr>
      </w:pPr>
    </w:p>
    <w:p w:rsidR="00E31DF4" w:rsidRPr="00561B62" w:rsidRDefault="00E31DF4" w:rsidP="00A15E15">
      <w:pPr>
        <w:ind w:right="140"/>
        <w:jc w:val="both"/>
        <w:rPr>
          <w:b/>
        </w:rPr>
      </w:pPr>
    </w:p>
    <w:p w:rsidR="00E31DF4" w:rsidRPr="00561B62" w:rsidRDefault="00E31DF4" w:rsidP="00A15E15">
      <w:pPr>
        <w:ind w:right="140"/>
        <w:jc w:val="both"/>
        <w:rPr>
          <w:b/>
        </w:rPr>
      </w:pPr>
    </w:p>
    <w:p w:rsidR="00E31DF4" w:rsidRPr="00561B62" w:rsidRDefault="00E31DF4" w:rsidP="00A15E15">
      <w:pPr>
        <w:ind w:right="140"/>
        <w:jc w:val="both"/>
        <w:rPr>
          <w:b/>
        </w:rPr>
      </w:pPr>
    </w:p>
    <w:p w:rsidR="00E31DF4" w:rsidRPr="00561B62" w:rsidRDefault="00E31DF4" w:rsidP="00A15E15">
      <w:pPr>
        <w:ind w:right="140"/>
        <w:jc w:val="both"/>
        <w:rPr>
          <w:b/>
        </w:rPr>
      </w:pPr>
    </w:p>
    <w:p w:rsidR="00E31DF4" w:rsidRPr="00561B62" w:rsidRDefault="00E31DF4" w:rsidP="00A15E15">
      <w:pPr>
        <w:ind w:right="140"/>
        <w:jc w:val="both"/>
        <w:rPr>
          <w:b/>
        </w:rPr>
      </w:pPr>
    </w:p>
    <w:p w:rsidR="00E31DF4" w:rsidRPr="00561B62" w:rsidRDefault="00E31DF4" w:rsidP="00A15E15">
      <w:pPr>
        <w:ind w:right="140"/>
        <w:jc w:val="both"/>
        <w:rPr>
          <w:b/>
        </w:rPr>
      </w:pPr>
    </w:p>
    <w:p w:rsidR="00E31DF4" w:rsidRPr="00561B62" w:rsidRDefault="00E31DF4" w:rsidP="00A15E15">
      <w:pPr>
        <w:ind w:right="140"/>
        <w:jc w:val="both"/>
        <w:rPr>
          <w:b/>
        </w:rPr>
      </w:pPr>
    </w:p>
    <w:p w:rsidR="00E31DF4" w:rsidRPr="00561B62" w:rsidRDefault="00E31DF4" w:rsidP="00A15E15">
      <w:pPr>
        <w:ind w:right="140"/>
        <w:jc w:val="both"/>
        <w:rPr>
          <w:b/>
        </w:rPr>
      </w:pPr>
    </w:p>
    <w:p w:rsidR="00E31DF4" w:rsidRPr="00561B62" w:rsidRDefault="00E31DF4" w:rsidP="00A15E15">
      <w:pPr>
        <w:ind w:right="140"/>
        <w:jc w:val="both"/>
        <w:rPr>
          <w:b/>
        </w:rPr>
      </w:pPr>
      <w:r w:rsidRPr="00561B62">
        <w:rPr>
          <w:b/>
        </w:rPr>
        <w:t>10.11.2 FICHE D’IDENTIFICATION DU PROJET (joindre photocopies des justificatifs des projets)</w:t>
      </w:r>
    </w:p>
    <w:p w:rsidR="00E31DF4" w:rsidRPr="00561B62" w:rsidRDefault="00E31DF4" w:rsidP="00A15E15">
      <w:pPr>
        <w:ind w:right="140"/>
        <w:jc w:val="both"/>
        <w:rPr>
          <w:b/>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56"/>
        <w:gridCol w:w="6181"/>
      </w:tblGrid>
      <w:tr w:rsidR="00E31DF4" w:rsidRPr="00561B62" w:rsidTr="005D2D6D">
        <w:trPr>
          <w:jc w:val="center"/>
        </w:trPr>
        <w:tc>
          <w:tcPr>
            <w:tcW w:w="4928" w:type="dxa"/>
          </w:tcPr>
          <w:p w:rsidR="00E31DF4" w:rsidRPr="00561B62" w:rsidRDefault="00E31DF4" w:rsidP="00A15E15">
            <w:pPr>
              <w:tabs>
                <w:tab w:val="center" w:pos="4536"/>
                <w:tab w:val="right" w:pos="9072"/>
              </w:tabs>
              <w:ind w:right="140"/>
              <w:jc w:val="both"/>
              <w:rPr>
                <w:b/>
              </w:rPr>
            </w:pPr>
          </w:p>
          <w:p w:rsidR="00E31DF4" w:rsidRPr="00561B62" w:rsidRDefault="00E31DF4" w:rsidP="00A15E15">
            <w:pPr>
              <w:tabs>
                <w:tab w:val="center" w:pos="4536"/>
                <w:tab w:val="right" w:pos="9072"/>
              </w:tabs>
              <w:ind w:right="140"/>
              <w:jc w:val="both"/>
              <w:rPr>
                <w:b/>
              </w:rPr>
            </w:pPr>
            <w:r w:rsidRPr="00561B62">
              <w:rPr>
                <w:b/>
              </w:rPr>
              <w:t>Intitulé du projet</w:t>
            </w:r>
          </w:p>
          <w:p w:rsidR="00E31DF4" w:rsidRPr="00561B62" w:rsidRDefault="00E31DF4" w:rsidP="00A15E15">
            <w:pPr>
              <w:tabs>
                <w:tab w:val="center" w:pos="4536"/>
                <w:tab w:val="right" w:pos="9072"/>
              </w:tabs>
              <w:ind w:right="140"/>
              <w:jc w:val="both"/>
              <w:rPr>
                <w:b/>
              </w:rPr>
            </w:pPr>
          </w:p>
        </w:tc>
        <w:tc>
          <w:tcPr>
            <w:tcW w:w="9216" w:type="dxa"/>
          </w:tcPr>
          <w:p w:rsidR="00E31DF4" w:rsidRPr="00561B62" w:rsidRDefault="00E31DF4" w:rsidP="00A15E15">
            <w:pPr>
              <w:tabs>
                <w:tab w:val="center" w:pos="4536"/>
                <w:tab w:val="right" w:pos="9072"/>
              </w:tabs>
              <w:ind w:right="140"/>
              <w:jc w:val="both"/>
              <w:rPr>
                <w:b/>
              </w:rPr>
            </w:pPr>
          </w:p>
        </w:tc>
      </w:tr>
      <w:tr w:rsidR="00E31DF4" w:rsidRPr="00561B62" w:rsidTr="005D2D6D">
        <w:trPr>
          <w:jc w:val="center"/>
        </w:trPr>
        <w:tc>
          <w:tcPr>
            <w:tcW w:w="4928" w:type="dxa"/>
          </w:tcPr>
          <w:p w:rsidR="00E31DF4" w:rsidRPr="00561B62" w:rsidRDefault="00E31DF4" w:rsidP="00A15E15">
            <w:pPr>
              <w:tabs>
                <w:tab w:val="center" w:pos="4536"/>
                <w:tab w:val="right" w:pos="9072"/>
              </w:tabs>
              <w:ind w:right="140"/>
              <w:jc w:val="both"/>
              <w:rPr>
                <w:b/>
              </w:rPr>
            </w:pPr>
          </w:p>
          <w:p w:rsidR="00E31DF4" w:rsidRPr="00561B62" w:rsidRDefault="00E31DF4" w:rsidP="00A15E15">
            <w:pPr>
              <w:tabs>
                <w:tab w:val="center" w:pos="4536"/>
                <w:tab w:val="right" w:pos="9072"/>
              </w:tabs>
              <w:ind w:right="140"/>
              <w:jc w:val="both"/>
              <w:rPr>
                <w:b/>
              </w:rPr>
            </w:pPr>
            <w:r w:rsidRPr="00561B62">
              <w:rPr>
                <w:b/>
              </w:rPr>
              <w:t>Caractéristiques du projet (Tâches principales quantifiées)</w:t>
            </w:r>
          </w:p>
          <w:p w:rsidR="00E31DF4" w:rsidRPr="00561B62" w:rsidRDefault="00E31DF4" w:rsidP="00A15E15">
            <w:pPr>
              <w:tabs>
                <w:tab w:val="center" w:pos="4536"/>
                <w:tab w:val="right" w:pos="9072"/>
              </w:tabs>
              <w:ind w:right="140"/>
              <w:jc w:val="both"/>
              <w:rPr>
                <w:b/>
              </w:rPr>
            </w:pPr>
          </w:p>
        </w:tc>
        <w:tc>
          <w:tcPr>
            <w:tcW w:w="9216" w:type="dxa"/>
          </w:tcPr>
          <w:p w:rsidR="00E31DF4" w:rsidRPr="00561B62" w:rsidRDefault="00E31DF4" w:rsidP="00A15E15">
            <w:pPr>
              <w:tabs>
                <w:tab w:val="center" w:pos="4536"/>
                <w:tab w:val="right" w:pos="9072"/>
              </w:tabs>
              <w:ind w:right="140"/>
              <w:jc w:val="both"/>
              <w:rPr>
                <w:b/>
              </w:rPr>
            </w:pPr>
          </w:p>
        </w:tc>
      </w:tr>
      <w:tr w:rsidR="00E31DF4" w:rsidRPr="00561B62" w:rsidTr="005D2D6D">
        <w:trPr>
          <w:jc w:val="center"/>
        </w:trPr>
        <w:tc>
          <w:tcPr>
            <w:tcW w:w="4928" w:type="dxa"/>
          </w:tcPr>
          <w:p w:rsidR="00E31DF4" w:rsidRPr="00561B62" w:rsidRDefault="00E31DF4" w:rsidP="00A15E15">
            <w:pPr>
              <w:tabs>
                <w:tab w:val="center" w:pos="4536"/>
                <w:tab w:val="right" w:pos="9072"/>
              </w:tabs>
              <w:ind w:right="140"/>
              <w:jc w:val="both"/>
              <w:rPr>
                <w:b/>
              </w:rPr>
            </w:pPr>
          </w:p>
          <w:p w:rsidR="00E31DF4" w:rsidRPr="00561B62" w:rsidRDefault="00E31DF4" w:rsidP="00A15E15">
            <w:pPr>
              <w:tabs>
                <w:tab w:val="center" w:pos="4536"/>
                <w:tab w:val="right" w:pos="9072"/>
              </w:tabs>
              <w:ind w:right="140"/>
              <w:jc w:val="both"/>
              <w:rPr>
                <w:b/>
              </w:rPr>
            </w:pPr>
            <w:r w:rsidRPr="00561B62">
              <w:rPr>
                <w:b/>
              </w:rPr>
              <w:t>Montant</w:t>
            </w:r>
          </w:p>
          <w:p w:rsidR="00E31DF4" w:rsidRPr="00561B62" w:rsidRDefault="00E31DF4" w:rsidP="00A15E15">
            <w:pPr>
              <w:tabs>
                <w:tab w:val="center" w:pos="4536"/>
                <w:tab w:val="right" w:pos="9072"/>
              </w:tabs>
              <w:ind w:right="140"/>
              <w:jc w:val="both"/>
              <w:rPr>
                <w:b/>
              </w:rPr>
            </w:pPr>
          </w:p>
        </w:tc>
        <w:tc>
          <w:tcPr>
            <w:tcW w:w="9216" w:type="dxa"/>
          </w:tcPr>
          <w:p w:rsidR="00E31DF4" w:rsidRPr="00561B62" w:rsidRDefault="00E31DF4" w:rsidP="00A15E15">
            <w:pPr>
              <w:tabs>
                <w:tab w:val="center" w:pos="4536"/>
                <w:tab w:val="right" w:pos="9072"/>
              </w:tabs>
              <w:ind w:right="140"/>
              <w:jc w:val="both"/>
              <w:rPr>
                <w:b/>
              </w:rPr>
            </w:pPr>
          </w:p>
        </w:tc>
      </w:tr>
      <w:tr w:rsidR="00E31DF4" w:rsidRPr="00561B62" w:rsidTr="005D2D6D">
        <w:trPr>
          <w:jc w:val="center"/>
        </w:trPr>
        <w:tc>
          <w:tcPr>
            <w:tcW w:w="4928" w:type="dxa"/>
          </w:tcPr>
          <w:p w:rsidR="00E31DF4" w:rsidRPr="00561B62" w:rsidRDefault="00E31DF4" w:rsidP="00A15E15">
            <w:pPr>
              <w:tabs>
                <w:tab w:val="center" w:pos="4536"/>
                <w:tab w:val="right" w:pos="9072"/>
              </w:tabs>
              <w:ind w:right="140"/>
              <w:jc w:val="both"/>
              <w:rPr>
                <w:b/>
              </w:rPr>
            </w:pPr>
          </w:p>
          <w:p w:rsidR="00E31DF4" w:rsidRPr="00561B62" w:rsidRDefault="00E31DF4" w:rsidP="00A15E15">
            <w:pPr>
              <w:tabs>
                <w:tab w:val="center" w:pos="4536"/>
                <w:tab w:val="right" w:pos="9072"/>
              </w:tabs>
              <w:ind w:right="140"/>
              <w:jc w:val="both"/>
              <w:rPr>
                <w:b/>
              </w:rPr>
            </w:pPr>
            <w:r w:rsidRPr="00561B62">
              <w:rPr>
                <w:b/>
              </w:rPr>
              <w:t>Part de l’entreprise</w:t>
            </w:r>
          </w:p>
          <w:p w:rsidR="00E31DF4" w:rsidRPr="00561B62" w:rsidRDefault="00E31DF4" w:rsidP="00A15E15">
            <w:pPr>
              <w:tabs>
                <w:tab w:val="center" w:pos="4536"/>
                <w:tab w:val="right" w:pos="9072"/>
              </w:tabs>
              <w:ind w:right="140"/>
              <w:jc w:val="both"/>
              <w:rPr>
                <w:b/>
              </w:rPr>
            </w:pPr>
          </w:p>
        </w:tc>
        <w:tc>
          <w:tcPr>
            <w:tcW w:w="9216" w:type="dxa"/>
          </w:tcPr>
          <w:p w:rsidR="00E31DF4" w:rsidRPr="00561B62" w:rsidRDefault="00E31DF4" w:rsidP="00A15E15">
            <w:pPr>
              <w:tabs>
                <w:tab w:val="center" w:pos="4536"/>
                <w:tab w:val="right" w:pos="9072"/>
              </w:tabs>
              <w:ind w:right="140"/>
              <w:jc w:val="both"/>
              <w:rPr>
                <w:b/>
              </w:rPr>
            </w:pPr>
          </w:p>
        </w:tc>
      </w:tr>
      <w:tr w:rsidR="00E31DF4" w:rsidRPr="00561B62" w:rsidTr="005D2D6D">
        <w:trPr>
          <w:jc w:val="center"/>
        </w:trPr>
        <w:tc>
          <w:tcPr>
            <w:tcW w:w="4928" w:type="dxa"/>
          </w:tcPr>
          <w:p w:rsidR="00E31DF4" w:rsidRPr="00561B62" w:rsidRDefault="00E31DF4" w:rsidP="00A15E15">
            <w:pPr>
              <w:tabs>
                <w:tab w:val="center" w:pos="4536"/>
                <w:tab w:val="right" w:pos="9072"/>
              </w:tabs>
              <w:ind w:right="140"/>
              <w:jc w:val="both"/>
              <w:rPr>
                <w:b/>
              </w:rPr>
            </w:pPr>
          </w:p>
          <w:p w:rsidR="00E31DF4" w:rsidRPr="00561B62" w:rsidRDefault="00E31DF4" w:rsidP="00A15E15">
            <w:pPr>
              <w:tabs>
                <w:tab w:val="center" w:pos="4536"/>
                <w:tab w:val="right" w:pos="9072"/>
              </w:tabs>
              <w:ind w:right="140"/>
              <w:jc w:val="both"/>
              <w:rPr>
                <w:b/>
              </w:rPr>
            </w:pPr>
            <w:r w:rsidRPr="00561B62">
              <w:rPr>
                <w:b/>
              </w:rPr>
              <w:t>Maître d’Ouvrage</w:t>
            </w:r>
          </w:p>
          <w:p w:rsidR="00E31DF4" w:rsidRPr="00561B62" w:rsidRDefault="00E31DF4" w:rsidP="00A15E15">
            <w:pPr>
              <w:tabs>
                <w:tab w:val="center" w:pos="4536"/>
                <w:tab w:val="right" w:pos="9072"/>
              </w:tabs>
              <w:ind w:right="140"/>
              <w:jc w:val="both"/>
              <w:rPr>
                <w:b/>
              </w:rPr>
            </w:pPr>
          </w:p>
        </w:tc>
        <w:tc>
          <w:tcPr>
            <w:tcW w:w="9216" w:type="dxa"/>
          </w:tcPr>
          <w:p w:rsidR="00E31DF4" w:rsidRPr="00561B62" w:rsidRDefault="00E31DF4" w:rsidP="00A15E15">
            <w:pPr>
              <w:tabs>
                <w:tab w:val="center" w:pos="4536"/>
                <w:tab w:val="right" w:pos="9072"/>
              </w:tabs>
              <w:ind w:right="140"/>
              <w:jc w:val="both"/>
              <w:rPr>
                <w:b/>
              </w:rPr>
            </w:pPr>
          </w:p>
        </w:tc>
      </w:tr>
      <w:tr w:rsidR="00E31DF4" w:rsidRPr="00561B62" w:rsidTr="005D2D6D">
        <w:trPr>
          <w:jc w:val="center"/>
        </w:trPr>
        <w:tc>
          <w:tcPr>
            <w:tcW w:w="4928" w:type="dxa"/>
          </w:tcPr>
          <w:p w:rsidR="00E31DF4" w:rsidRPr="00561B62" w:rsidRDefault="00E31DF4" w:rsidP="00A15E15">
            <w:pPr>
              <w:tabs>
                <w:tab w:val="center" w:pos="4536"/>
                <w:tab w:val="right" w:pos="9072"/>
              </w:tabs>
              <w:ind w:right="140"/>
              <w:jc w:val="both"/>
              <w:rPr>
                <w:b/>
              </w:rPr>
            </w:pPr>
          </w:p>
          <w:p w:rsidR="00E31DF4" w:rsidRPr="00561B62" w:rsidRDefault="00E31DF4" w:rsidP="00A15E15">
            <w:pPr>
              <w:tabs>
                <w:tab w:val="center" w:pos="4536"/>
                <w:tab w:val="right" w:pos="9072"/>
              </w:tabs>
              <w:ind w:right="140"/>
              <w:jc w:val="both"/>
              <w:rPr>
                <w:b/>
              </w:rPr>
            </w:pPr>
            <w:r w:rsidRPr="00561B62">
              <w:rPr>
                <w:b/>
              </w:rPr>
              <w:t>Maître d’œuvre</w:t>
            </w:r>
          </w:p>
          <w:p w:rsidR="00E31DF4" w:rsidRPr="00561B62" w:rsidRDefault="00E31DF4" w:rsidP="00A15E15">
            <w:pPr>
              <w:tabs>
                <w:tab w:val="center" w:pos="4536"/>
                <w:tab w:val="right" w:pos="9072"/>
              </w:tabs>
              <w:ind w:right="140"/>
              <w:jc w:val="both"/>
              <w:rPr>
                <w:b/>
              </w:rPr>
            </w:pPr>
          </w:p>
        </w:tc>
        <w:tc>
          <w:tcPr>
            <w:tcW w:w="9216" w:type="dxa"/>
          </w:tcPr>
          <w:p w:rsidR="00E31DF4" w:rsidRPr="00561B62" w:rsidRDefault="00E31DF4" w:rsidP="00A15E15">
            <w:pPr>
              <w:tabs>
                <w:tab w:val="center" w:pos="4536"/>
                <w:tab w:val="right" w:pos="9072"/>
              </w:tabs>
              <w:ind w:right="140"/>
              <w:jc w:val="both"/>
              <w:rPr>
                <w:b/>
              </w:rPr>
            </w:pPr>
          </w:p>
        </w:tc>
      </w:tr>
      <w:tr w:rsidR="00E31DF4" w:rsidRPr="00561B62" w:rsidTr="005D2D6D">
        <w:trPr>
          <w:jc w:val="center"/>
        </w:trPr>
        <w:tc>
          <w:tcPr>
            <w:tcW w:w="4928" w:type="dxa"/>
          </w:tcPr>
          <w:p w:rsidR="00E31DF4" w:rsidRPr="00561B62" w:rsidRDefault="00E31DF4" w:rsidP="00A15E15">
            <w:pPr>
              <w:tabs>
                <w:tab w:val="center" w:pos="4536"/>
                <w:tab w:val="right" w:pos="9072"/>
              </w:tabs>
              <w:ind w:right="140"/>
              <w:jc w:val="both"/>
              <w:rPr>
                <w:b/>
              </w:rPr>
            </w:pPr>
          </w:p>
          <w:p w:rsidR="00E31DF4" w:rsidRPr="00561B62" w:rsidRDefault="00E31DF4" w:rsidP="00A15E15">
            <w:pPr>
              <w:tabs>
                <w:tab w:val="center" w:pos="4536"/>
                <w:tab w:val="right" w:pos="9072"/>
              </w:tabs>
              <w:ind w:right="140"/>
              <w:jc w:val="both"/>
              <w:rPr>
                <w:b/>
              </w:rPr>
            </w:pPr>
            <w:r w:rsidRPr="00561B62">
              <w:rPr>
                <w:b/>
              </w:rPr>
              <w:t>Référence du contrat</w:t>
            </w:r>
          </w:p>
          <w:p w:rsidR="00E31DF4" w:rsidRPr="00561B62" w:rsidRDefault="00E31DF4" w:rsidP="00A15E15">
            <w:pPr>
              <w:tabs>
                <w:tab w:val="center" w:pos="4536"/>
                <w:tab w:val="right" w:pos="9072"/>
              </w:tabs>
              <w:ind w:right="140"/>
              <w:jc w:val="both"/>
              <w:rPr>
                <w:b/>
              </w:rPr>
            </w:pPr>
          </w:p>
        </w:tc>
        <w:tc>
          <w:tcPr>
            <w:tcW w:w="9216" w:type="dxa"/>
          </w:tcPr>
          <w:p w:rsidR="00E31DF4" w:rsidRPr="00561B62" w:rsidRDefault="00E31DF4" w:rsidP="00A15E15">
            <w:pPr>
              <w:tabs>
                <w:tab w:val="center" w:pos="4536"/>
                <w:tab w:val="right" w:pos="9072"/>
              </w:tabs>
              <w:ind w:right="140"/>
              <w:jc w:val="both"/>
              <w:rPr>
                <w:b/>
              </w:rPr>
            </w:pPr>
          </w:p>
        </w:tc>
      </w:tr>
      <w:tr w:rsidR="00E31DF4" w:rsidRPr="00561B62" w:rsidTr="005D2D6D">
        <w:trPr>
          <w:jc w:val="center"/>
        </w:trPr>
        <w:tc>
          <w:tcPr>
            <w:tcW w:w="4928" w:type="dxa"/>
          </w:tcPr>
          <w:p w:rsidR="00E31DF4" w:rsidRPr="00561B62" w:rsidRDefault="00E31DF4" w:rsidP="00A15E15">
            <w:pPr>
              <w:tabs>
                <w:tab w:val="center" w:pos="4536"/>
                <w:tab w:val="right" w:pos="9072"/>
              </w:tabs>
              <w:ind w:right="140"/>
              <w:jc w:val="both"/>
              <w:rPr>
                <w:b/>
              </w:rPr>
            </w:pPr>
          </w:p>
          <w:p w:rsidR="00E31DF4" w:rsidRPr="00561B62" w:rsidRDefault="00E31DF4" w:rsidP="00A15E15">
            <w:pPr>
              <w:tabs>
                <w:tab w:val="center" w:pos="4536"/>
                <w:tab w:val="right" w:pos="9072"/>
              </w:tabs>
              <w:ind w:right="140"/>
              <w:jc w:val="both"/>
              <w:rPr>
                <w:b/>
              </w:rPr>
            </w:pPr>
            <w:r w:rsidRPr="00561B62">
              <w:rPr>
                <w:b/>
              </w:rPr>
              <w:t>Délais</w:t>
            </w:r>
          </w:p>
          <w:p w:rsidR="00E31DF4" w:rsidRPr="00561B62" w:rsidRDefault="00E31DF4" w:rsidP="00A15E15">
            <w:pPr>
              <w:tabs>
                <w:tab w:val="center" w:pos="4536"/>
                <w:tab w:val="right" w:pos="9072"/>
              </w:tabs>
              <w:ind w:right="140"/>
              <w:jc w:val="both"/>
              <w:rPr>
                <w:b/>
              </w:rPr>
            </w:pPr>
          </w:p>
        </w:tc>
        <w:tc>
          <w:tcPr>
            <w:tcW w:w="9216" w:type="dxa"/>
          </w:tcPr>
          <w:p w:rsidR="00E31DF4" w:rsidRPr="00561B62" w:rsidRDefault="00E31DF4" w:rsidP="00A15E15">
            <w:pPr>
              <w:tabs>
                <w:tab w:val="center" w:pos="4536"/>
                <w:tab w:val="right" w:pos="9072"/>
              </w:tabs>
              <w:ind w:right="140"/>
              <w:jc w:val="both"/>
              <w:rPr>
                <w:b/>
              </w:rPr>
            </w:pPr>
          </w:p>
        </w:tc>
      </w:tr>
      <w:tr w:rsidR="00E31DF4" w:rsidRPr="00561B62" w:rsidTr="005D2D6D">
        <w:trPr>
          <w:jc w:val="center"/>
        </w:trPr>
        <w:tc>
          <w:tcPr>
            <w:tcW w:w="4928" w:type="dxa"/>
          </w:tcPr>
          <w:p w:rsidR="00E31DF4" w:rsidRPr="00561B62" w:rsidRDefault="00E31DF4" w:rsidP="00A15E15">
            <w:pPr>
              <w:tabs>
                <w:tab w:val="center" w:pos="4536"/>
                <w:tab w:val="right" w:pos="9072"/>
              </w:tabs>
              <w:ind w:right="140"/>
              <w:jc w:val="both"/>
              <w:rPr>
                <w:b/>
              </w:rPr>
            </w:pPr>
          </w:p>
          <w:p w:rsidR="00E31DF4" w:rsidRPr="00561B62" w:rsidRDefault="00E31DF4" w:rsidP="00A15E15">
            <w:pPr>
              <w:tabs>
                <w:tab w:val="center" w:pos="4536"/>
                <w:tab w:val="right" w:pos="9072"/>
              </w:tabs>
              <w:ind w:right="140"/>
              <w:jc w:val="both"/>
              <w:rPr>
                <w:b/>
              </w:rPr>
            </w:pPr>
            <w:r w:rsidRPr="00561B62">
              <w:rPr>
                <w:b/>
              </w:rPr>
              <w:t>Date de démarrage</w:t>
            </w:r>
          </w:p>
          <w:p w:rsidR="00E31DF4" w:rsidRPr="00561B62" w:rsidRDefault="00E31DF4" w:rsidP="00A15E15">
            <w:pPr>
              <w:tabs>
                <w:tab w:val="center" w:pos="4536"/>
                <w:tab w:val="right" w:pos="9072"/>
              </w:tabs>
              <w:ind w:right="140"/>
              <w:jc w:val="both"/>
              <w:rPr>
                <w:b/>
              </w:rPr>
            </w:pPr>
          </w:p>
        </w:tc>
        <w:tc>
          <w:tcPr>
            <w:tcW w:w="9216" w:type="dxa"/>
          </w:tcPr>
          <w:p w:rsidR="00E31DF4" w:rsidRPr="00561B62" w:rsidRDefault="00E31DF4" w:rsidP="00A15E15">
            <w:pPr>
              <w:tabs>
                <w:tab w:val="center" w:pos="4536"/>
                <w:tab w:val="right" w:pos="9072"/>
              </w:tabs>
              <w:ind w:right="140"/>
              <w:jc w:val="both"/>
              <w:rPr>
                <w:b/>
              </w:rPr>
            </w:pPr>
          </w:p>
        </w:tc>
      </w:tr>
      <w:tr w:rsidR="00E31DF4" w:rsidRPr="00561B62" w:rsidTr="005D2D6D">
        <w:trPr>
          <w:jc w:val="center"/>
        </w:trPr>
        <w:tc>
          <w:tcPr>
            <w:tcW w:w="4928" w:type="dxa"/>
          </w:tcPr>
          <w:p w:rsidR="00E31DF4" w:rsidRPr="00561B62" w:rsidRDefault="00E31DF4" w:rsidP="00A15E15">
            <w:pPr>
              <w:tabs>
                <w:tab w:val="center" w:pos="4536"/>
                <w:tab w:val="right" w:pos="9072"/>
              </w:tabs>
              <w:ind w:right="140"/>
              <w:jc w:val="both"/>
              <w:rPr>
                <w:b/>
              </w:rPr>
            </w:pPr>
          </w:p>
          <w:p w:rsidR="00E31DF4" w:rsidRPr="00561B62" w:rsidRDefault="00E31DF4" w:rsidP="00A15E15">
            <w:pPr>
              <w:tabs>
                <w:tab w:val="center" w:pos="4536"/>
                <w:tab w:val="right" w:pos="9072"/>
              </w:tabs>
              <w:ind w:right="140"/>
              <w:jc w:val="both"/>
              <w:rPr>
                <w:b/>
              </w:rPr>
            </w:pPr>
            <w:r w:rsidRPr="00561B62">
              <w:rPr>
                <w:b/>
              </w:rPr>
              <w:t>Fin des travaux</w:t>
            </w:r>
          </w:p>
          <w:p w:rsidR="00E31DF4" w:rsidRPr="00561B62" w:rsidRDefault="00E31DF4" w:rsidP="00A15E15">
            <w:pPr>
              <w:tabs>
                <w:tab w:val="center" w:pos="4536"/>
                <w:tab w:val="right" w:pos="9072"/>
              </w:tabs>
              <w:ind w:right="140"/>
              <w:jc w:val="both"/>
              <w:rPr>
                <w:b/>
              </w:rPr>
            </w:pPr>
          </w:p>
        </w:tc>
        <w:tc>
          <w:tcPr>
            <w:tcW w:w="9216" w:type="dxa"/>
          </w:tcPr>
          <w:p w:rsidR="00E31DF4" w:rsidRPr="00561B62" w:rsidRDefault="00E31DF4" w:rsidP="00A15E15">
            <w:pPr>
              <w:tabs>
                <w:tab w:val="center" w:pos="4536"/>
                <w:tab w:val="right" w:pos="9072"/>
              </w:tabs>
              <w:ind w:right="140"/>
              <w:jc w:val="both"/>
              <w:rPr>
                <w:b/>
              </w:rPr>
            </w:pPr>
          </w:p>
        </w:tc>
      </w:tr>
    </w:tbl>
    <w:p w:rsidR="00E31DF4" w:rsidRPr="00561B62" w:rsidRDefault="00E31DF4" w:rsidP="00A15E15">
      <w:pPr>
        <w:ind w:right="140"/>
        <w:jc w:val="both"/>
        <w:rPr>
          <w:b/>
        </w:rPr>
      </w:pPr>
    </w:p>
    <w:p w:rsidR="00E31DF4" w:rsidRPr="00561B62" w:rsidRDefault="00E31DF4" w:rsidP="00A15E15">
      <w:pPr>
        <w:ind w:right="140"/>
        <w:jc w:val="both"/>
        <w:rPr>
          <w:b/>
        </w:rPr>
      </w:pPr>
    </w:p>
    <w:p w:rsidR="00E31DF4" w:rsidRPr="00561B62" w:rsidRDefault="00E31DF4" w:rsidP="00A15E15">
      <w:pPr>
        <w:ind w:right="140"/>
        <w:jc w:val="both"/>
        <w:rPr>
          <w:b/>
        </w:rPr>
      </w:pPr>
    </w:p>
    <w:p w:rsidR="00E31DF4" w:rsidRPr="00561B62" w:rsidRDefault="00E31DF4" w:rsidP="00A15E15">
      <w:pPr>
        <w:ind w:right="140"/>
        <w:jc w:val="both"/>
        <w:rPr>
          <w:b/>
        </w:rPr>
      </w:pPr>
    </w:p>
    <w:p w:rsidR="00E31DF4" w:rsidRPr="00561B62" w:rsidRDefault="00E31DF4" w:rsidP="00A15E15">
      <w:pPr>
        <w:ind w:right="140"/>
        <w:jc w:val="both"/>
        <w:rPr>
          <w:b/>
        </w:rPr>
      </w:pPr>
    </w:p>
    <w:p w:rsidR="00E31DF4" w:rsidRPr="00561B62" w:rsidRDefault="00E31DF4" w:rsidP="00A15E15">
      <w:pPr>
        <w:ind w:right="140"/>
        <w:jc w:val="both"/>
        <w:rPr>
          <w:b/>
        </w:rPr>
      </w:pPr>
    </w:p>
    <w:p w:rsidR="00E31DF4" w:rsidRPr="00561B62" w:rsidRDefault="00E31DF4" w:rsidP="00A15E15">
      <w:pPr>
        <w:ind w:right="140"/>
        <w:jc w:val="both"/>
        <w:rPr>
          <w:b/>
        </w:rPr>
      </w:pPr>
    </w:p>
    <w:p w:rsidR="00E31DF4" w:rsidRDefault="00E31DF4" w:rsidP="00A15E15">
      <w:pPr>
        <w:ind w:right="140"/>
        <w:jc w:val="both"/>
        <w:rPr>
          <w:b/>
        </w:rPr>
      </w:pPr>
    </w:p>
    <w:p w:rsidR="00561B62" w:rsidRDefault="00561B62" w:rsidP="00A15E15">
      <w:pPr>
        <w:ind w:right="140"/>
        <w:jc w:val="both"/>
        <w:rPr>
          <w:b/>
        </w:rPr>
      </w:pPr>
    </w:p>
    <w:p w:rsidR="00561B62" w:rsidRDefault="00561B62" w:rsidP="00A15E15">
      <w:pPr>
        <w:ind w:right="140"/>
        <w:jc w:val="both"/>
        <w:rPr>
          <w:b/>
        </w:rPr>
      </w:pPr>
    </w:p>
    <w:p w:rsidR="00561B62" w:rsidRDefault="00561B62" w:rsidP="00A15E15">
      <w:pPr>
        <w:ind w:right="140"/>
        <w:jc w:val="both"/>
        <w:rPr>
          <w:b/>
        </w:rPr>
      </w:pPr>
    </w:p>
    <w:p w:rsidR="00561B62" w:rsidRDefault="00561B62" w:rsidP="00A15E15">
      <w:pPr>
        <w:ind w:right="140"/>
        <w:jc w:val="both"/>
        <w:rPr>
          <w:b/>
        </w:rPr>
      </w:pPr>
    </w:p>
    <w:p w:rsidR="00561B62" w:rsidRDefault="00561B62" w:rsidP="00A15E15">
      <w:pPr>
        <w:ind w:right="140"/>
        <w:jc w:val="both"/>
        <w:rPr>
          <w:b/>
        </w:rPr>
      </w:pPr>
    </w:p>
    <w:p w:rsidR="00561B62" w:rsidRDefault="00561B62" w:rsidP="00A15E15">
      <w:pPr>
        <w:ind w:right="140"/>
        <w:jc w:val="both"/>
        <w:rPr>
          <w:b/>
        </w:rPr>
      </w:pPr>
    </w:p>
    <w:p w:rsidR="00561B62" w:rsidRPr="00561B62" w:rsidRDefault="00561B62" w:rsidP="00A15E15">
      <w:pPr>
        <w:ind w:right="140"/>
        <w:jc w:val="both"/>
        <w:rPr>
          <w:b/>
        </w:rPr>
      </w:pPr>
    </w:p>
    <w:p w:rsidR="00E31DF4" w:rsidRPr="00561B62" w:rsidRDefault="00E31DF4" w:rsidP="00A15E15">
      <w:pPr>
        <w:ind w:right="140"/>
        <w:jc w:val="both"/>
        <w:rPr>
          <w:b/>
        </w:rPr>
      </w:pPr>
    </w:p>
    <w:p w:rsidR="00E31DF4" w:rsidRPr="00561B62" w:rsidRDefault="00E31DF4" w:rsidP="00A15E15">
      <w:pPr>
        <w:ind w:right="140"/>
        <w:jc w:val="both"/>
        <w:rPr>
          <w:b/>
        </w:rPr>
      </w:pPr>
    </w:p>
    <w:p w:rsidR="00E31DF4" w:rsidRPr="00561B62" w:rsidRDefault="00E31DF4" w:rsidP="00A15E15">
      <w:pPr>
        <w:ind w:right="140"/>
        <w:jc w:val="both"/>
        <w:rPr>
          <w:b/>
        </w:rPr>
      </w:pPr>
    </w:p>
    <w:p w:rsidR="00E31DF4" w:rsidRPr="00561B62" w:rsidRDefault="00E31DF4" w:rsidP="00A15E15">
      <w:pPr>
        <w:ind w:right="140"/>
        <w:jc w:val="both"/>
        <w:rPr>
          <w:b/>
        </w:rPr>
      </w:pPr>
      <w:r w:rsidRPr="00561B62">
        <w:rPr>
          <w:b/>
        </w:rPr>
        <w:t xml:space="preserve">10.11.3  FICHE DES CONTRATS EN COURS (PLAN DE CHARGE DE L’ENTREPRISE) </w:t>
      </w:r>
    </w:p>
    <w:p w:rsidR="00E31DF4" w:rsidRPr="00561B62" w:rsidRDefault="00E31DF4" w:rsidP="00A15E15">
      <w:pPr>
        <w:ind w:right="140"/>
        <w:jc w:val="both"/>
        <w:rPr>
          <w:b/>
        </w:rPr>
      </w:pPr>
    </w:p>
    <w:p w:rsidR="00E31DF4" w:rsidRPr="00561B62" w:rsidRDefault="00E31DF4" w:rsidP="00A15E15">
      <w:pPr>
        <w:ind w:right="140"/>
        <w:jc w:val="both"/>
        <w:rPr>
          <w:b/>
        </w:rPr>
      </w:pPr>
    </w:p>
    <w:p w:rsidR="00E31DF4" w:rsidRPr="00561B62" w:rsidRDefault="00E31DF4" w:rsidP="00A15E15">
      <w:pPr>
        <w:ind w:right="140"/>
        <w:jc w:val="both"/>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0"/>
        <w:gridCol w:w="1792"/>
        <w:gridCol w:w="1342"/>
        <w:gridCol w:w="1530"/>
        <w:gridCol w:w="1600"/>
        <w:gridCol w:w="1541"/>
        <w:gridCol w:w="1682"/>
      </w:tblGrid>
      <w:tr w:rsidR="00E31DF4" w:rsidRPr="00561B62" w:rsidTr="00401331">
        <w:tc>
          <w:tcPr>
            <w:tcW w:w="817" w:type="dxa"/>
          </w:tcPr>
          <w:p w:rsidR="00E31DF4" w:rsidRPr="00561B62" w:rsidRDefault="00E31DF4" w:rsidP="00A15E15">
            <w:pPr>
              <w:tabs>
                <w:tab w:val="center" w:pos="4536"/>
                <w:tab w:val="right" w:pos="9072"/>
              </w:tabs>
              <w:ind w:right="140"/>
              <w:jc w:val="both"/>
              <w:rPr>
                <w:b/>
              </w:rPr>
            </w:pPr>
            <w:r w:rsidRPr="00561B62">
              <w:rPr>
                <w:b/>
              </w:rPr>
              <w:t>N°</w:t>
            </w:r>
          </w:p>
        </w:tc>
        <w:tc>
          <w:tcPr>
            <w:tcW w:w="3223" w:type="dxa"/>
          </w:tcPr>
          <w:p w:rsidR="00E31DF4" w:rsidRPr="00561B62" w:rsidRDefault="00E31DF4" w:rsidP="00A15E15">
            <w:pPr>
              <w:tabs>
                <w:tab w:val="center" w:pos="4536"/>
                <w:tab w:val="right" w:pos="9072"/>
              </w:tabs>
              <w:ind w:right="140"/>
              <w:jc w:val="both"/>
              <w:rPr>
                <w:b/>
              </w:rPr>
            </w:pPr>
            <w:r w:rsidRPr="00561B62">
              <w:rPr>
                <w:b/>
              </w:rPr>
              <w:t>Intitulé du projet</w:t>
            </w:r>
          </w:p>
          <w:p w:rsidR="00E31DF4" w:rsidRPr="00561B62" w:rsidRDefault="00E31DF4" w:rsidP="00A15E15">
            <w:pPr>
              <w:tabs>
                <w:tab w:val="center" w:pos="4536"/>
                <w:tab w:val="right" w:pos="9072"/>
              </w:tabs>
              <w:ind w:right="140"/>
              <w:jc w:val="both"/>
              <w:rPr>
                <w:b/>
              </w:rPr>
            </w:pPr>
            <w:r w:rsidRPr="00561B62">
              <w:rPr>
                <w:b/>
              </w:rPr>
              <w:t>(Objet et localisation)</w:t>
            </w:r>
          </w:p>
        </w:tc>
        <w:tc>
          <w:tcPr>
            <w:tcW w:w="2020" w:type="dxa"/>
          </w:tcPr>
          <w:p w:rsidR="00E31DF4" w:rsidRPr="00561B62" w:rsidRDefault="00E31DF4" w:rsidP="00A15E15">
            <w:pPr>
              <w:tabs>
                <w:tab w:val="center" w:pos="4536"/>
                <w:tab w:val="right" w:pos="9072"/>
              </w:tabs>
              <w:ind w:right="140"/>
              <w:jc w:val="both"/>
              <w:rPr>
                <w:b/>
              </w:rPr>
            </w:pPr>
            <w:r w:rsidRPr="00561B62">
              <w:rPr>
                <w:b/>
              </w:rPr>
              <w:t>Montant du contrat</w:t>
            </w:r>
          </w:p>
        </w:tc>
        <w:tc>
          <w:tcPr>
            <w:tcW w:w="2021" w:type="dxa"/>
          </w:tcPr>
          <w:p w:rsidR="00E31DF4" w:rsidRPr="00561B62" w:rsidRDefault="00E31DF4" w:rsidP="00A15E15">
            <w:pPr>
              <w:tabs>
                <w:tab w:val="center" w:pos="4536"/>
                <w:tab w:val="right" w:pos="9072"/>
              </w:tabs>
              <w:ind w:right="140"/>
              <w:jc w:val="both"/>
              <w:rPr>
                <w:b/>
              </w:rPr>
            </w:pPr>
            <w:r w:rsidRPr="00561B62">
              <w:rPr>
                <w:b/>
              </w:rPr>
              <w:t>Maître d’Ouvrage</w:t>
            </w:r>
          </w:p>
        </w:tc>
        <w:tc>
          <w:tcPr>
            <w:tcW w:w="2021" w:type="dxa"/>
          </w:tcPr>
          <w:p w:rsidR="00E31DF4" w:rsidRPr="00561B62" w:rsidRDefault="00E31DF4" w:rsidP="00A15E15">
            <w:pPr>
              <w:tabs>
                <w:tab w:val="center" w:pos="4536"/>
                <w:tab w:val="right" w:pos="9072"/>
              </w:tabs>
              <w:ind w:right="140"/>
              <w:jc w:val="both"/>
              <w:rPr>
                <w:b/>
              </w:rPr>
            </w:pPr>
            <w:r w:rsidRPr="00561B62">
              <w:rPr>
                <w:b/>
              </w:rPr>
              <w:t>Délai d’exécution</w:t>
            </w:r>
          </w:p>
        </w:tc>
        <w:tc>
          <w:tcPr>
            <w:tcW w:w="2021" w:type="dxa"/>
          </w:tcPr>
          <w:p w:rsidR="00E31DF4" w:rsidRPr="00561B62" w:rsidRDefault="00E31DF4" w:rsidP="00A15E15">
            <w:pPr>
              <w:tabs>
                <w:tab w:val="center" w:pos="4536"/>
                <w:tab w:val="right" w:pos="9072"/>
              </w:tabs>
              <w:ind w:right="140"/>
              <w:jc w:val="both"/>
              <w:rPr>
                <w:b/>
              </w:rPr>
            </w:pPr>
            <w:r w:rsidRPr="00561B62">
              <w:rPr>
                <w:b/>
              </w:rPr>
              <w:t>Date de démarrage</w:t>
            </w:r>
          </w:p>
        </w:tc>
        <w:tc>
          <w:tcPr>
            <w:tcW w:w="2021" w:type="dxa"/>
          </w:tcPr>
          <w:p w:rsidR="00E31DF4" w:rsidRPr="00561B62" w:rsidRDefault="00E31DF4" w:rsidP="00A15E15">
            <w:pPr>
              <w:tabs>
                <w:tab w:val="center" w:pos="4536"/>
                <w:tab w:val="right" w:pos="9072"/>
              </w:tabs>
              <w:ind w:right="140"/>
              <w:jc w:val="both"/>
              <w:rPr>
                <w:b/>
              </w:rPr>
            </w:pPr>
            <w:r w:rsidRPr="00561B62">
              <w:rPr>
                <w:b/>
              </w:rPr>
              <w:t>Pourcentage des travaux exécutés</w:t>
            </w:r>
          </w:p>
        </w:tc>
      </w:tr>
      <w:tr w:rsidR="00E31DF4" w:rsidRPr="00561B62" w:rsidTr="00401331">
        <w:tc>
          <w:tcPr>
            <w:tcW w:w="817" w:type="dxa"/>
          </w:tcPr>
          <w:p w:rsidR="00E31DF4" w:rsidRPr="00561B62" w:rsidRDefault="00E31DF4" w:rsidP="00A15E15">
            <w:pPr>
              <w:tabs>
                <w:tab w:val="center" w:pos="4536"/>
                <w:tab w:val="right" w:pos="9072"/>
              </w:tabs>
              <w:ind w:right="140"/>
              <w:jc w:val="both"/>
              <w:rPr>
                <w:b/>
              </w:rPr>
            </w:pPr>
          </w:p>
        </w:tc>
        <w:tc>
          <w:tcPr>
            <w:tcW w:w="3223" w:type="dxa"/>
          </w:tcPr>
          <w:p w:rsidR="00E31DF4" w:rsidRPr="00561B62" w:rsidRDefault="00E31DF4" w:rsidP="00A15E15">
            <w:pPr>
              <w:tabs>
                <w:tab w:val="center" w:pos="4536"/>
                <w:tab w:val="right" w:pos="9072"/>
              </w:tabs>
              <w:ind w:right="140"/>
              <w:jc w:val="both"/>
              <w:rPr>
                <w:b/>
              </w:rPr>
            </w:pPr>
          </w:p>
        </w:tc>
        <w:tc>
          <w:tcPr>
            <w:tcW w:w="2020" w:type="dxa"/>
          </w:tcPr>
          <w:p w:rsidR="00E31DF4" w:rsidRPr="00561B62" w:rsidRDefault="00E31DF4" w:rsidP="00A15E15">
            <w:pPr>
              <w:tabs>
                <w:tab w:val="center" w:pos="4536"/>
                <w:tab w:val="right" w:pos="9072"/>
              </w:tabs>
              <w:ind w:right="140"/>
              <w:jc w:val="both"/>
              <w:rPr>
                <w:b/>
              </w:rPr>
            </w:pPr>
          </w:p>
        </w:tc>
        <w:tc>
          <w:tcPr>
            <w:tcW w:w="2021" w:type="dxa"/>
          </w:tcPr>
          <w:p w:rsidR="00E31DF4" w:rsidRPr="00561B62" w:rsidRDefault="00E31DF4" w:rsidP="00A15E15">
            <w:pPr>
              <w:tabs>
                <w:tab w:val="center" w:pos="4536"/>
                <w:tab w:val="right" w:pos="9072"/>
              </w:tabs>
              <w:ind w:right="140"/>
              <w:jc w:val="both"/>
              <w:rPr>
                <w:b/>
              </w:rPr>
            </w:pPr>
          </w:p>
        </w:tc>
        <w:tc>
          <w:tcPr>
            <w:tcW w:w="2021" w:type="dxa"/>
          </w:tcPr>
          <w:p w:rsidR="00E31DF4" w:rsidRPr="00561B62" w:rsidRDefault="00E31DF4" w:rsidP="00A15E15">
            <w:pPr>
              <w:tabs>
                <w:tab w:val="center" w:pos="4536"/>
                <w:tab w:val="right" w:pos="9072"/>
              </w:tabs>
              <w:ind w:right="140"/>
              <w:jc w:val="both"/>
              <w:rPr>
                <w:b/>
              </w:rPr>
            </w:pPr>
          </w:p>
        </w:tc>
        <w:tc>
          <w:tcPr>
            <w:tcW w:w="2021" w:type="dxa"/>
          </w:tcPr>
          <w:p w:rsidR="00E31DF4" w:rsidRPr="00561B62" w:rsidRDefault="00E31DF4" w:rsidP="00A15E15">
            <w:pPr>
              <w:tabs>
                <w:tab w:val="center" w:pos="4536"/>
                <w:tab w:val="right" w:pos="9072"/>
              </w:tabs>
              <w:ind w:right="140"/>
              <w:jc w:val="both"/>
              <w:rPr>
                <w:b/>
              </w:rPr>
            </w:pPr>
          </w:p>
        </w:tc>
        <w:tc>
          <w:tcPr>
            <w:tcW w:w="2021" w:type="dxa"/>
          </w:tcPr>
          <w:p w:rsidR="00E31DF4" w:rsidRPr="00561B62" w:rsidRDefault="00E31DF4" w:rsidP="00A15E15">
            <w:pPr>
              <w:tabs>
                <w:tab w:val="center" w:pos="4536"/>
                <w:tab w:val="right" w:pos="9072"/>
              </w:tabs>
              <w:ind w:right="140"/>
              <w:jc w:val="both"/>
              <w:rPr>
                <w:b/>
              </w:rPr>
            </w:pPr>
          </w:p>
        </w:tc>
      </w:tr>
      <w:tr w:rsidR="00E31DF4" w:rsidRPr="00561B62" w:rsidTr="00401331">
        <w:tc>
          <w:tcPr>
            <w:tcW w:w="817" w:type="dxa"/>
          </w:tcPr>
          <w:p w:rsidR="00E31DF4" w:rsidRPr="00561B62" w:rsidRDefault="00E31DF4" w:rsidP="00A15E15">
            <w:pPr>
              <w:tabs>
                <w:tab w:val="center" w:pos="4536"/>
                <w:tab w:val="right" w:pos="9072"/>
              </w:tabs>
              <w:ind w:right="140"/>
              <w:jc w:val="both"/>
              <w:rPr>
                <w:b/>
              </w:rPr>
            </w:pPr>
          </w:p>
        </w:tc>
        <w:tc>
          <w:tcPr>
            <w:tcW w:w="3223" w:type="dxa"/>
          </w:tcPr>
          <w:p w:rsidR="00E31DF4" w:rsidRPr="00561B62" w:rsidRDefault="00E31DF4" w:rsidP="00A15E15">
            <w:pPr>
              <w:tabs>
                <w:tab w:val="center" w:pos="4536"/>
                <w:tab w:val="right" w:pos="9072"/>
              </w:tabs>
              <w:ind w:right="140"/>
              <w:jc w:val="both"/>
              <w:rPr>
                <w:b/>
              </w:rPr>
            </w:pPr>
          </w:p>
        </w:tc>
        <w:tc>
          <w:tcPr>
            <w:tcW w:w="2020" w:type="dxa"/>
          </w:tcPr>
          <w:p w:rsidR="00E31DF4" w:rsidRPr="00561B62" w:rsidRDefault="00E31DF4" w:rsidP="00A15E15">
            <w:pPr>
              <w:tabs>
                <w:tab w:val="center" w:pos="4536"/>
                <w:tab w:val="right" w:pos="9072"/>
              </w:tabs>
              <w:ind w:right="140"/>
              <w:jc w:val="both"/>
              <w:rPr>
                <w:b/>
              </w:rPr>
            </w:pPr>
          </w:p>
        </w:tc>
        <w:tc>
          <w:tcPr>
            <w:tcW w:w="2021" w:type="dxa"/>
          </w:tcPr>
          <w:p w:rsidR="00E31DF4" w:rsidRPr="00561B62" w:rsidRDefault="00E31DF4" w:rsidP="00A15E15">
            <w:pPr>
              <w:tabs>
                <w:tab w:val="center" w:pos="4536"/>
                <w:tab w:val="right" w:pos="9072"/>
              </w:tabs>
              <w:ind w:right="140"/>
              <w:jc w:val="both"/>
              <w:rPr>
                <w:b/>
              </w:rPr>
            </w:pPr>
          </w:p>
        </w:tc>
        <w:tc>
          <w:tcPr>
            <w:tcW w:w="2021" w:type="dxa"/>
          </w:tcPr>
          <w:p w:rsidR="00E31DF4" w:rsidRPr="00561B62" w:rsidRDefault="00E31DF4" w:rsidP="00A15E15">
            <w:pPr>
              <w:tabs>
                <w:tab w:val="center" w:pos="4536"/>
                <w:tab w:val="right" w:pos="9072"/>
              </w:tabs>
              <w:ind w:right="140"/>
              <w:jc w:val="both"/>
              <w:rPr>
                <w:b/>
              </w:rPr>
            </w:pPr>
          </w:p>
        </w:tc>
        <w:tc>
          <w:tcPr>
            <w:tcW w:w="2021" w:type="dxa"/>
          </w:tcPr>
          <w:p w:rsidR="00E31DF4" w:rsidRPr="00561B62" w:rsidRDefault="00E31DF4" w:rsidP="00A15E15">
            <w:pPr>
              <w:tabs>
                <w:tab w:val="center" w:pos="4536"/>
                <w:tab w:val="right" w:pos="9072"/>
              </w:tabs>
              <w:ind w:right="140"/>
              <w:jc w:val="both"/>
              <w:rPr>
                <w:b/>
              </w:rPr>
            </w:pPr>
          </w:p>
        </w:tc>
        <w:tc>
          <w:tcPr>
            <w:tcW w:w="2021" w:type="dxa"/>
          </w:tcPr>
          <w:p w:rsidR="00E31DF4" w:rsidRPr="00561B62" w:rsidRDefault="00E31DF4" w:rsidP="00A15E15">
            <w:pPr>
              <w:tabs>
                <w:tab w:val="center" w:pos="4536"/>
                <w:tab w:val="right" w:pos="9072"/>
              </w:tabs>
              <w:ind w:right="140"/>
              <w:jc w:val="both"/>
              <w:rPr>
                <w:b/>
              </w:rPr>
            </w:pPr>
          </w:p>
        </w:tc>
      </w:tr>
      <w:tr w:rsidR="00E31DF4" w:rsidRPr="00561B62" w:rsidTr="00401331">
        <w:tc>
          <w:tcPr>
            <w:tcW w:w="817" w:type="dxa"/>
          </w:tcPr>
          <w:p w:rsidR="00E31DF4" w:rsidRPr="00561B62" w:rsidRDefault="00E31DF4" w:rsidP="00A15E15">
            <w:pPr>
              <w:tabs>
                <w:tab w:val="center" w:pos="4536"/>
                <w:tab w:val="right" w:pos="9072"/>
              </w:tabs>
              <w:ind w:right="140"/>
              <w:jc w:val="both"/>
              <w:rPr>
                <w:b/>
              </w:rPr>
            </w:pPr>
          </w:p>
        </w:tc>
        <w:tc>
          <w:tcPr>
            <w:tcW w:w="3223" w:type="dxa"/>
          </w:tcPr>
          <w:p w:rsidR="00E31DF4" w:rsidRPr="00561B62" w:rsidRDefault="00E31DF4" w:rsidP="00A15E15">
            <w:pPr>
              <w:tabs>
                <w:tab w:val="center" w:pos="4536"/>
                <w:tab w:val="right" w:pos="9072"/>
              </w:tabs>
              <w:ind w:right="140"/>
              <w:jc w:val="both"/>
              <w:rPr>
                <w:b/>
              </w:rPr>
            </w:pPr>
          </w:p>
        </w:tc>
        <w:tc>
          <w:tcPr>
            <w:tcW w:w="2020" w:type="dxa"/>
          </w:tcPr>
          <w:p w:rsidR="00E31DF4" w:rsidRPr="00561B62" w:rsidRDefault="00E31DF4" w:rsidP="00A15E15">
            <w:pPr>
              <w:tabs>
                <w:tab w:val="center" w:pos="4536"/>
                <w:tab w:val="right" w:pos="9072"/>
              </w:tabs>
              <w:ind w:right="140"/>
              <w:jc w:val="both"/>
              <w:rPr>
                <w:b/>
              </w:rPr>
            </w:pPr>
          </w:p>
        </w:tc>
        <w:tc>
          <w:tcPr>
            <w:tcW w:w="2021" w:type="dxa"/>
          </w:tcPr>
          <w:p w:rsidR="00E31DF4" w:rsidRPr="00561B62" w:rsidRDefault="00E31DF4" w:rsidP="00A15E15">
            <w:pPr>
              <w:tabs>
                <w:tab w:val="center" w:pos="4536"/>
                <w:tab w:val="right" w:pos="9072"/>
              </w:tabs>
              <w:ind w:right="140"/>
              <w:jc w:val="both"/>
              <w:rPr>
                <w:b/>
              </w:rPr>
            </w:pPr>
          </w:p>
        </w:tc>
        <w:tc>
          <w:tcPr>
            <w:tcW w:w="2021" w:type="dxa"/>
          </w:tcPr>
          <w:p w:rsidR="00E31DF4" w:rsidRPr="00561B62" w:rsidRDefault="00E31DF4" w:rsidP="00A15E15">
            <w:pPr>
              <w:tabs>
                <w:tab w:val="center" w:pos="4536"/>
                <w:tab w:val="right" w:pos="9072"/>
              </w:tabs>
              <w:ind w:right="140"/>
              <w:jc w:val="both"/>
              <w:rPr>
                <w:b/>
              </w:rPr>
            </w:pPr>
          </w:p>
        </w:tc>
        <w:tc>
          <w:tcPr>
            <w:tcW w:w="2021" w:type="dxa"/>
          </w:tcPr>
          <w:p w:rsidR="00E31DF4" w:rsidRPr="00561B62" w:rsidRDefault="00E31DF4" w:rsidP="00A15E15">
            <w:pPr>
              <w:tabs>
                <w:tab w:val="center" w:pos="4536"/>
                <w:tab w:val="right" w:pos="9072"/>
              </w:tabs>
              <w:ind w:right="140"/>
              <w:jc w:val="both"/>
              <w:rPr>
                <w:b/>
              </w:rPr>
            </w:pPr>
          </w:p>
        </w:tc>
        <w:tc>
          <w:tcPr>
            <w:tcW w:w="2021" w:type="dxa"/>
          </w:tcPr>
          <w:p w:rsidR="00E31DF4" w:rsidRPr="00561B62" w:rsidRDefault="00E31DF4" w:rsidP="00A15E15">
            <w:pPr>
              <w:tabs>
                <w:tab w:val="center" w:pos="4536"/>
                <w:tab w:val="right" w:pos="9072"/>
              </w:tabs>
              <w:ind w:right="140"/>
              <w:jc w:val="both"/>
              <w:rPr>
                <w:b/>
              </w:rPr>
            </w:pPr>
          </w:p>
        </w:tc>
      </w:tr>
      <w:tr w:rsidR="00E31DF4" w:rsidRPr="00561B62" w:rsidTr="00401331">
        <w:tc>
          <w:tcPr>
            <w:tcW w:w="817" w:type="dxa"/>
          </w:tcPr>
          <w:p w:rsidR="00E31DF4" w:rsidRPr="00561B62" w:rsidRDefault="00E31DF4" w:rsidP="00A15E15">
            <w:pPr>
              <w:tabs>
                <w:tab w:val="center" w:pos="4536"/>
                <w:tab w:val="right" w:pos="9072"/>
              </w:tabs>
              <w:ind w:right="140"/>
              <w:jc w:val="both"/>
              <w:rPr>
                <w:b/>
              </w:rPr>
            </w:pPr>
          </w:p>
        </w:tc>
        <w:tc>
          <w:tcPr>
            <w:tcW w:w="3223" w:type="dxa"/>
          </w:tcPr>
          <w:p w:rsidR="00E31DF4" w:rsidRPr="00561B62" w:rsidRDefault="00E31DF4" w:rsidP="00A15E15">
            <w:pPr>
              <w:tabs>
                <w:tab w:val="center" w:pos="4536"/>
                <w:tab w:val="right" w:pos="9072"/>
              </w:tabs>
              <w:ind w:right="140"/>
              <w:jc w:val="both"/>
              <w:rPr>
                <w:b/>
              </w:rPr>
            </w:pPr>
          </w:p>
        </w:tc>
        <w:tc>
          <w:tcPr>
            <w:tcW w:w="2020" w:type="dxa"/>
          </w:tcPr>
          <w:p w:rsidR="00E31DF4" w:rsidRPr="00561B62" w:rsidRDefault="00E31DF4" w:rsidP="00A15E15">
            <w:pPr>
              <w:tabs>
                <w:tab w:val="center" w:pos="4536"/>
                <w:tab w:val="right" w:pos="9072"/>
              </w:tabs>
              <w:ind w:right="140"/>
              <w:jc w:val="both"/>
              <w:rPr>
                <w:b/>
              </w:rPr>
            </w:pPr>
          </w:p>
        </w:tc>
        <w:tc>
          <w:tcPr>
            <w:tcW w:w="2021" w:type="dxa"/>
          </w:tcPr>
          <w:p w:rsidR="00E31DF4" w:rsidRPr="00561B62" w:rsidRDefault="00E31DF4" w:rsidP="00A15E15">
            <w:pPr>
              <w:tabs>
                <w:tab w:val="center" w:pos="4536"/>
                <w:tab w:val="right" w:pos="9072"/>
              </w:tabs>
              <w:ind w:right="140"/>
              <w:jc w:val="both"/>
              <w:rPr>
                <w:b/>
              </w:rPr>
            </w:pPr>
          </w:p>
        </w:tc>
        <w:tc>
          <w:tcPr>
            <w:tcW w:w="2021" w:type="dxa"/>
          </w:tcPr>
          <w:p w:rsidR="00E31DF4" w:rsidRPr="00561B62" w:rsidRDefault="00E31DF4" w:rsidP="00A15E15">
            <w:pPr>
              <w:tabs>
                <w:tab w:val="center" w:pos="4536"/>
                <w:tab w:val="right" w:pos="9072"/>
              </w:tabs>
              <w:ind w:right="140"/>
              <w:jc w:val="both"/>
              <w:rPr>
                <w:b/>
              </w:rPr>
            </w:pPr>
          </w:p>
        </w:tc>
        <w:tc>
          <w:tcPr>
            <w:tcW w:w="2021" w:type="dxa"/>
          </w:tcPr>
          <w:p w:rsidR="00E31DF4" w:rsidRPr="00561B62" w:rsidRDefault="00E31DF4" w:rsidP="00A15E15">
            <w:pPr>
              <w:tabs>
                <w:tab w:val="center" w:pos="4536"/>
                <w:tab w:val="right" w:pos="9072"/>
              </w:tabs>
              <w:ind w:right="140"/>
              <w:jc w:val="both"/>
              <w:rPr>
                <w:b/>
              </w:rPr>
            </w:pPr>
          </w:p>
        </w:tc>
        <w:tc>
          <w:tcPr>
            <w:tcW w:w="2021" w:type="dxa"/>
          </w:tcPr>
          <w:p w:rsidR="00E31DF4" w:rsidRPr="00561B62" w:rsidRDefault="00E31DF4" w:rsidP="00A15E15">
            <w:pPr>
              <w:tabs>
                <w:tab w:val="center" w:pos="4536"/>
                <w:tab w:val="right" w:pos="9072"/>
              </w:tabs>
              <w:ind w:right="140"/>
              <w:jc w:val="both"/>
              <w:rPr>
                <w:b/>
              </w:rPr>
            </w:pPr>
          </w:p>
        </w:tc>
      </w:tr>
      <w:tr w:rsidR="00E31DF4" w:rsidRPr="00561B62" w:rsidTr="00401331">
        <w:tc>
          <w:tcPr>
            <w:tcW w:w="817" w:type="dxa"/>
          </w:tcPr>
          <w:p w:rsidR="00E31DF4" w:rsidRPr="00561B62" w:rsidRDefault="00E31DF4" w:rsidP="00A15E15">
            <w:pPr>
              <w:tabs>
                <w:tab w:val="center" w:pos="4536"/>
                <w:tab w:val="right" w:pos="9072"/>
              </w:tabs>
              <w:ind w:right="140"/>
              <w:jc w:val="both"/>
              <w:rPr>
                <w:b/>
              </w:rPr>
            </w:pPr>
          </w:p>
        </w:tc>
        <w:tc>
          <w:tcPr>
            <w:tcW w:w="3223" w:type="dxa"/>
          </w:tcPr>
          <w:p w:rsidR="00E31DF4" w:rsidRPr="00561B62" w:rsidRDefault="00E31DF4" w:rsidP="00A15E15">
            <w:pPr>
              <w:tabs>
                <w:tab w:val="center" w:pos="4536"/>
                <w:tab w:val="right" w:pos="9072"/>
              </w:tabs>
              <w:ind w:right="140"/>
              <w:jc w:val="both"/>
              <w:rPr>
                <w:b/>
              </w:rPr>
            </w:pPr>
          </w:p>
        </w:tc>
        <w:tc>
          <w:tcPr>
            <w:tcW w:w="2020" w:type="dxa"/>
          </w:tcPr>
          <w:p w:rsidR="00E31DF4" w:rsidRPr="00561B62" w:rsidRDefault="00E31DF4" w:rsidP="00A15E15">
            <w:pPr>
              <w:tabs>
                <w:tab w:val="center" w:pos="4536"/>
                <w:tab w:val="right" w:pos="9072"/>
              </w:tabs>
              <w:ind w:right="140"/>
              <w:jc w:val="both"/>
              <w:rPr>
                <w:b/>
              </w:rPr>
            </w:pPr>
          </w:p>
        </w:tc>
        <w:tc>
          <w:tcPr>
            <w:tcW w:w="2021" w:type="dxa"/>
          </w:tcPr>
          <w:p w:rsidR="00E31DF4" w:rsidRPr="00561B62" w:rsidRDefault="00E31DF4" w:rsidP="00A15E15">
            <w:pPr>
              <w:tabs>
                <w:tab w:val="center" w:pos="4536"/>
                <w:tab w:val="right" w:pos="9072"/>
              </w:tabs>
              <w:ind w:right="140"/>
              <w:jc w:val="both"/>
              <w:rPr>
                <w:b/>
              </w:rPr>
            </w:pPr>
          </w:p>
        </w:tc>
        <w:tc>
          <w:tcPr>
            <w:tcW w:w="2021" w:type="dxa"/>
          </w:tcPr>
          <w:p w:rsidR="00E31DF4" w:rsidRPr="00561B62" w:rsidRDefault="00E31DF4" w:rsidP="00A15E15">
            <w:pPr>
              <w:tabs>
                <w:tab w:val="center" w:pos="4536"/>
                <w:tab w:val="right" w:pos="9072"/>
              </w:tabs>
              <w:ind w:right="140"/>
              <w:jc w:val="both"/>
              <w:rPr>
                <w:b/>
              </w:rPr>
            </w:pPr>
          </w:p>
        </w:tc>
        <w:tc>
          <w:tcPr>
            <w:tcW w:w="2021" w:type="dxa"/>
          </w:tcPr>
          <w:p w:rsidR="00E31DF4" w:rsidRPr="00561B62" w:rsidRDefault="00E31DF4" w:rsidP="00A15E15">
            <w:pPr>
              <w:tabs>
                <w:tab w:val="center" w:pos="4536"/>
                <w:tab w:val="right" w:pos="9072"/>
              </w:tabs>
              <w:ind w:right="140"/>
              <w:jc w:val="both"/>
              <w:rPr>
                <w:b/>
              </w:rPr>
            </w:pPr>
          </w:p>
        </w:tc>
        <w:tc>
          <w:tcPr>
            <w:tcW w:w="2021" w:type="dxa"/>
          </w:tcPr>
          <w:p w:rsidR="00E31DF4" w:rsidRPr="00561B62" w:rsidRDefault="00E31DF4" w:rsidP="00A15E15">
            <w:pPr>
              <w:tabs>
                <w:tab w:val="center" w:pos="4536"/>
                <w:tab w:val="right" w:pos="9072"/>
              </w:tabs>
              <w:ind w:right="140"/>
              <w:jc w:val="both"/>
              <w:rPr>
                <w:b/>
              </w:rPr>
            </w:pPr>
          </w:p>
        </w:tc>
      </w:tr>
      <w:tr w:rsidR="00E31DF4" w:rsidRPr="00561B62" w:rsidTr="00401331">
        <w:tc>
          <w:tcPr>
            <w:tcW w:w="817" w:type="dxa"/>
          </w:tcPr>
          <w:p w:rsidR="00E31DF4" w:rsidRPr="00561B62" w:rsidRDefault="00E31DF4" w:rsidP="00A15E15">
            <w:pPr>
              <w:tabs>
                <w:tab w:val="center" w:pos="4536"/>
                <w:tab w:val="right" w:pos="9072"/>
              </w:tabs>
              <w:ind w:right="140"/>
              <w:jc w:val="both"/>
              <w:rPr>
                <w:b/>
              </w:rPr>
            </w:pPr>
          </w:p>
        </w:tc>
        <w:tc>
          <w:tcPr>
            <w:tcW w:w="3223" w:type="dxa"/>
          </w:tcPr>
          <w:p w:rsidR="00E31DF4" w:rsidRPr="00561B62" w:rsidRDefault="00E31DF4" w:rsidP="00A15E15">
            <w:pPr>
              <w:tabs>
                <w:tab w:val="center" w:pos="4536"/>
                <w:tab w:val="right" w:pos="9072"/>
              </w:tabs>
              <w:ind w:right="140"/>
              <w:jc w:val="both"/>
              <w:rPr>
                <w:b/>
              </w:rPr>
            </w:pPr>
          </w:p>
        </w:tc>
        <w:tc>
          <w:tcPr>
            <w:tcW w:w="2020" w:type="dxa"/>
          </w:tcPr>
          <w:p w:rsidR="00E31DF4" w:rsidRPr="00561B62" w:rsidRDefault="00E31DF4" w:rsidP="00A15E15">
            <w:pPr>
              <w:tabs>
                <w:tab w:val="center" w:pos="4536"/>
                <w:tab w:val="right" w:pos="9072"/>
              </w:tabs>
              <w:ind w:right="140"/>
              <w:jc w:val="both"/>
              <w:rPr>
                <w:b/>
              </w:rPr>
            </w:pPr>
          </w:p>
        </w:tc>
        <w:tc>
          <w:tcPr>
            <w:tcW w:w="2021" w:type="dxa"/>
          </w:tcPr>
          <w:p w:rsidR="00E31DF4" w:rsidRPr="00561B62" w:rsidRDefault="00E31DF4" w:rsidP="00A15E15">
            <w:pPr>
              <w:tabs>
                <w:tab w:val="center" w:pos="4536"/>
                <w:tab w:val="right" w:pos="9072"/>
              </w:tabs>
              <w:ind w:right="140"/>
              <w:jc w:val="both"/>
              <w:rPr>
                <w:b/>
              </w:rPr>
            </w:pPr>
          </w:p>
        </w:tc>
        <w:tc>
          <w:tcPr>
            <w:tcW w:w="2021" w:type="dxa"/>
          </w:tcPr>
          <w:p w:rsidR="00E31DF4" w:rsidRPr="00561B62" w:rsidRDefault="00E31DF4" w:rsidP="00A15E15">
            <w:pPr>
              <w:tabs>
                <w:tab w:val="center" w:pos="4536"/>
                <w:tab w:val="right" w:pos="9072"/>
              </w:tabs>
              <w:ind w:right="140"/>
              <w:jc w:val="both"/>
              <w:rPr>
                <w:b/>
              </w:rPr>
            </w:pPr>
          </w:p>
        </w:tc>
        <w:tc>
          <w:tcPr>
            <w:tcW w:w="2021" w:type="dxa"/>
          </w:tcPr>
          <w:p w:rsidR="00E31DF4" w:rsidRPr="00561B62" w:rsidRDefault="00E31DF4" w:rsidP="00A15E15">
            <w:pPr>
              <w:tabs>
                <w:tab w:val="center" w:pos="4536"/>
                <w:tab w:val="right" w:pos="9072"/>
              </w:tabs>
              <w:ind w:right="140"/>
              <w:jc w:val="both"/>
              <w:rPr>
                <w:b/>
              </w:rPr>
            </w:pPr>
          </w:p>
        </w:tc>
        <w:tc>
          <w:tcPr>
            <w:tcW w:w="2021" w:type="dxa"/>
          </w:tcPr>
          <w:p w:rsidR="00E31DF4" w:rsidRPr="00561B62" w:rsidRDefault="00E31DF4" w:rsidP="00A15E15">
            <w:pPr>
              <w:tabs>
                <w:tab w:val="center" w:pos="4536"/>
                <w:tab w:val="right" w:pos="9072"/>
              </w:tabs>
              <w:ind w:right="140"/>
              <w:jc w:val="both"/>
              <w:rPr>
                <w:b/>
              </w:rPr>
            </w:pPr>
          </w:p>
        </w:tc>
      </w:tr>
      <w:tr w:rsidR="00E31DF4" w:rsidRPr="00561B62" w:rsidTr="00401331">
        <w:tc>
          <w:tcPr>
            <w:tcW w:w="817" w:type="dxa"/>
          </w:tcPr>
          <w:p w:rsidR="00E31DF4" w:rsidRPr="00561B62" w:rsidRDefault="00E31DF4" w:rsidP="00A15E15">
            <w:pPr>
              <w:tabs>
                <w:tab w:val="center" w:pos="4536"/>
                <w:tab w:val="right" w:pos="9072"/>
              </w:tabs>
              <w:ind w:right="140"/>
              <w:jc w:val="both"/>
              <w:rPr>
                <w:b/>
              </w:rPr>
            </w:pPr>
          </w:p>
        </w:tc>
        <w:tc>
          <w:tcPr>
            <w:tcW w:w="3223" w:type="dxa"/>
          </w:tcPr>
          <w:p w:rsidR="00E31DF4" w:rsidRPr="00561B62" w:rsidRDefault="00E31DF4" w:rsidP="00A15E15">
            <w:pPr>
              <w:tabs>
                <w:tab w:val="center" w:pos="4536"/>
                <w:tab w:val="right" w:pos="9072"/>
              </w:tabs>
              <w:ind w:right="140"/>
              <w:jc w:val="both"/>
              <w:rPr>
                <w:b/>
              </w:rPr>
            </w:pPr>
          </w:p>
        </w:tc>
        <w:tc>
          <w:tcPr>
            <w:tcW w:w="2020" w:type="dxa"/>
          </w:tcPr>
          <w:p w:rsidR="00E31DF4" w:rsidRPr="00561B62" w:rsidRDefault="00E31DF4" w:rsidP="00A15E15">
            <w:pPr>
              <w:tabs>
                <w:tab w:val="center" w:pos="4536"/>
                <w:tab w:val="right" w:pos="9072"/>
              </w:tabs>
              <w:ind w:right="140"/>
              <w:jc w:val="both"/>
              <w:rPr>
                <w:b/>
              </w:rPr>
            </w:pPr>
          </w:p>
        </w:tc>
        <w:tc>
          <w:tcPr>
            <w:tcW w:w="2021" w:type="dxa"/>
          </w:tcPr>
          <w:p w:rsidR="00E31DF4" w:rsidRPr="00561B62" w:rsidRDefault="00E31DF4" w:rsidP="00A15E15">
            <w:pPr>
              <w:tabs>
                <w:tab w:val="center" w:pos="4536"/>
                <w:tab w:val="right" w:pos="9072"/>
              </w:tabs>
              <w:ind w:right="140"/>
              <w:jc w:val="both"/>
              <w:rPr>
                <w:b/>
              </w:rPr>
            </w:pPr>
          </w:p>
        </w:tc>
        <w:tc>
          <w:tcPr>
            <w:tcW w:w="2021" w:type="dxa"/>
          </w:tcPr>
          <w:p w:rsidR="00E31DF4" w:rsidRPr="00561B62" w:rsidRDefault="00E31DF4" w:rsidP="00A15E15">
            <w:pPr>
              <w:tabs>
                <w:tab w:val="center" w:pos="4536"/>
                <w:tab w:val="right" w:pos="9072"/>
              </w:tabs>
              <w:ind w:right="140"/>
              <w:jc w:val="both"/>
              <w:rPr>
                <w:b/>
              </w:rPr>
            </w:pPr>
          </w:p>
        </w:tc>
        <w:tc>
          <w:tcPr>
            <w:tcW w:w="2021" w:type="dxa"/>
          </w:tcPr>
          <w:p w:rsidR="00E31DF4" w:rsidRPr="00561B62" w:rsidRDefault="00E31DF4" w:rsidP="00A15E15">
            <w:pPr>
              <w:tabs>
                <w:tab w:val="center" w:pos="4536"/>
                <w:tab w:val="right" w:pos="9072"/>
              </w:tabs>
              <w:ind w:right="140"/>
              <w:jc w:val="both"/>
              <w:rPr>
                <w:b/>
              </w:rPr>
            </w:pPr>
          </w:p>
        </w:tc>
        <w:tc>
          <w:tcPr>
            <w:tcW w:w="2021" w:type="dxa"/>
          </w:tcPr>
          <w:p w:rsidR="00E31DF4" w:rsidRPr="00561B62" w:rsidRDefault="00E31DF4" w:rsidP="00A15E15">
            <w:pPr>
              <w:tabs>
                <w:tab w:val="center" w:pos="4536"/>
                <w:tab w:val="right" w:pos="9072"/>
              </w:tabs>
              <w:ind w:right="140"/>
              <w:jc w:val="both"/>
              <w:rPr>
                <w:b/>
              </w:rPr>
            </w:pPr>
          </w:p>
        </w:tc>
      </w:tr>
      <w:tr w:rsidR="00E31DF4" w:rsidRPr="00561B62" w:rsidTr="00401331">
        <w:tc>
          <w:tcPr>
            <w:tcW w:w="817" w:type="dxa"/>
          </w:tcPr>
          <w:p w:rsidR="00E31DF4" w:rsidRPr="00561B62" w:rsidRDefault="00E31DF4" w:rsidP="00A15E15">
            <w:pPr>
              <w:tabs>
                <w:tab w:val="center" w:pos="4536"/>
                <w:tab w:val="right" w:pos="9072"/>
              </w:tabs>
              <w:ind w:right="140"/>
              <w:jc w:val="both"/>
              <w:rPr>
                <w:b/>
              </w:rPr>
            </w:pPr>
          </w:p>
        </w:tc>
        <w:tc>
          <w:tcPr>
            <w:tcW w:w="3223" w:type="dxa"/>
          </w:tcPr>
          <w:p w:rsidR="00E31DF4" w:rsidRPr="00561B62" w:rsidRDefault="00E31DF4" w:rsidP="00A15E15">
            <w:pPr>
              <w:tabs>
                <w:tab w:val="center" w:pos="4536"/>
                <w:tab w:val="right" w:pos="9072"/>
              </w:tabs>
              <w:ind w:right="140"/>
              <w:jc w:val="both"/>
              <w:rPr>
                <w:b/>
              </w:rPr>
            </w:pPr>
          </w:p>
        </w:tc>
        <w:tc>
          <w:tcPr>
            <w:tcW w:w="2020" w:type="dxa"/>
          </w:tcPr>
          <w:p w:rsidR="00E31DF4" w:rsidRPr="00561B62" w:rsidRDefault="00E31DF4" w:rsidP="00A15E15">
            <w:pPr>
              <w:tabs>
                <w:tab w:val="center" w:pos="4536"/>
                <w:tab w:val="right" w:pos="9072"/>
              </w:tabs>
              <w:ind w:right="140"/>
              <w:jc w:val="both"/>
              <w:rPr>
                <w:b/>
              </w:rPr>
            </w:pPr>
          </w:p>
        </w:tc>
        <w:tc>
          <w:tcPr>
            <w:tcW w:w="2021" w:type="dxa"/>
          </w:tcPr>
          <w:p w:rsidR="00E31DF4" w:rsidRPr="00561B62" w:rsidRDefault="00E31DF4" w:rsidP="00A15E15">
            <w:pPr>
              <w:tabs>
                <w:tab w:val="center" w:pos="4536"/>
                <w:tab w:val="right" w:pos="9072"/>
              </w:tabs>
              <w:ind w:right="140"/>
              <w:jc w:val="both"/>
              <w:rPr>
                <w:b/>
              </w:rPr>
            </w:pPr>
          </w:p>
        </w:tc>
        <w:tc>
          <w:tcPr>
            <w:tcW w:w="2021" w:type="dxa"/>
          </w:tcPr>
          <w:p w:rsidR="00E31DF4" w:rsidRPr="00561B62" w:rsidRDefault="00E31DF4" w:rsidP="00A15E15">
            <w:pPr>
              <w:tabs>
                <w:tab w:val="center" w:pos="4536"/>
                <w:tab w:val="right" w:pos="9072"/>
              </w:tabs>
              <w:ind w:right="140"/>
              <w:jc w:val="both"/>
              <w:rPr>
                <w:b/>
              </w:rPr>
            </w:pPr>
          </w:p>
        </w:tc>
        <w:tc>
          <w:tcPr>
            <w:tcW w:w="2021" w:type="dxa"/>
          </w:tcPr>
          <w:p w:rsidR="00E31DF4" w:rsidRPr="00561B62" w:rsidRDefault="00E31DF4" w:rsidP="00A15E15">
            <w:pPr>
              <w:tabs>
                <w:tab w:val="center" w:pos="4536"/>
                <w:tab w:val="right" w:pos="9072"/>
              </w:tabs>
              <w:ind w:right="140"/>
              <w:jc w:val="both"/>
              <w:rPr>
                <w:b/>
              </w:rPr>
            </w:pPr>
          </w:p>
        </w:tc>
        <w:tc>
          <w:tcPr>
            <w:tcW w:w="2021" w:type="dxa"/>
          </w:tcPr>
          <w:p w:rsidR="00E31DF4" w:rsidRPr="00561B62" w:rsidRDefault="00E31DF4" w:rsidP="00A15E15">
            <w:pPr>
              <w:tabs>
                <w:tab w:val="center" w:pos="4536"/>
                <w:tab w:val="right" w:pos="9072"/>
              </w:tabs>
              <w:ind w:right="140"/>
              <w:jc w:val="both"/>
              <w:rPr>
                <w:b/>
              </w:rPr>
            </w:pPr>
          </w:p>
        </w:tc>
      </w:tr>
      <w:tr w:rsidR="00E31DF4" w:rsidRPr="00561B62" w:rsidTr="00401331">
        <w:tc>
          <w:tcPr>
            <w:tcW w:w="817" w:type="dxa"/>
          </w:tcPr>
          <w:p w:rsidR="00E31DF4" w:rsidRPr="00561B62" w:rsidRDefault="00E31DF4" w:rsidP="00A15E15">
            <w:pPr>
              <w:tabs>
                <w:tab w:val="center" w:pos="4536"/>
                <w:tab w:val="right" w:pos="9072"/>
              </w:tabs>
              <w:ind w:right="140"/>
              <w:jc w:val="both"/>
              <w:rPr>
                <w:b/>
              </w:rPr>
            </w:pPr>
          </w:p>
        </w:tc>
        <w:tc>
          <w:tcPr>
            <w:tcW w:w="3223" w:type="dxa"/>
          </w:tcPr>
          <w:p w:rsidR="00E31DF4" w:rsidRPr="00561B62" w:rsidRDefault="00E31DF4" w:rsidP="00A15E15">
            <w:pPr>
              <w:tabs>
                <w:tab w:val="center" w:pos="4536"/>
                <w:tab w:val="right" w:pos="9072"/>
              </w:tabs>
              <w:ind w:right="140"/>
              <w:jc w:val="both"/>
              <w:rPr>
                <w:b/>
              </w:rPr>
            </w:pPr>
          </w:p>
        </w:tc>
        <w:tc>
          <w:tcPr>
            <w:tcW w:w="2020" w:type="dxa"/>
          </w:tcPr>
          <w:p w:rsidR="00E31DF4" w:rsidRPr="00561B62" w:rsidRDefault="00E31DF4" w:rsidP="00A15E15">
            <w:pPr>
              <w:tabs>
                <w:tab w:val="center" w:pos="4536"/>
                <w:tab w:val="right" w:pos="9072"/>
              </w:tabs>
              <w:ind w:right="140"/>
              <w:jc w:val="both"/>
              <w:rPr>
                <w:b/>
              </w:rPr>
            </w:pPr>
          </w:p>
        </w:tc>
        <w:tc>
          <w:tcPr>
            <w:tcW w:w="2021" w:type="dxa"/>
          </w:tcPr>
          <w:p w:rsidR="00E31DF4" w:rsidRPr="00561B62" w:rsidRDefault="00E31DF4" w:rsidP="00A15E15">
            <w:pPr>
              <w:tabs>
                <w:tab w:val="center" w:pos="4536"/>
                <w:tab w:val="right" w:pos="9072"/>
              </w:tabs>
              <w:ind w:right="140"/>
              <w:jc w:val="both"/>
              <w:rPr>
                <w:b/>
              </w:rPr>
            </w:pPr>
          </w:p>
        </w:tc>
        <w:tc>
          <w:tcPr>
            <w:tcW w:w="2021" w:type="dxa"/>
          </w:tcPr>
          <w:p w:rsidR="00E31DF4" w:rsidRPr="00561B62" w:rsidRDefault="00E31DF4" w:rsidP="00A15E15">
            <w:pPr>
              <w:tabs>
                <w:tab w:val="center" w:pos="4536"/>
                <w:tab w:val="right" w:pos="9072"/>
              </w:tabs>
              <w:ind w:right="140"/>
              <w:jc w:val="both"/>
              <w:rPr>
                <w:b/>
              </w:rPr>
            </w:pPr>
          </w:p>
        </w:tc>
        <w:tc>
          <w:tcPr>
            <w:tcW w:w="2021" w:type="dxa"/>
          </w:tcPr>
          <w:p w:rsidR="00E31DF4" w:rsidRPr="00561B62" w:rsidRDefault="00E31DF4" w:rsidP="00A15E15">
            <w:pPr>
              <w:tabs>
                <w:tab w:val="center" w:pos="4536"/>
                <w:tab w:val="right" w:pos="9072"/>
              </w:tabs>
              <w:ind w:right="140"/>
              <w:jc w:val="both"/>
              <w:rPr>
                <w:b/>
              </w:rPr>
            </w:pPr>
          </w:p>
        </w:tc>
        <w:tc>
          <w:tcPr>
            <w:tcW w:w="2021" w:type="dxa"/>
          </w:tcPr>
          <w:p w:rsidR="00E31DF4" w:rsidRPr="00561B62" w:rsidRDefault="00E31DF4" w:rsidP="00A15E15">
            <w:pPr>
              <w:tabs>
                <w:tab w:val="center" w:pos="4536"/>
                <w:tab w:val="right" w:pos="9072"/>
              </w:tabs>
              <w:ind w:right="140"/>
              <w:jc w:val="both"/>
              <w:rPr>
                <w:b/>
              </w:rPr>
            </w:pPr>
          </w:p>
        </w:tc>
      </w:tr>
      <w:tr w:rsidR="00E31DF4" w:rsidRPr="00561B62" w:rsidTr="00401331">
        <w:tc>
          <w:tcPr>
            <w:tcW w:w="817" w:type="dxa"/>
          </w:tcPr>
          <w:p w:rsidR="00E31DF4" w:rsidRPr="00561B62" w:rsidRDefault="00E31DF4" w:rsidP="00A15E15">
            <w:pPr>
              <w:tabs>
                <w:tab w:val="center" w:pos="4536"/>
                <w:tab w:val="right" w:pos="9072"/>
              </w:tabs>
              <w:ind w:right="140"/>
              <w:jc w:val="both"/>
              <w:rPr>
                <w:b/>
              </w:rPr>
            </w:pPr>
          </w:p>
        </w:tc>
        <w:tc>
          <w:tcPr>
            <w:tcW w:w="3223" w:type="dxa"/>
          </w:tcPr>
          <w:p w:rsidR="00E31DF4" w:rsidRPr="00561B62" w:rsidRDefault="00E31DF4" w:rsidP="00A15E15">
            <w:pPr>
              <w:tabs>
                <w:tab w:val="center" w:pos="4536"/>
                <w:tab w:val="right" w:pos="9072"/>
              </w:tabs>
              <w:ind w:right="140"/>
              <w:jc w:val="both"/>
              <w:rPr>
                <w:b/>
              </w:rPr>
            </w:pPr>
          </w:p>
        </w:tc>
        <w:tc>
          <w:tcPr>
            <w:tcW w:w="2020" w:type="dxa"/>
          </w:tcPr>
          <w:p w:rsidR="00E31DF4" w:rsidRPr="00561B62" w:rsidRDefault="00E31DF4" w:rsidP="00A15E15">
            <w:pPr>
              <w:tabs>
                <w:tab w:val="center" w:pos="4536"/>
                <w:tab w:val="right" w:pos="9072"/>
              </w:tabs>
              <w:ind w:right="140"/>
              <w:jc w:val="both"/>
              <w:rPr>
                <w:b/>
              </w:rPr>
            </w:pPr>
          </w:p>
        </w:tc>
        <w:tc>
          <w:tcPr>
            <w:tcW w:w="2021" w:type="dxa"/>
          </w:tcPr>
          <w:p w:rsidR="00E31DF4" w:rsidRPr="00561B62" w:rsidRDefault="00E31DF4" w:rsidP="00A15E15">
            <w:pPr>
              <w:tabs>
                <w:tab w:val="center" w:pos="4536"/>
                <w:tab w:val="right" w:pos="9072"/>
              </w:tabs>
              <w:ind w:right="140"/>
              <w:jc w:val="both"/>
              <w:rPr>
                <w:b/>
              </w:rPr>
            </w:pPr>
          </w:p>
        </w:tc>
        <w:tc>
          <w:tcPr>
            <w:tcW w:w="2021" w:type="dxa"/>
          </w:tcPr>
          <w:p w:rsidR="00E31DF4" w:rsidRPr="00561B62" w:rsidRDefault="00E31DF4" w:rsidP="00A15E15">
            <w:pPr>
              <w:tabs>
                <w:tab w:val="center" w:pos="4536"/>
                <w:tab w:val="right" w:pos="9072"/>
              </w:tabs>
              <w:ind w:right="140"/>
              <w:jc w:val="both"/>
              <w:rPr>
                <w:b/>
              </w:rPr>
            </w:pPr>
          </w:p>
        </w:tc>
        <w:tc>
          <w:tcPr>
            <w:tcW w:w="2021" w:type="dxa"/>
          </w:tcPr>
          <w:p w:rsidR="00E31DF4" w:rsidRPr="00561B62" w:rsidRDefault="00E31DF4" w:rsidP="00A15E15">
            <w:pPr>
              <w:tabs>
                <w:tab w:val="center" w:pos="4536"/>
                <w:tab w:val="right" w:pos="9072"/>
              </w:tabs>
              <w:ind w:right="140"/>
              <w:jc w:val="both"/>
              <w:rPr>
                <w:b/>
              </w:rPr>
            </w:pPr>
          </w:p>
        </w:tc>
        <w:tc>
          <w:tcPr>
            <w:tcW w:w="2021" w:type="dxa"/>
          </w:tcPr>
          <w:p w:rsidR="00E31DF4" w:rsidRPr="00561B62" w:rsidRDefault="00E31DF4" w:rsidP="00A15E15">
            <w:pPr>
              <w:tabs>
                <w:tab w:val="center" w:pos="4536"/>
                <w:tab w:val="right" w:pos="9072"/>
              </w:tabs>
              <w:ind w:right="140"/>
              <w:jc w:val="both"/>
              <w:rPr>
                <w:b/>
              </w:rPr>
            </w:pPr>
          </w:p>
        </w:tc>
      </w:tr>
      <w:tr w:rsidR="00E31DF4" w:rsidRPr="00561B62" w:rsidTr="00401331">
        <w:tc>
          <w:tcPr>
            <w:tcW w:w="817" w:type="dxa"/>
          </w:tcPr>
          <w:p w:rsidR="00E31DF4" w:rsidRPr="00561B62" w:rsidRDefault="00E31DF4" w:rsidP="00A15E15">
            <w:pPr>
              <w:tabs>
                <w:tab w:val="center" w:pos="4536"/>
                <w:tab w:val="right" w:pos="9072"/>
              </w:tabs>
              <w:ind w:right="140"/>
              <w:jc w:val="both"/>
              <w:rPr>
                <w:b/>
              </w:rPr>
            </w:pPr>
          </w:p>
        </w:tc>
        <w:tc>
          <w:tcPr>
            <w:tcW w:w="3223" w:type="dxa"/>
          </w:tcPr>
          <w:p w:rsidR="00E31DF4" w:rsidRPr="00561B62" w:rsidRDefault="00E31DF4" w:rsidP="00A15E15">
            <w:pPr>
              <w:tabs>
                <w:tab w:val="center" w:pos="4536"/>
                <w:tab w:val="right" w:pos="9072"/>
              </w:tabs>
              <w:ind w:right="140"/>
              <w:jc w:val="both"/>
              <w:rPr>
                <w:b/>
              </w:rPr>
            </w:pPr>
          </w:p>
        </w:tc>
        <w:tc>
          <w:tcPr>
            <w:tcW w:w="2020" w:type="dxa"/>
          </w:tcPr>
          <w:p w:rsidR="00E31DF4" w:rsidRPr="00561B62" w:rsidRDefault="00E31DF4" w:rsidP="00A15E15">
            <w:pPr>
              <w:tabs>
                <w:tab w:val="center" w:pos="4536"/>
                <w:tab w:val="right" w:pos="9072"/>
              </w:tabs>
              <w:ind w:right="140"/>
              <w:jc w:val="both"/>
              <w:rPr>
                <w:b/>
              </w:rPr>
            </w:pPr>
          </w:p>
        </w:tc>
        <w:tc>
          <w:tcPr>
            <w:tcW w:w="2021" w:type="dxa"/>
          </w:tcPr>
          <w:p w:rsidR="00E31DF4" w:rsidRPr="00561B62" w:rsidRDefault="00E31DF4" w:rsidP="00A15E15">
            <w:pPr>
              <w:tabs>
                <w:tab w:val="center" w:pos="4536"/>
                <w:tab w:val="right" w:pos="9072"/>
              </w:tabs>
              <w:ind w:right="140"/>
              <w:jc w:val="both"/>
              <w:rPr>
                <w:b/>
              </w:rPr>
            </w:pPr>
          </w:p>
        </w:tc>
        <w:tc>
          <w:tcPr>
            <w:tcW w:w="2021" w:type="dxa"/>
          </w:tcPr>
          <w:p w:rsidR="00E31DF4" w:rsidRPr="00561B62" w:rsidRDefault="00E31DF4" w:rsidP="00A15E15">
            <w:pPr>
              <w:tabs>
                <w:tab w:val="center" w:pos="4536"/>
                <w:tab w:val="right" w:pos="9072"/>
              </w:tabs>
              <w:ind w:right="140"/>
              <w:jc w:val="both"/>
              <w:rPr>
                <w:b/>
              </w:rPr>
            </w:pPr>
          </w:p>
        </w:tc>
        <w:tc>
          <w:tcPr>
            <w:tcW w:w="2021" w:type="dxa"/>
          </w:tcPr>
          <w:p w:rsidR="00E31DF4" w:rsidRPr="00561B62" w:rsidRDefault="00E31DF4" w:rsidP="00A15E15">
            <w:pPr>
              <w:tabs>
                <w:tab w:val="center" w:pos="4536"/>
                <w:tab w:val="right" w:pos="9072"/>
              </w:tabs>
              <w:ind w:right="140"/>
              <w:jc w:val="both"/>
              <w:rPr>
                <w:b/>
              </w:rPr>
            </w:pPr>
          </w:p>
        </w:tc>
        <w:tc>
          <w:tcPr>
            <w:tcW w:w="2021" w:type="dxa"/>
          </w:tcPr>
          <w:p w:rsidR="00E31DF4" w:rsidRPr="00561B62" w:rsidRDefault="00E31DF4" w:rsidP="00A15E15">
            <w:pPr>
              <w:tabs>
                <w:tab w:val="center" w:pos="4536"/>
                <w:tab w:val="right" w:pos="9072"/>
              </w:tabs>
              <w:ind w:right="140"/>
              <w:jc w:val="both"/>
              <w:rPr>
                <w:b/>
              </w:rPr>
            </w:pPr>
          </w:p>
        </w:tc>
      </w:tr>
      <w:tr w:rsidR="00E31DF4" w:rsidRPr="00561B62" w:rsidTr="00401331">
        <w:tc>
          <w:tcPr>
            <w:tcW w:w="817" w:type="dxa"/>
          </w:tcPr>
          <w:p w:rsidR="00E31DF4" w:rsidRPr="00561B62" w:rsidRDefault="00E31DF4" w:rsidP="00A15E15">
            <w:pPr>
              <w:tabs>
                <w:tab w:val="center" w:pos="4536"/>
                <w:tab w:val="right" w:pos="9072"/>
              </w:tabs>
              <w:ind w:right="140"/>
              <w:jc w:val="both"/>
              <w:rPr>
                <w:b/>
              </w:rPr>
            </w:pPr>
          </w:p>
        </w:tc>
        <w:tc>
          <w:tcPr>
            <w:tcW w:w="3223" w:type="dxa"/>
          </w:tcPr>
          <w:p w:rsidR="00E31DF4" w:rsidRPr="00561B62" w:rsidRDefault="00E31DF4" w:rsidP="00A15E15">
            <w:pPr>
              <w:tabs>
                <w:tab w:val="center" w:pos="4536"/>
                <w:tab w:val="right" w:pos="9072"/>
              </w:tabs>
              <w:ind w:right="140"/>
              <w:jc w:val="both"/>
              <w:rPr>
                <w:b/>
              </w:rPr>
            </w:pPr>
          </w:p>
        </w:tc>
        <w:tc>
          <w:tcPr>
            <w:tcW w:w="2020" w:type="dxa"/>
          </w:tcPr>
          <w:p w:rsidR="00E31DF4" w:rsidRPr="00561B62" w:rsidRDefault="00E31DF4" w:rsidP="00A15E15">
            <w:pPr>
              <w:tabs>
                <w:tab w:val="center" w:pos="4536"/>
                <w:tab w:val="right" w:pos="9072"/>
              </w:tabs>
              <w:ind w:right="140"/>
              <w:jc w:val="both"/>
              <w:rPr>
                <w:b/>
              </w:rPr>
            </w:pPr>
          </w:p>
        </w:tc>
        <w:tc>
          <w:tcPr>
            <w:tcW w:w="2021" w:type="dxa"/>
          </w:tcPr>
          <w:p w:rsidR="00E31DF4" w:rsidRPr="00561B62" w:rsidRDefault="00E31DF4" w:rsidP="00A15E15">
            <w:pPr>
              <w:tabs>
                <w:tab w:val="center" w:pos="4536"/>
                <w:tab w:val="right" w:pos="9072"/>
              </w:tabs>
              <w:ind w:right="140"/>
              <w:jc w:val="both"/>
              <w:rPr>
                <w:b/>
              </w:rPr>
            </w:pPr>
          </w:p>
        </w:tc>
        <w:tc>
          <w:tcPr>
            <w:tcW w:w="2021" w:type="dxa"/>
          </w:tcPr>
          <w:p w:rsidR="00E31DF4" w:rsidRPr="00561B62" w:rsidRDefault="00E31DF4" w:rsidP="00A15E15">
            <w:pPr>
              <w:tabs>
                <w:tab w:val="center" w:pos="4536"/>
                <w:tab w:val="right" w:pos="9072"/>
              </w:tabs>
              <w:ind w:right="140"/>
              <w:jc w:val="both"/>
              <w:rPr>
                <w:b/>
              </w:rPr>
            </w:pPr>
          </w:p>
        </w:tc>
        <w:tc>
          <w:tcPr>
            <w:tcW w:w="2021" w:type="dxa"/>
          </w:tcPr>
          <w:p w:rsidR="00E31DF4" w:rsidRPr="00561B62" w:rsidRDefault="00E31DF4" w:rsidP="00A15E15">
            <w:pPr>
              <w:tabs>
                <w:tab w:val="center" w:pos="4536"/>
                <w:tab w:val="right" w:pos="9072"/>
              </w:tabs>
              <w:ind w:right="140"/>
              <w:jc w:val="both"/>
              <w:rPr>
                <w:b/>
              </w:rPr>
            </w:pPr>
          </w:p>
        </w:tc>
        <w:tc>
          <w:tcPr>
            <w:tcW w:w="2021" w:type="dxa"/>
          </w:tcPr>
          <w:p w:rsidR="00E31DF4" w:rsidRPr="00561B62" w:rsidRDefault="00E31DF4" w:rsidP="00A15E15">
            <w:pPr>
              <w:tabs>
                <w:tab w:val="center" w:pos="4536"/>
                <w:tab w:val="right" w:pos="9072"/>
              </w:tabs>
              <w:ind w:right="140"/>
              <w:jc w:val="both"/>
              <w:rPr>
                <w:b/>
              </w:rPr>
            </w:pPr>
          </w:p>
        </w:tc>
      </w:tr>
    </w:tbl>
    <w:p w:rsidR="00E31DF4" w:rsidRPr="00561B62" w:rsidRDefault="00E31DF4" w:rsidP="00A15E15">
      <w:pPr>
        <w:widowControl w:val="0"/>
        <w:autoSpaceDE w:val="0"/>
        <w:autoSpaceDN w:val="0"/>
        <w:adjustRightInd w:val="0"/>
        <w:spacing w:before="56"/>
        <w:ind w:right="140"/>
        <w:jc w:val="both"/>
        <w:rPr>
          <w:b/>
          <w:bCs/>
          <w:u w:val="single"/>
        </w:rPr>
      </w:pPr>
    </w:p>
    <w:p w:rsidR="00E31DF4" w:rsidRPr="00561B62" w:rsidRDefault="00E31DF4" w:rsidP="00A15E15">
      <w:pPr>
        <w:pStyle w:val="Corpsdetexte"/>
        <w:ind w:left="4820" w:right="140"/>
      </w:pPr>
    </w:p>
    <w:p w:rsidR="00E31DF4" w:rsidRPr="00561B62" w:rsidRDefault="00E31DF4" w:rsidP="00A15E15">
      <w:pPr>
        <w:widowControl w:val="0"/>
        <w:autoSpaceDE w:val="0"/>
        <w:autoSpaceDN w:val="0"/>
        <w:adjustRightInd w:val="0"/>
        <w:spacing w:before="56"/>
        <w:ind w:right="140"/>
        <w:jc w:val="both"/>
        <w:rPr>
          <w:b/>
          <w:bCs/>
          <w:u w:val="single"/>
        </w:rPr>
      </w:pPr>
    </w:p>
    <w:p w:rsidR="00E31DF4" w:rsidRPr="00561B62" w:rsidRDefault="00E31DF4" w:rsidP="00A15E15">
      <w:pPr>
        <w:widowControl w:val="0"/>
        <w:autoSpaceDE w:val="0"/>
        <w:autoSpaceDN w:val="0"/>
        <w:adjustRightInd w:val="0"/>
        <w:spacing w:before="56"/>
        <w:ind w:right="140"/>
        <w:jc w:val="both"/>
        <w:rPr>
          <w:b/>
          <w:bCs/>
          <w:u w:val="single"/>
        </w:rPr>
      </w:pPr>
    </w:p>
    <w:p w:rsidR="00E31DF4" w:rsidRPr="00561B62" w:rsidRDefault="00E31DF4" w:rsidP="00A15E15">
      <w:pPr>
        <w:widowControl w:val="0"/>
        <w:autoSpaceDE w:val="0"/>
        <w:autoSpaceDN w:val="0"/>
        <w:adjustRightInd w:val="0"/>
        <w:spacing w:before="56"/>
        <w:ind w:right="140"/>
        <w:jc w:val="both"/>
        <w:rPr>
          <w:b/>
          <w:bCs/>
          <w:u w:val="single"/>
        </w:rPr>
      </w:pPr>
    </w:p>
    <w:p w:rsidR="00E31DF4" w:rsidRPr="00561B62" w:rsidRDefault="00E31DF4" w:rsidP="00A15E15">
      <w:pPr>
        <w:widowControl w:val="0"/>
        <w:autoSpaceDE w:val="0"/>
        <w:autoSpaceDN w:val="0"/>
        <w:adjustRightInd w:val="0"/>
        <w:spacing w:before="56"/>
        <w:ind w:right="140"/>
        <w:jc w:val="both"/>
        <w:rPr>
          <w:b/>
          <w:bCs/>
          <w:u w:val="single"/>
        </w:rPr>
      </w:pPr>
    </w:p>
    <w:p w:rsidR="00E31DF4" w:rsidRPr="00561B62" w:rsidRDefault="00E31DF4" w:rsidP="00A15E15">
      <w:pPr>
        <w:widowControl w:val="0"/>
        <w:autoSpaceDE w:val="0"/>
        <w:autoSpaceDN w:val="0"/>
        <w:adjustRightInd w:val="0"/>
        <w:spacing w:before="56"/>
        <w:ind w:right="140"/>
        <w:jc w:val="both"/>
        <w:rPr>
          <w:b/>
          <w:bCs/>
          <w:u w:val="single"/>
        </w:rPr>
      </w:pPr>
    </w:p>
    <w:p w:rsidR="00E31DF4" w:rsidRPr="00561B62" w:rsidRDefault="00E31DF4" w:rsidP="00A15E15">
      <w:pPr>
        <w:widowControl w:val="0"/>
        <w:autoSpaceDE w:val="0"/>
        <w:autoSpaceDN w:val="0"/>
        <w:adjustRightInd w:val="0"/>
        <w:spacing w:before="56"/>
        <w:ind w:right="140"/>
        <w:jc w:val="both"/>
        <w:rPr>
          <w:b/>
          <w:bCs/>
          <w:u w:val="single"/>
        </w:rPr>
      </w:pPr>
    </w:p>
    <w:p w:rsidR="00E31DF4" w:rsidRPr="00561B62" w:rsidRDefault="00E31DF4" w:rsidP="00A15E15">
      <w:pPr>
        <w:widowControl w:val="0"/>
        <w:autoSpaceDE w:val="0"/>
        <w:autoSpaceDN w:val="0"/>
        <w:adjustRightInd w:val="0"/>
        <w:spacing w:before="56"/>
        <w:ind w:right="140"/>
        <w:jc w:val="both"/>
        <w:rPr>
          <w:b/>
          <w:bCs/>
          <w:u w:val="single"/>
        </w:rPr>
      </w:pPr>
    </w:p>
    <w:p w:rsidR="00E31DF4" w:rsidRPr="00561B62" w:rsidRDefault="00E31DF4" w:rsidP="00A15E15">
      <w:pPr>
        <w:widowControl w:val="0"/>
        <w:autoSpaceDE w:val="0"/>
        <w:autoSpaceDN w:val="0"/>
        <w:adjustRightInd w:val="0"/>
        <w:spacing w:before="56"/>
        <w:ind w:right="140"/>
        <w:jc w:val="both"/>
        <w:rPr>
          <w:b/>
          <w:bCs/>
          <w:u w:val="single"/>
        </w:rPr>
      </w:pPr>
    </w:p>
    <w:p w:rsidR="00E31DF4" w:rsidRPr="00561B62" w:rsidRDefault="00E31DF4" w:rsidP="00A15E15">
      <w:pPr>
        <w:widowControl w:val="0"/>
        <w:autoSpaceDE w:val="0"/>
        <w:autoSpaceDN w:val="0"/>
        <w:adjustRightInd w:val="0"/>
        <w:spacing w:before="56"/>
        <w:ind w:right="140"/>
        <w:jc w:val="both"/>
        <w:rPr>
          <w:b/>
          <w:bCs/>
          <w:u w:val="single"/>
        </w:rPr>
      </w:pPr>
    </w:p>
    <w:p w:rsidR="00E31DF4" w:rsidRPr="00561B62" w:rsidRDefault="00E31DF4" w:rsidP="00A15E15">
      <w:pPr>
        <w:widowControl w:val="0"/>
        <w:autoSpaceDE w:val="0"/>
        <w:autoSpaceDN w:val="0"/>
        <w:adjustRightInd w:val="0"/>
        <w:spacing w:before="56"/>
        <w:ind w:right="140"/>
        <w:jc w:val="both"/>
        <w:rPr>
          <w:b/>
          <w:bCs/>
          <w:u w:val="single"/>
        </w:rPr>
      </w:pPr>
    </w:p>
    <w:p w:rsidR="00E31DF4" w:rsidRPr="00561B62" w:rsidRDefault="00E31DF4" w:rsidP="00A15E15">
      <w:pPr>
        <w:widowControl w:val="0"/>
        <w:autoSpaceDE w:val="0"/>
        <w:autoSpaceDN w:val="0"/>
        <w:adjustRightInd w:val="0"/>
        <w:spacing w:before="56"/>
        <w:ind w:right="140"/>
        <w:jc w:val="both"/>
        <w:rPr>
          <w:b/>
          <w:bCs/>
          <w:u w:val="single"/>
        </w:rPr>
      </w:pPr>
    </w:p>
    <w:p w:rsidR="00E31DF4" w:rsidRPr="00561B62" w:rsidRDefault="00E31DF4" w:rsidP="00A15E15">
      <w:pPr>
        <w:widowControl w:val="0"/>
        <w:autoSpaceDE w:val="0"/>
        <w:autoSpaceDN w:val="0"/>
        <w:adjustRightInd w:val="0"/>
        <w:spacing w:before="56"/>
        <w:ind w:right="140"/>
        <w:jc w:val="both"/>
        <w:rPr>
          <w:b/>
          <w:bCs/>
          <w:u w:val="single"/>
        </w:rPr>
      </w:pPr>
    </w:p>
    <w:p w:rsidR="00E31DF4" w:rsidRPr="00561B62" w:rsidRDefault="00E31DF4" w:rsidP="00A15E15">
      <w:pPr>
        <w:widowControl w:val="0"/>
        <w:autoSpaceDE w:val="0"/>
        <w:autoSpaceDN w:val="0"/>
        <w:adjustRightInd w:val="0"/>
        <w:spacing w:before="56"/>
        <w:ind w:right="140"/>
        <w:jc w:val="both"/>
        <w:rPr>
          <w:b/>
          <w:bCs/>
          <w:u w:val="single"/>
        </w:rPr>
      </w:pPr>
    </w:p>
    <w:p w:rsidR="00E31DF4" w:rsidRPr="00561B62" w:rsidRDefault="00E31DF4" w:rsidP="00A15E15">
      <w:pPr>
        <w:widowControl w:val="0"/>
        <w:autoSpaceDE w:val="0"/>
        <w:autoSpaceDN w:val="0"/>
        <w:adjustRightInd w:val="0"/>
        <w:spacing w:before="56"/>
        <w:ind w:right="140"/>
        <w:jc w:val="both"/>
        <w:rPr>
          <w:b/>
          <w:bCs/>
          <w:u w:val="single"/>
        </w:rPr>
      </w:pPr>
    </w:p>
    <w:p w:rsidR="00E31DF4" w:rsidRPr="00561B62" w:rsidRDefault="00E31DF4" w:rsidP="00A15E15">
      <w:pPr>
        <w:widowControl w:val="0"/>
        <w:autoSpaceDE w:val="0"/>
        <w:autoSpaceDN w:val="0"/>
        <w:adjustRightInd w:val="0"/>
        <w:spacing w:before="56"/>
        <w:ind w:right="140"/>
        <w:jc w:val="both"/>
        <w:rPr>
          <w:b/>
          <w:bCs/>
          <w:u w:val="single"/>
        </w:rPr>
      </w:pPr>
    </w:p>
    <w:p w:rsidR="00E31DF4" w:rsidRPr="00561B62" w:rsidRDefault="00E31DF4" w:rsidP="00A15E15">
      <w:pPr>
        <w:widowControl w:val="0"/>
        <w:autoSpaceDE w:val="0"/>
        <w:autoSpaceDN w:val="0"/>
        <w:adjustRightInd w:val="0"/>
        <w:spacing w:before="56"/>
        <w:ind w:right="140"/>
        <w:jc w:val="both"/>
        <w:rPr>
          <w:b/>
          <w:bCs/>
          <w:u w:val="single"/>
        </w:rPr>
      </w:pPr>
    </w:p>
    <w:p w:rsidR="00E31DF4" w:rsidRPr="00561B62" w:rsidRDefault="00E31DF4" w:rsidP="00A15E15">
      <w:pPr>
        <w:widowControl w:val="0"/>
        <w:autoSpaceDE w:val="0"/>
        <w:autoSpaceDN w:val="0"/>
        <w:adjustRightInd w:val="0"/>
        <w:spacing w:before="56"/>
        <w:ind w:right="140"/>
        <w:jc w:val="both"/>
        <w:rPr>
          <w:b/>
          <w:bCs/>
          <w:u w:val="single"/>
        </w:rPr>
      </w:pPr>
    </w:p>
    <w:p w:rsidR="00E31DF4" w:rsidRPr="00561B62" w:rsidRDefault="00E31DF4" w:rsidP="00A15E15">
      <w:pPr>
        <w:widowControl w:val="0"/>
        <w:autoSpaceDE w:val="0"/>
        <w:autoSpaceDN w:val="0"/>
        <w:adjustRightInd w:val="0"/>
        <w:spacing w:before="56"/>
        <w:ind w:right="140"/>
        <w:jc w:val="both"/>
        <w:rPr>
          <w:b/>
          <w:bCs/>
          <w:u w:val="single"/>
        </w:rPr>
      </w:pPr>
    </w:p>
    <w:p w:rsidR="00E31DF4" w:rsidRPr="00561B62" w:rsidRDefault="00E31DF4" w:rsidP="00A15E15">
      <w:pPr>
        <w:widowControl w:val="0"/>
        <w:autoSpaceDE w:val="0"/>
        <w:autoSpaceDN w:val="0"/>
        <w:adjustRightInd w:val="0"/>
        <w:spacing w:before="56"/>
        <w:ind w:right="140"/>
        <w:jc w:val="both"/>
        <w:rPr>
          <w:b/>
          <w:bCs/>
          <w:u w:val="single"/>
        </w:rPr>
      </w:pPr>
    </w:p>
    <w:p w:rsidR="00E31DF4" w:rsidRPr="00561B62" w:rsidRDefault="00E31DF4" w:rsidP="00A15E15">
      <w:pPr>
        <w:widowControl w:val="0"/>
        <w:autoSpaceDE w:val="0"/>
        <w:autoSpaceDN w:val="0"/>
        <w:adjustRightInd w:val="0"/>
        <w:spacing w:before="56"/>
        <w:ind w:right="140"/>
        <w:jc w:val="both"/>
        <w:rPr>
          <w:b/>
          <w:bCs/>
          <w:u w:val="single"/>
        </w:rPr>
      </w:pPr>
    </w:p>
    <w:p w:rsidR="00E31DF4" w:rsidRPr="00561B62" w:rsidRDefault="00E31DF4" w:rsidP="00A15E15">
      <w:pPr>
        <w:widowControl w:val="0"/>
        <w:autoSpaceDE w:val="0"/>
        <w:autoSpaceDN w:val="0"/>
        <w:adjustRightInd w:val="0"/>
        <w:spacing w:before="56"/>
        <w:ind w:right="140"/>
        <w:jc w:val="both"/>
        <w:rPr>
          <w:b/>
          <w:bCs/>
          <w:u w:val="single"/>
        </w:rPr>
      </w:pPr>
    </w:p>
    <w:p w:rsidR="00E31DF4" w:rsidRPr="00561B62" w:rsidRDefault="00E31DF4" w:rsidP="00A15E15">
      <w:pPr>
        <w:widowControl w:val="0"/>
        <w:autoSpaceDE w:val="0"/>
        <w:autoSpaceDN w:val="0"/>
        <w:adjustRightInd w:val="0"/>
        <w:spacing w:before="56"/>
        <w:ind w:right="140"/>
        <w:jc w:val="both"/>
        <w:rPr>
          <w:b/>
          <w:bCs/>
          <w:u w:val="single"/>
        </w:rPr>
      </w:pPr>
    </w:p>
    <w:p w:rsidR="00E31DF4" w:rsidRDefault="00E31DF4" w:rsidP="00A15E15">
      <w:pPr>
        <w:widowControl w:val="0"/>
        <w:autoSpaceDE w:val="0"/>
        <w:autoSpaceDN w:val="0"/>
        <w:adjustRightInd w:val="0"/>
        <w:spacing w:before="56"/>
        <w:ind w:right="140"/>
        <w:jc w:val="both"/>
        <w:rPr>
          <w:b/>
          <w:bCs/>
          <w:u w:val="single"/>
        </w:rPr>
      </w:pPr>
    </w:p>
    <w:p w:rsidR="00561B62" w:rsidRDefault="00561B62" w:rsidP="00A15E15">
      <w:pPr>
        <w:widowControl w:val="0"/>
        <w:autoSpaceDE w:val="0"/>
        <w:autoSpaceDN w:val="0"/>
        <w:adjustRightInd w:val="0"/>
        <w:spacing w:before="56"/>
        <w:ind w:right="140"/>
        <w:jc w:val="both"/>
        <w:rPr>
          <w:b/>
          <w:bCs/>
          <w:u w:val="single"/>
        </w:rPr>
      </w:pPr>
    </w:p>
    <w:p w:rsidR="00561B62" w:rsidRPr="00561B62" w:rsidRDefault="00561B62" w:rsidP="00A15E15">
      <w:pPr>
        <w:widowControl w:val="0"/>
        <w:autoSpaceDE w:val="0"/>
        <w:autoSpaceDN w:val="0"/>
        <w:adjustRightInd w:val="0"/>
        <w:spacing w:before="56"/>
        <w:ind w:right="140"/>
        <w:jc w:val="both"/>
        <w:rPr>
          <w:b/>
          <w:bCs/>
          <w:u w:val="single"/>
        </w:rPr>
      </w:pPr>
    </w:p>
    <w:p w:rsidR="00E31DF4" w:rsidRPr="00561B62" w:rsidRDefault="00E31DF4" w:rsidP="00A15E15">
      <w:pPr>
        <w:widowControl w:val="0"/>
        <w:autoSpaceDE w:val="0"/>
        <w:autoSpaceDN w:val="0"/>
        <w:adjustRightInd w:val="0"/>
        <w:spacing w:before="56"/>
        <w:ind w:right="140"/>
        <w:jc w:val="both"/>
        <w:rPr>
          <w:b/>
          <w:bCs/>
          <w:u w:val="single"/>
        </w:rPr>
      </w:pPr>
    </w:p>
    <w:p w:rsidR="00E31DF4" w:rsidRPr="00561B62" w:rsidRDefault="00E31DF4" w:rsidP="00A15E15">
      <w:pPr>
        <w:widowControl w:val="0"/>
        <w:autoSpaceDE w:val="0"/>
        <w:autoSpaceDN w:val="0"/>
        <w:adjustRightInd w:val="0"/>
        <w:spacing w:before="56"/>
        <w:ind w:right="140"/>
        <w:jc w:val="both"/>
        <w:rPr>
          <w:b/>
          <w:bCs/>
          <w:color w:val="221F1F"/>
        </w:rPr>
      </w:pPr>
      <w:r w:rsidRPr="00561B62">
        <w:rPr>
          <w:b/>
          <w:bCs/>
          <w:u w:val="single"/>
        </w:rPr>
        <w:t>FORMULAIRE</w:t>
      </w:r>
      <w:r w:rsidRPr="00561B62">
        <w:rPr>
          <w:b/>
          <w:bCs/>
          <w:color w:val="221F1F"/>
          <w:spacing w:val="10"/>
        </w:rPr>
        <w:t xml:space="preserve"> </w:t>
      </w:r>
      <w:r w:rsidRPr="00561B62">
        <w:rPr>
          <w:b/>
          <w:bCs/>
          <w:color w:val="221F1F"/>
        </w:rPr>
        <w:t>n°</w:t>
      </w:r>
      <w:r w:rsidRPr="00561B62">
        <w:rPr>
          <w:b/>
          <w:bCs/>
          <w:color w:val="221F1F"/>
          <w:spacing w:val="10"/>
        </w:rPr>
        <w:t xml:space="preserve"> </w:t>
      </w:r>
      <w:r w:rsidRPr="00561B62">
        <w:rPr>
          <w:b/>
          <w:bCs/>
          <w:color w:val="221F1F"/>
        </w:rPr>
        <w:t>12:</w:t>
      </w:r>
      <w:r w:rsidRPr="00561B62">
        <w:rPr>
          <w:b/>
          <w:bCs/>
          <w:color w:val="221F1F"/>
          <w:spacing w:val="10"/>
        </w:rPr>
        <w:t xml:space="preserve"> MODELE DE FICHE DE </w:t>
      </w:r>
      <w:r w:rsidRPr="00561B62">
        <w:rPr>
          <w:b/>
          <w:bCs/>
          <w:color w:val="221F1F"/>
        </w:rPr>
        <w:t>PLANNING ET D’ORGANISATION DES</w:t>
      </w:r>
    </w:p>
    <w:p w:rsidR="00E31DF4" w:rsidRPr="00561B62" w:rsidRDefault="00E31DF4" w:rsidP="00A15E15">
      <w:pPr>
        <w:widowControl w:val="0"/>
        <w:autoSpaceDE w:val="0"/>
        <w:autoSpaceDN w:val="0"/>
        <w:adjustRightInd w:val="0"/>
        <w:spacing w:before="56"/>
        <w:ind w:right="140"/>
        <w:jc w:val="both"/>
        <w:rPr>
          <w:color w:val="000000"/>
        </w:rPr>
      </w:pPr>
      <w:r w:rsidRPr="00561B62">
        <w:rPr>
          <w:b/>
          <w:bCs/>
          <w:color w:val="221F1F"/>
        </w:rPr>
        <w:t xml:space="preserve">                                    TRAVAUX</w:t>
      </w:r>
    </w:p>
    <w:p w:rsidR="00E31DF4" w:rsidRPr="00561B62" w:rsidRDefault="00E31DF4" w:rsidP="00A15E15">
      <w:pPr>
        <w:widowControl w:val="0"/>
        <w:autoSpaceDE w:val="0"/>
        <w:autoSpaceDN w:val="0"/>
        <w:adjustRightInd w:val="0"/>
        <w:spacing w:before="5" w:line="180" w:lineRule="exact"/>
        <w:ind w:right="140"/>
        <w:jc w:val="both"/>
        <w:rPr>
          <w:color w:val="000000"/>
        </w:rPr>
      </w:pPr>
    </w:p>
    <w:p w:rsidR="00E31DF4" w:rsidRPr="00561B62" w:rsidRDefault="00E31DF4" w:rsidP="00A15E15">
      <w:pPr>
        <w:widowControl w:val="0"/>
        <w:autoSpaceDE w:val="0"/>
        <w:autoSpaceDN w:val="0"/>
        <w:adjustRightInd w:val="0"/>
        <w:spacing w:before="1" w:line="180" w:lineRule="exact"/>
        <w:ind w:right="140"/>
        <w:jc w:val="both"/>
        <w:rPr>
          <w:color w:val="000000"/>
        </w:rPr>
      </w:pPr>
    </w:p>
    <w:p w:rsidR="00E31DF4" w:rsidRPr="00561B62" w:rsidRDefault="00E31DF4" w:rsidP="00A15E15">
      <w:pPr>
        <w:pStyle w:val="Corpsdetexte"/>
        <w:ind w:right="140"/>
        <w:rPr>
          <w:color w:val="221F1F"/>
        </w:rPr>
      </w:pPr>
      <w:r w:rsidRPr="00561B62">
        <w:rPr>
          <w:color w:val="221F1F"/>
        </w:rPr>
        <w:t xml:space="preserve">Les plannings seront présentés sous forme de diagramme Grant suivi. Les entreprises attacheront un soin particulier à leur établissement. Il s’agira notamment de détailler tâche par tâche la durée, le séquençage y compris les liens entre les tâches (voir exemple type ci-dessous), les contraintes internes et/ou externes, le rendement horaire ou journalier. Les tâches seront conformes au Détail Estimatif. Les délais d’exécution de chaque tâche seront contractuels. </w:t>
      </w:r>
    </w:p>
    <w:p w:rsidR="00E31DF4" w:rsidRPr="00561B62" w:rsidRDefault="00E31DF4" w:rsidP="00A15E15">
      <w:pPr>
        <w:pStyle w:val="Corpsdetexte"/>
        <w:ind w:right="140"/>
        <w:rPr>
          <w:color w:val="221F1F"/>
        </w:rPr>
      </w:pPr>
    </w:p>
    <w:p w:rsidR="00E31DF4" w:rsidRPr="00561B62" w:rsidRDefault="00E31DF4" w:rsidP="00A15E15">
      <w:pPr>
        <w:ind w:right="140"/>
        <w:jc w:val="both"/>
        <w:rPr>
          <w:color w:val="221F1F"/>
        </w:rPr>
      </w:pPr>
      <w:r w:rsidRPr="00561B62">
        <w:rPr>
          <w:color w:val="221F1F"/>
        </w:rPr>
        <w:t>Chaque soumissionnaire établira une programmation des travaux par lot.</w:t>
      </w:r>
    </w:p>
    <w:p w:rsidR="00E31DF4" w:rsidRPr="00561B62" w:rsidRDefault="00E31DF4" w:rsidP="00A15E15">
      <w:pPr>
        <w:ind w:right="140"/>
        <w:jc w:val="both"/>
      </w:pPr>
    </w:p>
    <w:p w:rsidR="00E31DF4" w:rsidRPr="00561B62" w:rsidRDefault="00E31DF4" w:rsidP="00A15E15">
      <w:pPr>
        <w:ind w:right="140"/>
        <w:jc w:val="both"/>
        <w:rPr>
          <w:u w:val="single"/>
        </w:rPr>
      </w:pPr>
      <w:r w:rsidRPr="00561B62">
        <w:rPr>
          <w:u w:val="single"/>
        </w:rPr>
        <w:t xml:space="preserve">Exemple type : </w:t>
      </w:r>
    </w:p>
    <w:p w:rsidR="00E31DF4" w:rsidRPr="00561B62" w:rsidRDefault="00E31DF4" w:rsidP="00A15E15">
      <w:pPr>
        <w:ind w:right="140"/>
        <w:jc w:val="both"/>
        <w:rPr>
          <w:u w:val="single"/>
        </w:rPr>
      </w:pPr>
    </w:p>
    <w:p w:rsidR="00E31DF4" w:rsidRPr="00561B62" w:rsidRDefault="00E31DF4" w:rsidP="00A15E15">
      <w:pPr>
        <w:ind w:left="708" w:right="140"/>
        <w:jc w:val="both"/>
        <w:rPr>
          <w:u w:val="single"/>
        </w:rPr>
      </w:pPr>
      <w:r w:rsidRPr="00561B62">
        <w:rPr>
          <w:u w:val="single"/>
        </w:rPr>
        <w:object w:dxaOrig="8280" w:dyaOrig="73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65pt;height:369.55pt" o:ole="">
            <v:imagedata r:id="rId13" o:title=""/>
          </v:shape>
          <o:OLEObject Type="Embed" ProgID="MSProject.Project.8" ShapeID="_x0000_i1025" DrawAspect="Content" ObjectID="_1421762325" r:id="rId14">
            <o:FieldCodes>\s</o:FieldCodes>
          </o:OLEObject>
        </w:object>
      </w:r>
    </w:p>
    <w:p w:rsidR="00E31DF4" w:rsidRPr="00561B62" w:rsidRDefault="00E31DF4" w:rsidP="00A15E15">
      <w:pPr>
        <w:widowControl w:val="0"/>
        <w:autoSpaceDE w:val="0"/>
        <w:autoSpaceDN w:val="0"/>
        <w:adjustRightInd w:val="0"/>
        <w:spacing w:before="56"/>
        <w:ind w:right="140"/>
        <w:jc w:val="both"/>
      </w:pPr>
      <w:r w:rsidRPr="00561B62">
        <w:rPr>
          <w:b/>
        </w:rPr>
        <w:br w:type="page"/>
      </w:r>
      <w:r w:rsidRPr="00561B62">
        <w:rPr>
          <w:b/>
          <w:bCs/>
          <w:u w:val="single"/>
        </w:rPr>
        <w:t>FORMULAIRE</w:t>
      </w:r>
      <w:r w:rsidRPr="00561B62">
        <w:rPr>
          <w:b/>
          <w:bCs/>
          <w:color w:val="221F1F"/>
          <w:spacing w:val="10"/>
        </w:rPr>
        <w:t xml:space="preserve"> </w:t>
      </w:r>
      <w:r w:rsidRPr="00561B62">
        <w:rPr>
          <w:b/>
          <w:bCs/>
          <w:color w:val="221F1F"/>
        </w:rPr>
        <w:t>n°</w:t>
      </w:r>
      <w:r w:rsidRPr="00561B62">
        <w:rPr>
          <w:b/>
          <w:bCs/>
          <w:color w:val="221F1F"/>
          <w:spacing w:val="10"/>
        </w:rPr>
        <w:t xml:space="preserve"> </w:t>
      </w:r>
      <w:r w:rsidRPr="00561B62">
        <w:rPr>
          <w:b/>
          <w:bCs/>
          <w:color w:val="221F1F"/>
        </w:rPr>
        <w:t xml:space="preserve">13: </w:t>
      </w:r>
      <w:r w:rsidRPr="00561B62">
        <w:t xml:space="preserve">MODELE DES POUVOIRS AU MANDATAIRE (EN CAS DE </w:t>
      </w:r>
    </w:p>
    <w:p w:rsidR="00E31DF4" w:rsidRPr="00561B62" w:rsidRDefault="00E31DF4" w:rsidP="00A15E15">
      <w:pPr>
        <w:widowControl w:val="0"/>
        <w:autoSpaceDE w:val="0"/>
        <w:autoSpaceDN w:val="0"/>
        <w:adjustRightInd w:val="0"/>
        <w:spacing w:before="56"/>
        <w:ind w:right="140"/>
        <w:jc w:val="both"/>
      </w:pPr>
      <w:r w:rsidRPr="00561B62">
        <w:t xml:space="preserve">                                         GROUPEMENT  D’ENTREPRISES) </w:t>
      </w:r>
    </w:p>
    <w:p w:rsidR="00E31DF4" w:rsidRPr="00561B62" w:rsidRDefault="00E31DF4" w:rsidP="00A15E15">
      <w:pPr>
        <w:widowControl w:val="0"/>
        <w:autoSpaceDE w:val="0"/>
        <w:autoSpaceDN w:val="0"/>
        <w:adjustRightInd w:val="0"/>
        <w:spacing w:before="56"/>
        <w:ind w:right="140"/>
        <w:jc w:val="both"/>
      </w:pPr>
    </w:p>
    <w:p w:rsidR="00E31DF4" w:rsidRPr="00561B62" w:rsidRDefault="00E31DF4" w:rsidP="00A15E15">
      <w:pPr>
        <w:spacing w:line="360" w:lineRule="auto"/>
        <w:ind w:right="140"/>
        <w:jc w:val="both"/>
        <w:rPr>
          <w:lang w:val="fr-CA"/>
        </w:rPr>
      </w:pPr>
      <w:r w:rsidRPr="00561B62">
        <w:rPr>
          <w:lang w:val="fr-CA"/>
        </w:rPr>
        <w:t>Je soussigné Mme/M. ____________________________________________________</w:t>
      </w:r>
    </w:p>
    <w:p w:rsidR="00E31DF4" w:rsidRPr="00561B62" w:rsidRDefault="00E31DF4" w:rsidP="00A15E15">
      <w:pPr>
        <w:spacing w:line="360" w:lineRule="auto"/>
        <w:ind w:right="140"/>
        <w:jc w:val="both"/>
        <w:rPr>
          <w:lang w:val="fr-CA"/>
        </w:rPr>
      </w:pPr>
      <w:r w:rsidRPr="00561B62">
        <w:rPr>
          <w:lang w:val="fr-CA"/>
        </w:rPr>
        <w:t>Directeur Général de (</w:t>
      </w:r>
      <w:r w:rsidRPr="00561B62">
        <w:rPr>
          <w:i/>
          <w:iCs/>
          <w:lang w:val="fr-CA"/>
        </w:rPr>
        <w:t>Entreprise mandante</w:t>
      </w:r>
      <w:r w:rsidRPr="00561B62">
        <w:rPr>
          <w:lang w:val="fr-CA"/>
        </w:rPr>
        <w:t>) ______________________________________</w:t>
      </w:r>
    </w:p>
    <w:p w:rsidR="00E31DF4" w:rsidRPr="00561B62" w:rsidRDefault="00E31DF4" w:rsidP="00A15E15">
      <w:pPr>
        <w:spacing w:line="360" w:lineRule="auto"/>
        <w:ind w:right="140"/>
        <w:jc w:val="both"/>
        <w:rPr>
          <w:lang w:val="fr-CA"/>
        </w:rPr>
      </w:pPr>
      <w:r w:rsidRPr="00561B62">
        <w:rPr>
          <w:lang w:val="fr-CA"/>
        </w:rPr>
        <w:t>Demeurant à _________________BP ________________ tél. ________________</w:t>
      </w:r>
    </w:p>
    <w:p w:rsidR="00E31DF4" w:rsidRPr="00561B62" w:rsidRDefault="00E31DF4" w:rsidP="00A15E15">
      <w:pPr>
        <w:spacing w:line="360" w:lineRule="auto"/>
        <w:ind w:right="140"/>
        <w:jc w:val="both"/>
        <w:rPr>
          <w:lang w:val="fr-CA"/>
        </w:rPr>
      </w:pPr>
      <w:r w:rsidRPr="00561B62">
        <w:rPr>
          <w:lang w:val="fr-CA"/>
        </w:rPr>
        <w:t xml:space="preserve">Donne par la présente, pouvoir à Mme / M_______________________________________ </w:t>
      </w:r>
    </w:p>
    <w:p w:rsidR="00E31DF4" w:rsidRPr="00561B62" w:rsidRDefault="00E31DF4" w:rsidP="00A15E15">
      <w:pPr>
        <w:spacing w:line="360" w:lineRule="auto"/>
        <w:ind w:right="140"/>
        <w:jc w:val="both"/>
        <w:rPr>
          <w:lang w:val="fr-CA"/>
        </w:rPr>
      </w:pPr>
      <w:r w:rsidRPr="00561B62">
        <w:rPr>
          <w:lang w:val="fr-CA"/>
        </w:rPr>
        <w:t>Directeur général de (</w:t>
      </w:r>
      <w:r w:rsidRPr="00561B62">
        <w:rPr>
          <w:i/>
          <w:iCs/>
          <w:lang w:val="fr-CA"/>
        </w:rPr>
        <w:t>Entreprise mandataire</w:t>
      </w:r>
      <w:r w:rsidRPr="00561B62">
        <w:rPr>
          <w:lang w:val="fr-CA"/>
        </w:rPr>
        <w:t>) ____________________</w:t>
      </w:r>
    </w:p>
    <w:p w:rsidR="00E31DF4" w:rsidRPr="00561B62" w:rsidRDefault="00E31DF4" w:rsidP="00A15E15">
      <w:pPr>
        <w:spacing w:line="360" w:lineRule="auto"/>
        <w:ind w:right="140"/>
        <w:jc w:val="both"/>
        <w:rPr>
          <w:lang w:val="fr-CA"/>
        </w:rPr>
      </w:pPr>
      <w:r w:rsidRPr="00561B62">
        <w:rPr>
          <w:lang w:val="fr-CA"/>
        </w:rPr>
        <w:t>Demeurant à _________________BP ________________ tél. ________________</w:t>
      </w:r>
    </w:p>
    <w:p w:rsidR="00E31DF4" w:rsidRPr="00561B62" w:rsidRDefault="00E31DF4" w:rsidP="00A15E15">
      <w:pPr>
        <w:spacing w:line="360" w:lineRule="auto"/>
        <w:ind w:right="140"/>
        <w:jc w:val="both"/>
        <w:rPr>
          <w:lang w:val="fr-CA"/>
        </w:rPr>
      </w:pPr>
    </w:p>
    <w:p w:rsidR="00E31DF4" w:rsidRPr="00561B62" w:rsidRDefault="00E31DF4" w:rsidP="00A15E15">
      <w:pPr>
        <w:spacing w:line="360" w:lineRule="auto"/>
        <w:ind w:right="140"/>
        <w:jc w:val="both"/>
        <w:rPr>
          <w:lang w:val="fr-CA"/>
        </w:rPr>
      </w:pPr>
      <w:r w:rsidRPr="00561B62">
        <w:rPr>
          <w:lang w:val="fr-CA"/>
        </w:rPr>
        <w:t>Pour être mandataire du Groupement solidaire constitué par les entreprises (préciser les raisons sociales des deux sociétés) _______________________________________________, dans le cadre de l’Appel d’offres N° _____________________, Pour l’exécution des travaux de__________________________________________</w:t>
      </w:r>
    </w:p>
    <w:p w:rsidR="00E31DF4" w:rsidRPr="00561B62" w:rsidRDefault="00E31DF4" w:rsidP="00A15E15">
      <w:pPr>
        <w:ind w:right="140"/>
        <w:jc w:val="both"/>
        <w:rPr>
          <w:lang w:val="fr-CA"/>
        </w:rPr>
      </w:pPr>
    </w:p>
    <w:p w:rsidR="00E31DF4" w:rsidRPr="00561B62" w:rsidRDefault="00E31DF4" w:rsidP="00A15E15">
      <w:pPr>
        <w:spacing w:line="360" w:lineRule="auto"/>
        <w:ind w:right="140"/>
        <w:jc w:val="both"/>
        <w:rPr>
          <w:lang w:val="fr-CA"/>
        </w:rPr>
      </w:pPr>
      <w:r w:rsidRPr="00561B62">
        <w:rPr>
          <w:lang w:val="fr-CA"/>
        </w:rPr>
        <w:t xml:space="preserve">En conséquence, assister à toutes réunions, prendre part à toutes délibérations, procèdera à tous votes, signer tous </w:t>
      </w:r>
      <w:proofErr w:type="spellStart"/>
      <w:r w:rsidRPr="00561B62">
        <w:rPr>
          <w:lang w:val="fr-CA"/>
        </w:rPr>
        <w:t>procès verbaux</w:t>
      </w:r>
      <w:proofErr w:type="spellEnd"/>
      <w:r w:rsidRPr="00561B62">
        <w:rPr>
          <w:lang w:val="fr-CA"/>
        </w:rPr>
        <w:t xml:space="preserve">, tous contrats et toutes pièces, se substituer et généralement, faire le nécessaire dans le cadre du présent appel d’offres et du marché éventuel subséquent </w:t>
      </w:r>
    </w:p>
    <w:p w:rsidR="00E31DF4" w:rsidRPr="00561B62" w:rsidRDefault="00E31DF4" w:rsidP="00A15E15">
      <w:pPr>
        <w:ind w:right="140"/>
        <w:jc w:val="both"/>
        <w:rPr>
          <w:lang w:val="fr-CA"/>
        </w:rPr>
      </w:pPr>
      <w:r w:rsidRPr="00561B62">
        <w:rPr>
          <w:lang w:val="fr-CA"/>
        </w:rPr>
        <w:t>En foi de quoi le présent acte de pouvoir est établi pour servir et valoir ce de droit</w:t>
      </w:r>
    </w:p>
    <w:p w:rsidR="00E31DF4" w:rsidRPr="00561B62" w:rsidRDefault="00E31DF4" w:rsidP="00A15E15">
      <w:pPr>
        <w:ind w:right="140"/>
        <w:jc w:val="both"/>
        <w:rPr>
          <w:lang w:val="fr-CA"/>
        </w:rPr>
      </w:pPr>
    </w:p>
    <w:p w:rsidR="00E31DF4" w:rsidRPr="00561B62" w:rsidRDefault="00E31DF4" w:rsidP="00A15E15">
      <w:pPr>
        <w:ind w:right="140"/>
        <w:jc w:val="both"/>
        <w:rPr>
          <w:lang w:val="fr-CA"/>
        </w:rPr>
      </w:pPr>
      <w:r w:rsidRPr="00561B62">
        <w:rPr>
          <w:lang w:val="fr-CA"/>
        </w:rPr>
        <w:t>Fait à ____________________ le,_________________</w:t>
      </w:r>
    </w:p>
    <w:p w:rsidR="00E31DF4" w:rsidRPr="00561B62" w:rsidRDefault="00E31DF4" w:rsidP="00A15E15">
      <w:pPr>
        <w:ind w:right="140"/>
        <w:jc w:val="both"/>
        <w:rPr>
          <w:lang w:val="fr-CA"/>
        </w:rPr>
      </w:pPr>
      <w:r w:rsidRPr="00561B62">
        <w:rPr>
          <w:lang w:val="fr-CA"/>
        </w:rPr>
        <w:t>Le Mandant,</w:t>
      </w:r>
    </w:p>
    <w:p w:rsidR="00E31DF4" w:rsidRPr="00561B62" w:rsidRDefault="00E31DF4" w:rsidP="00A15E15">
      <w:pPr>
        <w:ind w:right="140"/>
        <w:jc w:val="both"/>
        <w:rPr>
          <w:lang w:val="fr-CA"/>
        </w:rPr>
      </w:pPr>
      <w:r w:rsidRPr="00561B62">
        <w:rPr>
          <w:lang w:val="fr-CA"/>
        </w:rPr>
        <w:t>(Nom, Prénom,  signature et cachet précédé de la mention manuscrite « Bon pour pouvoirs »</w:t>
      </w:r>
    </w:p>
    <w:p w:rsidR="00E31DF4" w:rsidRPr="00561B62" w:rsidRDefault="00E31DF4" w:rsidP="00A15E15">
      <w:pPr>
        <w:ind w:right="140"/>
        <w:jc w:val="both"/>
        <w:rPr>
          <w:lang w:val="fr-CA"/>
        </w:rPr>
      </w:pPr>
    </w:p>
    <w:p w:rsidR="00E31DF4" w:rsidRPr="00561B62" w:rsidRDefault="00E31DF4" w:rsidP="00A15E15">
      <w:pPr>
        <w:ind w:right="140"/>
        <w:jc w:val="both"/>
        <w:rPr>
          <w:lang w:val="fr-CA"/>
        </w:rPr>
      </w:pPr>
    </w:p>
    <w:p w:rsidR="00E31DF4" w:rsidRPr="00561B62" w:rsidRDefault="00E31DF4" w:rsidP="00A15E15">
      <w:pPr>
        <w:ind w:right="140"/>
        <w:jc w:val="both"/>
        <w:rPr>
          <w:lang w:val="fr-CA"/>
        </w:rPr>
      </w:pPr>
    </w:p>
    <w:p w:rsidR="00E31DF4" w:rsidRPr="00561B62" w:rsidRDefault="00E31DF4" w:rsidP="00A15E15">
      <w:pPr>
        <w:ind w:right="140"/>
        <w:jc w:val="both"/>
        <w:rPr>
          <w:lang w:val="fr-CA"/>
        </w:rPr>
      </w:pPr>
    </w:p>
    <w:p w:rsidR="00E31DF4" w:rsidRPr="00561B62" w:rsidRDefault="00E31DF4" w:rsidP="00A15E15">
      <w:pPr>
        <w:ind w:right="140"/>
        <w:jc w:val="both"/>
        <w:rPr>
          <w:b/>
          <w:bCs/>
          <w:u w:val="single"/>
          <w:lang w:val="fr-CA"/>
        </w:rPr>
      </w:pPr>
    </w:p>
    <w:p w:rsidR="00E31DF4" w:rsidRPr="00561B62" w:rsidRDefault="00E31DF4" w:rsidP="00A15E15">
      <w:pPr>
        <w:ind w:right="140"/>
        <w:jc w:val="both"/>
        <w:rPr>
          <w:b/>
          <w:bCs/>
          <w:u w:val="single"/>
          <w:lang w:val="fr-CA"/>
        </w:rPr>
      </w:pPr>
    </w:p>
    <w:p w:rsidR="00E31DF4" w:rsidRPr="00561B62" w:rsidRDefault="00E31DF4" w:rsidP="00A15E15">
      <w:pPr>
        <w:ind w:right="140"/>
        <w:jc w:val="both"/>
        <w:rPr>
          <w:b/>
          <w:bCs/>
          <w:u w:val="single"/>
          <w:lang w:val="fr-CA"/>
        </w:rPr>
      </w:pPr>
    </w:p>
    <w:p w:rsidR="00E31DF4" w:rsidRPr="00561B62" w:rsidRDefault="00E31DF4" w:rsidP="00A15E15">
      <w:pPr>
        <w:ind w:right="140"/>
        <w:jc w:val="both"/>
        <w:rPr>
          <w:b/>
          <w:bCs/>
          <w:u w:val="single"/>
          <w:lang w:val="fr-CA"/>
        </w:rPr>
      </w:pPr>
    </w:p>
    <w:p w:rsidR="00E31DF4" w:rsidRPr="00561B62" w:rsidRDefault="00E31DF4" w:rsidP="00A15E15">
      <w:pPr>
        <w:ind w:right="140"/>
        <w:jc w:val="both"/>
        <w:rPr>
          <w:b/>
          <w:bCs/>
          <w:u w:val="single"/>
          <w:lang w:val="fr-CA"/>
        </w:rPr>
      </w:pPr>
    </w:p>
    <w:p w:rsidR="00E31DF4" w:rsidRPr="00561B62" w:rsidRDefault="00E31DF4" w:rsidP="00A15E15">
      <w:pPr>
        <w:ind w:right="140"/>
        <w:jc w:val="both"/>
        <w:rPr>
          <w:b/>
          <w:bCs/>
          <w:u w:val="single"/>
          <w:lang w:val="fr-CA"/>
        </w:rPr>
      </w:pPr>
    </w:p>
    <w:p w:rsidR="00E31DF4" w:rsidRPr="00561B62" w:rsidRDefault="00E31DF4" w:rsidP="00A15E15">
      <w:pPr>
        <w:ind w:right="140"/>
        <w:jc w:val="both"/>
        <w:rPr>
          <w:b/>
          <w:bCs/>
          <w:u w:val="single"/>
          <w:lang w:val="fr-CA"/>
        </w:rPr>
      </w:pPr>
    </w:p>
    <w:p w:rsidR="00E31DF4" w:rsidRPr="00561B62" w:rsidRDefault="00E31DF4" w:rsidP="00A15E15">
      <w:pPr>
        <w:ind w:right="140"/>
        <w:jc w:val="both"/>
        <w:rPr>
          <w:b/>
          <w:bCs/>
          <w:u w:val="single"/>
          <w:lang w:val="fr-CA"/>
        </w:rPr>
      </w:pPr>
    </w:p>
    <w:p w:rsidR="00E31DF4" w:rsidRPr="00561B62" w:rsidRDefault="00E31DF4" w:rsidP="00A15E15">
      <w:pPr>
        <w:ind w:right="140"/>
        <w:jc w:val="both"/>
        <w:rPr>
          <w:b/>
          <w:bCs/>
          <w:u w:val="single"/>
          <w:lang w:val="fr-CA"/>
        </w:rPr>
      </w:pPr>
    </w:p>
    <w:p w:rsidR="00E31DF4" w:rsidRPr="00561B62" w:rsidRDefault="00E31DF4" w:rsidP="00A15E15">
      <w:pPr>
        <w:ind w:right="140"/>
        <w:jc w:val="both"/>
        <w:rPr>
          <w:b/>
          <w:bCs/>
          <w:u w:val="single"/>
          <w:lang w:val="fr-CA"/>
        </w:rPr>
      </w:pPr>
    </w:p>
    <w:p w:rsidR="00E31DF4" w:rsidRPr="00561B62" w:rsidRDefault="00E31DF4" w:rsidP="00A15E15">
      <w:pPr>
        <w:ind w:right="140"/>
        <w:jc w:val="both"/>
        <w:rPr>
          <w:b/>
          <w:bCs/>
          <w:u w:val="single"/>
          <w:lang w:val="fr-CA"/>
        </w:rPr>
      </w:pPr>
    </w:p>
    <w:p w:rsidR="00E31DF4" w:rsidRPr="00561B62" w:rsidRDefault="00E31DF4" w:rsidP="00A15E15">
      <w:pPr>
        <w:ind w:right="140"/>
        <w:jc w:val="both"/>
        <w:rPr>
          <w:b/>
          <w:bCs/>
          <w:u w:val="single"/>
          <w:lang w:val="fr-CA"/>
        </w:rPr>
      </w:pPr>
    </w:p>
    <w:p w:rsidR="00E31DF4" w:rsidRPr="00561B62" w:rsidRDefault="00E31DF4" w:rsidP="00A15E15">
      <w:pPr>
        <w:ind w:right="140"/>
        <w:jc w:val="both"/>
        <w:rPr>
          <w:b/>
          <w:bCs/>
          <w:u w:val="single"/>
          <w:lang w:val="fr-CA"/>
        </w:rPr>
      </w:pPr>
    </w:p>
    <w:p w:rsidR="00E31DF4" w:rsidRPr="00561B62" w:rsidRDefault="00E31DF4" w:rsidP="00A15E15">
      <w:pPr>
        <w:ind w:right="140"/>
        <w:jc w:val="both"/>
        <w:rPr>
          <w:b/>
          <w:bCs/>
          <w:u w:val="single"/>
          <w:lang w:val="fr-CA"/>
        </w:rPr>
      </w:pPr>
    </w:p>
    <w:p w:rsidR="00E31DF4" w:rsidRPr="00561B62" w:rsidRDefault="00E31DF4" w:rsidP="00A15E15">
      <w:pPr>
        <w:ind w:right="140"/>
        <w:jc w:val="both"/>
        <w:rPr>
          <w:b/>
          <w:bCs/>
          <w:u w:val="single"/>
          <w:lang w:val="fr-CA"/>
        </w:rPr>
      </w:pPr>
    </w:p>
    <w:p w:rsidR="00E31DF4" w:rsidRPr="00561B62" w:rsidRDefault="00E31DF4" w:rsidP="00A15E15">
      <w:pPr>
        <w:ind w:right="140"/>
        <w:jc w:val="both"/>
        <w:rPr>
          <w:b/>
          <w:bCs/>
          <w:u w:val="single"/>
          <w:lang w:val="fr-CA"/>
        </w:rPr>
      </w:pPr>
    </w:p>
    <w:p w:rsidR="00E31DF4" w:rsidRPr="00561B62" w:rsidRDefault="00E31DF4" w:rsidP="00A15E15">
      <w:pPr>
        <w:ind w:right="140"/>
        <w:jc w:val="both"/>
        <w:rPr>
          <w:b/>
          <w:bCs/>
          <w:u w:val="single"/>
          <w:lang w:val="fr-CA"/>
        </w:rPr>
      </w:pPr>
    </w:p>
    <w:p w:rsidR="00E31DF4" w:rsidRPr="00561B62" w:rsidRDefault="00E31DF4" w:rsidP="00A15E15">
      <w:pPr>
        <w:ind w:right="140"/>
        <w:jc w:val="both"/>
        <w:rPr>
          <w:b/>
          <w:bCs/>
          <w:u w:val="single"/>
          <w:lang w:val="fr-CA"/>
        </w:rPr>
      </w:pPr>
    </w:p>
    <w:p w:rsidR="00E31DF4" w:rsidRPr="00561B62" w:rsidRDefault="00E31DF4" w:rsidP="00A15E15">
      <w:pPr>
        <w:ind w:right="140"/>
        <w:jc w:val="both"/>
        <w:rPr>
          <w:b/>
          <w:bCs/>
          <w:u w:val="single"/>
          <w:lang w:val="fr-CA"/>
        </w:rPr>
      </w:pPr>
      <w:r w:rsidRPr="00561B62">
        <w:rPr>
          <w:b/>
          <w:bCs/>
          <w:u w:val="single"/>
          <w:lang w:val="fr-CA"/>
        </w:rPr>
        <w:t>Légalisation par le Notaire</w:t>
      </w:r>
    </w:p>
    <w:p w:rsidR="00E31DF4" w:rsidRPr="00561B62" w:rsidRDefault="00E31DF4" w:rsidP="00A15E15">
      <w:pPr>
        <w:widowControl w:val="0"/>
        <w:autoSpaceDE w:val="0"/>
        <w:autoSpaceDN w:val="0"/>
        <w:adjustRightInd w:val="0"/>
        <w:spacing w:before="56"/>
        <w:ind w:right="140"/>
        <w:jc w:val="both"/>
        <w:rPr>
          <w:b/>
          <w:bCs/>
        </w:rPr>
      </w:pPr>
      <w:r w:rsidRPr="00561B62">
        <w:rPr>
          <w:b/>
          <w:bCs/>
          <w:u w:val="single"/>
        </w:rPr>
        <w:t>FORMULAIRE</w:t>
      </w:r>
      <w:r w:rsidRPr="00561B62">
        <w:rPr>
          <w:b/>
          <w:bCs/>
          <w:color w:val="221F1F"/>
          <w:spacing w:val="10"/>
        </w:rPr>
        <w:t xml:space="preserve"> </w:t>
      </w:r>
      <w:r w:rsidRPr="00561B62">
        <w:rPr>
          <w:b/>
          <w:bCs/>
          <w:color w:val="221F1F"/>
        </w:rPr>
        <w:t>n°</w:t>
      </w:r>
      <w:r w:rsidRPr="00561B62">
        <w:rPr>
          <w:b/>
          <w:bCs/>
          <w:color w:val="221F1F"/>
          <w:spacing w:val="10"/>
        </w:rPr>
        <w:t xml:space="preserve"> </w:t>
      </w:r>
      <w:r w:rsidRPr="00561B62">
        <w:rPr>
          <w:b/>
          <w:bCs/>
          <w:color w:val="221F1F"/>
        </w:rPr>
        <w:t xml:space="preserve">14: </w:t>
      </w:r>
      <w:r w:rsidRPr="00561B62">
        <w:t xml:space="preserve">MODELE DE </w:t>
      </w:r>
      <w:r w:rsidRPr="00561B62">
        <w:rPr>
          <w:b/>
          <w:bCs/>
        </w:rPr>
        <w:t>CADRE D’ACCORD DE GROUPEMENT</w:t>
      </w:r>
    </w:p>
    <w:p w:rsidR="00E31DF4" w:rsidRPr="00561B62" w:rsidRDefault="00E31DF4" w:rsidP="00A15E15">
      <w:pPr>
        <w:widowControl w:val="0"/>
        <w:tabs>
          <w:tab w:val="left" w:pos="204"/>
        </w:tabs>
        <w:ind w:right="140"/>
        <w:jc w:val="both"/>
      </w:pPr>
    </w:p>
    <w:p w:rsidR="00E31DF4" w:rsidRPr="00561B62" w:rsidRDefault="00E31DF4" w:rsidP="00A15E15">
      <w:pPr>
        <w:widowControl w:val="0"/>
        <w:tabs>
          <w:tab w:val="left" w:pos="1125"/>
        </w:tabs>
        <w:ind w:right="140"/>
        <w:jc w:val="both"/>
      </w:pPr>
    </w:p>
    <w:p w:rsidR="00E31DF4" w:rsidRPr="00561B62" w:rsidRDefault="00E31DF4" w:rsidP="00A15E15">
      <w:pPr>
        <w:widowControl w:val="0"/>
        <w:numPr>
          <w:ilvl w:val="0"/>
          <w:numId w:val="27"/>
        </w:numPr>
        <w:autoSpaceDE w:val="0"/>
        <w:autoSpaceDN w:val="0"/>
        <w:ind w:left="851" w:right="140" w:hanging="491"/>
        <w:jc w:val="both"/>
        <w:rPr>
          <w:b/>
        </w:rPr>
      </w:pPr>
      <w:r w:rsidRPr="00561B62">
        <w:rPr>
          <w:b/>
        </w:rPr>
        <w:t>Noms et adresses des partenaires du Groupement  solidaire:</w:t>
      </w:r>
    </w:p>
    <w:p w:rsidR="00E31DF4" w:rsidRPr="00561B62" w:rsidRDefault="00E31DF4" w:rsidP="00A15E15">
      <w:pPr>
        <w:widowControl w:val="0"/>
        <w:tabs>
          <w:tab w:val="left" w:pos="204"/>
          <w:tab w:val="left" w:pos="5103"/>
        </w:tabs>
        <w:ind w:left="851" w:right="140"/>
        <w:jc w:val="both"/>
      </w:pPr>
    </w:p>
    <w:p w:rsidR="00E31DF4" w:rsidRPr="00561B62" w:rsidRDefault="00E31DF4" w:rsidP="00A15E15">
      <w:pPr>
        <w:widowControl w:val="0"/>
        <w:tabs>
          <w:tab w:val="left" w:pos="204"/>
        </w:tabs>
        <w:ind w:right="140"/>
        <w:jc w:val="both"/>
      </w:pPr>
    </w:p>
    <w:p w:rsidR="00E31DF4" w:rsidRPr="00561B62" w:rsidRDefault="00E31DF4" w:rsidP="00A15E15">
      <w:pPr>
        <w:widowControl w:val="0"/>
        <w:numPr>
          <w:ilvl w:val="0"/>
          <w:numId w:val="27"/>
        </w:numPr>
        <w:autoSpaceDE w:val="0"/>
        <w:autoSpaceDN w:val="0"/>
        <w:ind w:left="851" w:right="140" w:hanging="491"/>
        <w:jc w:val="both"/>
        <w:rPr>
          <w:b/>
        </w:rPr>
      </w:pPr>
      <w:r w:rsidRPr="00561B62">
        <w:rPr>
          <w:b/>
        </w:rPr>
        <w:t>Noms et adresses des institutions bancaires du Groupement :</w:t>
      </w:r>
    </w:p>
    <w:p w:rsidR="00E31DF4" w:rsidRPr="00561B62" w:rsidRDefault="00E31DF4" w:rsidP="00A15E15">
      <w:pPr>
        <w:widowControl w:val="0"/>
        <w:ind w:left="851" w:right="140"/>
        <w:jc w:val="both"/>
      </w:pPr>
    </w:p>
    <w:p w:rsidR="00E31DF4" w:rsidRPr="00561B62" w:rsidRDefault="00E31DF4" w:rsidP="00A15E15">
      <w:pPr>
        <w:widowControl w:val="0"/>
        <w:tabs>
          <w:tab w:val="left" w:pos="204"/>
        </w:tabs>
        <w:ind w:right="140"/>
        <w:jc w:val="both"/>
        <w:rPr>
          <w:b/>
        </w:rPr>
      </w:pPr>
    </w:p>
    <w:p w:rsidR="00E31DF4" w:rsidRPr="00561B62" w:rsidRDefault="00E31DF4" w:rsidP="00A15E15">
      <w:pPr>
        <w:widowControl w:val="0"/>
        <w:numPr>
          <w:ilvl w:val="0"/>
          <w:numId w:val="27"/>
        </w:numPr>
        <w:autoSpaceDE w:val="0"/>
        <w:autoSpaceDN w:val="0"/>
        <w:ind w:left="851" w:right="140" w:hanging="491"/>
        <w:jc w:val="both"/>
        <w:rPr>
          <w:b/>
        </w:rPr>
      </w:pPr>
      <w:r w:rsidRPr="00561B62">
        <w:rPr>
          <w:b/>
        </w:rPr>
        <w:t>Rôle de chaque associé :</w:t>
      </w:r>
    </w:p>
    <w:p w:rsidR="00E31DF4" w:rsidRPr="00561B62" w:rsidRDefault="00E31DF4" w:rsidP="00A15E15">
      <w:pPr>
        <w:widowControl w:val="0"/>
        <w:ind w:left="851" w:right="140"/>
        <w:jc w:val="both"/>
      </w:pPr>
    </w:p>
    <w:p w:rsidR="00E31DF4" w:rsidRPr="00561B62" w:rsidRDefault="00E31DF4" w:rsidP="00A15E15">
      <w:pPr>
        <w:widowControl w:val="0"/>
        <w:ind w:left="851" w:right="140"/>
        <w:jc w:val="both"/>
        <w:rPr>
          <w:i/>
          <w:iCs/>
        </w:rPr>
      </w:pPr>
      <w:r w:rsidRPr="00561B62">
        <w:rPr>
          <w:i/>
          <w:iCs/>
        </w:rPr>
        <w:t>PRECISER LA NATURE DES TACHES DE CHAQUE MEMBRE DU GROUPEMENT</w:t>
      </w:r>
    </w:p>
    <w:p w:rsidR="00E31DF4" w:rsidRPr="00561B62" w:rsidRDefault="00E31DF4" w:rsidP="00A15E15">
      <w:pPr>
        <w:widowControl w:val="0"/>
        <w:tabs>
          <w:tab w:val="left" w:pos="204"/>
          <w:tab w:val="left" w:pos="567"/>
          <w:tab w:val="left" w:pos="4536"/>
        </w:tabs>
        <w:ind w:left="360" w:right="140"/>
        <w:jc w:val="both"/>
      </w:pPr>
    </w:p>
    <w:p w:rsidR="00E31DF4" w:rsidRPr="00561B62" w:rsidRDefault="00E31DF4" w:rsidP="00A15E15">
      <w:pPr>
        <w:widowControl w:val="0"/>
        <w:numPr>
          <w:ilvl w:val="0"/>
          <w:numId w:val="27"/>
        </w:numPr>
        <w:autoSpaceDE w:val="0"/>
        <w:autoSpaceDN w:val="0"/>
        <w:ind w:left="851" w:right="140" w:hanging="491"/>
        <w:jc w:val="both"/>
        <w:rPr>
          <w:b/>
        </w:rPr>
      </w:pPr>
      <w:r w:rsidRPr="00561B62">
        <w:rPr>
          <w:b/>
        </w:rPr>
        <w:t>Nature du Groupement :</w:t>
      </w:r>
    </w:p>
    <w:p w:rsidR="00E31DF4" w:rsidRPr="00561B62" w:rsidRDefault="00E31DF4" w:rsidP="00A15E15">
      <w:pPr>
        <w:widowControl w:val="0"/>
        <w:ind w:left="851" w:right="140"/>
        <w:jc w:val="both"/>
      </w:pPr>
    </w:p>
    <w:p w:rsidR="00E31DF4" w:rsidRPr="00561B62" w:rsidRDefault="00E31DF4" w:rsidP="00A15E15">
      <w:pPr>
        <w:widowControl w:val="0"/>
        <w:ind w:left="851" w:right="140"/>
        <w:jc w:val="both"/>
        <w:rPr>
          <w:i/>
          <w:iCs/>
        </w:rPr>
      </w:pPr>
      <w:r w:rsidRPr="00561B62">
        <w:t xml:space="preserve">Groupement solidaire pour la réalisation de : </w:t>
      </w:r>
      <w:r w:rsidRPr="00561B62">
        <w:rPr>
          <w:i/>
          <w:iCs/>
        </w:rPr>
        <w:t>PRECISER N° APPEL D’OFFRES, LOT ET NATURE DES TRAVAUX</w:t>
      </w:r>
    </w:p>
    <w:p w:rsidR="00E31DF4" w:rsidRPr="00561B62" w:rsidRDefault="00E31DF4" w:rsidP="00A15E15">
      <w:pPr>
        <w:widowControl w:val="0"/>
        <w:tabs>
          <w:tab w:val="left" w:pos="204"/>
          <w:tab w:val="left" w:pos="567"/>
          <w:tab w:val="left" w:pos="4536"/>
        </w:tabs>
        <w:ind w:right="140"/>
        <w:jc w:val="both"/>
      </w:pPr>
    </w:p>
    <w:p w:rsidR="00E31DF4" w:rsidRPr="00561B62" w:rsidRDefault="00E31DF4" w:rsidP="00A15E15">
      <w:pPr>
        <w:widowControl w:val="0"/>
        <w:numPr>
          <w:ilvl w:val="0"/>
          <w:numId w:val="27"/>
        </w:numPr>
        <w:autoSpaceDE w:val="0"/>
        <w:autoSpaceDN w:val="0"/>
        <w:ind w:left="851" w:right="140" w:hanging="491"/>
        <w:jc w:val="both"/>
        <w:rPr>
          <w:b/>
        </w:rPr>
      </w:pPr>
      <w:r w:rsidRPr="00561B62">
        <w:rPr>
          <w:b/>
        </w:rPr>
        <w:t>Mandataire :</w:t>
      </w:r>
    </w:p>
    <w:p w:rsidR="00E31DF4" w:rsidRPr="00561B62" w:rsidRDefault="00E31DF4" w:rsidP="00A15E15">
      <w:pPr>
        <w:widowControl w:val="0"/>
        <w:ind w:left="851" w:right="140"/>
        <w:jc w:val="both"/>
      </w:pPr>
    </w:p>
    <w:p w:rsidR="00E31DF4" w:rsidRPr="00561B62" w:rsidRDefault="00E31DF4" w:rsidP="00A15E15">
      <w:pPr>
        <w:widowControl w:val="0"/>
        <w:ind w:left="851" w:right="140"/>
        <w:jc w:val="both"/>
        <w:rPr>
          <w:i/>
          <w:iCs/>
        </w:rPr>
      </w:pPr>
      <w:r w:rsidRPr="00561B62">
        <w:rPr>
          <w:i/>
          <w:iCs/>
        </w:rPr>
        <w:t>NOM ET ADRESSE DU MANDATAIRE</w:t>
      </w:r>
    </w:p>
    <w:p w:rsidR="00E31DF4" w:rsidRPr="00561B62" w:rsidRDefault="00E31DF4" w:rsidP="00A15E15">
      <w:pPr>
        <w:widowControl w:val="0"/>
        <w:tabs>
          <w:tab w:val="left" w:pos="204"/>
        </w:tabs>
        <w:ind w:right="140"/>
        <w:jc w:val="both"/>
      </w:pPr>
    </w:p>
    <w:p w:rsidR="00E31DF4" w:rsidRPr="00561B62" w:rsidRDefault="00E31DF4" w:rsidP="00A15E15">
      <w:pPr>
        <w:widowControl w:val="0"/>
        <w:numPr>
          <w:ilvl w:val="0"/>
          <w:numId w:val="27"/>
        </w:numPr>
        <w:autoSpaceDE w:val="0"/>
        <w:autoSpaceDN w:val="0"/>
        <w:ind w:left="851" w:right="140" w:hanging="491"/>
        <w:jc w:val="both"/>
        <w:rPr>
          <w:b/>
        </w:rPr>
      </w:pPr>
      <w:r w:rsidRPr="00561B62">
        <w:rPr>
          <w:b/>
        </w:rPr>
        <w:t>Clé de répartition des paiements (le cas échéant)</w:t>
      </w:r>
    </w:p>
    <w:p w:rsidR="00E31DF4" w:rsidRPr="00561B62" w:rsidRDefault="00E31DF4" w:rsidP="00A15E15">
      <w:pPr>
        <w:pStyle w:val="Corpsdetexte"/>
        <w:ind w:right="140"/>
      </w:pPr>
    </w:p>
    <w:p w:rsidR="00E31DF4" w:rsidRPr="00561B62" w:rsidRDefault="00E31DF4" w:rsidP="00A15E15">
      <w:pPr>
        <w:pStyle w:val="Corpsdetexte"/>
        <w:ind w:right="140" w:firstLine="851"/>
        <w:rPr>
          <w:i/>
          <w:iCs/>
        </w:rPr>
      </w:pPr>
      <w:r w:rsidRPr="00561B62">
        <w:rPr>
          <w:i/>
          <w:iCs/>
        </w:rPr>
        <w:t>POURCENTAGE DE PAIEMENT DE CHAQUE MEMBRE DU GROUPEMENT</w:t>
      </w:r>
    </w:p>
    <w:p w:rsidR="00E31DF4" w:rsidRPr="00561B62" w:rsidRDefault="00E31DF4" w:rsidP="00A15E15">
      <w:pPr>
        <w:widowControl w:val="0"/>
        <w:tabs>
          <w:tab w:val="left" w:pos="204"/>
        </w:tabs>
        <w:ind w:right="140"/>
        <w:jc w:val="both"/>
      </w:pPr>
    </w:p>
    <w:p w:rsidR="00E31DF4" w:rsidRPr="00561B62" w:rsidRDefault="00E31DF4" w:rsidP="00A15E15">
      <w:pPr>
        <w:widowControl w:val="0"/>
        <w:numPr>
          <w:ilvl w:val="0"/>
          <w:numId w:val="27"/>
        </w:numPr>
        <w:autoSpaceDE w:val="0"/>
        <w:autoSpaceDN w:val="0"/>
        <w:ind w:left="851" w:right="140" w:hanging="491"/>
        <w:jc w:val="both"/>
        <w:rPr>
          <w:b/>
        </w:rPr>
      </w:pPr>
      <w:r w:rsidRPr="00561B62">
        <w:rPr>
          <w:b/>
        </w:rPr>
        <w:t>Signature</w:t>
      </w:r>
    </w:p>
    <w:p w:rsidR="00E31DF4" w:rsidRPr="00561B62" w:rsidRDefault="00E31DF4" w:rsidP="00A15E15">
      <w:pPr>
        <w:pStyle w:val="Corpsdetexte"/>
        <w:ind w:right="140"/>
      </w:pPr>
    </w:p>
    <w:p w:rsidR="00E31DF4" w:rsidRPr="00561B62" w:rsidRDefault="00E31DF4" w:rsidP="00A15E15">
      <w:pPr>
        <w:pStyle w:val="Corpsdetexte"/>
        <w:ind w:right="140" w:firstLine="851"/>
        <w:rPr>
          <w:i/>
          <w:iCs/>
        </w:rPr>
      </w:pPr>
      <w:r w:rsidRPr="00561B62">
        <w:rPr>
          <w:i/>
          <w:iCs/>
        </w:rPr>
        <w:t>SIGNATURE DE TOUS LES MEMBRES DU GROUPEMENT</w:t>
      </w:r>
    </w:p>
    <w:p w:rsidR="00E31DF4" w:rsidRPr="00561B62" w:rsidRDefault="00E31DF4" w:rsidP="00A15E15">
      <w:pPr>
        <w:widowControl w:val="0"/>
        <w:autoSpaceDE w:val="0"/>
        <w:autoSpaceDN w:val="0"/>
        <w:adjustRightInd w:val="0"/>
        <w:spacing w:before="56"/>
        <w:ind w:right="140"/>
        <w:jc w:val="both"/>
        <w:rPr>
          <w:b/>
          <w:bCs/>
          <w:u w:val="single"/>
        </w:rPr>
      </w:pPr>
    </w:p>
    <w:p w:rsidR="00E31DF4" w:rsidRPr="00561B62" w:rsidRDefault="00E31DF4" w:rsidP="00A15E15">
      <w:pPr>
        <w:ind w:right="140"/>
        <w:jc w:val="both"/>
        <w:rPr>
          <w:iCs/>
        </w:rPr>
      </w:pPr>
    </w:p>
    <w:p w:rsidR="00E31DF4" w:rsidRPr="00561B62" w:rsidRDefault="00E31DF4" w:rsidP="00A15E15">
      <w:pPr>
        <w:ind w:right="140"/>
        <w:jc w:val="both"/>
        <w:rPr>
          <w:iCs/>
        </w:rPr>
      </w:pPr>
    </w:p>
    <w:p w:rsidR="00E31DF4" w:rsidRPr="00561B62" w:rsidRDefault="00E31DF4" w:rsidP="00A15E15">
      <w:pPr>
        <w:ind w:right="140"/>
        <w:jc w:val="both"/>
        <w:rPr>
          <w:iCs/>
        </w:rPr>
      </w:pPr>
    </w:p>
    <w:p w:rsidR="00E31DF4" w:rsidRPr="00561B62" w:rsidRDefault="00E31DF4" w:rsidP="00A15E15">
      <w:pPr>
        <w:ind w:right="140"/>
        <w:jc w:val="both"/>
        <w:rPr>
          <w:iCs/>
        </w:rPr>
      </w:pPr>
    </w:p>
    <w:p w:rsidR="00E31DF4" w:rsidRPr="00561B62" w:rsidRDefault="00E31DF4" w:rsidP="00A15E15">
      <w:pPr>
        <w:ind w:right="140"/>
        <w:jc w:val="both"/>
        <w:rPr>
          <w:iCs/>
        </w:rPr>
      </w:pPr>
    </w:p>
    <w:p w:rsidR="00E31DF4" w:rsidRPr="00561B62" w:rsidRDefault="00E31DF4" w:rsidP="00A15E15">
      <w:pPr>
        <w:ind w:right="140"/>
        <w:jc w:val="both"/>
        <w:rPr>
          <w:iCs/>
        </w:rPr>
      </w:pPr>
    </w:p>
    <w:p w:rsidR="00E31DF4" w:rsidRPr="00561B62" w:rsidRDefault="00E31DF4" w:rsidP="00A15E15">
      <w:pPr>
        <w:ind w:right="140"/>
        <w:jc w:val="both"/>
        <w:rPr>
          <w:iCs/>
        </w:rPr>
      </w:pPr>
    </w:p>
    <w:p w:rsidR="00E31DF4" w:rsidRPr="00561B62" w:rsidRDefault="00E31DF4" w:rsidP="00A15E15">
      <w:pPr>
        <w:ind w:right="140"/>
        <w:jc w:val="both"/>
        <w:rPr>
          <w:iCs/>
        </w:rPr>
      </w:pPr>
    </w:p>
    <w:p w:rsidR="00E31DF4" w:rsidRPr="00561B62" w:rsidRDefault="00E31DF4" w:rsidP="00A15E15">
      <w:pPr>
        <w:ind w:right="140"/>
        <w:jc w:val="both"/>
        <w:rPr>
          <w:iCs/>
        </w:rPr>
      </w:pPr>
    </w:p>
    <w:p w:rsidR="00E31DF4" w:rsidRPr="00561B62" w:rsidRDefault="00E31DF4" w:rsidP="00A15E15">
      <w:pPr>
        <w:ind w:right="140"/>
        <w:jc w:val="both"/>
        <w:rPr>
          <w:iCs/>
        </w:rPr>
      </w:pPr>
    </w:p>
    <w:p w:rsidR="00E31DF4" w:rsidRPr="00561B62" w:rsidRDefault="00E31DF4" w:rsidP="00A15E15">
      <w:pPr>
        <w:ind w:right="140"/>
        <w:jc w:val="both"/>
        <w:rPr>
          <w:iCs/>
        </w:rPr>
      </w:pPr>
    </w:p>
    <w:p w:rsidR="00E31DF4" w:rsidRPr="00561B62" w:rsidRDefault="00E31DF4" w:rsidP="00A15E15">
      <w:pPr>
        <w:ind w:right="140"/>
        <w:jc w:val="both"/>
        <w:rPr>
          <w:iCs/>
        </w:rPr>
      </w:pPr>
    </w:p>
    <w:p w:rsidR="00E31DF4" w:rsidRPr="00561B62" w:rsidRDefault="00E31DF4" w:rsidP="00A15E15">
      <w:pPr>
        <w:ind w:right="140"/>
        <w:jc w:val="both"/>
        <w:rPr>
          <w:iCs/>
        </w:rPr>
      </w:pPr>
    </w:p>
    <w:p w:rsidR="00E31DF4" w:rsidRPr="00561B62" w:rsidRDefault="00E31DF4" w:rsidP="00A15E15">
      <w:pPr>
        <w:ind w:right="140"/>
        <w:jc w:val="both"/>
        <w:rPr>
          <w:iCs/>
        </w:rPr>
      </w:pPr>
    </w:p>
    <w:p w:rsidR="00E31DF4" w:rsidRPr="00561B62" w:rsidRDefault="00E31DF4" w:rsidP="00A15E15">
      <w:pPr>
        <w:ind w:right="140"/>
        <w:jc w:val="both"/>
        <w:rPr>
          <w:iCs/>
        </w:rPr>
      </w:pPr>
    </w:p>
    <w:p w:rsidR="00E31DF4" w:rsidRPr="00561B62" w:rsidRDefault="00E31DF4" w:rsidP="00A15E15">
      <w:pPr>
        <w:ind w:right="140"/>
        <w:jc w:val="both"/>
        <w:rPr>
          <w:iCs/>
        </w:rPr>
      </w:pPr>
    </w:p>
    <w:p w:rsidR="00E31DF4" w:rsidRPr="00561B62" w:rsidRDefault="00E31DF4" w:rsidP="00A15E15">
      <w:pPr>
        <w:ind w:right="140"/>
        <w:jc w:val="both"/>
        <w:rPr>
          <w:iCs/>
        </w:rPr>
      </w:pPr>
    </w:p>
    <w:p w:rsidR="00E31DF4" w:rsidRPr="00561B62" w:rsidRDefault="00E31DF4" w:rsidP="00A15E15">
      <w:pPr>
        <w:ind w:right="140"/>
        <w:jc w:val="both"/>
        <w:rPr>
          <w:iCs/>
        </w:rPr>
      </w:pPr>
    </w:p>
    <w:p w:rsidR="00E31DF4" w:rsidRPr="00561B62" w:rsidRDefault="00E31DF4" w:rsidP="00A15E15">
      <w:pPr>
        <w:ind w:right="140"/>
        <w:jc w:val="both"/>
        <w:rPr>
          <w:iCs/>
        </w:rPr>
      </w:pPr>
    </w:p>
    <w:p w:rsidR="00E31DF4" w:rsidRPr="00561B62" w:rsidRDefault="00E31DF4" w:rsidP="00A15E15">
      <w:pPr>
        <w:ind w:right="140"/>
        <w:jc w:val="both"/>
        <w:rPr>
          <w:iCs/>
        </w:rPr>
      </w:pPr>
    </w:p>
    <w:p w:rsidR="00E31DF4" w:rsidRPr="00561B62" w:rsidRDefault="00E31DF4" w:rsidP="00A15E15">
      <w:pPr>
        <w:ind w:right="140"/>
        <w:jc w:val="both"/>
        <w:rPr>
          <w:iCs/>
        </w:rPr>
      </w:pPr>
    </w:p>
    <w:p w:rsidR="00E31DF4" w:rsidRPr="00561B62" w:rsidRDefault="00E31DF4" w:rsidP="00A15E15">
      <w:pPr>
        <w:ind w:right="140"/>
        <w:jc w:val="both"/>
        <w:rPr>
          <w:iCs/>
        </w:rPr>
      </w:pPr>
    </w:p>
    <w:p w:rsidR="00E31DF4" w:rsidRPr="00561B62" w:rsidRDefault="00E31DF4" w:rsidP="00A15E15">
      <w:pPr>
        <w:ind w:right="140"/>
        <w:jc w:val="both"/>
        <w:rPr>
          <w:iCs/>
        </w:rPr>
      </w:pPr>
    </w:p>
    <w:p w:rsidR="00E31DF4" w:rsidRPr="00561B62" w:rsidRDefault="00E31DF4" w:rsidP="00A15E15">
      <w:pPr>
        <w:ind w:right="140"/>
        <w:jc w:val="both"/>
        <w:rPr>
          <w:iCs/>
        </w:rPr>
      </w:pPr>
    </w:p>
    <w:p w:rsidR="00E31DF4" w:rsidRPr="00561B62" w:rsidRDefault="00E31DF4" w:rsidP="00A15E15">
      <w:pPr>
        <w:pStyle w:val="Titre1"/>
        <w:spacing w:line="360" w:lineRule="auto"/>
        <w:ind w:right="140"/>
        <w:jc w:val="both"/>
        <w:rPr>
          <w:b w:val="0"/>
          <w:bCs w:val="0"/>
          <w:sz w:val="24"/>
          <w:lang w:val="fr-FR"/>
        </w:rPr>
      </w:pPr>
    </w:p>
    <w:p w:rsidR="00E31DF4" w:rsidRPr="00561B62" w:rsidRDefault="00E31DF4" w:rsidP="00A15E15">
      <w:pPr>
        <w:pStyle w:val="Titre1"/>
        <w:spacing w:line="360" w:lineRule="auto"/>
        <w:ind w:right="140"/>
        <w:jc w:val="both"/>
        <w:rPr>
          <w:b w:val="0"/>
          <w:bCs w:val="0"/>
          <w:sz w:val="24"/>
          <w:lang w:val="fr-FR"/>
        </w:rPr>
      </w:pPr>
    </w:p>
    <w:p w:rsidR="00E31DF4" w:rsidRPr="00561B62" w:rsidRDefault="00E31DF4" w:rsidP="00A15E15">
      <w:pPr>
        <w:pStyle w:val="Titre1"/>
        <w:spacing w:line="360" w:lineRule="auto"/>
        <w:ind w:right="140"/>
        <w:jc w:val="both"/>
        <w:rPr>
          <w:b w:val="0"/>
          <w:bCs w:val="0"/>
          <w:sz w:val="24"/>
          <w:lang w:val="fr-FR"/>
        </w:rPr>
      </w:pPr>
    </w:p>
    <w:p w:rsidR="00E31DF4" w:rsidRPr="00561B62" w:rsidRDefault="00E31DF4" w:rsidP="00A15E15">
      <w:pPr>
        <w:pStyle w:val="Titre1"/>
        <w:spacing w:line="360" w:lineRule="auto"/>
        <w:ind w:right="140"/>
        <w:jc w:val="both"/>
        <w:rPr>
          <w:b w:val="0"/>
          <w:bCs w:val="0"/>
          <w:sz w:val="24"/>
          <w:lang w:val="fr-FR"/>
        </w:rPr>
      </w:pPr>
    </w:p>
    <w:p w:rsidR="005D2D6D" w:rsidRPr="00561B62" w:rsidRDefault="005D2D6D" w:rsidP="00A15E15">
      <w:pPr>
        <w:ind w:right="140"/>
        <w:jc w:val="both"/>
      </w:pPr>
    </w:p>
    <w:p w:rsidR="005D2D6D" w:rsidRPr="00561B62" w:rsidRDefault="005D2D6D" w:rsidP="00A15E15">
      <w:pPr>
        <w:ind w:right="140"/>
        <w:jc w:val="both"/>
      </w:pPr>
    </w:p>
    <w:p w:rsidR="005D2D6D" w:rsidRPr="00561B62" w:rsidRDefault="005D2D6D" w:rsidP="00A15E15">
      <w:pPr>
        <w:ind w:right="140"/>
        <w:jc w:val="both"/>
      </w:pPr>
    </w:p>
    <w:p w:rsidR="00E31DF4" w:rsidRPr="00561B62" w:rsidRDefault="00E31DF4" w:rsidP="00A15E15">
      <w:pPr>
        <w:pStyle w:val="Titre1"/>
        <w:spacing w:line="360" w:lineRule="auto"/>
        <w:ind w:right="140"/>
        <w:jc w:val="both"/>
        <w:rPr>
          <w:b w:val="0"/>
          <w:bCs w:val="0"/>
          <w:sz w:val="24"/>
          <w:lang w:val="fr-FR"/>
        </w:rPr>
      </w:pPr>
    </w:p>
    <w:p w:rsidR="00E31DF4" w:rsidRPr="00401331" w:rsidRDefault="00E31DF4" w:rsidP="00A15E15">
      <w:pPr>
        <w:pStyle w:val="Titre1"/>
        <w:spacing w:line="360" w:lineRule="auto"/>
        <w:ind w:right="140"/>
        <w:rPr>
          <w:bCs w:val="0"/>
          <w:sz w:val="24"/>
          <w:lang w:val="fr-FR"/>
        </w:rPr>
      </w:pPr>
    </w:p>
    <w:p w:rsidR="00E31DF4" w:rsidRPr="00401331" w:rsidRDefault="00E31DF4" w:rsidP="00A15E15">
      <w:pPr>
        <w:pStyle w:val="Titre1"/>
        <w:spacing w:line="360" w:lineRule="auto"/>
        <w:ind w:right="140"/>
        <w:rPr>
          <w:bCs w:val="0"/>
          <w:sz w:val="24"/>
          <w:lang w:val="fr-FR"/>
        </w:rPr>
      </w:pPr>
      <w:r w:rsidRPr="00401331">
        <w:rPr>
          <w:bCs w:val="0"/>
          <w:sz w:val="24"/>
          <w:lang w:val="fr-FR"/>
        </w:rPr>
        <w:t>PIECE N° 11</w:t>
      </w:r>
    </w:p>
    <w:p w:rsidR="00E31DF4" w:rsidRPr="00401331" w:rsidRDefault="00E31DF4" w:rsidP="00A15E15">
      <w:pPr>
        <w:ind w:right="140"/>
        <w:jc w:val="center"/>
        <w:rPr>
          <w:b/>
          <w:iCs/>
        </w:rPr>
      </w:pPr>
    </w:p>
    <w:p w:rsidR="00E31DF4" w:rsidRPr="00401331" w:rsidRDefault="00E31DF4" w:rsidP="00A15E15">
      <w:pPr>
        <w:ind w:right="140"/>
        <w:jc w:val="center"/>
        <w:rPr>
          <w:b/>
          <w:iCs/>
        </w:rPr>
      </w:pPr>
    </w:p>
    <w:p w:rsidR="00E31DF4" w:rsidRPr="00401331" w:rsidRDefault="00E31DF4" w:rsidP="00A15E15">
      <w:pPr>
        <w:ind w:right="140"/>
        <w:jc w:val="center"/>
        <w:rPr>
          <w:b/>
          <w:iCs/>
        </w:rPr>
      </w:pPr>
      <w:r w:rsidRPr="00401331">
        <w:rPr>
          <w:b/>
          <w:iCs/>
        </w:rPr>
        <w:t>DOSSIER DES PLANS-TYPES D’EXCUTION</w:t>
      </w:r>
    </w:p>
    <w:p w:rsidR="00E31DF4" w:rsidRPr="00561B62" w:rsidRDefault="00E31DF4" w:rsidP="00A15E15">
      <w:pPr>
        <w:ind w:right="140"/>
        <w:jc w:val="both"/>
        <w:rPr>
          <w:iCs/>
        </w:rPr>
      </w:pPr>
    </w:p>
    <w:p w:rsidR="00E31DF4" w:rsidRPr="00561B62" w:rsidRDefault="00E31DF4" w:rsidP="00A15E15">
      <w:pPr>
        <w:ind w:right="140"/>
        <w:jc w:val="both"/>
        <w:rPr>
          <w:iCs/>
        </w:rPr>
      </w:pPr>
    </w:p>
    <w:p w:rsidR="00E31DF4" w:rsidRPr="00561B62" w:rsidRDefault="00E31DF4" w:rsidP="00A15E15">
      <w:pPr>
        <w:ind w:right="140"/>
        <w:jc w:val="both"/>
        <w:rPr>
          <w:iCs/>
        </w:rPr>
      </w:pPr>
    </w:p>
    <w:p w:rsidR="00E31DF4" w:rsidRPr="00561B62" w:rsidRDefault="00E31DF4" w:rsidP="00A15E15">
      <w:pPr>
        <w:ind w:right="140"/>
        <w:jc w:val="both"/>
        <w:rPr>
          <w:iCs/>
        </w:rPr>
      </w:pPr>
    </w:p>
    <w:p w:rsidR="00E31DF4" w:rsidRPr="00561B62" w:rsidRDefault="00E31DF4" w:rsidP="00A15E15">
      <w:pPr>
        <w:ind w:right="140"/>
        <w:jc w:val="both"/>
        <w:rPr>
          <w:iCs/>
        </w:rPr>
      </w:pPr>
    </w:p>
    <w:p w:rsidR="00E31DF4" w:rsidRPr="00561B62" w:rsidRDefault="00E31DF4" w:rsidP="00A15E15">
      <w:pPr>
        <w:ind w:right="140"/>
        <w:jc w:val="both"/>
        <w:rPr>
          <w:iCs/>
        </w:rPr>
      </w:pPr>
    </w:p>
    <w:p w:rsidR="00E31DF4" w:rsidRPr="00561B62" w:rsidRDefault="00E31DF4" w:rsidP="00A15E15">
      <w:pPr>
        <w:ind w:right="140"/>
        <w:jc w:val="both"/>
        <w:rPr>
          <w:iCs/>
        </w:rPr>
      </w:pPr>
    </w:p>
    <w:p w:rsidR="00E31DF4" w:rsidRPr="00561B62" w:rsidRDefault="00E31DF4" w:rsidP="00A15E15">
      <w:pPr>
        <w:ind w:right="140"/>
        <w:jc w:val="both"/>
        <w:rPr>
          <w:iCs/>
        </w:rPr>
      </w:pPr>
    </w:p>
    <w:p w:rsidR="00E31DF4" w:rsidRPr="00561B62" w:rsidRDefault="00E31DF4" w:rsidP="00A15E15">
      <w:pPr>
        <w:ind w:right="140"/>
        <w:jc w:val="both"/>
        <w:rPr>
          <w:iCs/>
        </w:rPr>
      </w:pPr>
    </w:p>
    <w:p w:rsidR="00E31DF4" w:rsidRPr="00561B62" w:rsidRDefault="00E31DF4" w:rsidP="00A15E15">
      <w:pPr>
        <w:ind w:right="140"/>
        <w:jc w:val="both"/>
        <w:rPr>
          <w:iCs/>
        </w:rPr>
      </w:pPr>
    </w:p>
    <w:p w:rsidR="00E31DF4" w:rsidRPr="00561B62" w:rsidRDefault="00E31DF4" w:rsidP="00A15E15">
      <w:pPr>
        <w:ind w:right="140"/>
        <w:jc w:val="both"/>
        <w:rPr>
          <w:iCs/>
        </w:rPr>
      </w:pPr>
    </w:p>
    <w:p w:rsidR="00E31DF4" w:rsidRPr="00561B62" w:rsidRDefault="00E31DF4" w:rsidP="00A15E15">
      <w:pPr>
        <w:ind w:right="140"/>
        <w:jc w:val="both"/>
        <w:rPr>
          <w:iCs/>
        </w:rPr>
      </w:pPr>
    </w:p>
    <w:p w:rsidR="00E31DF4" w:rsidRPr="00561B62" w:rsidRDefault="00E31DF4" w:rsidP="00A15E15">
      <w:pPr>
        <w:ind w:right="140"/>
        <w:jc w:val="both"/>
        <w:rPr>
          <w:iCs/>
        </w:rPr>
      </w:pPr>
    </w:p>
    <w:p w:rsidR="00E31DF4" w:rsidRPr="00561B62" w:rsidRDefault="00E31DF4" w:rsidP="00A15E15">
      <w:pPr>
        <w:ind w:right="140"/>
        <w:jc w:val="both"/>
        <w:rPr>
          <w:iCs/>
        </w:rPr>
      </w:pPr>
    </w:p>
    <w:p w:rsidR="00E31DF4" w:rsidRPr="00561B62" w:rsidRDefault="00E31DF4" w:rsidP="00A15E15">
      <w:pPr>
        <w:ind w:right="140"/>
        <w:jc w:val="both"/>
        <w:rPr>
          <w:iCs/>
        </w:rPr>
      </w:pPr>
    </w:p>
    <w:p w:rsidR="00E31DF4" w:rsidRPr="00561B62" w:rsidRDefault="00E31DF4" w:rsidP="00A15E15">
      <w:pPr>
        <w:ind w:right="140"/>
        <w:jc w:val="both"/>
        <w:rPr>
          <w:iCs/>
        </w:rPr>
      </w:pPr>
    </w:p>
    <w:p w:rsidR="00E31DF4" w:rsidRPr="00561B62" w:rsidRDefault="00E31DF4" w:rsidP="00A15E15">
      <w:pPr>
        <w:ind w:right="140"/>
        <w:jc w:val="both"/>
        <w:rPr>
          <w:iCs/>
        </w:rPr>
      </w:pPr>
    </w:p>
    <w:p w:rsidR="00E31DF4" w:rsidRPr="00561B62" w:rsidRDefault="00E31DF4" w:rsidP="00A15E15">
      <w:pPr>
        <w:ind w:right="140"/>
        <w:jc w:val="both"/>
        <w:rPr>
          <w:iCs/>
        </w:rPr>
      </w:pPr>
    </w:p>
    <w:p w:rsidR="00E31DF4" w:rsidRPr="00561B62" w:rsidRDefault="00E31DF4" w:rsidP="00A15E15">
      <w:pPr>
        <w:ind w:right="140"/>
        <w:jc w:val="both"/>
        <w:rPr>
          <w:iCs/>
        </w:rPr>
      </w:pPr>
    </w:p>
    <w:p w:rsidR="00E31DF4" w:rsidRPr="00561B62" w:rsidRDefault="00E31DF4" w:rsidP="00A15E15">
      <w:pPr>
        <w:ind w:right="140"/>
        <w:jc w:val="both"/>
        <w:rPr>
          <w:iCs/>
        </w:rPr>
      </w:pPr>
    </w:p>
    <w:p w:rsidR="00E31DF4" w:rsidRPr="00561B62" w:rsidRDefault="00E31DF4" w:rsidP="00A15E15">
      <w:pPr>
        <w:ind w:right="140"/>
        <w:jc w:val="both"/>
        <w:rPr>
          <w:iCs/>
        </w:rPr>
      </w:pPr>
    </w:p>
    <w:p w:rsidR="00E31DF4" w:rsidRPr="00561B62" w:rsidRDefault="00E31DF4" w:rsidP="00A15E15">
      <w:pPr>
        <w:ind w:right="140"/>
        <w:jc w:val="both"/>
        <w:rPr>
          <w:iCs/>
        </w:rPr>
      </w:pPr>
    </w:p>
    <w:p w:rsidR="00E31DF4" w:rsidRPr="00561B62" w:rsidRDefault="00E31DF4" w:rsidP="00A15E15">
      <w:pPr>
        <w:ind w:right="140"/>
        <w:jc w:val="both"/>
        <w:rPr>
          <w:iCs/>
        </w:rPr>
      </w:pPr>
    </w:p>
    <w:p w:rsidR="00E31DF4" w:rsidRPr="00561B62" w:rsidRDefault="00E31DF4" w:rsidP="00A15E15">
      <w:pPr>
        <w:ind w:right="140"/>
        <w:jc w:val="both"/>
        <w:rPr>
          <w:iCs/>
        </w:rPr>
      </w:pPr>
    </w:p>
    <w:p w:rsidR="00E31DF4" w:rsidRPr="00561B62" w:rsidRDefault="00E31DF4" w:rsidP="00A15E15">
      <w:pPr>
        <w:ind w:right="140"/>
        <w:jc w:val="both"/>
        <w:rPr>
          <w:iCs/>
        </w:rPr>
      </w:pPr>
    </w:p>
    <w:p w:rsidR="00E31DF4" w:rsidRPr="00561B62" w:rsidRDefault="00E31DF4" w:rsidP="00A15E15">
      <w:pPr>
        <w:ind w:right="140"/>
        <w:jc w:val="both"/>
        <w:rPr>
          <w:iCs/>
        </w:rPr>
      </w:pPr>
    </w:p>
    <w:p w:rsidR="00E31DF4" w:rsidRPr="00561B62" w:rsidRDefault="00E31DF4" w:rsidP="00A15E15">
      <w:pPr>
        <w:ind w:right="140"/>
        <w:jc w:val="both"/>
        <w:rPr>
          <w:iCs/>
        </w:rPr>
      </w:pPr>
    </w:p>
    <w:p w:rsidR="00E31DF4" w:rsidRPr="00561B62" w:rsidRDefault="00E31DF4" w:rsidP="00A15E15">
      <w:pPr>
        <w:ind w:right="140"/>
        <w:jc w:val="both"/>
        <w:rPr>
          <w:iCs/>
        </w:rPr>
      </w:pPr>
    </w:p>
    <w:p w:rsidR="00E31DF4" w:rsidRPr="00561B62" w:rsidRDefault="00E31DF4" w:rsidP="00A15E15">
      <w:pPr>
        <w:ind w:right="140"/>
        <w:jc w:val="both"/>
        <w:rPr>
          <w:iCs/>
        </w:rPr>
      </w:pPr>
    </w:p>
    <w:p w:rsidR="00E31DF4" w:rsidRPr="00561B62" w:rsidRDefault="00E31DF4" w:rsidP="00A15E15">
      <w:pPr>
        <w:ind w:right="140"/>
        <w:jc w:val="both"/>
        <w:rPr>
          <w:iCs/>
        </w:rPr>
      </w:pPr>
    </w:p>
    <w:p w:rsidR="00E31DF4" w:rsidRPr="00561B62" w:rsidRDefault="00E31DF4" w:rsidP="00A15E15">
      <w:pPr>
        <w:ind w:right="140"/>
        <w:jc w:val="both"/>
        <w:rPr>
          <w:iCs/>
        </w:rPr>
      </w:pPr>
    </w:p>
    <w:p w:rsidR="00E31DF4" w:rsidRPr="00561B62" w:rsidRDefault="00E31DF4" w:rsidP="00A15E15">
      <w:pPr>
        <w:ind w:right="140"/>
        <w:jc w:val="both"/>
        <w:rPr>
          <w:iCs/>
        </w:rPr>
      </w:pPr>
    </w:p>
    <w:p w:rsidR="00E31DF4" w:rsidRPr="00561B62" w:rsidRDefault="00E31DF4" w:rsidP="00A15E15">
      <w:pPr>
        <w:ind w:right="140"/>
        <w:jc w:val="both"/>
        <w:rPr>
          <w:iCs/>
        </w:rPr>
      </w:pPr>
    </w:p>
    <w:p w:rsidR="00E31DF4" w:rsidRPr="00561B62" w:rsidRDefault="00E31DF4" w:rsidP="00A15E15">
      <w:pPr>
        <w:pStyle w:val="Titre1"/>
        <w:spacing w:line="360" w:lineRule="auto"/>
        <w:ind w:right="140"/>
        <w:jc w:val="both"/>
        <w:rPr>
          <w:b w:val="0"/>
          <w:bCs w:val="0"/>
          <w:sz w:val="24"/>
          <w:lang w:val="fr-FR"/>
        </w:rPr>
      </w:pPr>
    </w:p>
    <w:p w:rsidR="00E31DF4" w:rsidRPr="00561B62" w:rsidRDefault="00E31DF4" w:rsidP="00A15E15">
      <w:pPr>
        <w:pStyle w:val="Titre1"/>
        <w:spacing w:line="360" w:lineRule="auto"/>
        <w:ind w:right="140"/>
        <w:jc w:val="both"/>
        <w:rPr>
          <w:b w:val="0"/>
          <w:bCs w:val="0"/>
          <w:sz w:val="24"/>
          <w:lang w:val="fr-FR"/>
        </w:rPr>
      </w:pPr>
    </w:p>
    <w:p w:rsidR="00E31DF4" w:rsidRDefault="00E31DF4" w:rsidP="00A15E15">
      <w:pPr>
        <w:pStyle w:val="Titre1"/>
        <w:spacing w:line="360" w:lineRule="auto"/>
        <w:ind w:right="140"/>
        <w:jc w:val="both"/>
        <w:rPr>
          <w:b w:val="0"/>
          <w:bCs w:val="0"/>
          <w:sz w:val="24"/>
          <w:lang w:val="fr-FR"/>
        </w:rPr>
      </w:pPr>
    </w:p>
    <w:p w:rsidR="00561B62" w:rsidRDefault="00561B62" w:rsidP="00A15E15">
      <w:pPr>
        <w:ind w:right="140"/>
        <w:jc w:val="both"/>
      </w:pPr>
    </w:p>
    <w:p w:rsidR="00561B62" w:rsidRDefault="00561B62" w:rsidP="00A15E15">
      <w:pPr>
        <w:ind w:right="140"/>
        <w:jc w:val="both"/>
      </w:pPr>
    </w:p>
    <w:p w:rsidR="00561B62" w:rsidRDefault="00561B62" w:rsidP="00A15E15">
      <w:pPr>
        <w:ind w:right="140"/>
        <w:jc w:val="both"/>
      </w:pPr>
    </w:p>
    <w:p w:rsidR="00561B62" w:rsidRDefault="00561B62" w:rsidP="00A15E15">
      <w:pPr>
        <w:ind w:right="140"/>
        <w:jc w:val="both"/>
      </w:pPr>
    </w:p>
    <w:p w:rsidR="00561B62" w:rsidRDefault="00561B62" w:rsidP="00A15E15">
      <w:pPr>
        <w:ind w:right="140"/>
        <w:jc w:val="both"/>
      </w:pPr>
    </w:p>
    <w:p w:rsidR="00561B62" w:rsidRPr="00561B62" w:rsidRDefault="00561B62" w:rsidP="00A15E15">
      <w:pPr>
        <w:ind w:right="140"/>
        <w:jc w:val="both"/>
      </w:pPr>
    </w:p>
    <w:p w:rsidR="00E31DF4" w:rsidRPr="00561B62" w:rsidRDefault="00E31DF4" w:rsidP="00A15E15">
      <w:pPr>
        <w:pStyle w:val="Titre1"/>
        <w:spacing w:line="360" w:lineRule="auto"/>
        <w:ind w:right="140"/>
        <w:jc w:val="both"/>
        <w:rPr>
          <w:b w:val="0"/>
          <w:bCs w:val="0"/>
          <w:sz w:val="24"/>
          <w:lang w:val="fr-FR"/>
        </w:rPr>
      </w:pPr>
    </w:p>
    <w:p w:rsidR="005D2D6D" w:rsidRPr="00561B62" w:rsidRDefault="005D2D6D" w:rsidP="00A15E15">
      <w:pPr>
        <w:ind w:right="140"/>
        <w:jc w:val="both"/>
      </w:pPr>
    </w:p>
    <w:p w:rsidR="005D2D6D" w:rsidRPr="00561B62" w:rsidRDefault="005D2D6D" w:rsidP="00A15E15">
      <w:pPr>
        <w:ind w:right="140"/>
        <w:jc w:val="both"/>
      </w:pPr>
    </w:p>
    <w:p w:rsidR="005D2D6D" w:rsidRPr="00561B62" w:rsidRDefault="005D2D6D" w:rsidP="00A15E15">
      <w:pPr>
        <w:ind w:right="140"/>
        <w:jc w:val="both"/>
      </w:pPr>
    </w:p>
    <w:p w:rsidR="00E31DF4" w:rsidRPr="00561B62" w:rsidRDefault="00E31DF4" w:rsidP="00A15E15">
      <w:pPr>
        <w:pStyle w:val="Titre1"/>
        <w:spacing w:line="360" w:lineRule="auto"/>
        <w:ind w:right="140"/>
        <w:jc w:val="both"/>
        <w:rPr>
          <w:b w:val="0"/>
          <w:bCs w:val="0"/>
          <w:sz w:val="24"/>
          <w:lang w:val="fr-FR"/>
        </w:rPr>
      </w:pPr>
    </w:p>
    <w:p w:rsidR="00E31DF4" w:rsidRPr="00561B62" w:rsidRDefault="00E31DF4" w:rsidP="00A15E15">
      <w:pPr>
        <w:pStyle w:val="Titre1"/>
        <w:spacing w:line="360" w:lineRule="auto"/>
        <w:ind w:right="140"/>
        <w:jc w:val="both"/>
        <w:rPr>
          <w:b w:val="0"/>
          <w:bCs w:val="0"/>
          <w:sz w:val="24"/>
          <w:lang w:val="fr-FR"/>
        </w:rPr>
      </w:pPr>
    </w:p>
    <w:p w:rsidR="00E31DF4" w:rsidRPr="00561B62" w:rsidRDefault="00E31DF4" w:rsidP="00A15E15">
      <w:pPr>
        <w:pStyle w:val="Titre1"/>
        <w:spacing w:line="360" w:lineRule="auto"/>
        <w:ind w:right="140"/>
        <w:jc w:val="both"/>
        <w:rPr>
          <w:b w:val="0"/>
          <w:bCs w:val="0"/>
          <w:sz w:val="24"/>
          <w:lang w:val="fr-FR"/>
        </w:rPr>
      </w:pPr>
    </w:p>
    <w:p w:rsidR="00E31DF4" w:rsidRPr="00561B62" w:rsidRDefault="00E31DF4" w:rsidP="00A15E15">
      <w:pPr>
        <w:pStyle w:val="Titre1"/>
        <w:spacing w:line="360" w:lineRule="auto"/>
        <w:ind w:right="140"/>
        <w:jc w:val="both"/>
        <w:rPr>
          <w:b w:val="0"/>
          <w:bCs w:val="0"/>
          <w:sz w:val="24"/>
          <w:lang w:val="fr-FR"/>
        </w:rPr>
      </w:pPr>
    </w:p>
    <w:p w:rsidR="00E31DF4" w:rsidRPr="00561B62" w:rsidRDefault="00E31DF4" w:rsidP="00A15E15">
      <w:pPr>
        <w:pStyle w:val="Titre1"/>
        <w:spacing w:line="360" w:lineRule="auto"/>
        <w:ind w:right="140"/>
        <w:rPr>
          <w:b w:val="0"/>
          <w:bCs w:val="0"/>
          <w:sz w:val="24"/>
          <w:lang w:val="fr-FR"/>
        </w:rPr>
      </w:pPr>
      <w:r w:rsidRPr="00561B62">
        <w:rPr>
          <w:b w:val="0"/>
          <w:bCs w:val="0"/>
          <w:sz w:val="24"/>
          <w:lang w:val="fr-FR"/>
        </w:rPr>
        <w:t>PIECE N° 12</w:t>
      </w:r>
    </w:p>
    <w:p w:rsidR="00E31DF4" w:rsidRPr="00561B62" w:rsidRDefault="00E31DF4" w:rsidP="00A15E15">
      <w:pPr>
        <w:ind w:right="140"/>
        <w:jc w:val="center"/>
        <w:rPr>
          <w:b/>
        </w:rPr>
      </w:pPr>
      <w:r w:rsidRPr="00561B62">
        <w:rPr>
          <w:b/>
        </w:rPr>
        <w:t>GRILLE DE NOTATION DES OFFRES TECHNIQUES</w:t>
      </w:r>
    </w:p>
    <w:p w:rsidR="00E31DF4" w:rsidRPr="00561B62" w:rsidRDefault="00E31DF4" w:rsidP="00A15E15">
      <w:pPr>
        <w:ind w:right="140"/>
        <w:jc w:val="both"/>
        <w:rPr>
          <w:b/>
          <w:iCs/>
        </w:rPr>
      </w:pPr>
    </w:p>
    <w:p w:rsidR="00E31DF4" w:rsidRPr="00561B62" w:rsidRDefault="00E31DF4" w:rsidP="00A15E15">
      <w:pPr>
        <w:ind w:right="140"/>
        <w:jc w:val="both"/>
        <w:rPr>
          <w:iCs/>
        </w:rPr>
      </w:pPr>
    </w:p>
    <w:p w:rsidR="00E31DF4" w:rsidRPr="00561B62" w:rsidRDefault="00E31DF4" w:rsidP="00A15E15">
      <w:pPr>
        <w:ind w:right="140"/>
        <w:jc w:val="both"/>
        <w:rPr>
          <w:iCs/>
        </w:rPr>
      </w:pPr>
    </w:p>
    <w:p w:rsidR="00E31DF4" w:rsidRPr="00561B62" w:rsidRDefault="00E31DF4" w:rsidP="00A15E15">
      <w:pPr>
        <w:ind w:right="140"/>
        <w:jc w:val="both"/>
        <w:rPr>
          <w:iCs/>
        </w:rPr>
      </w:pPr>
    </w:p>
    <w:p w:rsidR="00E31DF4" w:rsidRPr="00561B62" w:rsidRDefault="00E31DF4" w:rsidP="00A15E15">
      <w:pPr>
        <w:ind w:right="140"/>
        <w:jc w:val="both"/>
        <w:rPr>
          <w:iCs/>
        </w:rPr>
      </w:pPr>
    </w:p>
    <w:p w:rsidR="00E31DF4" w:rsidRPr="00561B62" w:rsidRDefault="00E31DF4" w:rsidP="00A15E15">
      <w:pPr>
        <w:ind w:right="140"/>
        <w:jc w:val="both"/>
        <w:rPr>
          <w:iCs/>
        </w:rPr>
      </w:pPr>
    </w:p>
    <w:p w:rsidR="00E31DF4" w:rsidRPr="00561B62" w:rsidRDefault="00E31DF4" w:rsidP="00A15E15">
      <w:pPr>
        <w:ind w:right="140"/>
        <w:jc w:val="both"/>
        <w:rPr>
          <w:iCs/>
        </w:rPr>
      </w:pPr>
    </w:p>
    <w:p w:rsidR="00E31DF4" w:rsidRPr="00561B62" w:rsidRDefault="00E31DF4" w:rsidP="00A15E15">
      <w:pPr>
        <w:ind w:right="140"/>
        <w:jc w:val="both"/>
        <w:rPr>
          <w:iCs/>
        </w:rPr>
      </w:pPr>
    </w:p>
    <w:p w:rsidR="00E31DF4" w:rsidRPr="00561B62" w:rsidRDefault="00E31DF4" w:rsidP="00A15E15">
      <w:pPr>
        <w:ind w:right="140"/>
        <w:jc w:val="both"/>
        <w:rPr>
          <w:iCs/>
        </w:rPr>
      </w:pPr>
    </w:p>
    <w:p w:rsidR="00E31DF4" w:rsidRPr="00561B62" w:rsidRDefault="00E31DF4" w:rsidP="00A15E15">
      <w:pPr>
        <w:ind w:right="140"/>
        <w:jc w:val="both"/>
        <w:rPr>
          <w:iCs/>
        </w:rPr>
      </w:pPr>
    </w:p>
    <w:p w:rsidR="00E31DF4" w:rsidRPr="00561B62" w:rsidRDefault="00E31DF4" w:rsidP="00A15E15">
      <w:pPr>
        <w:ind w:right="140"/>
        <w:jc w:val="both"/>
        <w:rPr>
          <w:iCs/>
        </w:rPr>
      </w:pPr>
    </w:p>
    <w:p w:rsidR="00E31DF4" w:rsidRPr="00561B62" w:rsidRDefault="00E31DF4" w:rsidP="00A15E15">
      <w:pPr>
        <w:ind w:right="140"/>
        <w:jc w:val="both"/>
        <w:rPr>
          <w:iCs/>
        </w:rPr>
      </w:pPr>
    </w:p>
    <w:p w:rsidR="00E31DF4" w:rsidRPr="00561B62" w:rsidRDefault="00E31DF4" w:rsidP="00A15E15">
      <w:pPr>
        <w:ind w:right="140"/>
        <w:jc w:val="both"/>
        <w:rPr>
          <w:iCs/>
        </w:rPr>
      </w:pPr>
    </w:p>
    <w:p w:rsidR="00E31DF4" w:rsidRPr="00561B62" w:rsidRDefault="00E31DF4" w:rsidP="00A15E15">
      <w:pPr>
        <w:ind w:right="140"/>
        <w:jc w:val="both"/>
        <w:rPr>
          <w:iCs/>
        </w:rPr>
      </w:pPr>
    </w:p>
    <w:p w:rsidR="00E31DF4" w:rsidRPr="00561B62" w:rsidRDefault="00E31DF4" w:rsidP="00A15E15">
      <w:pPr>
        <w:ind w:right="140"/>
        <w:jc w:val="both"/>
        <w:rPr>
          <w:iCs/>
        </w:rPr>
      </w:pPr>
    </w:p>
    <w:p w:rsidR="00E31DF4" w:rsidRPr="00561B62" w:rsidRDefault="00E31DF4" w:rsidP="00A15E15">
      <w:pPr>
        <w:ind w:right="140"/>
        <w:jc w:val="both"/>
        <w:rPr>
          <w:iCs/>
        </w:rPr>
      </w:pPr>
    </w:p>
    <w:p w:rsidR="00E31DF4" w:rsidRPr="00561B62" w:rsidRDefault="00E31DF4" w:rsidP="00A15E15">
      <w:pPr>
        <w:ind w:right="140"/>
        <w:jc w:val="both"/>
        <w:rPr>
          <w:iCs/>
        </w:rPr>
      </w:pPr>
    </w:p>
    <w:p w:rsidR="00E31DF4" w:rsidRPr="00561B62" w:rsidRDefault="00E31DF4" w:rsidP="00A15E15">
      <w:pPr>
        <w:ind w:right="140"/>
        <w:jc w:val="both"/>
        <w:rPr>
          <w:iCs/>
        </w:rPr>
      </w:pPr>
    </w:p>
    <w:p w:rsidR="00E31DF4" w:rsidRPr="00561B62" w:rsidRDefault="00E31DF4" w:rsidP="00A15E15">
      <w:pPr>
        <w:ind w:right="140"/>
        <w:jc w:val="both"/>
        <w:rPr>
          <w:iCs/>
        </w:rPr>
      </w:pPr>
    </w:p>
    <w:p w:rsidR="00E31DF4" w:rsidRPr="00561B62" w:rsidRDefault="00E31DF4" w:rsidP="00A15E15">
      <w:pPr>
        <w:ind w:right="140"/>
        <w:jc w:val="both"/>
        <w:rPr>
          <w:iCs/>
        </w:rPr>
      </w:pPr>
    </w:p>
    <w:p w:rsidR="00E31DF4" w:rsidRPr="00561B62" w:rsidRDefault="00E31DF4" w:rsidP="00A15E15">
      <w:pPr>
        <w:ind w:right="140"/>
        <w:jc w:val="both"/>
        <w:rPr>
          <w:iCs/>
        </w:rPr>
      </w:pPr>
    </w:p>
    <w:p w:rsidR="00E31DF4" w:rsidRPr="00561B62" w:rsidRDefault="00E31DF4" w:rsidP="00A15E15">
      <w:pPr>
        <w:ind w:right="140"/>
        <w:jc w:val="both"/>
        <w:rPr>
          <w:iCs/>
        </w:rPr>
      </w:pPr>
    </w:p>
    <w:p w:rsidR="00E31DF4" w:rsidRPr="00561B62" w:rsidRDefault="00E31DF4" w:rsidP="00A15E15">
      <w:pPr>
        <w:ind w:right="140"/>
        <w:jc w:val="both"/>
        <w:rPr>
          <w:iCs/>
        </w:rPr>
      </w:pPr>
    </w:p>
    <w:p w:rsidR="00E31DF4" w:rsidRPr="00561B62" w:rsidRDefault="00E31DF4" w:rsidP="00A15E15">
      <w:pPr>
        <w:ind w:right="140"/>
        <w:jc w:val="both"/>
        <w:rPr>
          <w:iCs/>
        </w:rPr>
      </w:pPr>
    </w:p>
    <w:p w:rsidR="00E31DF4" w:rsidRPr="00561B62" w:rsidRDefault="00E31DF4" w:rsidP="00A15E15">
      <w:pPr>
        <w:ind w:right="140"/>
        <w:jc w:val="both"/>
        <w:rPr>
          <w:iCs/>
        </w:rPr>
      </w:pPr>
    </w:p>
    <w:p w:rsidR="00E31DF4" w:rsidRPr="00561B62" w:rsidRDefault="00E31DF4" w:rsidP="00A15E15">
      <w:pPr>
        <w:ind w:right="140"/>
        <w:jc w:val="both"/>
        <w:rPr>
          <w:iCs/>
        </w:rPr>
      </w:pPr>
    </w:p>
    <w:p w:rsidR="00E31DF4" w:rsidRPr="00561B62" w:rsidRDefault="00E31DF4" w:rsidP="00A15E15">
      <w:pPr>
        <w:ind w:right="140"/>
        <w:jc w:val="both"/>
        <w:rPr>
          <w:iCs/>
        </w:rPr>
      </w:pPr>
    </w:p>
    <w:p w:rsidR="00E31DF4" w:rsidRPr="00561B62" w:rsidRDefault="00E31DF4" w:rsidP="00A15E15">
      <w:pPr>
        <w:ind w:right="140"/>
        <w:jc w:val="both"/>
        <w:rPr>
          <w:iCs/>
        </w:rPr>
      </w:pPr>
    </w:p>
    <w:p w:rsidR="00E31DF4" w:rsidRPr="00561B62" w:rsidRDefault="00E31DF4" w:rsidP="00A15E15">
      <w:pPr>
        <w:ind w:right="140"/>
        <w:jc w:val="both"/>
        <w:rPr>
          <w:iCs/>
        </w:rPr>
      </w:pPr>
    </w:p>
    <w:p w:rsidR="00E31DF4" w:rsidRPr="00561B62" w:rsidRDefault="00E31DF4" w:rsidP="00A15E15">
      <w:pPr>
        <w:ind w:right="140"/>
        <w:jc w:val="both"/>
        <w:rPr>
          <w:b/>
          <w:bCs/>
        </w:rPr>
      </w:pPr>
      <w:r w:rsidRPr="00561B62">
        <w:rPr>
          <w:b/>
          <w:bCs/>
        </w:rPr>
        <w:t>GRILLE D’EVALUATION DES OFFRES TECHNIQUES DU</w:t>
      </w:r>
      <w:r w:rsidRPr="00561B62">
        <w:rPr>
          <w:b/>
        </w:rPr>
        <w:t xml:space="preserve"> </w:t>
      </w:r>
      <w:r w:rsidRPr="00561B62">
        <w:rPr>
          <w:b/>
          <w:bCs/>
        </w:rPr>
        <w:t xml:space="preserve">DOSSIER D’APPEL D’OFFRES NATIONAL OUVERT POUR L’EXECUTION DES </w:t>
      </w:r>
      <w:r w:rsidR="0036252F" w:rsidRPr="00561B62">
        <w:rPr>
          <w:b/>
        </w:rPr>
        <w:t xml:space="preserve">TRAVAUX DE CONSTRUCTION D’UN MAGASIN DE STOCKAGE </w:t>
      </w:r>
      <w:r w:rsidR="00472125" w:rsidRPr="00561B62">
        <w:rPr>
          <w:b/>
        </w:rPr>
        <w:t>AU MARCHE DE HOYORO</w:t>
      </w:r>
    </w:p>
    <w:p w:rsidR="00E31DF4" w:rsidRPr="00561B62" w:rsidRDefault="00E31DF4" w:rsidP="00A15E15">
      <w:pPr>
        <w:spacing w:line="360" w:lineRule="auto"/>
        <w:ind w:right="140"/>
        <w:jc w:val="both"/>
        <w:rPr>
          <w:b/>
          <w:bCs/>
        </w:rPr>
      </w:pPr>
    </w:p>
    <w:p w:rsidR="00E31DF4" w:rsidRPr="00561B62" w:rsidRDefault="00E31DF4" w:rsidP="00A15E15">
      <w:pPr>
        <w:ind w:right="140"/>
        <w:jc w:val="both"/>
        <w:rPr>
          <w:b/>
          <w:bCs/>
        </w:rPr>
      </w:pPr>
      <w:r w:rsidRPr="00561B62">
        <w:rPr>
          <w:b/>
          <w:bCs/>
        </w:rPr>
        <w:t xml:space="preserve">ENTREPRISE : _____________________________________________________________ </w:t>
      </w:r>
    </w:p>
    <w:p w:rsidR="00E31DF4" w:rsidRPr="00401331" w:rsidRDefault="00401331" w:rsidP="00A15E15">
      <w:pPr>
        <w:ind w:right="140"/>
        <w:jc w:val="both"/>
        <w:rPr>
          <w:b/>
          <w:bCs/>
          <w:u w:val="single"/>
        </w:rPr>
      </w:pPr>
      <w:r>
        <w:rPr>
          <w:b/>
          <w:bCs/>
          <w:u w:val="single"/>
        </w:rPr>
        <w:t xml:space="preserve">  </w:t>
      </w:r>
    </w:p>
    <w:p w:rsidR="00E31DF4" w:rsidRPr="00561B62" w:rsidRDefault="00E31DF4" w:rsidP="00A15E15">
      <w:pPr>
        <w:shd w:val="clear" w:color="auto" w:fill="FFFFFF"/>
        <w:spacing w:after="240"/>
        <w:ind w:right="140"/>
        <w:jc w:val="both"/>
        <w:rPr>
          <w:b/>
          <w:bCs/>
        </w:rPr>
      </w:pPr>
      <w:r w:rsidRPr="00561B62">
        <w:rPr>
          <w:b/>
          <w:bCs/>
          <w:highlight w:val="lightGray"/>
        </w:rPr>
        <w:t>I – PRESENTATION DE L’OFFRE</w:t>
      </w:r>
    </w:p>
    <w:p w:rsidR="00E31DF4" w:rsidRPr="00561B62" w:rsidRDefault="00E31DF4" w:rsidP="00A15E15">
      <w:pPr>
        <w:spacing w:before="120"/>
        <w:ind w:right="140"/>
        <w:jc w:val="both"/>
        <w:rPr>
          <w:b/>
          <w:bCs/>
        </w:rPr>
      </w:pPr>
      <w:r w:rsidRPr="00561B62">
        <w:rPr>
          <w:b/>
          <w:bCs/>
        </w:rPr>
        <w:t>(03 critères)</w:t>
      </w:r>
    </w:p>
    <w:p w:rsidR="00E31DF4" w:rsidRPr="00561B62" w:rsidRDefault="00E31DF4" w:rsidP="00A15E15">
      <w:pPr>
        <w:ind w:right="140"/>
        <w:jc w:val="both"/>
        <w:rPr>
          <w:b/>
          <w:bCs/>
        </w:rPr>
      </w:pPr>
    </w:p>
    <w:tbl>
      <w:tblPr>
        <w:tblW w:w="10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803"/>
        <w:gridCol w:w="993"/>
        <w:gridCol w:w="992"/>
        <w:gridCol w:w="1984"/>
      </w:tblGrid>
      <w:tr w:rsidR="00E31DF4" w:rsidRPr="00561B62" w:rsidTr="005D2D6D">
        <w:trPr>
          <w:jc w:val="center"/>
        </w:trPr>
        <w:tc>
          <w:tcPr>
            <w:tcW w:w="648" w:type="dxa"/>
            <w:vMerge w:val="restart"/>
            <w:vAlign w:val="center"/>
          </w:tcPr>
          <w:p w:rsidR="00E31DF4" w:rsidRPr="00561B62" w:rsidRDefault="00E31DF4" w:rsidP="00A15E15">
            <w:pPr>
              <w:ind w:right="140"/>
              <w:jc w:val="both"/>
              <w:rPr>
                <w:b/>
                <w:bCs/>
              </w:rPr>
            </w:pPr>
            <w:r w:rsidRPr="00561B62">
              <w:rPr>
                <w:b/>
                <w:bCs/>
              </w:rPr>
              <w:t>N°</w:t>
            </w:r>
          </w:p>
        </w:tc>
        <w:tc>
          <w:tcPr>
            <w:tcW w:w="5803" w:type="dxa"/>
            <w:vMerge w:val="restart"/>
            <w:vAlign w:val="center"/>
          </w:tcPr>
          <w:p w:rsidR="00E31DF4" w:rsidRPr="00561B62" w:rsidRDefault="00E31DF4" w:rsidP="00A15E15">
            <w:pPr>
              <w:ind w:right="140"/>
              <w:jc w:val="both"/>
              <w:rPr>
                <w:b/>
                <w:bCs/>
              </w:rPr>
            </w:pPr>
            <w:r w:rsidRPr="00561B62">
              <w:rPr>
                <w:b/>
                <w:bCs/>
              </w:rPr>
              <w:t>DESIGNATION</w:t>
            </w:r>
          </w:p>
        </w:tc>
        <w:tc>
          <w:tcPr>
            <w:tcW w:w="1985" w:type="dxa"/>
            <w:gridSpan w:val="2"/>
            <w:vAlign w:val="center"/>
          </w:tcPr>
          <w:p w:rsidR="00E31DF4" w:rsidRPr="00561B62" w:rsidRDefault="00E31DF4" w:rsidP="00A15E15">
            <w:pPr>
              <w:ind w:right="140"/>
              <w:jc w:val="both"/>
              <w:rPr>
                <w:b/>
                <w:bCs/>
              </w:rPr>
            </w:pPr>
            <w:r w:rsidRPr="00561B62">
              <w:rPr>
                <w:b/>
                <w:bCs/>
              </w:rPr>
              <w:t>Pertinence</w:t>
            </w:r>
          </w:p>
        </w:tc>
        <w:tc>
          <w:tcPr>
            <w:tcW w:w="1984" w:type="dxa"/>
            <w:vMerge w:val="restart"/>
            <w:vAlign w:val="center"/>
          </w:tcPr>
          <w:p w:rsidR="00E31DF4" w:rsidRPr="00561B62" w:rsidRDefault="00E31DF4" w:rsidP="00A15E15">
            <w:pPr>
              <w:ind w:right="140"/>
              <w:jc w:val="both"/>
              <w:rPr>
                <w:b/>
                <w:bCs/>
              </w:rPr>
            </w:pPr>
            <w:r w:rsidRPr="00561B62">
              <w:rPr>
                <w:b/>
                <w:bCs/>
              </w:rPr>
              <w:t>OBSERVATIONS</w:t>
            </w:r>
          </w:p>
        </w:tc>
      </w:tr>
      <w:tr w:rsidR="00E31DF4" w:rsidRPr="00561B62" w:rsidTr="005D2D6D">
        <w:trPr>
          <w:jc w:val="center"/>
        </w:trPr>
        <w:tc>
          <w:tcPr>
            <w:tcW w:w="648" w:type="dxa"/>
            <w:vMerge/>
            <w:vAlign w:val="center"/>
          </w:tcPr>
          <w:p w:rsidR="00E31DF4" w:rsidRPr="00561B62" w:rsidRDefault="00E31DF4" w:rsidP="00A15E15">
            <w:pPr>
              <w:ind w:right="140"/>
              <w:jc w:val="both"/>
              <w:rPr>
                <w:b/>
                <w:bCs/>
              </w:rPr>
            </w:pPr>
          </w:p>
        </w:tc>
        <w:tc>
          <w:tcPr>
            <w:tcW w:w="5803" w:type="dxa"/>
            <w:vMerge/>
          </w:tcPr>
          <w:p w:rsidR="00E31DF4" w:rsidRPr="00561B62" w:rsidRDefault="00E31DF4" w:rsidP="00A15E15">
            <w:pPr>
              <w:ind w:right="140"/>
              <w:jc w:val="both"/>
              <w:rPr>
                <w:b/>
                <w:bCs/>
              </w:rPr>
            </w:pPr>
          </w:p>
        </w:tc>
        <w:tc>
          <w:tcPr>
            <w:tcW w:w="993" w:type="dxa"/>
            <w:vAlign w:val="bottom"/>
          </w:tcPr>
          <w:p w:rsidR="00E31DF4" w:rsidRPr="00561B62" w:rsidRDefault="00E31DF4" w:rsidP="00A15E15">
            <w:pPr>
              <w:ind w:right="140"/>
              <w:jc w:val="both"/>
              <w:rPr>
                <w:b/>
                <w:bCs/>
              </w:rPr>
            </w:pPr>
            <w:r w:rsidRPr="00561B62">
              <w:rPr>
                <w:b/>
                <w:bCs/>
              </w:rPr>
              <w:t>NON</w:t>
            </w:r>
          </w:p>
        </w:tc>
        <w:tc>
          <w:tcPr>
            <w:tcW w:w="992" w:type="dxa"/>
            <w:vAlign w:val="bottom"/>
          </w:tcPr>
          <w:p w:rsidR="00E31DF4" w:rsidRPr="00561B62" w:rsidRDefault="00E31DF4" w:rsidP="00A15E15">
            <w:pPr>
              <w:ind w:right="140"/>
              <w:jc w:val="both"/>
              <w:rPr>
                <w:b/>
                <w:bCs/>
              </w:rPr>
            </w:pPr>
            <w:r w:rsidRPr="00561B62">
              <w:rPr>
                <w:b/>
                <w:bCs/>
              </w:rPr>
              <w:t>OUI</w:t>
            </w:r>
          </w:p>
        </w:tc>
        <w:tc>
          <w:tcPr>
            <w:tcW w:w="1984" w:type="dxa"/>
            <w:vMerge/>
          </w:tcPr>
          <w:p w:rsidR="00E31DF4" w:rsidRPr="00561B62" w:rsidRDefault="00E31DF4" w:rsidP="00A15E15">
            <w:pPr>
              <w:ind w:right="140"/>
              <w:jc w:val="both"/>
              <w:rPr>
                <w:b/>
                <w:bCs/>
              </w:rPr>
            </w:pPr>
          </w:p>
        </w:tc>
      </w:tr>
      <w:tr w:rsidR="00E31DF4" w:rsidRPr="00561B62" w:rsidTr="005D2D6D">
        <w:trPr>
          <w:trHeight w:val="340"/>
          <w:jc w:val="center"/>
        </w:trPr>
        <w:tc>
          <w:tcPr>
            <w:tcW w:w="648" w:type="dxa"/>
            <w:vAlign w:val="center"/>
          </w:tcPr>
          <w:p w:rsidR="00E31DF4" w:rsidRPr="00561B62" w:rsidRDefault="00E31DF4" w:rsidP="00A15E15">
            <w:pPr>
              <w:ind w:right="140"/>
              <w:jc w:val="both"/>
            </w:pPr>
            <w:r w:rsidRPr="00561B62">
              <w:t>1</w:t>
            </w:r>
          </w:p>
        </w:tc>
        <w:tc>
          <w:tcPr>
            <w:tcW w:w="5803" w:type="dxa"/>
            <w:vAlign w:val="center"/>
          </w:tcPr>
          <w:p w:rsidR="00E31DF4" w:rsidRPr="00561B62" w:rsidRDefault="00E31DF4" w:rsidP="00A15E15">
            <w:pPr>
              <w:ind w:right="140"/>
              <w:jc w:val="both"/>
            </w:pPr>
            <w:r w:rsidRPr="00561B62">
              <w:t xml:space="preserve">Nombre d’exemplaires des offres suffisant </w:t>
            </w:r>
          </w:p>
        </w:tc>
        <w:tc>
          <w:tcPr>
            <w:tcW w:w="993" w:type="dxa"/>
            <w:vAlign w:val="center"/>
          </w:tcPr>
          <w:p w:rsidR="00E31DF4" w:rsidRPr="00561B62" w:rsidRDefault="00E31DF4" w:rsidP="00A15E15">
            <w:pPr>
              <w:ind w:right="140"/>
              <w:jc w:val="both"/>
              <w:rPr>
                <w:b/>
                <w:bCs/>
              </w:rPr>
            </w:pPr>
          </w:p>
        </w:tc>
        <w:tc>
          <w:tcPr>
            <w:tcW w:w="992" w:type="dxa"/>
            <w:vAlign w:val="center"/>
          </w:tcPr>
          <w:p w:rsidR="00E31DF4" w:rsidRPr="00561B62" w:rsidRDefault="00E31DF4" w:rsidP="00A15E15">
            <w:pPr>
              <w:ind w:right="140"/>
              <w:jc w:val="both"/>
              <w:rPr>
                <w:b/>
                <w:bCs/>
              </w:rPr>
            </w:pPr>
          </w:p>
        </w:tc>
        <w:tc>
          <w:tcPr>
            <w:tcW w:w="1984" w:type="dxa"/>
            <w:vAlign w:val="center"/>
          </w:tcPr>
          <w:p w:rsidR="00E31DF4" w:rsidRPr="00561B62" w:rsidRDefault="00E31DF4" w:rsidP="00A15E15">
            <w:pPr>
              <w:ind w:right="140"/>
              <w:jc w:val="both"/>
              <w:rPr>
                <w:b/>
                <w:bCs/>
              </w:rPr>
            </w:pPr>
          </w:p>
        </w:tc>
      </w:tr>
      <w:tr w:rsidR="00E31DF4" w:rsidRPr="00561B62" w:rsidTr="005D2D6D">
        <w:trPr>
          <w:trHeight w:val="340"/>
          <w:jc w:val="center"/>
        </w:trPr>
        <w:tc>
          <w:tcPr>
            <w:tcW w:w="648" w:type="dxa"/>
            <w:vAlign w:val="center"/>
          </w:tcPr>
          <w:p w:rsidR="00E31DF4" w:rsidRPr="00561B62" w:rsidRDefault="00E31DF4" w:rsidP="00A15E15">
            <w:pPr>
              <w:ind w:right="140"/>
              <w:jc w:val="both"/>
            </w:pPr>
            <w:r w:rsidRPr="00561B62">
              <w:t>2</w:t>
            </w:r>
          </w:p>
        </w:tc>
        <w:tc>
          <w:tcPr>
            <w:tcW w:w="5803" w:type="dxa"/>
            <w:vAlign w:val="center"/>
          </w:tcPr>
          <w:p w:rsidR="00E31DF4" w:rsidRPr="00561B62" w:rsidRDefault="00E31DF4" w:rsidP="00A15E15">
            <w:pPr>
              <w:ind w:right="140"/>
              <w:jc w:val="both"/>
            </w:pPr>
            <w:r w:rsidRPr="00561B62">
              <w:t xml:space="preserve">Respect de l’ordre d’assemblage </w:t>
            </w:r>
          </w:p>
        </w:tc>
        <w:tc>
          <w:tcPr>
            <w:tcW w:w="993" w:type="dxa"/>
            <w:vAlign w:val="center"/>
          </w:tcPr>
          <w:p w:rsidR="00E31DF4" w:rsidRPr="00561B62" w:rsidRDefault="00E31DF4" w:rsidP="00A15E15">
            <w:pPr>
              <w:ind w:right="140"/>
              <w:jc w:val="both"/>
              <w:rPr>
                <w:b/>
                <w:bCs/>
              </w:rPr>
            </w:pPr>
          </w:p>
        </w:tc>
        <w:tc>
          <w:tcPr>
            <w:tcW w:w="992" w:type="dxa"/>
            <w:vAlign w:val="center"/>
          </w:tcPr>
          <w:p w:rsidR="00E31DF4" w:rsidRPr="00561B62" w:rsidRDefault="00E31DF4" w:rsidP="00A15E15">
            <w:pPr>
              <w:ind w:right="140"/>
              <w:jc w:val="both"/>
              <w:rPr>
                <w:b/>
                <w:bCs/>
              </w:rPr>
            </w:pPr>
          </w:p>
        </w:tc>
        <w:tc>
          <w:tcPr>
            <w:tcW w:w="1984" w:type="dxa"/>
            <w:vAlign w:val="center"/>
          </w:tcPr>
          <w:p w:rsidR="00E31DF4" w:rsidRPr="00561B62" w:rsidRDefault="00E31DF4" w:rsidP="00A15E15">
            <w:pPr>
              <w:ind w:right="140"/>
              <w:jc w:val="both"/>
              <w:rPr>
                <w:b/>
                <w:bCs/>
              </w:rPr>
            </w:pPr>
          </w:p>
        </w:tc>
      </w:tr>
      <w:tr w:rsidR="00E31DF4" w:rsidRPr="00561B62" w:rsidTr="005D2D6D">
        <w:trPr>
          <w:trHeight w:val="340"/>
          <w:jc w:val="center"/>
        </w:trPr>
        <w:tc>
          <w:tcPr>
            <w:tcW w:w="648" w:type="dxa"/>
            <w:vAlign w:val="center"/>
          </w:tcPr>
          <w:p w:rsidR="00E31DF4" w:rsidRPr="00561B62" w:rsidRDefault="00E31DF4" w:rsidP="00A15E15">
            <w:pPr>
              <w:ind w:right="140"/>
              <w:jc w:val="both"/>
            </w:pPr>
            <w:r w:rsidRPr="00561B62">
              <w:t>3</w:t>
            </w:r>
          </w:p>
        </w:tc>
        <w:tc>
          <w:tcPr>
            <w:tcW w:w="5803" w:type="dxa"/>
            <w:vAlign w:val="center"/>
          </w:tcPr>
          <w:p w:rsidR="00E31DF4" w:rsidRPr="00561B62" w:rsidRDefault="00E31DF4" w:rsidP="00A15E15">
            <w:pPr>
              <w:ind w:right="140"/>
              <w:jc w:val="both"/>
            </w:pPr>
            <w:r w:rsidRPr="00561B62">
              <w:t>Séparation des pièces par des intercalaires de couleur</w:t>
            </w:r>
          </w:p>
        </w:tc>
        <w:tc>
          <w:tcPr>
            <w:tcW w:w="993" w:type="dxa"/>
            <w:vAlign w:val="center"/>
          </w:tcPr>
          <w:p w:rsidR="00E31DF4" w:rsidRPr="00561B62" w:rsidRDefault="00E31DF4" w:rsidP="00A15E15">
            <w:pPr>
              <w:ind w:right="140"/>
              <w:jc w:val="both"/>
              <w:rPr>
                <w:b/>
                <w:bCs/>
              </w:rPr>
            </w:pPr>
          </w:p>
        </w:tc>
        <w:tc>
          <w:tcPr>
            <w:tcW w:w="992" w:type="dxa"/>
            <w:vAlign w:val="center"/>
          </w:tcPr>
          <w:p w:rsidR="00E31DF4" w:rsidRPr="00561B62" w:rsidRDefault="00E31DF4" w:rsidP="00A15E15">
            <w:pPr>
              <w:ind w:right="140"/>
              <w:jc w:val="both"/>
              <w:rPr>
                <w:b/>
                <w:bCs/>
              </w:rPr>
            </w:pPr>
          </w:p>
        </w:tc>
        <w:tc>
          <w:tcPr>
            <w:tcW w:w="1984" w:type="dxa"/>
            <w:vAlign w:val="center"/>
          </w:tcPr>
          <w:p w:rsidR="00E31DF4" w:rsidRPr="00561B62" w:rsidRDefault="00E31DF4" w:rsidP="00A15E15">
            <w:pPr>
              <w:ind w:right="140"/>
              <w:jc w:val="both"/>
              <w:rPr>
                <w:b/>
                <w:bCs/>
              </w:rPr>
            </w:pPr>
          </w:p>
        </w:tc>
      </w:tr>
      <w:tr w:rsidR="00E31DF4" w:rsidRPr="00561B62" w:rsidTr="005D2D6D">
        <w:trPr>
          <w:trHeight w:val="397"/>
          <w:jc w:val="center"/>
        </w:trPr>
        <w:tc>
          <w:tcPr>
            <w:tcW w:w="648" w:type="dxa"/>
            <w:vAlign w:val="center"/>
          </w:tcPr>
          <w:p w:rsidR="00E31DF4" w:rsidRPr="00561B62" w:rsidRDefault="00E31DF4" w:rsidP="00A15E15">
            <w:pPr>
              <w:ind w:right="140"/>
              <w:jc w:val="both"/>
              <w:rPr>
                <w:b/>
                <w:bCs/>
              </w:rPr>
            </w:pPr>
          </w:p>
        </w:tc>
        <w:tc>
          <w:tcPr>
            <w:tcW w:w="5803" w:type="dxa"/>
            <w:shd w:val="clear" w:color="auto" w:fill="DDD9C3"/>
            <w:vAlign w:val="center"/>
          </w:tcPr>
          <w:p w:rsidR="00E31DF4" w:rsidRPr="00561B62" w:rsidRDefault="00E31DF4" w:rsidP="00A15E15">
            <w:pPr>
              <w:ind w:right="140"/>
              <w:jc w:val="both"/>
              <w:rPr>
                <w:b/>
              </w:rPr>
            </w:pPr>
            <w:r w:rsidRPr="00561B62">
              <w:rPr>
                <w:b/>
              </w:rPr>
              <w:t>TOTAL I  (Sur 03)</w:t>
            </w:r>
          </w:p>
        </w:tc>
        <w:tc>
          <w:tcPr>
            <w:tcW w:w="993" w:type="dxa"/>
          </w:tcPr>
          <w:p w:rsidR="00E31DF4" w:rsidRPr="00561B62" w:rsidRDefault="00E31DF4" w:rsidP="00A15E15">
            <w:pPr>
              <w:ind w:right="140"/>
              <w:jc w:val="both"/>
              <w:rPr>
                <w:b/>
                <w:bCs/>
              </w:rPr>
            </w:pPr>
          </w:p>
        </w:tc>
        <w:tc>
          <w:tcPr>
            <w:tcW w:w="992" w:type="dxa"/>
          </w:tcPr>
          <w:p w:rsidR="00E31DF4" w:rsidRPr="00561B62" w:rsidRDefault="00E31DF4" w:rsidP="00A15E15">
            <w:pPr>
              <w:ind w:right="140"/>
              <w:jc w:val="both"/>
              <w:rPr>
                <w:b/>
                <w:bCs/>
              </w:rPr>
            </w:pPr>
            <w:r w:rsidRPr="00561B62">
              <w:rPr>
                <w:b/>
                <w:bCs/>
              </w:rPr>
              <w:t xml:space="preserve">   </w:t>
            </w:r>
          </w:p>
        </w:tc>
        <w:tc>
          <w:tcPr>
            <w:tcW w:w="1984" w:type="dxa"/>
          </w:tcPr>
          <w:p w:rsidR="00E31DF4" w:rsidRPr="00561B62" w:rsidRDefault="00E31DF4" w:rsidP="00A15E15">
            <w:pPr>
              <w:ind w:right="140"/>
              <w:jc w:val="both"/>
              <w:rPr>
                <w:b/>
                <w:bCs/>
              </w:rPr>
            </w:pPr>
            <w:r w:rsidRPr="00561B62">
              <w:rPr>
                <w:b/>
                <w:bCs/>
              </w:rPr>
              <w:t xml:space="preserve">   </w:t>
            </w:r>
          </w:p>
        </w:tc>
      </w:tr>
    </w:tbl>
    <w:p w:rsidR="00AE4528" w:rsidRPr="00561B62" w:rsidRDefault="00AE4528" w:rsidP="00A15E15">
      <w:pPr>
        <w:ind w:right="140"/>
        <w:jc w:val="both"/>
        <w:rPr>
          <w:b/>
          <w:bCs/>
          <w:highlight w:val="lightGray"/>
        </w:rPr>
      </w:pPr>
    </w:p>
    <w:p w:rsidR="00E31DF4" w:rsidRPr="00561B62" w:rsidRDefault="00E31DF4" w:rsidP="00A15E15">
      <w:pPr>
        <w:ind w:right="140"/>
        <w:jc w:val="both"/>
        <w:rPr>
          <w:b/>
          <w:bCs/>
        </w:rPr>
      </w:pPr>
      <w:r w:rsidRPr="00561B62">
        <w:rPr>
          <w:b/>
          <w:bCs/>
          <w:highlight w:val="lightGray"/>
        </w:rPr>
        <w:t>II – PERSONNEL</w:t>
      </w:r>
    </w:p>
    <w:p w:rsidR="00E31DF4" w:rsidRPr="00561B62" w:rsidRDefault="00E31DF4" w:rsidP="00A15E15">
      <w:pPr>
        <w:shd w:val="clear" w:color="auto" w:fill="FFFFFF"/>
        <w:spacing w:before="120" w:after="120"/>
        <w:ind w:right="140"/>
        <w:jc w:val="both"/>
        <w:rPr>
          <w:b/>
          <w:bCs/>
        </w:rPr>
      </w:pPr>
      <w:r w:rsidRPr="00561B62">
        <w:rPr>
          <w:b/>
          <w:bCs/>
        </w:rPr>
        <w:t>(15 critères)</w:t>
      </w:r>
    </w:p>
    <w:tbl>
      <w:tblPr>
        <w:tblW w:w="1056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8"/>
        <w:gridCol w:w="6379"/>
        <w:gridCol w:w="850"/>
        <w:gridCol w:w="851"/>
        <w:gridCol w:w="1984"/>
      </w:tblGrid>
      <w:tr w:rsidR="00E31DF4" w:rsidRPr="00561B62" w:rsidTr="00F116BF">
        <w:trPr>
          <w:trHeight w:val="340"/>
          <w:jc w:val="right"/>
        </w:trPr>
        <w:tc>
          <w:tcPr>
            <w:tcW w:w="498" w:type="dxa"/>
            <w:vMerge w:val="restart"/>
            <w:vAlign w:val="center"/>
          </w:tcPr>
          <w:p w:rsidR="00E31DF4" w:rsidRPr="00561B62" w:rsidRDefault="00E31DF4" w:rsidP="00A15E15">
            <w:pPr>
              <w:ind w:right="140"/>
              <w:jc w:val="both"/>
              <w:rPr>
                <w:b/>
                <w:bCs/>
              </w:rPr>
            </w:pPr>
            <w:r w:rsidRPr="00561B62">
              <w:rPr>
                <w:b/>
                <w:bCs/>
              </w:rPr>
              <w:t>N°</w:t>
            </w:r>
          </w:p>
        </w:tc>
        <w:tc>
          <w:tcPr>
            <w:tcW w:w="6379" w:type="dxa"/>
            <w:vMerge w:val="restart"/>
            <w:vAlign w:val="center"/>
          </w:tcPr>
          <w:p w:rsidR="00E31DF4" w:rsidRPr="00561B62" w:rsidRDefault="00E31DF4" w:rsidP="00A15E15">
            <w:pPr>
              <w:ind w:right="140"/>
              <w:jc w:val="both"/>
              <w:rPr>
                <w:b/>
                <w:bCs/>
              </w:rPr>
            </w:pPr>
            <w:r w:rsidRPr="00561B62">
              <w:rPr>
                <w:b/>
                <w:bCs/>
              </w:rPr>
              <w:t>DESIGNATION</w:t>
            </w:r>
          </w:p>
        </w:tc>
        <w:tc>
          <w:tcPr>
            <w:tcW w:w="1701" w:type="dxa"/>
            <w:gridSpan w:val="2"/>
            <w:vAlign w:val="center"/>
          </w:tcPr>
          <w:p w:rsidR="00E31DF4" w:rsidRPr="00561B62" w:rsidRDefault="00E31DF4" w:rsidP="00A15E15">
            <w:pPr>
              <w:ind w:right="140"/>
              <w:jc w:val="both"/>
              <w:rPr>
                <w:b/>
                <w:bCs/>
              </w:rPr>
            </w:pPr>
            <w:r w:rsidRPr="00561B62">
              <w:rPr>
                <w:b/>
                <w:bCs/>
              </w:rPr>
              <w:t>EXISTENCE</w:t>
            </w:r>
          </w:p>
        </w:tc>
        <w:tc>
          <w:tcPr>
            <w:tcW w:w="1984" w:type="dxa"/>
            <w:vMerge w:val="restart"/>
            <w:vAlign w:val="center"/>
          </w:tcPr>
          <w:p w:rsidR="00E31DF4" w:rsidRPr="00561B62" w:rsidRDefault="00E31DF4" w:rsidP="00A15E15">
            <w:pPr>
              <w:ind w:right="140"/>
              <w:jc w:val="both"/>
              <w:rPr>
                <w:b/>
                <w:bCs/>
              </w:rPr>
            </w:pPr>
            <w:r w:rsidRPr="00561B62">
              <w:rPr>
                <w:b/>
                <w:bCs/>
              </w:rPr>
              <w:t>OBSERVATIONS</w:t>
            </w:r>
          </w:p>
        </w:tc>
      </w:tr>
      <w:tr w:rsidR="00E31DF4" w:rsidRPr="00561B62" w:rsidTr="00F116BF">
        <w:trPr>
          <w:trHeight w:val="283"/>
          <w:jc w:val="right"/>
        </w:trPr>
        <w:tc>
          <w:tcPr>
            <w:tcW w:w="498" w:type="dxa"/>
            <w:vMerge/>
            <w:vAlign w:val="center"/>
          </w:tcPr>
          <w:p w:rsidR="00E31DF4" w:rsidRPr="00561B62" w:rsidRDefault="00E31DF4" w:rsidP="00A15E15">
            <w:pPr>
              <w:ind w:right="140"/>
              <w:jc w:val="both"/>
              <w:rPr>
                <w:b/>
                <w:bCs/>
              </w:rPr>
            </w:pPr>
          </w:p>
        </w:tc>
        <w:tc>
          <w:tcPr>
            <w:tcW w:w="6379" w:type="dxa"/>
            <w:vMerge/>
          </w:tcPr>
          <w:p w:rsidR="00E31DF4" w:rsidRPr="00561B62" w:rsidRDefault="00E31DF4" w:rsidP="00A15E15">
            <w:pPr>
              <w:ind w:right="140"/>
              <w:jc w:val="both"/>
              <w:rPr>
                <w:b/>
                <w:bCs/>
              </w:rPr>
            </w:pPr>
          </w:p>
        </w:tc>
        <w:tc>
          <w:tcPr>
            <w:tcW w:w="850" w:type="dxa"/>
            <w:vAlign w:val="center"/>
          </w:tcPr>
          <w:p w:rsidR="00E31DF4" w:rsidRPr="00561B62" w:rsidRDefault="00E31DF4" w:rsidP="00A15E15">
            <w:pPr>
              <w:ind w:right="140"/>
              <w:jc w:val="both"/>
              <w:rPr>
                <w:b/>
                <w:bCs/>
              </w:rPr>
            </w:pPr>
            <w:r w:rsidRPr="00561B62">
              <w:rPr>
                <w:b/>
                <w:bCs/>
              </w:rPr>
              <w:t>NON</w:t>
            </w:r>
          </w:p>
        </w:tc>
        <w:tc>
          <w:tcPr>
            <w:tcW w:w="851" w:type="dxa"/>
            <w:vAlign w:val="center"/>
          </w:tcPr>
          <w:p w:rsidR="00E31DF4" w:rsidRPr="00561B62" w:rsidRDefault="00E31DF4" w:rsidP="00A15E15">
            <w:pPr>
              <w:ind w:right="140"/>
              <w:jc w:val="both"/>
              <w:rPr>
                <w:b/>
                <w:bCs/>
              </w:rPr>
            </w:pPr>
            <w:r w:rsidRPr="00561B62">
              <w:rPr>
                <w:b/>
                <w:bCs/>
              </w:rPr>
              <w:t>OUI</w:t>
            </w:r>
          </w:p>
        </w:tc>
        <w:tc>
          <w:tcPr>
            <w:tcW w:w="1984" w:type="dxa"/>
            <w:vMerge/>
          </w:tcPr>
          <w:p w:rsidR="00E31DF4" w:rsidRPr="00561B62" w:rsidRDefault="00E31DF4" w:rsidP="00A15E15">
            <w:pPr>
              <w:ind w:right="140"/>
              <w:jc w:val="both"/>
              <w:rPr>
                <w:b/>
                <w:bCs/>
              </w:rPr>
            </w:pPr>
          </w:p>
        </w:tc>
      </w:tr>
      <w:tr w:rsidR="00E31DF4" w:rsidRPr="00561B62" w:rsidTr="00F116BF">
        <w:trPr>
          <w:trHeight w:val="373"/>
          <w:jc w:val="right"/>
        </w:trPr>
        <w:tc>
          <w:tcPr>
            <w:tcW w:w="498" w:type="dxa"/>
            <w:shd w:val="clear" w:color="auto" w:fill="FFFFFF"/>
            <w:vAlign w:val="center"/>
          </w:tcPr>
          <w:p w:rsidR="00E31DF4" w:rsidRPr="00561B62" w:rsidRDefault="00E31DF4" w:rsidP="00A15E15">
            <w:pPr>
              <w:ind w:right="140"/>
              <w:jc w:val="both"/>
              <w:rPr>
                <w:b/>
                <w:bCs/>
              </w:rPr>
            </w:pPr>
          </w:p>
        </w:tc>
        <w:tc>
          <w:tcPr>
            <w:tcW w:w="6379" w:type="dxa"/>
            <w:shd w:val="clear" w:color="auto" w:fill="FFFFFF"/>
            <w:vAlign w:val="center"/>
          </w:tcPr>
          <w:p w:rsidR="00E31DF4" w:rsidRPr="00561B62" w:rsidRDefault="00E31DF4" w:rsidP="00A15E15">
            <w:pPr>
              <w:ind w:right="140"/>
              <w:jc w:val="both"/>
              <w:rPr>
                <w:b/>
                <w:bCs/>
              </w:rPr>
            </w:pPr>
            <w:r w:rsidRPr="00561B62">
              <w:rPr>
                <w:b/>
                <w:bCs/>
              </w:rPr>
              <w:t>Liste du Personnel clé</w:t>
            </w:r>
          </w:p>
        </w:tc>
        <w:tc>
          <w:tcPr>
            <w:tcW w:w="850" w:type="dxa"/>
            <w:shd w:val="clear" w:color="auto" w:fill="DDD9C3"/>
          </w:tcPr>
          <w:p w:rsidR="00E31DF4" w:rsidRPr="00561B62" w:rsidRDefault="00E31DF4" w:rsidP="00A15E15">
            <w:pPr>
              <w:ind w:right="140"/>
              <w:jc w:val="both"/>
              <w:rPr>
                <w:b/>
                <w:bCs/>
              </w:rPr>
            </w:pPr>
          </w:p>
        </w:tc>
        <w:tc>
          <w:tcPr>
            <w:tcW w:w="851" w:type="dxa"/>
            <w:shd w:val="clear" w:color="auto" w:fill="DDD9C3"/>
          </w:tcPr>
          <w:p w:rsidR="00E31DF4" w:rsidRPr="00561B62" w:rsidRDefault="00E31DF4" w:rsidP="00A15E15">
            <w:pPr>
              <w:ind w:right="140"/>
              <w:jc w:val="both"/>
              <w:rPr>
                <w:b/>
                <w:bCs/>
              </w:rPr>
            </w:pPr>
          </w:p>
        </w:tc>
        <w:tc>
          <w:tcPr>
            <w:tcW w:w="1984" w:type="dxa"/>
            <w:shd w:val="clear" w:color="auto" w:fill="DDD9C3"/>
          </w:tcPr>
          <w:p w:rsidR="00E31DF4" w:rsidRPr="00561B62" w:rsidRDefault="00E31DF4" w:rsidP="00A15E15">
            <w:pPr>
              <w:ind w:right="140"/>
              <w:jc w:val="both"/>
              <w:rPr>
                <w:b/>
                <w:bCs/>
              </w:rPr>
            </w:pPr>
          </w:p>
        </w:tc>
      </w:tr>
      <w:tr w:rsidR="00E31DF4" w:rsidRPr="00561B62" w:rsidTr="00F116BF">
        <w:trPr>
          <w:trHeight w:val="397"/>
          <w:jc w:val="right"/>
        </w:trPr>
        <w:tc>
          <w:tcPr>
            <w:tcW w:w="498" w:type="dxa"/>
            <w:shd w:val="clear" w:color="auto" w:fill="948A54"/>
            <w:vAlign w:val="center"/>
          </w:tcPr>
          <w:p w:rsidR="00E31DF4" w:rsidRPr="00561B62" w:rsidRDefault="00E31DF4" w:rsidP="00A15E15">
            <w:pPr>
              <w:ind w:right="140"/>
              <w:jc w:val="both"/>
              <w:rPr>
                <w:b/>
                <w:bCs/>
              </w:rPr>
            </w:pPr>
            <w:r w:rsidRPr="00561B62">
              <w:rPr>
                <w:b/>
                <w:bCs/>
              </w:rPr>
              <w:t xml:space="preserve">A </w:t>
            </w:r>
          </w:p>
        </w:tc>
        <w:tc>
          <w:tcPr>
            <w:tcW w:w="6379" w:type="dxa"/>
            <w:shd w:val="clear" w:color="auto" w:fill="DDD9C3"/>
            <w:vAlign w:val="center"/>
          </w:tcPr>
          <w:p w:rsidR="00E31DF4" w:rsidRPr="00561B62" w:rsidRDefault="00E31DF4" w:rsidP="00A15E15">
            <w:pPr>
              <w:ind w:right="140"/>
              <w:jc w:val="both"/>
            </w:pPr>
            <w:r w:rsidRPr="00561B62">
              <w:rPr>
                <w:b/>
                <w:bCs/>
              </w:rPr>
              <w:t>Conducteur des Travaux de Génie-Civil</w:t>
            </w:r>
          </w:p>
        </w:tc>
        <w:tc>
          <w:tcPr>
            <w:tcW w:w="850" w:type="dxa"/>
            <w:shd w:val="clear" w:color="auto" w:fill="DDD9C3"/>
          </w:tcPr>
          <w:p w:rsidR="00E31DF4" w:rsidRPr="00561B62" w:rsidRDefault="00E31DF4" w:rsidP="00A15E15">
            <w:pPr>
              <w:ind w:right="140"/>
              <w:jc w:val="both"/>
              <w:rPr>
                <w:b/>
                <w:bCs/>
              </w:rPr>
            </w:pPr>
          </w:p>
        </w:tc>
        <w:tc>
          <w:tcPr>
            <w:tcW w:w="851" w:type="dxa"/>
            <w:shd w:val="clear" w:color="auto" w:fill="DDD9C3"/>
          </w:tcPr>
          <w:p w:rsidR="00E31DF4" w:rsidRPr="00561B62" w:rsidRDefault="00E31DF4" w:rsidP="00A15E15">
            <w:pPr>
              <w:ind w:right="140"/>
              <w:jc w:val="both"/>
              <w:rPr>
                <w:b/>
                <w:bCs/>
              </w:rPr>
            </w:pPr>
          </w:p>
        </w:tc>
        <w:tc>
          <w:tcPr>
            <w:tcW w:w="1984" w:type="dxa"/>
            <w:shd w:val="clear" w:color="auto" w:fill="DDD9C3"/>
          </w:tcPr>
          <w:p w:rsidR="00E31DF4" w:rsidRPr="00561B62" w:rsidRDefault="00E31DF4" w:rsidP="00A15E15">
            <w:pPr>
              <w:ind w:right="140"/>
              <w:jc w:val="both"/>
              <w:rPr>
                <w:b/>
                <w:bCs/>
              </w:rPr>
            </w:pPr>
          </w:p>
        </w:tc>
      </w:tr>
      <w:tr w:rsidR="00E31DF4" w:rsidRPr="00561B62" w:rsidTr="00F116BF">
        <w:trPr>
          <w:trHeight w:val="340"/>
          <w:jc w:val="right"/>
        </w:trPr>
        <w:tc>
          <w:tcPr>
            <w:tcW w:w="498" w:type="dxa"/>
            <w:vAlign w:val="center"/>
          </w:tcPr>
          <w:p w:rsidR="00E31DF4" w:rsidRPr="00561B62" w:rsidRDefault="00E31DF4" w:rsidP="00A15E15">
            <w:pPr>
              <w:ind w:right="140"/>
              <w:jc w:val="both"/>
            </w:pPr>
            <w:r w:rsidRPr="00561B62">
              <w:t>1</w:t>
            </w:r>
          </w:p>
        </w:tc>
        <w:tc>
          <w:tcPr>
            <w:tcW w:w="6379" w:type="dxa"/>
            <w:vAlign w:val="center"/>
          </w:tcPr>
          <w:p w:rsidR="00E31DF4" w:rsidRPr="00561B62" w:rsidRDefault="00E31DF4" w:rsidP="00A15E15">
            <w:pPr>
              <w:ind w:right="140"/>
              <w:jc w:val="both"/>
            </w:pPr>
            <w:r w:rsidRPr="00561B62">
              <w:t xml:space="preserve">Copie certifiée conforme du diplôme de Technicien de Génie-Civil  (ou plus) + Attestation de </w:t>
            </w:r>
            <w:r w:rsidR="00714C3B" w:rsidRPr="00561B62">
              <w:t>disponibilité</w:t>
            </w:r>
          </w:p>
        </w:tc>
        <w:tc>
          <w:tcPr>
            <w:tcW w:w="850" w:type="dxa"/>
          </w:tcPr>
          <w:p w:rsidR="00E31DF4" w:rsidRPr="00561B62" w:rsidRDefault="00E31DF4" w:rsidP="00A15E15">
            <w:pPr>
              <w:ind w:right="140"/>
              <w:jc w:val="both"/>
              <w:rPr>
                <w:b/>
                <w:bCs/>
              </w:rPr>
            </w:pPr>
          </w:p>
        </w:tc>
        <w:tc>
          <w:tcPr>
            <w:tcW w:w="851" w:type="dxa"/>
          </w:tcPr>
          <w:p w:rsidR="00E31DF4" w:rsidRPr="00561B62" w:rsidRDefault="00E31DF4" w:rsidP="00A15E15">
            <w:pPr>
              <w:ind w:right="140"/>
              <w:jc w:val="both"/>
              <w:rPr>
                <w:b/>
                <w:bCs/>
              </w:rPr>
            </w:pPr>
          </w:p>
        </w:tc>
        <w:tc>
          <w:tcPr>
            <w:tcW w:w="1984" w:type="dxa"/>
          </w:tcPr>
          <w:p w:rsidR="00E31DF4" w:rsidRPr="00561B62" w:rsidRDefault="00E31DF4" w:rsidP="00A15E15">
            <w:pPr>
              <w:ind w:right="140"/>
              <w:jc w:val="both"/>
              <w:rPr>
                <w:b/>
                <w:bCs/>
              </w:rPr>
            </w:pPr>
          </w:p>
        </w:tc>
      </w:tr>
      <w:tr w:rsidR="00E31DF4" w:rsidRPr="00561B62" w:rsidTr="00F116BF">
        <w:trPr>
          <w:trHeight w:val="340"/>
          <w:jc w:val="right"/>
        </w:trPr>
        <w:tc>
          <w:tcPr>
            <w:tcW w:w="498" w:type="dxa"/>
            <w:vAlign w:val="center"/>
          </w:tcPr>
          <w:p w:rsidR="00E31DF4" w:rsidRPr="00561B62" w:rsidRDefault="00E31DF4" w:rsidP="00A15E15">
            <w:pPr>
              <w:ind w:right="140"/>
              <w:jc w:val="both"/>
            </w:pPr>
            <w:r w:rsidRPr="00561B62">
              <w:t>2</w:t>
            </w:r>
          </w:p>
        </w:tc>
        <w:tc>
          <w:tcPr>
            <w:tcW w:w="6379" w:type="dxa"/>
            <w:vAlign w:val="center"/>
          </w:tcPr>
          <w:p w:rsidR="00E31DF4" w:rsidRPr="00561B62" w:rsidRDefault="00E31DF4" w:rsidP="00A15E15">
            <w:pPr>
              <w:ind w:right="140"/>
              <w:jc w:val="both"/>
            </w:pPr>
            <w:r w:rsidRPr="00561B62">
              <w:t>C.V daté et signé</w:t>
            </w:r>
          </w:p>
        </w:tc>
        <w:tc>
          <w:tcPr>
            <w:tcW w:w="850" w:type="dxa"/>
          </w:tcPr>
          <w:p w:rsidR="00E31DF4" w:rsidRPr="00561B62" w:rsidRDefault="00E31DF4" w:rsidP="00A15E15">
            <w:pPr>
              <w:ind w:right="140"/>
              <w:jc w:val="both"/>
              <w:rPr>
                <w:b/>
                <w:bCs/>
              </w:rPr>
            </w:pPr>
          </w:p>
        </w:tc>
        <w:tc>
          <w:tcPr>
            <w:tcW w:w="851" w:type="dxa"/>
          </w:tcPr>
          <w:p w:rsidR="00E31DF4" w:rsidRPr="00561B62" w:rsidRDefault="00E31DF4" w:rsidP="00A15E15">
            <w:pPr>
              <w:ind w:right="140"/>
              <w:jc w:val="both"/>
              <w:rPr>
                <w:b/>
                <w:bCs/>
              </w:rPr>
            </w:pPr>
          </w:p>
        </w:tc>
        <w:tc>
          <w:tcPr>
            <w:tcW w:w="1984" w:type="dxa"/>
          </w:tcPr>
          <w:p w:rsidR="00E31DF4" w:rsidRPr="00561B62" w:rsidRDefault="00E31DF4" w:rsidP="00A15E15">
            <w:pPr>
              <w:ind w:right="140"/>
              <w:jc w:val="both"/>
              <w:rPr>
                <w:b/>
                <w:bCs/>
              </w:rPr>
            </w:pPr>
          </w:p>
        </w:tc>
      </w:tr>
      <w:tr w:rsidR="00E31DF4" w:rsidRPr="00561B62" w:rsidTr="00F116BF">
        <w:trPr>
          <w:trHeight w:val="340"/>
          <w:jc w:val="right"/>
        </w:trPr>
        <w:tc>
          <w:tcPr>
            <w:tcW w:w="498" w:type="dxa"/>
            <w:vAlign w:val="center"/>
          </w:tcPr>
          <w:p w:rsidR="00E31DF4" w:rsidRPr="00561B62" w:rsidRDefault="00E31DF4" w:rsidP="00A15E15">
            <w:pPr>
              <w:ind w:right="140"/>
              <w:jc w:val="both"/>
            </w:pPr>
            <w:r w:rsidRPr="00561B62">
              <w:t>3</w:t>
            </w:r>
          </w:p>
        </w:tc>
        <w:tc>
          <w:tcPr>
            <w:tcW w:w="6379" w:type="dxa"/>
            <w:vAlign w:val="center"/>
          </w:tcPr>
          <w:p w:rsidR="00E31DF4" w:rsidRPr="00561B62" w:rsidRDefault="00E31DF4" w:rsidP="00A15E15">
            <w:pPr>
              <w:ind w:right="140"/>
              <w:jc w:val="both"/>
            </w:pPr>
            <w:r w:rsidRPr="00561B62">
              <w:t xml:space="preserve">Expérience générale dans le bâtiment  </w:t>
            </w:r>
          </w:p>
        </w:tc>
        <w:tc>
          <w:tcPr>
            <w:tcW w:w="850" w:type="dxa"/>
          </w:tcPr>
          <w:p w:rsidR="00E31DF4" w:rsidRPr="00561B62" w:rsidRDefault="00E31DF4" w:rsidP="00A15E15">
            <w:pPr>
              <w:ind w:right="140"/>
              <w:jc w:val="both"/>
              <w:rPr>
                <w:b/>
                <w:bCs/>
              </w:rPr>
            </w:pPr>
          </w:p>
        </w:tc>
        <w:tc>
          <w:tcPr>
            <w:tcW w:w="851" w:type="dxa"/>
          </w:tcPr>
          <w:p w:rsidR="00E31DF4" w:rsidRPr="00561B62" w:rsidRDefault="00E31DF4" w:rsidP="00A15E15">
            <w:pPr>
              <w:ind w:right="140"/>
              <w:jc w:val="both"/>
              <w:rPr>
                <w:b/>
                <w:bCs/>
              </w:rPr>
            </w:pPr>
          </w:p>
        </w:tc>
        <w:tc>
          <w:tcPr>
            <w:tcW w:w="1984" w:type="dxa"/>
          </w:tcPr>
          <w:p w:rsidR="00E31DF4" w:rsidRPr="00561B62" w:rsidRDefault="00E31DF4" w:rsidP="00A15E15">
            <w:pPr>
              <w:ind w:right="140"/>
              <w:jc w:val="both"/>
              <w:rPr>
                <w:b/>
                <w:bCs/>
              </w:rPr>
            </w:pPr>
          </w:p>
        </w:tc>
      </w:tr>
      <w:tr w:rsidR="00E31DF4" w:rsidRPr="00561B62" w:rsidTr="00F116BF">
        <w:trPr>
          <w:trHeight w:val="340"/>
          <w:jc w:val="right"/>
        </w:trPr>
        <w:tc>
          <w:tcPr>
            <w:tcW w:w="498" w:type="dxa"/>
            <w:vAlign w:val="center"/>
          </w:tcPr>
          <w:p w:rsidR="00E31DF4" w:rsidRPr="00561B62" w:rsidRDefault="00E31DF4" w:rsidP="00A15E15">
            <w:pPr>
              <w:ind w:right="140"/>
              <w:jc w:val="both"/>
            </w:pPr>
            <w:r w:rsidRPr="00561B62">
              <w:t>4</w:t>
            </w:r>
          </w:p>
        </w:tc>
        <w:tc>
          <w:tcPr>
            <w:tcW w:w="6379" w:type="dxa"/>
            <w:vAlign w:val="center"/>
          </w:tcPr>
          <w:p w:rsidR="00E31DF4" w:rsidRPr="00561B62" w:rsidRDefault="00E31DF4" w:rsidP="00A15E15">
            <w:pPr>
              <w:ind w:right="140"/>
              <w:jc w:val="both"/>
            </w:pPr>
            <w:r w:rsidRPr="00561B62">
              <w:t xml:space="preserve">Expérience comme Conducteur des Travaux de Génie-Civil </w:t>
            </w:r>
          </w:p>
        </w:tc>
        <w:tc>
          <w:tcPr>
            <w:tcW w:w="850" w:type="dxa"/>
          </w:tcPr>
          <w:p w:rsidR="00E31DF4" w:rsidRPr="00561B62" w:rsidRDefault="00E31DF4" w:rsidP="00A15E15">
            <w:pPr>
              <w:ind w:right="140"/>
              <w:jc w:val="both"/>
              <w:rPr>
                <w:b/>
                <w:bCs/>
              </w:rPr>
            </w:pPr>
          </w:p>
        </w:tc>
        <w:tc>
          <w:tcPr>
            <w:tcW w:w="851" w:type="dxa"/>
          </w:tcPr>
          <w:p w:rsidR="00E31DF4" w:rsidRPr="00561B62" w:rsidRDefault="00E31DF4" w:rsidP="00A15E15">
            <w:pPr>
              <w:ind w:right="140"/>
              <w:jc w:val="both"/>
              <w:rPr>
                <w:b/>
                <w:bCs/>
              </w:rPr>
            </w:pPr>
          </w:p>
        </w:tc>
        <w:tc>
          <w:tcPr>
            <w:tcW w:w="1984" w:type="dxa"/>
          </w:tcPr>
          <w:p w:rsidR="00E31DF4" w:rsidRPr="00561B62" w:rsidRDefault="00E31DF4" w:rsidP="00A15E15">
            <w:pPr>
              <w:ind w:right="140"/>
              <w:jc w:val="both"/>
              <w:rPr>
                <w:b/>
                <w:bCs/>
              </w:rPr>
            </w:pPr>
          </w:p>
        </w:tc>
      </w:tr>
      <w:tr w:rsidR="00E31DF4" w:rsidRPr="00561B62" w:rsidTr="00F116BF">
        <w:trPr>
          <w:trHeight w:val="340"/>
          <w:jc w:val="right"/>
        </w:trPr>
        <w:tc>
          <w:tcPr>
            <w:tcW w:w="498" w:type="dxa"/>
            <w:vAlign w:val="center"/>
          </w:tcPr>
          <w:p w:rsidR="00E31DF4" w:rsidRPr="00561B62" w:rsidRDefault="00E31DF4" w:rsidP="00A15E15">
            <w:pPr>
              <w:ind w:right="140"/>
              <w:jc w:val="both"/>
            </w:pPr>
            <w:r w:rsidRPr="00561B62">
              <w:t>5</w:t>
            </w:r>
          </w:p>
        </w:tc>
        <w:tc>
          <w:tcPr>
            <w:tcW w:w="6379" w:type="dxa"/>
            <w:vAlign w:val="center"/>
          </w:tcPr>
          <w:p w:rsidR="00E31DF4" w:rsidRPr="00561B62" w:rsidRDefault="00E31DF4" w:rsidP="00A15E15">
            <w:pPr>
              <w:ind w:right="140"/>
              <w:jc w:val="both"/>
            </w:pPr>
            <w:r w:rsidRPr="00561B62">
              <w:t xml:space="preserve">Expérience dans la construction d’au moins un bâtiment </w:t>
            </w:r>
          </w:p>
        </w:tc>
        <w:tc>
          <w:tcPr>
            <w:tcW w:w="850" w:type="dxa"/>
          </w:tcPr>
          <w:p w:rsidR="00E31DF4" w:rsidRPr="00561B62" w:rsidRDefault="00E31DF4" w:rsidP="00A15E15">
            <w:pPr>
              <w:ind w:right="140"/>
              <w:jc w:val="both"/>
              <w:rPr>
                <w:b/>
                <w:bCs/>
              </w:rPr>
            </w:pPr>
          </w:p>
        </w:tc>
        <w:tc>
          <w:tcPr>
            <w:tcW w:w="851" w:type="dxa"/>
          </w:tcPr>
          <w:p w:rsidR="00E31DF4" w:rsidRPr="00561B62" w:rsidRDefault="00E31DF4" w:rsidP="00A15E15">
            <w:pPr>
              <w:ind w:right="140"/>
              <w:jc w:val="both"/>
              <w:rPr>
                <w:b/>
                <w:bCs/>
              </w:rPr>
            </w:pPr>
          </w:p>
        </w:tc>
        <w:tc>
          <w:tcPr>
            <w:tcW w:w="1984" w:type="dxa"/>
          </w:tcPr>
          <w:p w:rsidR="00E31DF4" w:rsidRPr="00561B62" w:rsidRDefault="00E31DF4" w:rsidP="00A15E15">
            <w:pPr>
              <w:ind w:right="140"/>
              <w:jc w:val="both"/>
              <w:rPr>
                <w:b/>
                <w:bCs/>
              </w:rPr>
            </w:pPr>
          </w:p>
        </w:tc>
      </w:tr>
      <w:tr w:rsidR="00E31DF4" w:rsidRPr="00561B62" w:rsidTr="00F116BF">
        <w:trPr>
          <w:trHeight w:val="397"/>
          <w:jc w:val="right"/>
        </w:trPr>
        <w:tc>
          <w:tcPr>
            <w:tcW w:w="498" w:type="dxa"/>
            <w:shd w:val="clear" w:color="auto" w:fill="948A54"/>
            <w:vAlign w:val="center"/>
          </w:tcPr>
          <w:p w:rsidR="00E31DF4" w:rsidRPr="00561B62" w:rsidRDefault="00E31DF4" w:rsidP="00A15E15">
            <w:pPr>
              <w:ind w:right="140"/>
              <w:jc w:val="both"/>
              <w:rPr>
                <w:b/>
                <w:bCs/>
              </w:rPr>
            </w:pPr>
            <w:r w:rsidRPr="00561B62">
              <w:rPr>
                <w:b/>
                <w:bCs/>
              </w:rPr>
              <w:t>B</w:t>
            </w:r>
          </w:p>
        </w:tc>
        <w:tc>
          <w:tcPr>
            <w:tcW w:w="6379" w:type="dxa"/>
            <w:shd w:val="clear" w:color="auto" w:fill="DDD9C3"/>
            <w:vAlign w:val="center"/>
          </w:tcPr>
          <w:p w:rsidR="00E31DF4" w:rsidRPr="00561B62" w:rsidRDefault="00E31DF4" w:rsidP="00A15E15">
            <w:pPr>
              <w:ind w:right="140"/>
              <w:jc w:val="both"/>
            </w:pPr>
            <w:r w:rsidRPr="00561B62">
              <w:rPr>
                <w:b/>
                <w:bCs/>
              </w:rPr>
              <w:t xml:space="preserve">Chef chantier </w:t>
            </w:r>
          </w:p>
        </w:tc>
        <w:tc>
          <w:tcPr>
            <w:tcW w:w="850" w:type="dxa"/>
            <w:shd w:val="clear" w:color="auto" w:fill="DDD9C3"/>
          </w:tcPr>
          <w:p w:rsidR="00E31DF4" w:rsidRPr="00561B62" w:rsidRDefault="00E31DF4" w:rsidP="00A15E15">
            <w:pPr>
              <w:ind w:right="140"/>
              <w:jc w:val="both"/>
              <w:rPr>
                <w:b/>
                <w:bCs/>
              </w:rPr>
            </w:pPr>
          </w:p>
        </w:tc>
        <w:tc>
          <w:tcPr>
            <w:tcW w:w="851" w:type="dxa"/>
            <w:shd w:val="clear" w:color="auto" w:fill="DDD9C3"/>
          </w:tcPr>
          <w:p w:rsidR="00E31DF4" w:rsidRPr="00561B62" w:rsidRDefault="00E31DF4" w:rsidP="00A15E15">
            <w:pPr>
              <w:ind w:right="140"/>
              <w:jc w:val="both"/>
              <w:rPr>
                <w:b/>
                <w:bCs/>
              </w:rPr>
            </w:pPr>
          </w:p>
        </w:tc>
        <w:tc>
          <w:tcPr>
            <w:tcW w:w="1984" w:type="dxa"/>
            <w:shd w:val="clear" w:color="auto" w:fill="DDD9C3"/>
          </w:tcPr>
          <w:p w:rsidR="00E31DF4" w:rsidRPr="00561B62" w:rsidRDefault="00E31DF4" w:rsidP="00A15E15">
            <w:pPr>
              <w:ind w:right="140"/>
              <w:jc w:val="both"/>
              <w:rPr>
                <w:b/>
                <w:bCs/>
              </w:rPr>
            </w:pPr>
          </w:p>
        </w:tc>
      </w:tr>
      <w:tr w:rsidR="00E31DF4" w:rsidRPr="00561B62" w:rsidTr="00F116BF">
        <w:trPr>
          <w:trHeight w:val="340"/>
          <w:jc w:val="right"/>
        </w:trPr>
        <w:tc>
          <w:tcPr>
            <w:tcW w:w="498" w:type="dxa"/>
            <w:vAlign w:val="center"/>
          </w:tcPr>
          <w:p w:rsidR="00E31DF4" w:rsidRPr="00561B62" w:rsidRDefault="00E31DF4" w:rsidP="00A15E15">
            <w:pPr>
              <w:ind w:right="140"/>
              <w:jc w:val="both"/>
            </w:pPr>
            <w:r w:rsidRPr="00561B62">
              <w:t>1</w:t>
            </w:r>
          </w:p>
        </w:tc>
        <w:tc>
          <w:tcPr>
            <w:tcW w:w="6379" w:type="dxa"/>
            <w:vAlign w:val="center"/>
          </w:tcPr>
          <w:p w:rsidR="00E31DF4" w:rsidRPr="00561B62" w:rsidRDefault="00E31DF4" w:rsidP="00A15E15">
            <w:pPr>
              <w:ind w:right="140"/>
              <w:jc w:val="both"/>
            </w:pPr>
            <w:r w:rsidRPr="00561B62">
              <w:t xml:space="preserve">Copie certifié conforme du diplôme de Baccalauréat F4 (au moins) + </w:t>
            </w:r>
            <w:r w:rsidR="00714C3B" w:rsidRPr="00561B62">
              <w:t>Attestation de disponibilité</w:t>
            </w:r>
          </w:p>
        </w:tc>
        <w:tc>
          <w:tcPr>
            <w:tcW w:w="850" w:type="dxa"/>
          </w:tcPr>
          <w:p w:rsidR="00E31DF4" w:rsidRPr="00561B62" w:rsidRDefault="00E31DF4" w:rsidP="00A15E15">
            <w:pPr>
              <w:ind w:right="140"/>
              <w:jc w:val="both"/>
              <w:rPr>
                <w:b/>
                <w:bCs/>
              </w:rPr>
            </w:pPr>
          </w:p>
        </w:tc>
        <w:tc>
          <w:tcPr>
            <w:tcW w:w="851" w:type="dxa"/>
          </w:tcPr>
          <w:p w:rsidR="00E31DF4" w:rsidRPr="00561B62" w:rsidRDefault="00E31DF4" w:rsidP="00A15E15">
            <w:pPr>
              <w:ind w:right="140"/>
              <w:jc w:val="both"/>
              <w:rPr>
                <w:b/>
                <w:bCs/>
              </w:rPr>
            </w:pPr>
          </w:p>
        </w:tc>
        <w:tc>
          <w:tcPr>
            <w:tcW w:w="1984" w:type="dxa"/>
          </w:tcPr>
          <w:p w:rsidR="00E31DF4" w:rsidRPr="00561B62" w:rsidRDefault="00E31DF4" w:rsidP="00A15E15">
            <w:pPr>
              <w:ind w:right="140"/>
              <w:jc w:val="both"/>
              <w:rPr>
                <w:b/>
                <w:bCs/>
              </w:rPr>
            </w:pPr>
          </w:p>
        </w:tc>
      </w:tr>
      <w:tr w:rsidR="00E31DF4" w:rsidRPr="00561B62" w:rsidTr="00F116BF">
        <w:trPr>
          <w:trHeight w:val="340"/>
          <w:jc w:val="right"/>
        </w:trPr>
        <w:tc>
          <w:tcPr>
            <w:tcW w:w="498" w:type="dxa"/>
            <w:vAlign w:val="center"/>
          </w:tcPr>
          <w:p w:rsidR="00E31DF4" w:rsidRPr="00561B62" w:rsidRDefault="00E31DF4" w:rsidP="00A15E15">
            <w:pPr>
              <w:ind w:right="140"/>
              <w:jc w:val="both"/>
            </w:pPr>
            <w:r w:rsidRPr="00561B62">
              <w:t>2</w:t>
            </w:r>
          </w:p>
        </w:tc>
        <w:tc>
          <w:tcPr>
            <w:tcW w:w="6379" w:type="dxa"/>
            <w:vAlign w:val="center"/>
          </w:tcPr>
          <w:p w:rsidR="00E31DF4" w:rsidRPr="00561B62" w:rsidRDefault="00E31DF4" w:rsidP="00A15E15">
            <w:pPr>
              <w:ind w:right="140"/>
              <w:jc w:val="both"/>
            </w:pPr>
            <w:r w:rsidRPr="00561B62">
              <w:t>C.V daté et signé</w:t>
            </w:r>
          </w:p>
        </w:tc>
        <w:tc>
          <w:tcPr>
            <w:tcW w:w="850" w:type="dxa"/>
          </w:tcPr>
          <w:p w:rsidR="00E31DF4" w:rsidRPr="00561B62" w:rsidRDefault="00E31DF4" w:rsidP="00A15E15">
            <w:pPr>
              <w:ind w:right="140"/>
              <w:jc w:val="both"/>
              <w:rPr>
                <w:b/>
                <w:bCs/>
              </w:rPr>
            </w:pPr>
          </w:p>
        </w:tc>
        <w:tc>
          <w:tcPr>
            <w:tcW w:w="851" w:type="dxa"/>
          </w:tcPr>
          <w:p w:rsidR="00E31DF4" w:rsidRPr="00561B62" w:rsidRDefault="00E31DF4" w:rsidP="00A15E15">
            <w:pPr>
              <w:ind w:right="140"/>
              <w:jc w:val="both"/>
              <w:rPr>
                <w:b/>
                <w:bCs/>
              </w:rPr>
            </w:pPr>
          </w:p>
        </w:tc>
        <w:tc>
          <w:tcPr>
            <w:tcW w:w="1984" w:type="dxa"/>
          </w:tcPr>
          <w:p w:rsidR="00E31DF4" w:rsidRPr="00561B62" w:rsidRDefault="00E31DF4" w:rsidP="00A15E15">
            <w:pPr>
              <w:ind w:right="140"/>
              <w:jc w:val="both"/>
              <w:rPr>
                <w:b/>
                <w:bCs/>
              </w:rPr>
            </w:pPr>
          </w:p>
        </w:tc>
      </w:tr>
      <w:tr w:rsidR="00E31DF4" w:rsidRPr="00561B62" w:rsidTr="00F116BF">
        <w:trPr>
          <w:trHeight w:val="340"/>
          <w:jc w:val="right"/>
        </w:trPr>
        <w:tc>
          <w:tcPr>
            <w:tcW w:w="498" w:type="dxa"/>
            <w:vAlign w:val="center"/>
          </w:tcPr>
          <w:p w:rsidR="00E31DF4" w:rsidRPr="00561B62" w:rsidRDefault="00E31DF4" w:rsidP="00A15E15">
            <w:pPr>
              <w:ind w:right="140"/>
              <w:jc w:val="both"/>
            </w:pPr>
            <w:r w:rsidRPr="00561B62">
              <w:t>3</w:t>
            </w:r>
          </w:p>
        </w:tc>
        <w:tc>
          <w:tcPr>
            <w:tcW w:w="6379" w:type="dxa"/>
            <w:vAlign w:val="center"/>
          </w:tcPr>
          <w:p w:rsidR="00E31DF4" w:rsidRPr="00561B62" w:rsidRDefault="00E31DF4" w:rsidP="00A15E15">
            <w:pPr>
              <w:ind w:right="140"/>
              <w:jc w:val="both"/>
            </w:pPr>
            <w:r w:rsidRPr="00561B62">
              <w:t>Expérience générale dans le BTP</w:t>
            </w:r>
            <w:r w:rsidRPr="00561B62">
              <w:rPr>
                <w:b/>
                <w:bCs/>
              </w:rPr>
              <w:t xml:space="preserve"> </w:t>
            </w:r>
          </w:p>
        </w:tc>
        <w:tc>
          <w:tcPr>
            <w:tcW w:w="850" w:type="dxa"/>
          </w:tcPr>
          <w:p w:rsidR="00E31DF4" w:rsidRPr="00561B62" w:rsidRDefault="00E31DF4" w:rsidP="00A15E15">
            <w:pPr>
              <w:ind w:right="140"/>
              <w:jc w:val="both"/>
              <w:rPr>
                <w:b/>
                <w:bCs/>
              </w:rPr>
            </w:pPr>
          </w:p>
        </w:tc>
        <w:tc>
          <w:tcPr>
            <w:tcW w:w="851" w:type="dxa"/>
          </w:tcPr>
          <w:p w:rsidR="00E31DF4" w:rsidRPr="00561B62" w:rsidRDefault="00E31DF4" w:rsidP="00A15E15">
            <w:pPr>
              <w:ind w:right="140"/>
              <w:jc w:val="both"/>
              <w:rPr>
                <w:b/>
                <w:bCs/>
              </w:rPr>
            </w:pPr>
          </w:p>
        </w:tc>
        <w:tc>
          <w:tcPr>
            <w:tcW w:w="1984" w:type="dxa"/>
          </w:tcPr>
          <w:p w:rsidR="00E31DF4" w:rsidRPr="00561B62" w:rsidRDefault="00E31DF4" w:rsidP="00A15E15">
            <w:pPr>
              <w:ind w:right="140"/>
              <w:jc w:val="both"/>
              <w:rPr>
                <w:b/>
                <w:bCs/>
              </w:rPr>
            </w:pPr>
          </w:p>
        </w:tc>
      </w:tr>
      <w:tr w:rsidR="00E31DF4" w:rsidRPr="00561B62" w:rsidTr="00F116BF">
        <w:trPr>
          <w:trHeight w:val="340"/>
          <w:jc w:val="right"/>
        </w:trPr>
        <w:tc>
          <w:tcPr>
            <w:tcW w:w="498" w:type="dxa"/>
            <w:vAlign w:val="center"/>
          </w:tcPr>
          <w:p w:rsidR="00E31DF4" w:rsidRPr="00561B62" w:rsidRDefault="00E31DF4" w:rsidP="00A15E15">
            <w:pPr>
              <w:ind w:right="140"/>
              <w:jc w:val="both"/>
            </w:pPr>
            <w:r w:rsidRPr="00561B62">
              <w:t>4</w:t>
            </w:r>
          </w:p>
        </w:tc>
        <w:tc>
          <w:tcPr>
            <w:tcW w:w="6379" w:type="dxa"/>
            <w:vAlign w:val="center"/>
          </w:tcPr>
          <w:p w:rsidR="00E31DF4" w:rsidRPr="00561B62" w:rsidRDefault="00E31DF4" w:rsidP="00A15E15">
            <w:pPr>
              <w:ind w:right="140"/>
              <w:jc w:val="both"/>
            </w:pPr>
            <w:r w:rsidRPr="00561B62">
              <w:t xml:space="preserve">Expérience comme </w:t>
            </w:r>
            <w:r w:rsidRPr="00561B62">
              <w:rPr>
                <w:bCs/>
              </w:rPr>
              <w:t xml:space="preserve">Chef chantier </w:t>
            </w:r>
            <w:r w:rsidRPr="00561B62">
              <w:t xml:space="preserve">de bâtiment  </w:t>
            </w:r>
          </w:p>
        </w:tc>
        <w:tc>
          <w:tcPr>
            <w:tcW w:w="850" w:type="dxa"/>
          </w:tcPr>
          <w:p w:rsidR="00E31DF4" w:rsidRPr="00561B62" w:rsidRDefault="00E31DF4" w:rsidP="00A15E15">
            <w:pPr>
              <w:ind w:right="140"/>
              <w:jc w:val="both"/>
              <w:rPr>
                <w:b/>
                <w:bCs/>
              </w:rPr>
            </w:pPr>
          </w:p>
        </w:tc>
        <w:tc>
          <w:tcPr>
            <w:tcW w:w="851" w:type="dxa"/>
          </w:tcPr>
          <w:p w:rsidR="00E31DF4" w:rsidRPr="00561B62" w:rsidRDefault="00E31DF4" w:rsidP="00A15E15">
            <w:pPr>
              <w:ind w:right="140"/>
              <w:jc w:val="both"/>
              <w:rPr>
                <w:b/>
                <w:bCs/>
              </w:rPr>
            </w:pPr>
          </w:p>
        </w:tc>
        <w:tc>
          <w:tcPr>
            <w:tcW w:w="1984" w:type="dxa"/>
          </w:tcPr>
          <w:p w:rsidR="00E31DF4" w:rsidRPr="00561B62" w:rsidRDefault="00E31DF4" w:rsidP="00A15E15">
            <w:pPr>
              <w:ind w:right="140"/>
              <w:jc w:val="both"/>
              <w:rPr>
                <w:b/>
                <w:bCs/>
              </w:rPr>
            </w:pPr>
          </w:p>
        </w:tc>
      </w:tr>
      <w:tr w:rsidR="00E31DF4" w:rsidRPr="00561B62" w:rsidTr="00F116BF">
        <w:trPr>
          <w:trHeight w:val="397"/>
          <w:jc w:val="right"/>
        </w:trPr>
        <w:tc>
          <w:tcPr>
            <w:tcW w:w="498" w:type="dxa"/>
            <w:vAlign w:val="center"/>
          </w:tcPr>
          <w:p w:rsidR="00E31DF4" w:rsidRPr="00561B62" w:rsidRDefault="00E31DF4" w:rsidP="00A15E15">
            <w:pPr>
              <w:ind w:right="140"/>
              <w:jc w:val="both"/>
            </w:pPr>
            <w:r w:rsidRPr="00561B62">
              <w:t>5</w:t>
            </w:r>
          </w:p>
        </w:tc>
        <w:tc>
          <w:tcPr>
            <w:tcW w:w="6379" w:type="dxa"/>
            <w:vAlign w:val="center"/>
          </w:tcPr>
          <w:p w:rsidR="00E31DF4" w:rsidRPr="00561B62" w:rsidRDefault="00E31DF4" w:rsidP="00A15E15">
            <w:pPr>
              <w:ind w:right="140"/>
              <w:jc w:val="both"/>
            </w:pPr>
            <w:r w:rsidRPr="00561B62">
              <w:t>Expérience dans la construction d’au moins un bâtiment</w:t>
            </w:r>
          </w:p>
        </w:tc>
        <w:tc>
          <w:tcPr>
            <w:tcW w:w="850" w:type="dxa"/>
          </w:tcPr>
          <w:p w:rsidR="00E31DF4" w:rsidRPr="00561B62" w:rsidRDefault="00E31DF4" w:rsidP="00A15E15">
            <w:pPr>
              <w:ind w:right="140"/>
              <w:jc w:val="both"/>
              <w:rPr>
                <w:b/>
                <w:bCs/>
              </w:rPr>
            </w:pPr>
          </w:p>
        </w:tc>
        <w:tc>
          <w:tcPr>
            <w:tcW w:w="851" w:type="dxa"/>
          </w:tcPr>
          <w:p w:rsidR="00E31DF4" w:rsidRPr="00561B62" w:rsidRDefault="00E31DF4" w:rsidP="00A15E15">
            <w:pPr>
              <w:ind w:right="140"/>
              <w:jc w:val="both"/>
              <w:rPr>
                <w:b/>
                <w:bCs/>
              </w:rPr>
            </w:pPr>
          </w:p>
        </w:tc>
        <w:tc>
          <w:tcPr>
            <w:tcW w:w="1984" w:type="dxa"/>
          </w:tcPr>
          <w:p w:rsidR="00E31DF4" w:rsidRPr="00561B62" w:rsidRDefault="00E31DF4" w:rsidP="00A15E15">
            <w:pPr>
              <w:ind w:right="140"/>
              <w:jc w:val="both"/>
              <w:rPr>
                <w:b/>
                <w:bCs/>
              </w:rPr>
            </w:pPr>
          </w:p>
        </w:tc>
      </w:tr>
      <w:tr w:rsidR="00E31DF4" w:rsidRPr="00561B62" w:rsidTr="00F116BF">
        <w:trPr>
          <w:trHeight w:val="454"/>
          <w:jc w:val="right"/>
        </w:trPr>
        <w:tc>
          <w:tcPr>
            <w:tcW w:w="498" w:type="dxa"/>
            <w:shd w:val="clear" w:color="auto" w:fill="948A54"/>
            <w:vAlign w:val="center"/>
          </w:tcPr>
          <w:p w:rsidR="00E31DF4" w:rsidRPr="00561B62" w:rsidRDefault="00E31DF4" w:rsidP="00A15E15">
            <w:pPr>
              <w:ind w:right="140"/>
              <w:jc w:val="both"/>
              <w:rPr>
                <w:b/>
                <w:bCs/>
              </w:rPr>
            </w:pPr>
            <w:r w:rsidRPr="00561B62">
              <w:rPr>
                <w:b/>
                <w:bCs/>
              </w:rPr>
              <w:t>C</w:t>
            </w:r>
          </w:p>
        </w:tc>
        <w:tc>
          <w:tcPr>
            <w:tcW w:w="6379" w:type="dxa"/>
            <w:shd w:val="clear" w:color="auto" w:fill="DDD9C3"/>
            <w:vAlign w:val="center"/>
          </w:tcPr>
          <w:p w:rsidR="00E31DF4" w:rsidRPr="00561B62" w:rsidRDefault="00E31DF4" w:rsidP="00A15E15">
            <w:pPr>
              <w:ind w:right="140"/>
              <w:jc w:val="both"/>
              <w:rPr>
                <w:b/>
                <w:bCs/>
              </w:rPr>
            </w:pPr>
            <w:r w:rsidRPr="00561B62">
              <w:rPr>
                <w:b/>
                <w:bCs/>
                <w:shd w:val="clear" w:color="auto" w:fill="DDD9C3"/>
              </w:rPr>
              <w:t>Responsable Administratif et Financier</w:t>
            </w:r>
          </w:p>
        </w:tc>
        <w:tc>
          <w:tcPr>
            <w:tcW w:w="850" w:type="dxa"/>
            <w:shd w:val="clear" w:color="auto" w:fill="DDD9C3"/>
          </w:tcPr>
          <w:p w:rsidR="00E31DF4" w:rsidRPr="00561B62" w:rsidRDefault="00E31DF4" w:rsidP="00A15E15">
            <w:pPr>
              <w:ind w:right="140"/>
              <w:jc w:val="both"/>
              <w:rPr>
                <w:b/>
                <w:bCs/>
              </w:rPr>
            </w:pPr>
          </w:p>
        </w:tc>
        <w:tc>
          <w:tcPr>
            <w:tcW w:w="851" w:type="dxa"/>
            <w:shd w:val="clear" w:color="auto" w:fill="DDD9C3"/>
          </w:tcPr>
          <w:p w:rsidR="00E31DF4" w:rsidRPr="00561B62" w:rsidRDefault="00E31DF4" w:rsidP="00A15E15">
            <w:pPr>
              <w:ind w:right="140"/>
              <w:jc w:val="both"/>
              <w:rPr>
                <w:b/>
                <w:bCs/>
              </w:rPr>
            </w:pPr>
          </w:p>
        </w:tc>
        <w:tc>
          <w:tcPr>
            <w:tcW w:w="1984" w:type="dxa"/>
            <w:shd w:val="clear" w:color="auto" w:fill="DDD9C3"/>
          </w:tcPr>
          <w:p w:rsidR="00E31DF4" w:rsidRPr="00561B62" w:rsidRDefault="00E31DF4" w:rsidP="00A15E15">
            <w:pPr>
              <w:ind w:right="140"/>
              <w:jc w:val="both"/>
              <w:rPr>
                <w:b/>
                <w:bCs/>
              </w:rPr>
            </w:pPr>
          </w:p>
        </w:tc>
      </w:tr>
      <w:tr w:rsidR="00E31DF4" w:rsidRPr="00561B62" w:rsidTr="00F116BF">
        <w:trPr>
          <w:trHeight w:val="340"/>
          <w:jc w:val="right"/>
        </w:trPr>
        <w:tc>
          <w:tcPr>
            <w:tcW w:w="498" w:type="dxa"/>
            <w:vAlign w:val="center"/>
          </w:tcPr>
          <w:p w:rsidR="00E31DF4" w:rsidRPr="00561B62" w:rsidRDefault="00E31DF4" w:rsidP="00A15E15">
            <w:pPr>
              <w:ind w:right="140"/>
              <w:jc w:val="both"/>
            </w:pPr>
            <w:r w:rsidRPr="00561B62">
              <w:t>1</w:t>
            </w:r>
          </w:p>
        </w:tc>
        <w:tc>
          <w:tcPr>
            <w:tcW w:w="6379" w:type="dxa"/>
            <w:vAlign w:val="center"/>
          </w:tcPr>
          <w:p w:rsidR="00E31DF4" w:rsidRPr="00561B62" w:rsidRDefault="00E31DF4" w:rsidP="00A15E15">
            <w:pPr>
              <w:ind w:right="140"/>
              <w:jc w:val="both"/>
            </w:pPr>
            <w:r w:rsidRPr="00561B62">
              <w:t xml:space="preserve">Copie certifié conforme du diplôme (BEPC  ou plus) + </w:t>
            </w:r>
            <w:r w:rsidR="00714C3B" w:rsidRPr="00561B62">
              <w:t>Attestation de disponibilité</w:t>
            </w:r>
          </w:p>
        </w:tc>
        <w:tc>
          <w:tcPr>
            <w:tcW w:w="850" w:type="dxa"/>
          </w:tcPr>
          <w:p w:rsidR="00E31DF4" w:rsidRPr="00561B62" w:rsidRDefault="00E31DF4" w:rsidP="00A15E15">
            <w:pPr>
              <w:ind w:right="140"/>
              <w:jc w:val="both"/>
              <w:rPr>
                <w:b/>
                <w:bCs/>
              </w:rPr>
            </w:pPr>
          </w:p>
        </w:tc>
        <w:tc>
          <w:tcPr>
            <w:tcW w:w="851" w:type="dxa"/>
          </w:tcPr>
          <w:p w:rsidR="00E31DF4" w:rsidRPr="00561B62" w:rsidRDefault="00E31DF4" w:rsidP="00A15E15">
            <w:pPr>
              <w:ind w:right="140"/>
              <w:jc w:val="both"/>
              <w:rPr>
                <w:b/>
                <w:bCs/>
              </w:rPr>
            </w:pPr>
          </w:p>
        </w:tc>
        <w:tc>
          <w:tcPr>
            <w:tcW w:w="1984" w:type="dxa"/>
          </w:tcPr>
          <w:p w:rsidR="00E31DF4" w:rsidRPr="00561B62" w:rsidRDefault="00E31DF4" w:rsidP="00A15E15">
            <w:pPr>
              <w:ind w:right="140"/>
              <w:jc w:val="both"/>
              <w:rPr>
                <w:b/>
                <w:bCs/>
              </w:rPr>
            </w:pPr>
          </w:p>
        </w:tc>
      </w:tr>
      <w:tr w:rsidR="00E31DF4" w:rsidRPr="00561B62" w:rsidTr="00F116BF">
        <w:trPr>
          <w:trHeight w:val="454"/>
          <w:jc w:val="right"/>
        </w:trPr>
        <w:tc>
          <w:tcPr>
            <w:tcW w:w="498" w:type="dxa"/>
            <w:vAlign w:val="center"/>
          </w:tcPr>
          <w:p w:rsidR="00E31DF4" w:rsidRPr="00561B62" w:rsidRDefault="00E31DF4" w:rsidP="00A15E15">
            <w:pPr>
              <w:ind w:right="140"/>
              <w:jc w:val="both"/>
            </w:pPr>
            <w:r w:rsidRPr="00561B62">
              <w:t>2</w:t>
            </w:r>
          </w:p>
        </w:tc>
        <w:tc>
          <w:tcPr>
            <w:tcW w:w="6379" w:type="dxa"/>
            <w:vAlign w:val="center"/>
          </w:tcPr>
          <w:p w:rsidR="00E31DF4" w:rsidRPr="00561B62" w:rsidRDefault="00E31DF4" w:rsidP="00A15E15">
            <w:pPr>
              <w:ind w:right="140"/>
              <w:jc w:val="both"/>
            </w:pPr>
            <w:r w:rsidRPr="00561B62">
              <w:t>C.V daté et signé</w:t>
            </w:r>
          </w:p>
        </w:tc>
        <w:tc>
          <w:tcPr>
            <w:tcW w:w="850" w:type="dxa"/>
          </w:tcPr>
          <w:p w:rsidR="00E31DF4" w:rsidRPr="00561B62" w:rsidRDefault="00E31DF4" w:rsidP="00A15E15">
            <w:pPr>
              <w:ind w:right="140"/>
              <w:jc w:val="both"/>
              <w:rPr>
                <w:b/>
                <w:bCs/>
              </w:rPr>
            </w:pPr>
          </w:p>
        </w:tc>
        <w:tc>
          <w:tcPr>
            <w:tcW w:w="851" w:type="dxa"/>
          </w:tcPr>
          <w:p w:rsidR="00E31DF4" w:rsidRPr="00561B62" w:rsidRDefault="00E31DF4" w:rsidP="00A15E15">
            <w:pPr>
              <w:ind w:right="140"/>
              <w:jc w:val="both"/>
              <w:rPr>
                <w:b/>
                <w:bCs/>
              </w:rPr>
            </w:pPr>
          </w:p>
        </w:tc>
        <w:tc>
          <w:tcPr>
            <w:tcW w:w="1984" w:type="dxa"/>
          </w:tcPr>
          <w:p w:rsidR="00E31DF4" w:rsidRPr="00561B62" w:rsidRDefault="00E31DF4" w:rsidP="00A15E15">
            <w:pPr>
              <w:ind w:right="140"/>
              <w:jc w:val="both"/>
              <w:rPr>
                <w:b/>
                <w:bCs/>
              </w:rPr>
            </w:pPr>
          </w:p>
        </w:tc>
      </w:tr>
      <w:tr w:rsidR="00E31DF4" w:rsidRPr="00561B62" w:rsidTr="00F116BF">
        <w:trPr>
          <w:trHeight w:val="454"/>
          <w:jc w:val="right"/>
        </w:trPr>
        <w:tc>
          <w:tcPr>
            <w:tcW w:w="498" w:type="dxa"/>
            <w:vAlign w:val="center"/>
          </w:tcPr>
          <w:p w:rsidR="00E31DF4" w:rsidRPr="00561B62" w:rsidRDefault="00E31DF4" w:rsidP="00A15E15">
            <w:pPr>
              <w:ind w:right="140"/>
              <w:jc w:val="both"/>
            </w:pPr>
            <w:r w:rsidRPr="00561B62">
              <w:t>3</w:t>
            </w:r>
          </w:p>
        </w:tc>
        <w:tc>
          <w:tcPr>
            <w:tcW w:w="6379" w:type="dxa"/>
            <w:vAlign w:val="center"/>
          </w:tcPr>
          <w:p w:rsidR="00E31DF4" w:rsidRPr="00561B62" w:rsidRDefault="00E31DF4" w:rsidP="00A15E15">
            <w:pPr>
              <w:ind w:right="140"/>
              <w:jc w:val="both"/>
            </w:pPr>
            <w:r w:rsidRPr="00561B62">
              <w:t>Expérience générale de chantier de BTP</w:t>
            </w:r>
            <w:r w:rsidRPr="00561B62">
              <w:rPr>
                <w:b/>
                <w:bCs/>
              </w:rPr>
              <w:t xml:space="preserve"> </w:t>
            </w:r>
          </w:p>
        </w:tc>
        <w:tc>
          <w:tcPr>
            <w:tcW w:w="850" w:type="dxa"/>
            <w:shd w:val="clear" w:color="auto" w:fill="FFFFFF"/>
          </w:tcPr>
          <w:p w:rsidR="00E31DF4" w:rsidRPr="00561B62" w:rsidRDefault="00E31DF4" w:rsidP="00A15E15">
            <w:pPr>
              <w:ind w:right="140"/>
              <w:jc w:val="both"/>
              <w:rPr>
                <w:b/>
                <w:bCs/>
              </w:rPr>
            </w:pPr>
          </w:p>
        </w:tc>
        <w:tc>
          <w:tcPr>
            <w:tcW w:w="851" w:type="dxa"/>
          </w:tcPr>
          <w:p w:rsidR="00E31DF4" w:rsidRPr="00561B62" w:rsidRDefault="00E31DF4" w:rsidP="00A15E15">
            <w:pPr>
              <w:ind w:right="140"/>
              <w:jc w:val="both"/>
              <w:rPr>
                <w:b/>
                <w:bCs/>
              </w:rPr>
            </w:pPr>
          </w:p>
        </w:tc>
        <w:tc>
          <w:tcPr>
            <w:tcW w:w="1984" w:type="dxa"/>
          </w:tcPr>
          <w:p w:rsidR="00E31DF4" w:rsidRPr="00561B62" w:rsidRDefault="00E31DF4" w:rsidP="00A15E15">
            <w:pPr>
              <w:ind w:right="140"/>
              <w:jc w:val="both"/>
              <w:rPr>
                <w:b/>
                <w:bCs/>
              </w:rPr>
            </w:pPr>
          </w:p>
        </w:tc>
      </w:tr>
      <w:tr w:rsidR="00E31DF4" w:rsidRPr="00561B62" w:rsidTr="00F116BF">
        <w:trPr>
          <w:trHeight w:val="340"/>
          <w:jc w:val="right"/>
        </w:trPr>
        <w:tc>
          <w:tcPr>
            <w:tcW w:w="498" w:type="dxa"/>
            <w:vAlign w:val="center"/>
          </w:tcPr>
          <w:p w:rsidR="00E31DF4" w:rsidRPr="00561B62" w:rsidRDefault="00E31DF4" w:rsidP="00A15E15">
            <w:pPr>
              <w:ind w:right="140"/>
              <w:jc w:val="both"/>
            </w:pPr>
            <w:r w:rsidRPr="00561B62">
              <w:t>4</w:t>
            </w:r>
          </w:p>
        </w:tc>
        <w:tc>
          <w:tcPr>
            <w:tcW w:w="6379" w:type="dxa"/>
            <w:vAlign w:val="center"/>
          </w:tcPr>
          <w:p w:rsidR="00E31DF4" w:rsidRPr="00561B62" w:rsidRDefault="00E31DF4" w:rsidP="00A15E15">
            <w:pPr>
              <w:ind w:right="140"/>
              <w:jc w:val="both"/>
            </w:pPr>
            <w:r w:rsidRPr="00561B62">
              <w:t xml:space="preserve">Expérience comme </w:t>
            </w:r>
            <w:r w:rsidRPr="00561B62">
              <w:rPr>
                <w:bCs/>
                <w:shd w:val="clear" w:color="auto" w:fill="FFFFFF"/>
              </w:rPr>
              <w:t>Responsable Administratif et Financier</w:t>
            </w:r>
            <w:r w:rsidRPr="00561B62">
              <w:t xml:space="preserve"> de chantier de bâtiment </w:t>
            </w:r>
          </w:p>
        </w:tc>
        <w:tc>
          <w:tcPr>
            <w:tcW w:w="850" w:type="dxa"/>
          </w:tcPr>
          <w:p w:rsidR="00E31DF4" w:rsidRPr="00561B62" w:rsidRDefault="00E31DF4" w:rsidP="00A15E15">
            <w:pPr>
              <w:ind w:right="140"/>
              <w:jc w:val="both"/>
              <w:rPr>
                <w:b/>
                <w:bCs/>
              </w:rPr>
            </w:pPr>
          </w:p>
        </w:tc>
        <w:tc>
          <w:tcPr>
            <w:tcW w:w="851" w:type="dxa"/>
          </w:tcPr>
          <w:p w:rsidR="00E31DF4" w:rsidRPr="00561B62" w:rsidRDefault="00E31DF4" w:rsidP="00A15E15">
            <w:pPr>
              <w:ind w:right="140"/>
              <w:jc w:val="both"/>
              <w:rPr>
                <w:b/>
                <w:bCs/>
              </w:rPr>
            </w:pPr>
          </w:p>
        </w:tc>
        <w:tc>
          <w:tcPr>
            <w:tcW w:w="1984" w:type="dxa"/>
          </w:tcPr>
          <w:p w:rsidR="00E31DF4" w:rsidRPr="00561B62" w:rsidRDefault="00E31DF4" w:rsidP="00A15E15">
            <w:pPr>
              <w:ind w:right="140"/>
              <w:jc w:val="both"/>
              <w:rPr>
                <w:b/>
                <w:bCs/>
              </w:rPr>
            </w:pPr>
          </w:p>
        </w:tc>
      </w:tr>
      <w:tr w:rsidR="00E31DF4" w:rsidRPr="00561B62" w:rsidTr="00F116BF">
        <w:trPr>
          <w:trHeight w:val="454"/>
          <w:jc w:val="right"/>
        </w:trPr>
        <w:tc>
          <w:tcPr>
            <w:tcW w:w="498" w:type="dxa"/>
            <w:vAlign w:val="center"/>
          </w:tcPr>
          <w:p w:rsidR="00E31DF4" w:rsidRPr="00561B62" w:rsidRDefault="00E31DF4" w:rsidP="00A15E15">
            <w:pPr>
              <w:ind w:right="140"/>
              <w:jc w:val="both"/>
            </w:pPr>
            <w:r w:rsidRPr="00561B62">
              <w:t>5</w:t>
            </w:r>
          </w:p>
        </w:tc>
        <w:tc>
          <w:tcPr>
            <w:tcW w:w="6379" w:type="dxa"/>
            <w:vAlign w:val="center"/>
          </w:tcPr>
          <w:p w:rsidR="00E31DF4" w:rsidRPr="00561B62" w:rsidRDefault="00E31DF4" w:rsidP="00A15E15">
            <w:pPr>
              <w:ind w:right="140"/>
              <w:jc w:val="both"/>
            </w:pPr>
            <w:r w:rsidRPr="00561B62">
              <w:t>Expérience dans la construction d’au moins un bâtiment</w:t>
            </w:r>
          </w:p>
        </w:tc>
        <w:tc>
          <w:tcPr>
            <w:tcW w:w="850" w:type="dxa"/>
          </w:tcPr>
          <w:p w:rsidR="00E31DF4" w:rsidRPr="00561B62" w:rsidRDefault="00E31DF4" w:rsidP="00A15E15">
            <w:pPr>
              <w:ind w:right="140"/>
              <w:jc w:val="both"/>
              <w:rPr>
                <w:b/>
                <w:bCs/>
              </w:rPr>
            </w:pPr>
          </w:p>
        </w:tc>
        <w:tc>
          <w:tcPr>
            <w:tcW w:w="851" w:type="dxa"/>
          </w:tcPr>
          <w:p w:rsidR="00E31DF4" w:rsidRPr="00561B62" w:rsidRDefault="00E31DF4" w:rsidP="00A15E15">
            <w:pPr>
              <w:ind w:right="140"/>
              <w:jc w:val="both"/>
              <w:rPr>
                <w:b/>
                <w:bCs/>
              </w:rPr>
            </w:pPr>
          </w:p>
        </w:tc>
        <w:tc>
          <w:tcPr>
            <w:tcW w:w="1984" w:type="dxa"/>
          </w:tcPr>
          <w:p w:rsidR="00E31DF4" w:rsidRPr="00561B62" w:rsidRDefault="00E31DF4" w:rsidP="00A15E15">
            <w:pPr>
              <w:ind w:right="140"/>
              <w:jc w:val="both"/>
              <w:rPr>
                <w:b/>
                <w:bCs/>
              </w:rPr>
            </w:pPr>
          </w:p>
        </w:tc>
      </w:tr>
      <w:tr w:rsidR="00E31DF4" w:rsidRPr="00561B62" w:rsidTr="00F116BF">
        <w:trPr>
          <w:trHeight w:val="454"/>
          <w:jc w:val="right"/>
        </w:trPr>
        <w:tc>
          <w:tcPr>
            <w:tcW w:w="498" w:type="dxa"/>
            <w:vAlign w:val="center"/>
          </w:tcPr>
          <w:p w:rsidR="00E31DF4" w:rsidRPr="00561B62" w:rsidRDefault="00E31DF4" w:rsidP="00A15E15">
            <w:pPr>
              <w:ind w:right="140"/>
              <w:jc w:val="both"/>
              <w:rPr>
                <w:b/>
                <w:bCs/>
              </w:rPr>
            </w:pPr>
          </w:p>
        </w:tc>
        <w:tc>
          <w:tcPr>
            <w:tcW w:w="6379" w:type="dxa"/>
            <w:shd w:val="clear" w:color="auto" w:fill="DDD9C3"/>
            <w:vAlign w:val="center"/>
          </w:tcPr>
          <w:p w:rsidR="00E31DF4" w:rsidRPr="00561B62" w:rsidRDefault="00E31DF4" w:rsidP="00A15E15">
            <w:pPr>
              <w:ind w:right="140"/>
              <w:jc w:val="both"/>
              <w:rPr>
                <w:b/>
                <w:bCs/>
              </w:rPr>
            </w:pPr>
            <w:r w:rsidRPr="00561B62">
              <w:rPr>
                <w:b/>
                <w:bCs/>
              </w:rPr>
              <w:t>TOTAL II  (Sur 15)</w:t>
            </w:r>
          </w:p>
        </w:tc>
        <w:tc>
          <w:tcPr>
            <w:tcW w:w="850" w:type="dxa"/>
          </w:tcPr>
          <w:p w:rsidR="00E31DF4" w:rsidRPr="00561B62" w:rsidRDefault="00E31DF4" w:rsidP="00A15E15">
            <w:pPr>
              <w:ind w:right="140"/>
              <w:jc w:val="both"/>
              <w:rPr>
                <w:b/>
                <w:bCs/>
              </w:rPr>
            </w:pPr>
          </w:p>
        </w:tc>
        <w:tc>
          <w:tcPr>
            <w:tcW w:w="851" w:type="dxa"/>
          </w:tcPr>
          <w:p w:rsidR="00E31DF4" w:rsidRPr="00561B62" w:rsidRDefault="00E31DF4" w:rsidP="00A15E15">
            <w:pPr>
              <w:ind w:right="140"/>
              <w:jc w:val="both"/>
              <w:rPr>
                <w:b/>
                <w:bCs/>
              </w:rPr>
            </w:pPr>
          </w:p>
        </w:tc>
        <w:tc>
          <w:tcPr>
            <w:tcW w:w="1984" w:type="dxa"/>
          </w:tcPr>
          <w:p w:rsidR="00E31DF4" w:rsidRPr="00561B62" w:rsidRDefault="00E31DF4" w:rsidP="00A15E15">
            <w:pPr>
              <w:ind w:right="140"/>
              <w:jc w:val="both"/>
              <w:rPr>
                <w:b/>
                <w:bCs/>
              </w:rPr>
            </w:pPr>
            <w:r w:rsidRPr="00561B62">
              <w:rPr>
                <w:b/>
                <w:bCs/>
              </w:rPr>
              <w:t xml:space="preserve">   </w:t>
            </w:r>
          </w:p>
        </w:tc>
      </w:tr>
    </w:tbl>
    <w:p w:rsidR="00AE4528" w:rsidRPr="00561B62" w:rsidRDefault="00AE4528" w:rsidP="00A15E15">
      <w:pPr>
        <w:ind w:right="140"/>
        <w:jc w:val="both"/>
        <w:rPr>
          <w:b/>
          <w:bCs/>
          <w:highlight w:val="lightGray"/>
        </w:rPr>
      </w:pPr>
    </w:p>
    <w:p w:rsidR="00E31DF4" w:rsidRPr="00561B62" w:rsidRDefault="00E31DF4" w:rsidP="00A15E15">
      <w:pPr>
        <w:ind w:right="140"/>
        <w:jc w:val="both"/>
        <w:rPr>
          <w:b/>
          <w:bCs/>
        </w:rPr>
      </w:pPr>
      <w:r w:rsidRPr="00561B62">
        <w:rPr>
          <w:b/>
          <w:bCs/>
          <w:highlight w:val="lightGray"/>
        </w:rPr>
        <w:t>III –  MOYENS MATERIELS</w:t>
      </w:r>
    </w:p>
    <w:p w:rsidR="00E31DF4" w:rsidRPr="00561B62" w:rsidRDefault="00E31DF4" w:rsidP="00A15E15">
      <w:pPr>
        <w:ind w:right="140"/>
        <w:jc w:val="both"/>
        <w:rPr>
          <w:b/>
          <w:bCs/>
        </w:rPr>
      </w:pPr>
    </w:p>
    <w:p w:rsidR="00E31DF4" w:rsidRPr="00561B62" w:rsidRDefault="00E31DF4" w:rsidP="00A15E15">
      <w:pPr>
        <w:ind w:right="140"/>
        <w:jc w:val="both"/>
        <w:rPr>
          <w:b/>
          <w:bCs/>
          <w:shd w:val="clear" w:color="auto" w:fill="DDD9C3"/>
        </w:rPr>
      </w:pPr>
      <w:r w:rsidRPr="00561B62">
        <w:rPr>
          <w:b/>
          <w:bCs/>
          <w:shd w:val="clear" w:color="auto" w:fill="DDD9C3"/>
        </w:rPr>
        <w:t>(</w:t>
      </w:r>
      <w:r w:rsidR="00714C3B" w:rsidRPr="00561B62">
        <w:rPr>
          <w:b/>
          <w:bCs/>
          <w:shd w:val="clear" w:color="auto" w:fill="DDD9C3"/>
        </w:rPr>
        <w:t>8</w:t>
      </w:r>
      <w:r w:rsidRPr="00561B62">
        <w:rPr>
          <w:b/>
          <w:bCs/>
          <w:shd w:val="clear" w:color="auto" w:fill="DDD9C3"/>
        </w:rPr>
        <w:t xml:space="preserve"> critères)</w:t>
      </w:r>
    </w:p>
    <w:p w:rsidR="00E31DF4" w:rsidRPr="00561B62" w:rsidRDefault="00E31DF4" w:rsidP="00A15E15">
      <w:pPr>
        <w:ind w:right="140"/>
        <w:jc w:val="both"/>
        <w:rPr>
          <w:b/>
          <w:bCs/>
        </w:rPr>
      </w:pPr>
    </w:p>
    <w:tbl>
      <w:tblPr>
        <w:tblpPr w:leftFromText="180" w:rightFromText="180" w:vertAnchor="text" w:horzAnchor="margin" w:tblpXSpec="center" w:tblpY="15"/>
        <w:tblW w:w="10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4968"/>
        <w:gridCol w:w="657"/>
        <w:gridCol w:w="993"/>
        <w:gridCol w:w="992"/>
        <w:gridCol w:w="2066"/>
      </w:tblGrid>
      <w:tr w:rsidR="00E31DF4" w:rsidRPr="00561B62" w:rsidTr="00B139FE">
        <w:tc>
          <w:tcPr>
            <w:tcW w:w="720" w:type="dxa"/>
            <w:vMerge w:val="restart"/>
            <w:vAlign w:val="center"/>
          </w:tcPr>
          <w:p w:rsidR="00E31DF4" w:rsidRPr="00561B62" w:rsidRDefault="00E31DF4" w:rsidP="00A15E15">
            <w:pPr>
              <w:ind w:right="140"/>
              <w:jc w:val="both"/>
              <w:rPr>
                <w:b/>
                <w:bCs/>
              </w:rPr>
            </w:pPr>
            <w:r w:rsidRPr="00561B62">
              <w:rPr>
                <w:b/>
                <w:bCs/>
              </w:rPr>
              <w:t>N°</w:t>
            </w:r>
          </w:p>
        </w:tc>
        <w:tc>
          <w:tcPr>
            <w:tcW w:w="4968" w:type="dxa"/>
            <w:vMerge w:val="restart"/>
            <w:vAlign w:val="center"/>
          </w:tcPr>
          <w:p w:rsidR="00E31DF4" w:rsidRPr="00561B62" w:rsidRDefault="00E31DF4" w:rsidP="00A15E15">
            <w:pPr>
              <w:ind w:right="140"/>
              <w:jc w:val="both"/>
              <w:rPr>
                <w:b/>
                <w:bCs/>
              </w:rPr>
            </w:pPr>
            <w:r w:rsidRPr="00561B62">
              <w:rPr>
                <w:b/>
                <w:bCs/>
              </w:rPr>
              <w:t>DESIGNATION</w:t>
            </w:r>
          </w:p>
        </w:tc>
        <w:tc>
          <w:tcPr>
            <w:tcW w:w="657" w:type="dxa"/>
            <w:vMerge w:val="restart"/>
            <w:vAlign w:val="center"/>
          </w:tcPr>
          <w:p w:rsidR="00E31DF4" w:rsidRPr="00561B62" w:rsidRDefault="00E31DF4" w:rsidP="00A15E15">
            <w:pPr>
              <w:ind w:right="140"/>
              <w:jc w:val="both"/>
              <w:rPr>
                <w:b/>
                <w:bCs/>
              </w:rPr>
            </w:pPr>
            <w:proofErr w:type="spellStart"/>
            <w:r w:rsidRPr="00561B62">
              <w:rPr>
                <w:b/>
                <w:bCs/>
              </w:rPr>
              <w:t>Qté</w:t>
            </w:r>
            <w:proofErr w:type="spellEnd"/>
          </w:p>
        </w:tc>
        <w:tc>
          <w:tcPr>
            <w:tcW w:w="1985" w:type="dxa"/>
            <w:gridSpan w:val="2"/>
            <w:vAlign w:val="center"/>
          </w:tcPr>
          <w:p w:rsidR="00E31DF4" w:rsidRPr="00561B62" w:rsidRDefault="00E31DF4" w:rsidP="00A15E15">
            <w:pPr>
              <w:ind w:right="140"/>
              <w:jc w:val="both"/>
              <w:rPr>
                <w:b/>
                <w:bCs/>
              </w:rPr>
            </w:pPr>
            <w:r w:rsidRPr="00561B62">
              <w:rPr>
                <w:b/>
                <w:bCs/>
              </w:rPr>
              <w:t>EXISTENCE</w:t>
            </w:r>
          </w:p>
        </w:tc>
        <w:tc>
          <w:tcPr>
            <w:tcW w:w="2066" w:type="dxa"/>
            <w:vMerge w:val="restart"/>
            <w:vAlign w:val="center"/>
          </w:tcPr>
          <w:p w:rsidR="00E31DF4" w:rsidRPr="00561B62" w:rsidRDefault="00E31DF4" w:rsidP="00A15E15">
            <w:pPr>
              <w:ind w:right="140"/>
              <w:jc w:val="both"/>
              <w:rPr>
                <w:b/>
                <w:bCs/>
              </w:rPr>
            </w:pPr>
            <w:r w:rsidRPr="00561B62">
              <w:rPr>
                <w:b/>
                <w:bCs/>
              </w:rPr>
              <w:t>OBSERVATIONS</w:t>
            </w:r>
          </w:p>
        </w:tc>
      </w:tr>
      <w:tr w:rsidR="00E31DF4" w:rsidRPr="00561B62" w:rsidTr="00B139FE">
        <w:tc>
          <w:tcPr>
            <w:tcW w:w="720" w:type="dxa"/>
            <w:vMerge/>
          </w:tcPr>
          <w:p w:rsidR="00E31DF4" w:rsidRPr="00561B62" w:rsidRDefault="00E31DF4" w:rsidP="00A15E15">
            <w:pPr>
              <w:ind w:right="140"/>
              <w:jc w:val="both"/>
              <w:rPr>
                <w:b/>
                <w:bCs/>
              </w:rPr>
            </w:pPr>
          </w:p>
        </w:tc>
        <w:tc>
          <w:tcPr>
            <w:tcW w:w="4968" w:type="dxa"/>
            <w:vMerge/>
          </w:tcPr>
          <w:p w:rsidR="00E31DF4" w:rsidRPr="00561B62" w:rsidRDefault="00E31DF4" w:rsidP="00A15E15">
            <w:pPr>
              <w:ind w:right="140"/>
              <w:jc w:val="both"/>
              <w:rPr>
                <w:b/>
                <w:bCs/>
              </w:rPr>
            </w:pPr>
          </w:p>
        </w:tc>
        <w:tc>
          <w:tcPr>
            <w:tcW w:w="657" w:type="dxa"/>
            <w:vMerge/>
          </w:tcPr>
          <w:p w:rsidR="00E31DF4" w:rsidRPr="00561B62" w:rsidRDefault="00E31DF4" w:rsidP="00A15E15">
            <w:pPr>
              <w:ind w:right="140"/>
              <w:jc w:val="both"/>
              <w:rPr>
                <w:b/>
                <w:bCs/>
              </w:rPr>
            </w:pPr>
          </w:p>
        </w:tc>
        <w:tc>
          <w:tcPr>
            <w:tcW w:w="993" w:type="dxa"/>
            <w:vAlign w:val="center"/>
          </w:tcPr>
          <w:p w:rsidR="00E31DF4" w:rsidRPr="00561B62" w:rsidRDefault="00E31DF4" w:rsidP="00A15E15">
            <w:pPr>
              <w:ind w:right="140"/>
              <w:jc w:val="both"/>
              <w:rPr>
                <w:b/>
                <w:bCs/>
              </w:rPr>
            </w:pPr>
            <w:r w:rsidRPr="00561B62">
              <w:rPr>
                <w:b/>
                <w:bCs/>
              </w:rPr>
              <w:t>NON</w:t>
            </w:r>
          </w:p>
        </w:tc>
        <w:tc>
          <w:tcPr>
            <w:tcW w:w="992" w:type="dxa"/>
            <w:vAlign w:val="center"/>
          </w:tcPr>
          <w:p w:rsidR="00E31DF4" w:rsidRPr="00561B62" w:rsidRDefault="00E31DF4" w:rsidP="00A15E15">
            <w:pPr>
              <w:ind w:right="140"/>
              <w:jc w:val="both"/>
              <w:rPr>
                <w:b/>
                <w:bCs/>
              </w:rPr>
            </w:pPr>
            <w:r w:rsidRPr="00561B62">
              <w:rPr>
                <w:b/>
                <w:bCs/>
              </w:rPr>
              <w:t>OUI</w:t>
            </w:r>
          </w:p>
        </w:tc>
        <w:tc>
          <w:tcPr>
            <w:tcW w:w="2066" w:type="dxa"/>
            <w:vMerge/>
          </w:tcPr>
          <w:p w:rsidR="00E31DF4" w:rsidRPr="00561B62" w:rsidRDefault="00E31DF4" w:rsidP="00A15E15">
            <w:pPr>
              <w:ind w:right="140"/>
              <w:jc w:val="both"/>
              <w:rPr>
                <w:b/>
                <w:bCs/>
              </w:rPr>
            </w:pPr>
          </w:p>
        </w:tc>
      </w:tr>
      <w:tr w:rsidR="00E31DF4" w:rsidRPr="00561B62" w:rsidTr="00B139FE">
        <w:trPr>
          <w:trHeight w:val="397"/>
        </w:trPr>
        <w:tc>
          <w:tcPr>
            <w:tcW w:w="720" w:type="dxa"/>
            <w:shd w:val="clear" w:color="auto" w:fill="DDD9C3"/>
            <w:vAlign w:val="center"/>
          </w:tcPr>
          <w:p w:rsidR="00E31DF4" w:rsidRPr="00561B62" w:rsidRDefault="00E31DF4" w:rsidP="00A15E15">
            <w:pPr>
              <w:ind w:right="140"/>
              <w:jc w:val="both"/>
              <w:rPr>
                <w:b/>
                <w:bCs/>
              </w:rPr>
            </w:pPr>
            <w:r w:rsidRPr="00561B62">
              <w:rPr>
                <w:b/>
                <w:bCs/>
              </w:rPr>
              <w:t>A</w:t>
            </w:r>
          </w:p>
        </w:tc>
        <w:tc>
          <w:tcPr>
            <w:tcW w:w="4968" w:type="dxa"/>
            <w:shd w:val="clear" w:color="auto" w:fill="DDD9C3"/>
            <w:vAlign w:val="center"/>
          </w:tcPr>
          <w:p w:rsidR="00E31DF4" w:rsidRPr="00561B62" w:rsidRDefault="00E31DF4" w:rsidP="00A15E15">
            <w:pPr>
              <w:ind w:right="140"/>
              <w:jc w:val="both"/>
              <w:rPr>
                <w:b/>
                <w:bCs/>
              </w:rPr>
            </w:pPr>
            <w:r w:rsidRPr="00561B62">
              <w:rPr>
                <w:b/>
                <w:bCs/>
              </w:rPr>
              <w:t>Engins et Véhicules de chantier</w:t>
            </w:r>
          </w:p>
        </w:tc>
        <w:tc>
          <w:tcPr>
            <w:tcW w:w="657" w:type="dxa"/>
            <w:shd w:val="clear" w:color="auto" w:fill="DDD9C3"/>
            <w:vAlign w:val="center"/>
          </w:tcPr>
          <w:p w:rsidR="00E31DF4" w:rsidRPr="00561B62" w:rsidRDefault="00E31DF4" w:rsidP="00A15E15">
            <w:pPr>
              <w:ind w:right="140"/>
              <w:jc w:val="both"/>
              <w:rPr>
                <w:b/>
                <w:bCs/>
              </w:rPr>
            </w:pPr>
          </w:p>
        </w:tc>
        <w:tc>
          <w:tcPr>
            <w:tcW w:w="993" w:type="dxa"/>
            <w:shd w:val="clear" w:color="auto" w:fill="DDD9C3"/>
            <w:vAlign w:val="center"/>
          </w:tcPr>
          <w:p w:rsidR="00E31DF4" w:rsidRPr="00561B62" w:rsidRDefault="00E31DF4" w:rsidP="00A15E15">
            <w:pPr>
              <w:ind w:right="140"/>
              <w:jc w:val="both"/>
              <w:rPr>
                <w:b/>
                <w:bCs/>
              </w:rPr>
            </w:pPr>
          </w:p>
        </w:tc>
        <w:tc>
          <w:tcPr>
            <w:tcW w:w="992" w:type="dxa"/>
            <w:shd w:val="clear" w:color="auto" w:fill="DDD9C3"/>
            <w:vAlign w:val="center"/>
          </w:tcPr>
          <w:p w:rsidR="00E31DF4" w:rsidRPr="00561B62" w:rsidRDefault="00E31DF4" w:rsidP="00A15E15">
            <w:pPr>
              <w:ind w:right="140"/>
              <w:jc w:val="both"/>
              <w:rPr>
                <w:b/>
                <w:bCs/>
              </w:rPr>
            </w:pPr>
          </w:p>
        </w:tc>
        <w:tc>
          <w:tcPr>
            <w:tcW w:w="2066" w:type="dxa"/>
            <w:vAlign w:val="center"/>
          </w:tcPr>
          <w:p w:rsidR="00E31DF4" w:rsidRPr="00561B62" w:rsidRDefault="00E31DF4" w:rsidP="00A15E15">
            <w:pPr>
              <w:ind w:right="140"/>
              <w:jc w:val="both"/>
              <w:rPr>
                <w:b/>
                <w:bCs/>
              </w:rPr>
            </w:pPr>
          </w:p>
        </w:tc>
      </w:tr>
      <w:tr w:rsidR="00E31DF4" w:rsidRPr="00561B62" w:rsidTr="00B139FE">
        <w:trPr>
          <w:trHeight w:val="392"/>
        </w:trPr>
        <w:tc>
          <w:tcPr>
            <w:tcW w:w="720" w:type="dxa"/>
            <w:vAlign w:val="center"/>
          </w:tcPr>
          <w:p w:rsidR="00E31DF4" w:rsidRPr="00561B62" w:rsidRDefault="00E31DF4" w:rsidP="00A15E15">
            <w:pPr>
              <w:ind w:right="140"/>
              <w:jc w:val="both"/>
            </w:pPr>
            <w:r w:rsidRPr="00561B62">
              <w:t>1</w:t>
            </w:r>
          </w:p>
        </w:tc>
        <w:tc>
          <w:tcPr>
            <w:tcW w:w="4968" w:type="dxa"/>
            <w:vAlign w:val="center"/>
          </w:tcPr>
          <w:p w:rsidR="00E31DF4" w:rsidRPr="00561B62" w:rsidRDefault="00E31DF4" w:rsidP="00A15E15">
            <w:pPr>
              <w:widowControl w:val="0"/>
              <w:autoSpaceDE w:val="0"/>
              <w:autoSpaceDN w:val="0"/>
              <w:adjustRightInd w:val="0"/>
              <w:ind w:right="140"/>
              <w:jc w:val="both"/>
            </w:pPr>
            <w:r w:rsidRPr="00561B62">
              <w:t>Camion benne</w:t>
            </w:r>
          </w:p>
        </w:tc>
        <w:tc>
          <w:tcPr>
            <w:tcW w:w="657" w:type="dxa"/>
            <w:vAlign w:val="center"/>
          </w:tcPr>
          <w:p w:rsidR="00E31DF4" w:rsidRPr="00561B62" w:rsidRDefault="00E31DF4" w:rsidP="00A15E15">
            <w:pPr>
              <w:widowControl w:val="0"/>
              <w:autoSpaceDE w:val="0"/>
              <w:autoSpaceDN w:val="0"/>
              <w:adjustRightInd w:val="0"/>
              <w:ind w:right="140"/>
              <w:jc w:val="both"/>
            </w:pPr>
            <w:r w:rsidRPr="00561B62">
              <w:t>01</w:t>
            </w:r>
          </w:p>
        </w:tc>
        <w:tc>
          <w:tcPr>
            <w:tcW w:w="993" w:type="dxa"/>
            <w:vAlign w:val="center"/>
          </w:tcPr>
          <w:p w:rsidR="00E31DF4" w:rsidRPr="00561B62" w:rsidRDefault="00E31DF4" w:rsidP="00A15E15">
            <w:pPr>
              <w:widowControl w:val="0"/>
              <w:autoSpaceDE w:val="0"/>
              <w:autoSpaceDN w:val="0"/>
              <w:adjustRightInd w:val="0"/>
              <w:ind w:right="140"/>
              <w:jc w:val="both"/>
              <w:rPr>
                <w:color w:val="000000"/>
              </w:rPr>
            </w:pPr>
          </w:p>
        </w:tc>
        <w:tc>
          <w:tcPr>
            <w:tcW w:w="992" w:type="dxa"/>
            <w:vAlign w:val="center"/>
          </w:tcPr>
          <w:p w:rsidR="00E31DF4" w:rsidRPr="00561B62" w:rsidRDefault="00E31DF4" w:rsidP="00A15E15">
            <w:pPr>
              <w:ind w:right="140"/>
              <w:jc w:val="both"/>
              <w:rPr>
                <w:b/>
                <w:bCs/>
              </w:rPr>
            </w:pPr>
          </w:p>
        </w:tc>
        <w:tc>
          <w:tcPr>
            <w:tcW w:w="2066" w:type="dxa"/>
            <w:vAlign w:val="center"/>
          </w:tcPr>
          <w:p w:rsidR="00E31DF4" w:rsidRPr="00561B62" w:rsidRDefault="00E31DF4" w:rsidP="00A15E15">
            <w:pPr>
              <w:ind w:right="140"/>
              <w:jc w:val="both"/>
              <w:rPr>
                <w:b/>
                <w:bCs/>
              </w:rPr>
            </w:pPr>
          </w:p>
        </w:tc>
      </w:tr>
      <w:tr w:rsidR="00E31DF4" w:rsidRPr="00561B62" w:rsidTr="00B139FE">
        <w:trPr>
          <w:trHeight w:val="347"/>
        </w:trPr>
        <w:tc>
          <w:tcPr>
            <w:tcW w:w="720" w:type="dxa"/>
            <w:vAlign w:val="center"/>
          </w:tcPr>
          <w:p w:rsidR="00E31DF4" w:rsidRPr="00561B62" w:rsidRDefault="00E31DF4" w:rsidP="00A15E15">
            <w:pPr>
              <w:ind w:right="140"/>
              <w:jc w:val="both"/>
            </w:pPr>
            <w:r w:rsidRPr="00561B62">
              <w:t>2</w:t>
            </w:r>
          </w:p>
        </w:tc>
        <w:tc>
          <w:tcPr>
            <w:tcW w:w="4968" w:type="dxa"/>
            <w:vAlign w:val="center"/>
          </w:tcPr>
          <w:p w:rsidR="00E31DF4" w:rsidRPr="00561B62" w:rsidRDefault="00E31DF4" w:rsidP="00A15E15">
            <w:pPr>
              <w:widowControl w:val="0"/>
              <w:autoSpaceDE w:val="0"/>
              <w:autoSpaceDN w:val="0"/>
              <w:adjustRightInd w:val="0"/>
              <w:ind w:right="140"/>
              <w:jc w:val="both"/>
            </w:pPr>
            <w:r w:rsidRPr="00561B62">
              <w:t>Camionnette Pick-up</w:t>
            </w:r>
          </w:p>
        </w:tc>
        <w:tc>
          <w:tcPr>
            <w:tcW w:w="657" w:type="dxa"/>
            <w:vAlign w:val="center"/>
          </w:tcPr>
          <w:p w:rsidR="00E31DF4" w:rsidRPr="00561B62" w:rsidRDefault="00E31DF4" w:rsidP="00A15E15">
            <w:pPr>
              <w:widowControl w:val="0"/>
              <w:autoSpaceDE w:val="0"/>
              <w:autoSpaceDN w:val="0"/>
              <w:adjustRightInd w:val="0"/>
              <w:ind w:right="140"/>
              <w:jc w:val="both"/>
            </w:pPr>
            <w:r w:rsidRPr="00561B62">
              <w:t>01</w:t>
            </w:r>
          </w:p>
        </w:tc>
        <w:tc>
          <w:tcPr>
            <w:tcW w:w="993" w:type="dxa"/>
            <w:vAlign w:val="center"/>
          </w:tcPr>
          <w:p w:rsidR="00E31DF4" w:rsidRPr="00561B62" w:rsidRDefault="00E31DF4" w:rsidP="00A15E15">
            <w:pPr>
              <w:widowControl w:val="0"/>
              <w:autoSpaceDE w:val="0"/>
              <w:autoSpaceDN w:val="0"/>
              <w:adjustRightInd w:val="0"/>
              <w:ind w:right="140"/>
              <w:jc w:val="both"/>
              <w:rPr>
                <w:color w:val="000000"/>
              </w:rPr>
            </w:pPr>
          </w:p>
        </w:tc>
        <w:tc>
          <w:tcPr>
            <w:tcW w:w="992" w:type="dxa"/>
            <w:vAlign w:val="center"/>
          </w:tcPr>
          <w:p w:rsidR="00E31DF4" w:rsidRPr="00561B62" w:rsidRDefault="00E31DF4" w:rsidP="00A15E15">
            <w:pPr>
              <w:ind w:right="140"/>
              <w:jc w:val="both"/>
              <w:rPr>
                <w:b/>
                <w:bCs/>
              </w:rPr>
            </w:pPr>
          </w:p>
        </w:tc>
        <w:tc>
          <w:tcPr>
            <w:tcW w:w="2066" w:type="dxa"/>
            <w:vAlign w:val="center"/>
          </w:tcPr>
          <w:p w:rsidR="00E31DF4" w:rsidRPr="00561B62" w:rsidRDefault="00E31DF4" w:rsidP="00A15E15">
            <w:pPr>
              <w:ind w:right="140"/>
              <w:jc w:val="both"/>
              <w:rPr>
                <w:b/>
                <w:bCs/>
              </w:rPr>
            </w:pPr>
          </w:p>
        </w:tc>
      </w:tr>
      <w:tr w:rsidR="00E31DF4" w:rsidRPr="00561B62" w:rsidTr="00B139FE">
        <w:trPr>
          <w:trHeight w:val="397"/>
        </w:trPr>
        <w:tc>
          <w:tcPr>
            <w:tcW w:w="720" w:type="dxa"/>
            <w:shd w:val="clear" w:color="auto" w:fill="DDD9C3"/>
            <w:vAlign w:val="center"/>
          </w:tcPr>
          <w:p w:rsidR="00E31DF4" w:rsidRPr="00561B62" w:rsidRDefault="00714C3B" w:rsidP="00A15E15">
            <w:pPr>
              <w:ind w:right="140"/>
              <w:jc w:val="both"/>
              <w:rPr>
                <w:b/>
                <w:bCs/>
              </w:rPr>
            </w:pPr>
            <w:r w:rsidRPr="00561B62">
              <w:rPr>
                <w:b/>
                <w:bCs/>
              </w:rPr>
              <w:t>B</w:t>
            </w:r>
          </w:p>
        </w:tc>
        <w:tc>
          <w:tcPr>
            <w:tcW w:w="4968" w:type="dxa"/>
            <w:shd w:val="clear" w:color="auto" w:fill="DDD9C3"/>
            <w:vAlign w:val="center"/>
          </w:tcPr>
          <w:p w:rsidR="00E31DF4" w:rsidRPr="00561B62" w:rsidRDefault="00E31DF4" w:rsidP="00A15E15">
            <w:pPr>
              <w:ind w:right="140"/>
              <w:jc w:val="both"/>
              <w:rPr>
                <w:b/>
                <w:bCs/>
              </w:rPr>
            </w:pPr>
            <w:r w:rsidRPr="00561B62">
              <w:rPr>
                <w:b/>
                <w:bCs/>
              </w:rPr>
              <w:t>Matériels de chantier</w:t>
            </w:r>
          </w:p>
        </w:tc>
        <w:tc>
          <w:tcPr>
            <w:tcW w:w="657" w:type="dxa"/>
            <w:shd w:val="clear" w:color="auto" w:fill="DDD9C3"/>
            <w:vAlign w:val="center"/>
          </w:tcPr>
          <w:p w:rsidR="00E31DF4" w:rsidRPr="00561B62" w:rsidRDefault="00E31DF4" w:rsidP="00A15E15">
            <w:pPr>
              <w:ind w:right="140"/>
              <w:jc w:val="both"/>
              <w:rPr>
                <w:b/>
                <w:bCs/>
              </w:rPr>
            </w:pPr>
          </w:p>
        </w:tc>
        <w:tc>
          <w:tcPr>
            <w:tcW w:w="993" w:type="dxa"/>
            <w:shd w:val="clear" w:color="auto" w:fill="DDD9C3"/>
            <w:vAlign w:val="center"/>
          </w:tcPr>
          <w:p w:rsidR="00E31DF4" w:rsidRPr="00561B62" w:rsidRDefault="00E31DF4" w:rsidP="00A15E15">
            <w:pPr>
              <w:ind w:right="140"/>
              <w:jc w:val="both"/>
              <w:rPr>
                <w:b/>
                <w:bCs/>
              </w:rPr>
            </w:pPr>
          </w:p>
        </w:tc>
        <w:tc>
          <w:tcPr>
            <w:tcW w:w="992" w:type="dxa"/>
            <w:shd w:val="clear" w:color="auto" w:fill="DDD9C3"/>
            <w:vAlign w:val="center"/>
          </w:tcPr>
          <w:p w:rsidR="00E31DF4" w:rsidRPr="00561B62" w:rsidRDefault="00E31DF4" w:rsidP="00A15E15">
            <w:pPr>
              <w:ind w:right="140"/>
              <w:jc w:val="both"/>
              <w:rPr>
                <w:b/>
                <w:bCs/>
              </w:rPr>
            </w:pPr>
          </w:p>
        </w:tc>
        <w:tc>
          <w:tcPr>
            <w:tcW w:w="2066" w:type="dxa"/>
            <w:vAlign w:val="center"/>
          </w:tcPr>
          <w:p w:rsidR="00E31DF4" w:rsidRPr="00561B62" w:rsidRDefault="00E31DF4" w:rsidP="00A15E15">
            <w:pPr>
              <w:ind w:right="140"/>
              <w:jc w:val="both"/>
              <w:rPr>
                <w:b/>
                <w:bCs/>
              </w:rPr>
            </w:pPr>
          </w:p>
        </w:tc>
      </w:tr>
      <w:tr w:rsidR="00E31DF4" w:rsidRPr="00561B62" w:rsidTr="00B139FE">
        <w:trPr>
          <w:trHeight w:val="340"/>
        </w:trPr>
        <w:tc>
          <w:tcPr>
            <w:tcW w:w="720" w:type="dxa"/>
            <w:vAlign w:val="center"/>
          </w:tcPr>
          <w:p w:rsidR="00E31DF4" w:rsidRPr="00561B62" w:rsidRDefault="00E31DF4" w:rsidP="00A15E15">
            <w:pPr>
              <w:ind w:right="140"/>
              <w:jc w:val="both"/>
            </w:pPr>
            <w:r w:rsidRPr="00561B62">
              <w:t>1</w:t>
            </w:r>
          </w:p>
        </w:tc>
        <w:tc>
          <w:tcPr>
            <w:tcW w:w="4968" w:type="dxa"/>
            <w:vAlign w:val="center"/>
          </w:tcPr>
          <w:p w:rsidR="00E31DF4" w:rsidRPr="00561B62" w:rsidRDefault="00E31DF4" w:rsidP="00A15E15">
            <w:pPr>
              <w:widowControl w:val="0"/>
              <w:autoSpaceDE w:val="0"/>
              <w:autoSpaceDN w:val="0"/>
              <w:adjustRightInd w:val="0"/>
              <w:ind w:right="140"/>
              <w:jc w:val="both"/>
            </w:pPr>
            <w:r w:rsidRPr="00561B62">
              <w:t xml:space="preserve">Bétonnière de </w:t>
            </w:r>
            <w:smartTag w:uri="urn:schemas-microsoft-com:office:smarttags" w:element="metricconverter">
              <w:smartTagPr>
                <w:attr w:name="ProductID" w:val="300 litres"/>
              </w:smartTagPr>
              <w:r w:rsidRPr="00561B62">
                <w:t>300 litres</w:t>
              </w:r>
            </w:smartTag>
            <w:r w:rsidRPr="00561B62">
              <w:t xml:space="preserve"> au moins</w:t>
            </w:r>
          </w:p>
        </w:tc>
        <w:tc>
          <w:tcPr>
            <w:tcW w:w="657" w:type="dxa"/>
            <w:vAlign w:val="center"/>
          </w:tcPr>
          <w:p w:rsidR="00E31DF4" w:rsidRPr="00561B62" w:rsidRDefault="00E31DF4" w:rsidP="00A15E15">
            <w:pPr>
              <w:widowControl w:val="0"/>
              <w:autoSpaceDE w:val="0"/>
              <w:autoSpaceDN w:val="0"/>
              <w:adjustRightInd w:val="0"/>
              <w:ind w:right="140"/>
              <w:jc w:val="both"/>
            </w:pPr>
            <w:r w:rsidRPr="00561B62">
              <w:t>01</w:t>
            </w:r>
          </w:p>
        </w:tc>
        <w:tc>
          <w:tcPr>
            <w:tcW w:w="993" w:type="dxa"/>
          </w:tcPr>
          <w:p w:rsidR="00E31DF4" w:rsidRPr="00561B62" w:rsidRDefault="00E31DF4" w:rsidP="00A15E15">
            <w:pPr>
              <w:ind w:right="140"/>
              <w:jc w:val="both"/>
              <w:rPr>
                <w:b/>
                <w:bCs/>
              </w:rPr>
            </w:pPr>
          </w:p>
        </w:tc>
        <w:tc>
          <w:tcPr>
            <w:tcW w:w="992" w:type="dxa"/>
          </w:tcPr>
          <w:p w:rsidR="00E31DF4" w:rsidRPr="00561B62" w:rsidRDefault="00E31DF4" w:rsidP="00A15E15">
            <w:pPr>
              <w:ind w:right="140"/>
              <w:jc w:val="both"/>
              <w:rPr>
                <w:b/>
                <w:bCs/>
              </w:rPr>
            </w:pPr>
          </w:p>
        </w:tc>
        <w:tc>
          <w:tcPr>
            <w:tcW w:w="2066" w:type="dxa"/>
          </w:tcPr>
          <w:p w:rsidR="00E31DF4" w:rsidRPr="00561B62" w:rsidRDefault="00E31DF4" w:rsidP="00A15E15">
            <w:pPr>
              <w:ind w:right="140"/>
              <w:jc w:val="both"/>
              <w:rPr>
                <w:b/>
                <w:bCs/>
              </w:rPr>
            </w:pPr>
          </w:p>
        </w:tc>
      </w:tr>
      <w:tr w:rsidR="00E31DF4" w:rsidRPr="00561B62" w:rsidTr="00B139FE">
        <w:trPr>
          <w:trHeight w:val="340"/>
        </w:trPr>
        <w:tc>
          <w:tcPr>
            <w:tcW w:w="720" w:type="dxa"/>
            <w:vAlign w:val="center"/>
          </w:tcPr>
          <w:p w:rsidR="00E31DF4" w:rsidRPr="00561B62" w:rsidRDefault="00E31DF4" w:rsidP="00A15E15">
            <w:pPr>
              <w:ind w:right="140"/>
              <w:jc w:val="both"/>
            </w:pPr>
            <w:r w:rsidRPr="00561B62">
              <w:t>2</w:t>
            </w:r>
          </w:p>
        </w:tc>
        <w:tc>
          <w:tcPr>
            <w:tcW w:w="4968" w:type="dxa"/>
            <w:vAlign w:val="center"/>
          </w:tcPr>
          <w:p w:rsidR="00E31DF4" w:rsidRPr="00561B62" w:rsidRDefault="00E31DF4" w:rsidP="00A15E15">
            <w:pPr>
              <w:widowControl w:val="0"/>
              <w:autoSpaceDE w:val="0"/>
              <w:autoSpaceDN w:val="0"/>
              <w:adjustRightInd w:val="0"/>
              <w:ind w:right="140"/>
              <w:jc w:val="both"/>
            </w:pPr>
            <w:r w:rsidRPr="00561B62">
              <w:t>Compresseur</w:t>
            </w:r>
          </w:p>
        </w:tc>
        <w:tc>
          <w:tcPr>
            <w:tcW w:w="657" w:type="dxa"/>
            <w:vAlign w:val="center"/>
          </w:tcPr>
          <w:p w:rsidR="00E31DF4" w:rsidRPr="00561B62" w:rsidRDefault="00E31DF4" w:rsidP="00A15E15">
            <w:pPr>
              <w:widowControl w:val="0"/>
              <w:autoSpaceDE w:val="0"/>
              <w:autoSpaceDN w:val="0"/>
              <w:adjustRightInd w:val="0"/>
              <w:ind w:right="140"/>
              <w:jc w:val="both"/>
            </w:pPr>
            <w:r w:rsidRPr="00561B62">
              <w:t>01</w:t>
            </w:r>
          </w:p>
        </w:tc>
        <w:tc>
          <w:tcPr>
            <w:tcW w:w="993" w:type="dxa"/>
          </w:tcPr>
          <w:p w:rsidR="00E31DF4" w:rsidRPr="00561B62" w:rsidRDefault="00E31DF4" w:rsidP="00A15E15">
            <w:pPr>
              <w:ind w:right="140"/>
              <w:jc w:val="both"/>
              <w:rPr>
                <w:b/>
                <w:bCs/>
              </w:rPr>
            </w:pPr>
          </w:p>
        </w:tc>
        <w:tc>
          <w:tcPr>
            <w:tcW w:w="992" w:type="dxa"/>
          </w:tcPr>
          <w:p w:rsidR="00E31DF4" w:rsidRPr="00561B62" w:rsidRDefault="00E31DF4" w:rsidP="00A15E15">
            <w:pPr>
              <w:ind w:right="140"/>
              <w:jc w:val="both"/>
              <w:rPr>
                <w:b/>
                <w:bCs/>
              </w:rPr>
            </w:pPr>
          </w:p>
        </w:tc>
        <w:tc>
          <w:tcPr>
            <w:tcW w:w="2066" w:type="dxa"/>
          </w:tcPr>
          <w:p w:rsidR="00E31DF4" w:rsidRPr="00561B62" w:rsidRDefault="00E31DF4" w:rsidP="00A15E15">
            <w:pPr>
              <w:ind w:right="140"/>
              <w:jc w:val="both"/>
              <w:rPr>
                <w:b/>
                <w:bCs/>
              </w:rPr>
            </w:pPr>
          </w:p>
        </w:tc>
      </w:tr>
      <w:tr w:rsidR="00E31DF4" w:rsidRPr="00561B62" w:rsidTr="00B139FE">
        <w:trPr>
          <w:trHeight w:val="340"/>
        </w:trPr>
        <w:tc>
          <w:tcPr>
            <w:tcW w:w="720" w:type="dxa"/>
            <w:vAlign w:val="center"/>
          </w:tcPr>
          <w:p w:rsidR="00E31DF4" w:rsidRPr="00561B62" w:rsidRDefault="00E31DF4" w:rsidP="00A15E15">
            <w:pPr>
              <w:ind w:right="140"/>
              <w:jc w:val="both"/>
            </w:pPr>
            <w:r w:rsidRPr="00561B62">
              <w:t>3</w:t>
            </w:r>
          </w:p>
        </w:tc>
        <w:tc>
          <w:tcPr>
            <w:tcW w:w="4968" w:type="dxa"/>
            <w:vAlign w:val="center"/>
          </w:tcPr>
          <w:p w:rsidR="00E31DF4" w:rsidRPr="00561B62" w:rsidRDefault="00E31DF4" w:rsidP="00A15E15">
            <w:pPr>
              <w:widowControl w:val="0"/>
              <w:autoSpaceDE w:val="0"/>
              <w:autoSpaceDN w:val="0"/>
              <w:adjustRightInd w:val="0"/>
              <w:ind w:right="140"/>
              <w:jc w:val="both"/>
            </w:pPr>
            <w:r w:rsidRPr="00561B62">
              <w:t>aiguille vibrante</w:t>
            </w:r>
          </w:p>
        </w:tc>
        <w:tc>
          <w:tcPr>
            <w:tcW w:w="657" w:type="dxa"/>
            <w:vAlign w:val="center"/>
          </w:tcPr>
          <w:p w:rsidR="00E31DF4" w:rsidRPr="00561B62" w:rsidRDefault="00E31DF4" w:rsidP="00A15E15">
            <w:pPr>
              <w:widowControl w:val="0"/>
              <w:autoSpaceDE w:val="0"/>
              <w:autoSpaceDN w:val="0"/>
              <w:adjustRightInd w:val="0"/>
              <w:ind w:right="140"/>
              <w:jc w:val="both"/>
            </w:pPr>
            <w:r w:rsidRPr="00561B62">
              <w:t>01</w:t>
            </w:r>
          </w:p>
        </w:tc>
        <w:tc>
          <w:tcPr>
            <w:tcW w:w="993" w:type="dxa"/>
          </w:tcPr>
          <w:p w:rsidR="00E31DF4" w:rsidRPr="00561B62" w:rsidRDefault="00E31DF4" w:rsidP="00A15E15">
            <w:pPr>
              <w:ind w:right="140"/>
              <w:jc w:val="both"/>
              <w:rPr>
                <w:b/>
                <w:bCs/>
              </w:rPr>
            </w:pPr>
          </w:p>
        </w:tc>
        <w:tc>
          <w:tcPr>
            <w:tcW w:w="992" w:type="dxa"/>
          </w:tcPr>
          <w:p w:rsidR="00E31DF4" w:rsidRPr="00561B62" w:rsidRDefault="00E31DF4" w:rsidP="00A15E15">
            <w:pPr>
              <w:ind w:right="140"/>
              <w:jc w:val="both"/>
              <w:rPr>
                <w:b/>
                <w:bCs/>
              </w:rPr>
            </w:pPr>
          </w:p>
        </w:tc>
        <w:tc>
          <w:tcPr>
            <w:tcW w:w="2066" w:type="dxa"/>
          </w:tcPr>
          <w:p w:rsidR="00E31DF4" w:rsidRPr="00561B62" w:rsidRDefault="00E31DF4" w:rsidP="00A15E15">
            <w:pPr>
              <w:ind w:right="140"/>
              <w:jc w:val="both"/>
              <w:rPr>
                <w:b/>
                <w:bCs/>
              </w:rPr>
            </w:pPr>
          </w:p>
        </w:tc>
      </w:tr>
      <w:tr w:rsidR="00E31DF4" w:rsidRPr="00561B62" w:rsidTr="00B139FE">
        <w:trPr>
          <w:trHeight w:val="340"/>
        </w:trPr>
        <w:tc>
          <w:tcPr>
            <w:tcW w:w="720" w:type="dxa"/>
            <w:vAlign w:val="center"/>
          </w:tcPr>
          <w:p w:rsidR="00E31DF4" w:rsidRPr="00561B62" w:rsidRDefault="00E31DF4" w:rsidP="00A15E15">
            <w:pPr>
              <w:ind w:right="140"/>
              <w:jc w:val="both"/>
            </w:pPr>
            <w:r w:rsidRPr="00561B62">
              <w:t>4</w:t>
            </w:r>
          </w:p>
        </w:tc>
        <w:tc>
          <w:tcPr>
            <w:tcW w:w="4968" w:type="dxa"/>
            <w:vAlign w:val="center"/>
          </w:tcPr>
          <w:p w:rsidR="00E31DF4" w:rsidRPr="00561B62" w:rsidRDefault="00E31DF4" w:rsidP="00A15E15">
            <w:pPr>
              <w:widowControl w:val="0"/>
              <w:autoSpaceDE w:val="0"/>
              <w:autoSpaceDN w:val="0"/>
              <w:adjustRightInd w:val="0"/>
              <w:ind w:right="140"/>
              <w:jc w:val="both"/>
            </w:pPr>
            <w:r w:rsidRPr="00561B62">
              <w:t>Motopompe</w:t>
            </w:r>
          </w:p>
        </w:tc>
        <w:tc>
          <w:tcPr>
            <w:tcW w:w="657" w:type="dxa"/>
            <w:vAlign w:val="center"/>
          </w:tcPr>
          <w:p w:rsidR="00E31DF4" w:rsidRPr="00561B62" w:rsidRDefault="00E31DF4" w:rsidP="00A15E15">
            <w:pPr>
              <w:widowControl w:val="0"/>
              <w:autoSpaceDE w:val="0"/>
              <w:autoSpaceDN w:val="0"/>
              <w:adjustRightInd w:val="0"/>
              <w:ind w:right="140"/>
              <w:jc w:val="both"/>
            </w:pPr>
            <w:r w:rsidRPr="00561B62">
              <w:t>01</w:t>
            </w:r>
          </w:p>
        </w:tc>
        <w:tc>
          <w:tcPr>
            <w:tcW w:w="993" w:type="dxa"/>
          </w:tcPr>
          <w:p w:rsidR="00E31DF4" w:rsidRPr="00561B62" w:rsidRDefault="00E31DF4" w:rsidP="00A15E15">
            <w:pPr>
              <w:ind w:right="140"/>
              <w:jc w:val="both"/>
              <w:rPr>
                <w:b/>
                <w:bCs/>
              </w:rPr>
            </w:pPr>
          </w:p>
        </w:tc>
        <w:tc>
          <w:tcPr>
            <w:tcW w:w="992" w:type="dxa"/>
          </w:tcPr>
          <w:p w:rsidR="00E31DF4" w:rsidRPr="00561B62" w:rsidRDefault="00E31DF4" w:rsidP="00A15E15">
            <w:pPr>
              <w:ind w:right="140"/>
              <w:jc w:val="both"/>
              <w:rPr>
                <w:b/>
                <w:bCs/>
              </w:rPr>
            </w:pPr>
          </w:p>
        </w:tc>
        <w:tc>
          <w:tcPr>
            <w:tcW w:w="2066" w:type="dxa"/>
          </w:tcPr>
          <w:p w:rsidR="00E31DF4" w:rsidRPr="00561B62" w:rsidRDefault="00E31DF4" w:rsidP="00A15E15">
            <w:pPr>
              <w:ind w:right="140"/>
              <w:jc w:val="both"/>
              <w:rPr>
                <w:b/>
                <w:bCs/>
              </w:rPr>
            </w:pPr>
          </w:p>
        </w:tc>
      </w:tr>
      <w:tr w:rsidR="00E31DF4" w:rsidRPr="00561B62" w:rsidTr="00B139FE">
        <w:trPr>
          <w:trHeight w:val="340"/>
        </w:trPr>
        <w:tc>
          <w:tcPr>
            <w:tcW w:w="720" w:type="dxa"/>
            <w:vAlign w:val="center"/>
          </w:tcPr>
          <w:p w:rsidR="00E31DF4" w:rsidRPr="00561B62" w:rsidRDefault="00E31DF4" w:rsidP="00A15E15">
            <w:pPr>
              <w:ind w:right="140"/>
              <w:jc w:val="both"/>
            </w:pPr>
            <w:r w:rsidRPr="00561B62">
              <w:t>5</w:t>
            </w:r>
          </w:p>
        </w:tc>
        <w:tc>
          <w:tcPr>
            <w:tcW w:w="4968" w:type="dxa"/>
            <w:vAlign w:val="center"/>
          </w:tcPr>
          <w:p w:rsidR="00E31DF4" w:rsidRPr="00561B62" w:rsidRDefault="00E31DF4" w:rsidP="00A15E15">
            <w:pPr>
              <w:widowControl w:val="0"/>
              <w:autoSpaceDE w:val="0"/>
              <w:autoSpaceDN w:val="0"/>
              <w:adjustRightInd w:val="0"/>
              <w:ind w:right="140"/>
              <w:jc w:val="both"/>
            </w:pPr>
            <w:r w:rsidRPr="00561B62">
              <w:t>Compacteur manuel</w:t>
            </w:r>
          </w:p>
        </w:tc>
        <w:tc>
          <w:tcPr>
            <w:tcW w:w="657" w:type="dxa"/>
            <w:vAlign w:val="center"/>
          </w:tcPr>
          <w:p w:rsidR="00E31DF4" w:rsidRPr="00561B62" w:rsidRDefault="00E31DF4" w:rsidP="00A15E15">
            <w:pPr>
              <w:widowControl w:val="0"/>
              <w:autoSpaceDE w:val="0"/>
              <w:autoSpaceDN w:val="0"/>
              <w:adjustRightInd w:val="0"/>
              <w:ind w:right="140"/>
              <w:jc w:val="both"/>
            </w:pPr>
            <w:r w:rsidRPr="00561B62">
              <w:t>01</w:t>
            </w:r>
          </w:p>
        </w:tc>
        <w:tc>
          <w:tcPr>
            <w:tcW w:w="993" w:type="dxa"/>
          </w:tcPr>
          <w:p w:rsidR="00E31DF4" w:rsidRPr="00561B62" w:rsidRDefault="00E31DF4" w:rsidP="00A15E15">
            <w:pPr>
              <w:ind w:right="140"/>
              <w:jc w:val="both"/>
              <w:rPr>
                <w:b/>
                <w:bCs/>
              </w:rPr>
            </w:pPr>
          </w:p>
        </w:tc>
        <w:tc>
          <w:tcPr>
            <w:tcW w:w="992" w:type="dxa"/>
          </w:tcPr>
          <w:p w:rsidR="00E31DF4" w:rsidRPr="00561B62" w:rsidRDefault="00E31DF4" w:rsidP="00A15E15">
            <w:pPr>
              <w:ind w:right="140"/>
              <w:jc w:val="both"/>
              <w:rPr>
                <w:b/>
                <w:bCs/>
              </w:rPr>
            </w:pPr>
          </w:p>
        </w:tc>
        <w:tc>
          <w:tcPr>
            <w:tcW w:w="2066" w:type="dxa"/>
          </w:tcPr>
          <w:p w:rsidR="00E31DF4" w:rsidRPr="00561B62" w:rsidRDefault="00E31DF4" w:rsidP="00A15E15">
            <w:pPr>
              <w:ind w:right="140"/>
              <w:jc w:val="both"/>
              <w:rPr>
                <w:b/>
                <w:bCs/>
              </w:rPr>
            </w:pPr>
          </w:p>
        </w:tc>
      </w:tr>
      <w:tr w:rsidR="00E31DF4" w:rsidRPr="00561B62" w:rsidTr="00B139FE">
        <w:trPr>
          <w:trHeight w:val="340"/>
        </w:trPr>
        <w:tc>
          <w:tcPr>
            <w:tcW w:w="720" w:type="dxa"/>
            <w:vAlign w:val="center"/>
          </w:tcPr>
          <w:p w:rsidR="00E31DF4" w:rsidRPr="00561B62" w:rsidRDefault="00E31DF4" w:rsidP="00A15E15">
            <w:pPr>
              <w:ind w:right="140"/>
              <w:jc w:val="both"/>
            </w:pPr>
            <w:r w:rsidRPr="00561B62">
              <w:t>6</w:t>
            </w:r>
          </w:p>
        </w:tc>
        <w:tc>
          <w:tcPr>
            <w:tcW w:w="4968" w:type="dxa"/>
            <w:vAlign w:val="center"/>
          </w:tcPr>
          <w:p w:rsidR="00E31DF4" w:rsidRPr="00561B62" w:rsidRDefault="00E31DF4" w:rsidP="00A15E15">
            <w:pPr>
              <w:widowControl w:val="0"/>
              <w:autoSpaceDE w:val="0"/>
              <w:autoSpaceDN w:val="0"/>
              <w:adjustRightInd w:val="0"/>
              <w:ind w:right="140"/>
              <w:jc w:val="both"/>
            </w:pPr>
            <w:r w:rsidRPr="00561B62">
              <w:t xml:space="preserve">Marteau piqueur </w:t>
            </w:r>
          </w:p>
        </w:tc>
        <w:tc>
          <w:tcPr>
            <w:tcW w:w="657" w:type="dxa"/>
            <w:vAlign w:val="center"/>
          </w:tcPr>
          <w:p w:rsidR="00E31DF4" w:rsidRPr="00561B62" w:rsidRDefault="00E31DF4" w:rsidP="00A15E15">
            <w:pPr>
              <w:widowControl w:val="0"/>
              <w:autoSpaceDE w:val="0"/>
              <w:autoSpaceDN w:val="0"/>
              <w:adjustRightInd w:val="0"/>
              <w:ind w:right="140"/>
              <w:jc w:val="both"/>
            </w:pPr>
            <w:r w:rsidRPr="00561B62">
              <w:t>01</w:t>
            </w:r>
          </w:p>
        </w:tc>
        <w:tc>
          <w:tcPr>
            <w:tcW w:w="993" w:type="dxa"/>
          </w:tcPr>
          <w:p w:rsidR="00E31DF4" w:rsidRPr="00561B62" w:rsidRDefault="00E31DF4" w:rsidP="00A15E15">
            <w:pPr>
              <w:ind w:right="140"/>
              <w:jc w:val="both"/>
              <w:rPr>
                <w:b/>
                <w:bCs/>
              </w:rPr>
            </w:pPr>
          </w:p>
        </w:tc>
        <w:tc>
          <w:tcPr>
            <w:tcW w:w="992" w:type="dxa"/>
          </w:tcPr>
          <w:p w:rsidR="00E31DF4" w:rsidRPr="00561B62" w:rsidRDefault="00E31DF4" w:rsidP="00A15E15">
            <w:pPr>
              <w:ind w:right="140"/>
              <w:jc w:val="both"/>
              <w:rPr>
                <w:b/>
                <w:bCs/>
              </w:rPr>
            </w:pPr>
          </w:p>
        </w:tc>
        <w:tc>
          <w:tcPr>
            <w:tcW w:w="2066" w:type="dxa"/>
          </w:tcPr>
          <w:p w:rsidR="00E31DF4" w:rsidRPr="00561B62" w:rsidRDefault="00E31DF4" w:rsidP="00A15E15">
            <w:pPr>
              <w:ind w:right="140"/>
              <w:jc w:val="both"/>
              <w:rPr>
                <w:b/>
                <w:bCs/>
              </w:rPr>
            </w:pPr>
          </w:p>
        </w:tc>
      </w:tr>
      <w:tr w:rsidR="00E31DF4" w:rsidRPr="00561B62" w:rsidTr="00B139FE">
        <w:trPr>
          <w:trHeight w:val="365"/>
        </w:trPr>
        <w:tc>
          <w:tcPr>
            <w:tcW w:w="720" w:type="dxa"/>
            <w:vAlign w:val="center"/>
          </w:tcPr>
          <w:p w:rsidR="00E31DF4" w:rsidRPr="00561B62" w:rsidRDefault="00E31DF4" w:rsidP="00A15E15">
            <w:pPr>
              <w:ind w:right="140"/>
              <w:jc w:val="both"/>
              <w:rPr>
                <w:b/>
                <w:bCs/>
              </w:rPr>
            </w:pPr>
          </w:p>
        </w:tc>
        <w:tc>
          <w:tcPr>
            <w:tcW w:w="4968" w:type="dxa"/>
            <w:shd w:val="clear" w:color="auto" w:fill="DDD9C3"/>
            <w:vAlign w:val="bottom"/>
          </w:tcPr>
          <w:p w:rsidR="00E31DF4" w:rsidRPr="00561B62" w:rsidRDefault="00E31DF4" w:rsidP="00A15E15">
            <w:pPr>
              <w:widowControl w:val="0"/>
              <w:autoSpaceDE w:val="0"/>
              <w:autoSpaceDN w:val="0"/>
              <w:adjustRightInd w:val="0"/>
              <w:ind w:right="140"/>
              <w:jc w:val="both"/>
            </w:pPr>
            <w:r w:rsidRPr="00561B62">
              <w:rPr>
                <w:b/>
                <w:bCs/>
              </w:rPr>
              <w:t xml:space="preserve">TOTAL III  - (Sur </w:t>
            </w:r>
            <w:r w:rsidR="00714C3B" w:rsidRPr="00561B62">
              <w:rPr>
                <w:b/>
                <w:bCs/>
              </w:rPr>
              <w:t>08</w:t>
            </w:r>
            <w:r w:rsidRPr="00561B62">
              <w:rPr>
                <w:b/>
                <w:bCs/>
                <w:shd w:val="clear" w:color="auto" w:fill="DDD9C3"/>
              </w:rPr>
              <w:t xml:space="preserve"> critères</w:t>
            </w:r>
            <w:r w:rsidRPr="00561B62">
              <w:rPr>
                <w:b/>
                <w:bCs/>
              </w:rPr>
              <w:t>)</w:t>
            </w:r>
          </w:p>
        </w:tc>
        <w:tc>
          <w:tcPr>
            <w:tcW w:w="657" w:type="dxa"/>
          </w:tcPr>
          <w:p w:rsidR="00E31DF4" w:rsidRPr="00561B62" w:rsidRDefault="00E31DF4" w:rsidP="00A15E15">
            <w:pPr>
              <w:widowControl w:val="0"/>
              <w:autoSpaceDE w:val="0"/>
              <w:autoSpaceDN w:val="0"/>
              <w:adjustRightInd w:val="0"/>
              <w:ind w:right="140"/>
              <w:jc w:val="both"/>
            </w:pPr>
          </w:p>
        </w:tc>
        <w:tc>
          <w:tcPr>
            <w:tcW w:w="993" w:type="dxa"/>
          </w:tcPr>
          <w:p w:rsidR="00E31DF4" w:rsidRPr="00561B62" w:rsidRDefault="00E31DF4" w:rsidP="00A15E15">
            <w:pPr>
              <w:ind w:right="140"/>
              <w:jc w:val="both"/>
              <w:rPr>
                <w:b/>
                <w:bCs/>
              </w:rPr>
            </w:pPr>
          </w:p>
        </w:tc>
        <w:tc>
          <w:tcPr>
            <w:tcW w:w="992" w:type="dxa"/>
            <w:vAlign w:val="center"/>
          </w:tcPr>
          <w:p w:rsidR="00E31DF4" w:rsidRPr="00561B62" w:rsidRDefault="00E31DF4" w:rsidP="00A15E15">
            <w:pPr>
              <w:ind w:right="140"/>
              <w:jc w:val="both"/>
              <w:rPr>
                <w:b/>
                <w:bCs/>
              </w:rPr>
            </w:pPr>
          </w:p>
        </w:tc>
        <w:tc>
          <w:tcPr>
            <w:tcW w:w="2066" w:type="dxa"/>
          </w:tcPr>
          <w:p w:rsidR="00E31DF4" w:rsidRPr="00561B62" w:rsidRDefault="00E31DF4" w:rsidP="00A15E15">
            <w:pPr>
              <w:ind w:right="140"/>
              <w:jc w:val="both"/>
              <w:rPr>
                <w:b/>
                <w:bCs/>
              </w:rPr>
            </w:pPr>
            <w:r w:rsidRPr="00561B62">
              <w:rPr>
                <w:b/>
                <w:bCs/>
              </w:rPr>
              <w:t xml:space="preserve">   </w:t>
            </w:r>
          </w:p>
        </w:tc>
      </w:tr>
    </w:tbl>
    <w:p w:rsidR="00E31DF4" w:rsidRPr="00561B62" w:rsidRDefault="00E31DF4" w:rsidP="00A15E15">
      <w:pPr>
        <w:ind w:right="140"/>
        <w:jc w:val="both"/>
        <w:rPr>
          <w:b/>
          <w:bCs/>
          <w:highlight w:val="lightGray"/>
        </w:rPr>
      </w:pPr>
    </w:p>
    <w:p w:rsidR="00E31DF4" w:rsidRPr="00561B62" w:rsidRDefault="00E31DF4" w:rsidP="00A15E15">
      <w:pPr>
        <w:spacing w:before="120" w:after="120"/>
        <w:ind w:right="140"/>
        <w:jc w:val="both"/>
        <w:rPr>
          <w:b/>
          <w:bCs/>
        </w:rPr>
      </w:pPr>
      <w:r w:rsidRPr="00561B62">
        <w:rPr>
          <w:b/>
          <w:bCs/>
          <w:highlight w:val="lightGray"/>
        </w:rPr>
        <w:t>IV – METHODOLOGIE</w:t>
      </w:r>
    </w:p>
    <w:p w:rsidR="00E31DF4" w:rsidRPr="00561B62" w:rsidRDefault="00E31DF4" w:rsidP="00A15E15">
      <w:pPr>
        <w:spacing w:after="360"/>
        <w:ind w:right="140"/>
        <w:jc w:val="both"/>
        <w:rPr>
          <w:b/>
          <w:bCs/>
          <w:shd w:val="clear" w:color="auto" w:fill="DDD9C3"/>
        </w:rPr>
      </w:pPr>
      <w:r w:rsidRPr="00561B62">
        <w:rPr>
          <w:b/>
          <w:bCs/>
          <w:shd w:val="clear" w:color="auto" w:fill="DDD9C3"/>
        </w:rPr>
        <w:t>(1</w:t>
      </w:r>
      <w:r w:rsidR="001D0F16" w:rsidRPr="00561B62">
        <w:rPr>
          <w:b/>
          <w:bCs/>
          <w:shd w:val="clear" w:color="auto" w:fill="DDD9C3"/>
        </w:rPr>
        <w:t>3</w:t>
      </w:r>
      <w:r w:rsidRPr="00561B62">
        <w:rPr>
          <w:b/>
          <w:bCs/>
          <w:shd w:val="clear" w:color="auto" w:fill="DDD9C3"/>
        </w:rPr>
        <w:t xml:space="preserve"> critères)</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803"/>
        <w:gridCol w:w="993"/>
        <w:gridCol w:w="992"/>
        <w:gridCol w:w="2126"/>
      </w:tblGrid>
      <w:tr w:rsidR="00E31DF4" w:rsidRPr="00561B62" w:rsidTr="00B139FE">
        <w:tc>
          <w:tcPr>
            <w:tcW w:w="648" w:type="dxa"/>
            <w:vMerge w:val="restart"/>
            <w:vAlign w:val="center"/>
          </w:tcPr>
          <w:p w:rsidR="00E31DF4" w:rsidRPr="00561B62" w:rsidRDefault="00E31DF4" w:rsidP="00A15E15">
            <w:pPr>
              <w:ind w:right="140"/>
              <w:jc w:val="both"/>
              <w:rPr>
                <w:b/>
                <w:bCs/>
              </w:rPr>
            </w:pPr>
            <w:r w:rsidRPr="00561B62">
              <w:rPr>
                <w:b/>
                <w:bCs/>
              </w:rPr>
              <w:t>N°</w:t>
            </w:r>
          </w:p>
        </w:tc>
        <w:tc>
          <w:tcPr>
            <w:tcW w:w="5803" w:type="dxa"/>
            <w:vMerge w:val="restart"/>
            <w:vAlign w:val="center"/>
          </w:tcPr>
          <w:p w:rsidR="00E31DF4" w:rsidRPr="00561B62" w:rsidRDefault="00E31DF4" w:rsidP="00A15E15">
            <w:pPr>
              <w:ind w:right="140"/>
              <w:jc w:val="both"/>
              <w:rPr>
                <w:b/>
                <w:bCs/>
              </w:rPr>
            </w:pPr>
            <w:r w:rsidRPr="00561B62">
              <w:rPr>
                <w:b/>
                <w:bCs/>
              </w:rPr>
              <w:t>DESIGNATION</w:t>
            </w:r>
          </w:p>
        </w:tc>
        <w:tc>
          <w:tcPr>
            <w:tcW w:w="1985" w:type="dxa"/>
            <w:gridSpan w:val="2"/>
            <w:vAlign w:val="center"/>
          </w:tcPr>
          <w:p w:rsidR="00E31DF4" w:rsidRPr="00561B62" w:rsidRDefault="00E31DF4" w:rsidP="00A15E15">
            <w:pPr>
              <w:ind w:right="140"/>
              <w:jc w:val="both"/>
              <w:rPr>
                <w:b/>
                <w:bCs/>
              </w:rPr>
            </w:pPr>
            <w:r w:rsidRPr="00561B62">
              <w:rPr>
                <w:b/>
                <w:bCs/>
              </w:rPr>
              <w:t>EXISTENCE</w:t>
            </w:r>
          </w:p>
        </w:tc>
        <w:tc>
          <w:tcPr>
            <w:tcW w:w="2126" w:type="dxa"/>
            <w:vMerge w:val="restart"/>
            <w:vAlign w:val="center"/>
          </w:tcPr>
          <w:p w:rsidR="00E31DF4" w:rsidRPr="00561B62" w:rsidRDefault="00E31DF4" w:rsidP="00A15E15">
            <w:pPr>
              <w:ind w:right="140"/>
              <w:jc w:val="both"/>
              <w:rPr>
                <w:b/>
                <w:bCs/>
              </w:rPr>
            </w:pPr>
            <w:r w:rsidRPr="00561B62">
              <w:rPr>
                <w:b/>
                <w:bCs/>
              </w:rPr>
              <w:t>OBSERVATIONS</w:t>
            </w:r>
          </w:p>
        </w:tc>
      </w:tr>
      <w:tr w:rsidR="00E31DF4" w:rsidRPr="00561B62" w:rsidTr="00B139FE">
        <w:tc>
          <w:tcPr>
            <w:tcW w:w="648" w:type="dxa"/>
            <w:vMerge/>
          </w:tcPr>
          <w:p w:rsidR="00E31DF4" w:rsidRPr="00561B62" w:rsidRDefault="00E31DF4" w:rsidP="00A15E15">
            <w:pPr>
              <w:ind w:right="140"/>
              <w:jc w:val="both"/>
              <w:rPr>
                <w:b/>
                <w:bCs/>
              </w:rPr>
            </w:pPr>
          </w:p>
        </w:tc>
        <w:tc>
          <w:tcPr>
            <w:tcW w:w="5803" w:type="dxa"/>
            <w:vMerge/>
          </w:tcPr>
          <w:p w:rsidR="00E31DF4" w:rsidRPr="00561B62" w:rsidRDefault="00E31DF4" w:rsidP="00A15E15">
            <w:pPr>
              <w:ind w:right="140"/>
              <w:jc w:val="both"/>
              <w:rPr>
                <w:b/>
                <w:bCs/>
              </w:rPr>
            </w:pPr>
          </w:p>
        </w:tc>
        <w:tc>
          <w:tcPr>
            <w:tcW w:w="993" w:type="dxa"/>
            <w:vAlign w:val="center"/>
          </w:tcPr>
          <w:p w:rsidR="00E31DF4" w:rsidRPr="00561B62" w:rsidRDefault="00E31DF4" w:rsidP="00A15E15">
            <w:pPr>
              <w:ind w:right="140"/>
              <w:jc w:val="both"/>
              <w:rPr>
                <w:b/>
                <w:bCs/>
              </w:rPr>
            </w:pPr>
            <w:r w:rsidRPr="00561B62">
              <w:rPr>
                <w:b/>
                <w:bCs/>
              </w:rPr>
              <w:t>NON</w:t>
            </w:r>
          </w:p>
        </w:tc>
        <w:tc>
          <w:tcPr>
            <w:tcW w:w="992" w:type="dxa"/>
            <w:vAlign w:val="center"/>
          </w:tcPr>
          <w:p w:rsidR="00E31DF4" w:rsidRPr="00561B62" w:rsidRDefault="00E31DF4" w:rsidP="00A15E15">
            <w:pPr>
              <w:ind w:right="140"/>
              <w:jc w:val="both"/>
              <w:rPr>
                <w:b/>
                <w:bCs/>
              </w:rPr>
            </w:pPr>
            <w:r w:rsidRPr="00561B62">
              <w:rPr>
                <w:b/>
                <w:bCs/>
              </w:rPr>
              <w:t>OUI</w:t>
            </w:r>
          </w:p>
        </w:tc>
        <w:tc>
          <w:tcPr>
            <w:tcW w:w="2126" w:type="dxa"/>
            <w:vMerge/>
          </w:tcPr>
          <w:p w:rsidR="00E31DF4" w:rsidRPr="00561B62" w:rsidRDefault="00E31DF4" w:rsidP="00A15E15">
            <w:pPr>
              <w:ind w:right="140"/>
              <w:jc w:val="both"/>
              <w:rPr>
                <w:b/>
                <w:bCs/>
              </w:rPr>
            </w:pPr>
          </w:p>
        </w:tc>
      </w:tr>
      <w:tr w:rsidR="00E31DF4" w:rsidRPr="00561B62" w:rsidTr="00B139FE">
        <w:trPr>
          <w:trHeight w:val="397"/>
        </w:trPr>
        <w:tc>
          <w:tcPr>
            <w:tcW w:w="648" w:type="dxa"/>
            <w:shd w:val="clear" w:color="auto" w:fill="DDD9C3"/>
            <w:vAlign w:val="center"/>
          </w:tcPr>
          <w:p w:rsidR="00E31DF4" w:rsidRPr="00561B62" w:rsidRDefault="00E31DF4" w:rsidP="00A15E15">
            <w:pPr>
              <w:ind w:right="140"/>
              <w:jc w:val="both"/>
              <w:rPr>
                <w:b/>
                <w:bCs/>
              </w:rPr>
            </w:pPr>
            <w:r w:rsidRPr="00561B62">
              <w:rPr>
                <w:b/>
                <w:bCs/>
              </w:rPr>
              <w:t>A</w:t>
            </w:r>
          </w:p>
        </w:tc>
        <w:tc>
          <w:tcPr>
            <w:tcW w:w="5803" w:type="dxa"/>
            <w:shd w:val="clear" w:color="auto" w:fill="DDD9C3"/>
            <w:vAlign w:val="center"/>
          </w:tcPr>
          <w:p w:rsidR="00E31DF4" w:rsidRPr="00561B62" w:rsidRDefault="00E31DF4" w:rsidP="00A15E15">
            <w:pPr>
              <w:ind w:right="140"/>
              <w:jc w:val="both"/>
              <w:rPr>
                <w:b/>
                <w:bCs/>
              </w:rPr>
            </w:pPr>
            <w:r w:rsidRPr="00561B62">
              <w:rPr>
                <w:b/>
                <w:bCs/>
              </w:rPr>
              <w:t>Visite de site</w:t>
            </w:r>
          </w:p>
        </w:tc>
        <w:tc>
          <w:tcPr>
            <w:tcW w:w="993" w:type="dxa"/>
            <w:shd w:val="clear" w:color="auto" w:fill="DDD9C3"/>
          </w:tcPr>
          <w:p w:rsidR="00E31DF4" w:rsidRPr="00561B62" w:rsidRDefault="00E31DF4" w:rsidP="00A15E15">
            <w:pPr>
              <w:ind w:right="140"/>
              <w:jc w:val="both"/>
              <w:rPr>
                <w:b/>
                <w:bCs/>
              </w:rPr>
            </w:pPr>
          </w:p>
        </w:tc>
        <w:tc>
          <w:tcPr>
            <w:tcW w:w="992" w:type="dxa"/>
            <w:shd w:val="clear" w:color="auto" w:fill="DDD9C3"/>
          </w:tcPr>
          <w:p w:rsidR="00E31DF4" w:rsidRPr="00561B62" w:rsidRDefault="00E31DF4" w:rsidP="00A15E15">
            <w:pPr>
              <w:ind w:right="140"/>
              <w:jc w:val="both"/>
              <w:rPr>
                <w:b/>
                <w:bCs/>
              </w:rPr>
            </w:pPr>
          </w:p>
        </w:tc>
        <w:tc>
          <w:tcPr>
            <w:tcW w:w="2126" w:type="dxa"/>
          </w:tcPr>
          <w:p w:rsidR="00E31DF4" w:rsidRPr="00561B62" w:rsidRDefault="00E31DF4" w:rsidP="00A15E15">
            <w:pPr>
              <w:ind w:right="140"/>
              <w:jc w:val="both"/>
              <w:rPr>
                <w:b/>
                <w:bCs/>
              </w:rPr>
            </w:pPr>
          </w:p>
        </w:tc>
      </w:tr>
      <w:tr w:rsidR="00E31DF4" w:rsidRPr="00561B62" w:rsidTr="00B139FE">
        <w:trPr>
          <w:trHeight w:val="397"/>
        </w:trPr>
        <w:tc>
          <w:tcPr>
            <w:tcW w:w="648" w:type="dxa"/>
            <w:vAlign w:val="center"/>
          </w:tcPr>
          <w:p w:rsidR="00E31DF4" w:rsidRPr="00561B62" w:rsidRDefault="00E31DF4" w:rsidP="00A15E15">
            <w:pPr>
              <w:ind w:right="140"/>
              <w:jc w:val="both"/>
            </w:pPr>
            <w:r w:rsidRPr="00561B62">
              <w:t>1</w:t>
            </w:r>
          </w:p>
        </w:tc>
        <w:tc>
          <w:tcPr>
            <w:tcW w:w="5803" w:type="dxa"/>
            <w:vAlign w:val="center"/>
          </w:tcPr>
          <w:p w:rsidR="00E31DF4" w:rsidRPr="00561B62" w:rsidRDefault="00E31DF4" w:rsidP="00A15E15">
            <w:pPr>
              <w:ind w:right="140"/>
              <w:jc w:val="both"/>
            </w:pPr>
            <w:r w:rsidRPr="00561B62">
              <w:t>Pertinence du rapport de visite de site</w:t>
            </w:r>
          </w:p>
        </w:tc>
        <w:tc>
          <w:tcPr>
            <w:tcW w:w="993" w:type="dxa"/>
          </w:tcPr>
          <w:p w:rsidR="00E31DF4" w:rsidRPr="00561B62" w:rsidRDefault="00E31DF4" w:rsidP="00A15E15">
            <w:pPr>
              <w:ind w:right="140"/>
              <w:jc w:val="both"/>
              <w:rPr>
                <w:b/>
                <w:bCs/>
              </w:rPr>
            </w:pPr>
          </w:p>
        </w:tc>
        <w:tc>
          <w:tcPr>
            <w:tcW w:w="992" w:type="dxa"/>
          </w:tcPr>
          <w:p w:rsidR="00E31DF4" w:rsidRPr="00561B62" w:rsidRDefault="00E31DF4" w:rsidP="00A15E15">
            <w:pPr>
              <w:ind w:right="140"/>
              <w:jc w:val="both"/>
              <w:rPr>
                <w:b/>
                <w:bCs/>
              </w:rPr>
            </w:pPr>
          </w:p>
        </w:tc>
        <w:tc>
          <w:tcPr>
            <w:tcW w:w="2126" w:type="dxa"/>
          </w:tcPr>
          <w:p w:rsidR="00E31DF4" w:rsidRPr="00561B62" w:rsidRDefault="00E31DF4" w:rsidP="00A15E15">
            <w:pPr>
              <w:ind w:right="140"/>
              <w:jc w:val="both"/>
              <w:rPr>
                <w:b/>
                <w:bCs/>
              </w:rPr>
            </w:pPr>
          </w:p>
        </w:tc>
      </w:tr>
      <w:tr w:rsidR="00E31DF4" w:rsidRPr="00561B62" w:rsidTr="00B139FE">
        <w:trPr>
          <w:trHeight w:val="397"/>
        </w:trPr>
        <w:tc>
          <w:tcPr>
            <w:tcW w:w="648" w:type="dxa"/>
            <w:shd w:val="clear" w:color="auto" w:fill="DDD9C3"/>
            <w:vAlign w:val="center"/>
          </w:tcPr>
          <w:p w:rsidR="00E31DF4" w:rsidRPr="00561B62" w:rsidRDefault="00E31DF4" w:rsidP="00A15E15">
            <w:pPr>
              <w:ind w:right="140"/>
              <w:jc w:val="both"/>
              <w:rPr>
                <w:b/>
                <w:bCs/>
              </w:rPr>
            </w:pPr>
            <w:r w:rsidRPr="00561B62">
              <w:rPr>
                <w:b/>
                <w:bCs/>
              </w:rPr>
              <w:t>B</w:t>
            </w:r>
          </w:p>
        </w:tc>
        <w:tc>
          <w:tcPr>
            <w:tcW w:w="5803" w:type="dxa"/>
            <w:shd w:val="clear" w:color="auto" w:fill="DDD9C3"/>
            <w:vAlign w:val="center"/>
          </w:tcPr>
          <w:p w:rsidR="00E31DF4" w:rsidRPr="00561B62" w:rsidRDefault="00E31DF4" w:rsidP="00A15E15">
            <w:pPr>
              <w:ind w:right="140"/>
              <w:jc w:val="both"/>
              <w:rPr>
                <w:b/>
                <w:bCs/>
              </w:rPr>
            </w:pPr>
            <w:r w:rsidRPr="00561B62">
              <w:rPr>
                <w:b/>
                <w:bCs/>
              </w:rPr>
              <w:t>Organisation de chantier</w:t>
            </w:r>
          </w:p>
        </w:tc>
        <w:tc>
          <w:tcPr>
            <w:tcW w:w="993" w:type="dxa"/>
            <w:shd w:val="clear" w:color="auto" w:fill="DDD9C3"/>
          </w:tcPr>
          <w:p w:rsidR="00E31DF4" w:rsidRPr="00561B62" w:rsidRDefault="00E31DF4" w:rsidP="00A15E15">
            <w:pPr>
              <w:ind w:right="140"/>
              <w:jc w:val="both"/>
              <w:rPr>
                <w:b/>
                <w:bCs/>
              </w:rPr>
            </w:pPr>
          </w:p>
        </w:tc>
        <w:tc>
          <w:tcPr>
            <w:tcW w:w="992" w:type="dxa"/>
            <w:shd w:val="clear" w:color="auto" w:fill="DDD9C3"/>
          </w:tcPr>
          <w:p w:rsidR="00E31DF4" w:rsidRPr="00561B62" w:rsidRDefault="00E31DF4" w:rsidP="00A15E15">
            <w:pPr>
              <w:ind w:right="140"/>
              <w:jc w:val="both"/>
              <w:rPr>
                <w:b/>
                <w:bCs/>
              </w:rPr>
            </w:pPr>
          </w:p>
        </w:tc>
        <w:tc>
          <w:tcPr>
            <w:tcW w:w="2126" w:type="dxa"/>
          </w:tcPr>
          <w:p w:rsidR="00E31DF4" w:rsidRPr="00561B62" w:rsidRDefault="00E31DF4" w:rsidP="00A15E15">
            <w:pPr>
              <w:ind w:right="140"/>
              <w:jc w:val="both"/>
              <w:rPr>
                <w:b/>
                <w:bCs/>
              </w:rPr>
            </w:pPr>
          </w:p>
        </w:tc>
      </w:tr>
      <w:tr w:rsidR="00E31DF4" w:rsidRPr="00561B62" w:rsidTr="00B139FE">
        <w:trPr>
          <w:trHeight w:val="397"/>
        </w:trPr>
        <w:tc>
          <w:tcPr>
            <w:tcW w:w="648" w:type="dxa"/>
            <w:vAlign w:val="center"/>
          </w:tcPr>
          <w:p w:rsidR="00E31DF4" w:rsidRPr="00561B62" w:rsidRDefault="00E31DF4" w:rsidP="00A15E15">
            <w:pPr>
              <w:ind w:right="140"/>
              <w:jc w:val="both"/>
            </w:pPr>
            <w:r w:rsidRPr="00561B62">
              <w:t>1</w:t>
            </w:r>
          </w:p>
        </w:tc>
        <w:tc>
          <w:tcPr>
            <w:tcW w:w="5803" w:type="dxa"/>
            <w:vAlign w:val="center"/>
          </w:tcPr>
          <w:p w:rsidR="00E31DF4" w:rsidRPr="00561B62" w:rsidRDefault="00E31DF4" w:rsidP="00A15E15">
            <w:pPr>
              <w:ind w:right="140"/>
              <w:jc w:val="both"/>
            </w:pPr>
            <w:r w:rsidRPr="00561B62">
              <w:t>Cohérence de l’installation générale de chantier</w:t>
            </w:r>
          </w:p>
        </w:tc>
        <w:tc>
          <w:tcPr>
            <w:tcW w:w="993" w:type="dxa"/>
          </w:tcPr>
          <w:p w:rsidR="00E31DF4" w:rsidRPr="00561B62" w:rsidRDefault="00E31DF4" w:rsidP="00A15E15">
            <w:pPr>
              <w:ind w:right="140"/>
              <w:jc w:val="both"/>
              <w:rPr>
                <w:b/>
                <w:bCs/>
              </w:rPr>
            </w:pPr>
          </w:p>
        </w:tc>
        <w:tc>
          <w:tcPr>
            <w:tcW w:w="992" w:type="dxa"/>
          </w:tcPr>
          <w:p w:rsidR="00E31DF4" w:rsidRPr="00561B62" w:rsidRDefault="00E31DF4" w:rsidP="00A15E15">
            <w:pPr>
              <w:ind w:right="140"/>
              <w:jc w:val="both"/>
              <w:rPr>
                <w:b/>
                <w:bCs/>
              </w:rPr>
            </w:pPr>
          </w:p>
        </w:tc>
        <w:tc>
          <w:tcPr>
            <w:tcW w:w="2126" w:type="dxa"/>
          </w:tcPr>
          <w:p w:rsidR="00E31DF4" w:rsidRPr="00561B62" w:rsidRDefault="00E31DF4" w:rsidP="00A15E15">
            <w:pPr>
              <w:ind w:right="140"/>
              <w:jc w:val="both"/>
              <w:rPr>
                <w:b/>
                <w:bCs/>
              </w:rPr>
            </w:pPr>
          </w:p>
        </w:tc>
      </w:tr>
      <w:tr w:rsidR="00E31DF4" w:rsidRPr="00561B62" w:rsidTr="00B139FE">
        <w:trPr>
          <w:trHeight w:val="397"/>
        </w:trPr>
        <w:tc>
          <w:tcPr>
            <w:tcW w:w="648" w:type="dxa"/>
            <w:vAlign w:val="center"/>
          </w:tcPr>
          <w:p w:rsidR="00E31DF4" w:rsidRPr="00561B62" w:rsidRDefault="00E31DF4" w:rsidP="00A15E15">
            <w:pPr>
              <w:ind w:right="140"/>
              <w:jc w:val="both"/>
            </w:pPr>
            <w:r w:rsidRPr="00561B62">
              <w:t>2</w:t>
            </w:r>
          </w:p>
        </w:tc>
        <w:tc>
          <w:tcPr>
            <w:tcW w:w="5803" w:type="dxa"/>
            <w:vAlign w:val="center"/>
          </w:tcPr>
          <w:p w:rsidR="00E31DF4" w:rsidRPr="00561B62" w:rsidRDefault="00E31DF4" w:rsidP="00A15E15">
            <w:pPr>
              <w:ind w:right="140"/>
              <w:jc w:val="both"/>
            </w:pPr>
            <w:r w:rsidRPr="00561B62">
              <w:t>Existence de l’organigramme de chantier</w:t>
            </w:r>
          </w:p>
        </w:tc>
        <w:tc>
          <w:tcPr>
            <w:tcW w:w="993" w:type="dxa"/>
          </w:tcPr>
          <w:p w:rsidR="00E31DF4" w:rsidRPr="00561B62" w:rsidRDefault="00E31DF4" w:rsidP="00A15E15">
            <w:pPr>
              <w:ind w:right="140"/>
              <w:jc w:val="both"/>
              <w:rPr>
                <w:b/>
                <w:bCs/>
              </w:rPr>
            </w:pPr>
          </w:p>
        </w:tc>
        <w:tc>
          <w:tcPr>
            <w:tcW w:w="992" w:type="dxa"/>
          </w:tcPr>
          <w:p w:rsidR="00E31DF4" w:rsidRPr="00561B62" w:rsidRDefault="00E31DF4" w:rsidP="00A15E15">
            <w:pPr>
              <w:ind w:right="140"/>
              <w:jc w:val="both"/>
              <w:rPr>
                <w:b/>
                <w:bCs/>
              </w:rPr>
            </w:pPr>
          </w:p>
        </w:tc>
        <w:tc>
          <w:tcPr>
            <w:tcW w:w="2126" w:type="dxa"/>
          </w:tcPr>
          <w:p w:rsidR="00E31DF4" w:rsidRPr="00561B62" w:rsidRDefault="00E31DF4" w:rsidP="00A15E15">
            <w:pPr>
              <w:ind w:right="140"/>
              <w:jc w:val="both"/>
              <w:rPr>
                <w:b/>
                <w:bCs/>
              </w:rPr>
            </w:pPr>
          </w:p>
        </w:tc>
      </w:tr>
      <w:tr w:rsidR="00E31DF4" w:rsidRPr="00561B62" w:rsidTr="00B139FE">
        <w:trPr>
          <w:trHeight w:val="397"/>
        </w:trPr>
        <w:tc>
          <w:tcPr>
            <w:tcW w:w="648" w:type="dxa"/>
            <w:vAlign w:val="center"/>
          </w:tcPr>
          <w:p w:rsidR="00E31DF4" w:rsidRPr="00561B62" w:rsidRDefault="00E31DF4" w:rsidP="00A15E15">
            <w:pPr>
              <w:ind w:right="140"/>
              <w:jc w:val="both"/>
            </w:pPr>
            <w:r w:rsidRPr="00561B62">
              <w:t>3</w:t>
            </w:r>
          </w:p>
        </w:tc>
        <w:tc>
          <w:tcPr>
            <w:tcW w:w="5803" w:type="dxa"/>
            <w:vAlign w:val="center"/>
          </w:tcPr>
          <w:p w:rsidR="00E31DF4" w:rsidRPr="00561B62" w:rsidRDefault="00E31DF4" w:rsidP="00A15E15">
            <w:pPr>
              <w:ind w:right="140"/>
              <w:jc w:val="both"/>
            </w:pPr>
            <w:r w:rsidRPr="00561B62">
              <w:t>Respect du délai d’exécution</w:t>
            </w:r>
          </w:p>
        </w:tc>
        <w:tc>
          <w:tcPr>
            <w:tcW w:w="993" w:type="dxa"/>
          </w:tcPr>
          <w:p w:rsidR="00E31DF4" w:rsidRPr="00561B62" w:rsidRDefault="00E31DF4" w:rsidP="00A15E15">
            <w:pPr>
              <w:ind w:right="140"/>
              <w:jc w:val="both"/>
              <w:rPr>
                <w:b/>
                <w:bCs/>
              </w:rPr>
            </w:pPr>
          </w:p>
        </w:tc>
        <w:tc>
          <w:tcPr>
            <w:tcW w:w="992" w:type="dxa"/>
          </w:tcPr>
          <w:p w:rsidR="00E31DF4" w:rsidRPr="00561B62" w:rsidRDefault="00E31DF4" w:rsidP="00A15E15">
            <w:pPr>
              <w:ind w:right="140"/>
              <w:jc w:val="both"/>
              <w:rPr>
                <w:b/>
                <w:bCs/>
              </w:rPr>
            </w:pPr>
          </w:p>
        </w:tc>
        <w:tc>
          <w:tcPr>
            <w:tcW w:w="2126" w:type="dxa"/>
          </w:tcPr>
          <w:p w:rsidR="00E31DF4" w:rsidRPr="00561B62" w:rsidRDefault="00E31DF4" w:rsidP="00A15E15">
            <w:pPr>
              <w:ind w:right="140"/>
              <w:jc w:val="both"/>
              <w:rPr>
                <w:b/>
                <w:bCs/>
              </w:rPr>
            </w:pPr>
          </w:p>
        </w:tc>
      </w:tr>
      <w:tr w:rsidR="00E31DF4" w:rsidRPr="00561B62" w:rsidTr="00B139FE">
        <w:trPr>
          <w:trHeight w:val="397"/>
        </w:trPr>
        <w:tc>
          <w:tcPr>
            <w:tcW w:w="648" w:type="dxa"/>
            <w:vAlign w:val="center"/>
          </w:tcPr>
          <w:p w:rsidR="00E31DF4" w:rsidRPr="00561B62" w:rsidRDefault="00E31DF4" w:rsidP="00A15E15">
            <w:pPr>
              <w:ind w:right="140"/>
              <w:jc w:val="both"/>
            </w:pPr>
            <w:r w:rsidRPr="00561B62">
              <w:t>4</w:t>
            </w:r>
          </w:p>
        </w:tc>
        <w:tc>
          <w:tcPr>
            <w:tcW w:w="5803" w:type="dxa"/>
            <w:vAlign w:val="center"/>
          </w:tcPr>
          <w:p w:rsidR="00E31DF4" w:rsidRPr="00561B62" w:rsidRDefault="00E31DF4" w:rsidP="00A15E15">
            <w:pPr>
              <w:ind w:right="140"/>
              <w:jc w:val="both"/>
            </w:pPr>
            <w:r w:rsidRPr="00561B62">
              <w:t>Existence du planning</w:t>
            </w:r>
          </w:p>
        </w:tc>
        <w:tc>
          <w:tcPr>
            <w:tcW w:w="993" w:type="dxa"/>
          </w:tcPr>
          <w:p w:rsidR="00E31DF4" w:rsidRPr="00561B62" w:rsidRDefault="00E31DF4" w:rsidP="00A15E15">
            <w:pPr>
              <w:ind w:right="140"/>
              <w:jc w:val="both"/>
              <w:rPr>
                <w:b/>
                <w:bCs/>
              </w:rPr>
            </w:pPr>
          </w:p>
        </w:tc>
        <w:tc>
          <w:tcPr>
            <w:tcW w:w="992" w:type="dxa"/>
          </w:tcPr>
          <w:p w:rsidR="00E31DF4" w:rsidRPr="00561B62" w:rsidRDefault="00E31DF4" w:rsidP="00A15E15">
            <w:pPr>
              <w:ind w:right="140"/>
              <w:jc w:val="both"/>
              <w:rPr>
                <w:b/>
                <w:bCs/>
              </w:rPr>
            </w:pPr>
          </w:p>
        </w:tc>
        <w:tc>
          <w:tcPr>
            <w:tcW w:w="2126" w:type="dxa"/>
          </w:tcPr>
          <w:p w:rsidR="00E31DF4" w:rsidRPr="00561B62" w:rsidRDefault="00E31DF4" w:rsidP="00A15E15">
            <w:pPr>
              <w:ind w:right="140"/>
              <w:jc w:val="both"/>
              <w:rPr>
                <w:b/>
                <w:bCs/>
              </w:rPr>
            </w:pPr>
          </w:p>
        </w:tc>
      </w:tr>
      <w:tr w:rsidR="00E31DF4" w:rsidRPr="00561B62" w:rsidTr="00B139FE">
        <w:trPr>
          <w:trHeight w:val="397"/>
        </w:trPr>
        <w:tc>
          <w:tcPr>
            <w:tcW w:w="648" w:type="dxa"/>
            <w:vAlign w:val="center"/>
          </w:tcPr>
          <w:p w:rsidR="00E31DF4" w:rsidRPr="00561B62" w:rsidRDefault="00E31DF4" w:rsidP="00A15E15">
            <w:pPr>
              <w:ind w:right="140"/>
              <w:jc w:val="both"/>
            </w:pPr>
            <w:r w:rsidRPr="00561B62">
              <w:t>5</w:t>
            </w:r>
          </w:p>
        </w:tc>
        <w:tc>
          <w:tcPr>
            <w:tcW w:w="5803" w:type="dxa"/>
            <w:vAlign w:val="center"/>
          </w:tcPr>
          <w:p w:rsidR="00E31DF4" w:rsidRPr="00561B62" w:rsidRDefault="00E31DF4" w:rsidP="00A15E15">
            <w:pPr>
              <w:ind w:right="140"/>
              <w:jc w:val="both"/>
            </w:pPr>
            <w:r w:rsidRPr="00561B62">
              <w:t>Cohérence du planning</w:t>
            </w:r>
          </w:p>
        </w:tc>
        <w:tc>
          <w:tcPr>
            <w:tcW w:w="993" w:type="dxa"/>
          </w:tcPr>
          <w:p w:rsidR="00E31DF4" w:rsidRPr="00561B62" w:rsidRDefault="00E31DF4" w:rsidP="00A15E15">
            <w:pPr>
              <w:ind w:right="140"/>
              <w:jc w:val="both"/>
              <w:rPr>
                <w:b/>
                <w:bCs/>
              </w:rPr>
            </w:pPr>
          </w:p>
        </w:tc>
        <w:tc>
          <w:tcPr>
            <w:tcW w:w="992" w:type="dxa"/>
          </w:tcPr>
          <w:p w:rsidR="00E31DF4" w:rsidRPr="00561B62" w:rsidRDefault="00E31DF4" w:rsidP="00A15E15">
            <w:pPr>
              <w:ind w:right="140"/>
              <w:jc w:val="both"/>
              <w:rPr>
                <w:b/>
                <w:bCs/>
              </w:rPr>
            </w:pPr>
          </w:p>
        </w:tc>
        <w:tc>
          <w:tcPr>
            <w:tcW w:w="2126" w:type="dxa"/>
          </w:tcPr>
          <w:p w:rsidR="00E31DF4" w:rsidRPr="00561B62" w:rsidRDefault="00E31DF4" w:rsidP="00A15E15">
            <w:pPr>
              <w:ind w:right="140"/>
              <w:jc w:val="both"/>
              <w:rPr>
                <w:b/>
                <w:bCs/>
              </w:rPr>
            </w:pPr>
          </w:p>
        </w:tc>
      </w:tr>
      <w:tr w:rsidR="00E31DF4" w:rsidRPr="00561B62" w:rsidTr="00B139FE">
        <w:trPr>
          <w:trHeight w:val="397"/>
        </w:trPr>
        <w:tc>
          <w:tcPr>
            <w:tcW w:w="648" w:type="dxa"/>
            <w:vAlign w:val="center"/>
          </w:tcPr>
          <w:p w:rsidR="00E31DF4" w:rsidRPr="00561B62" w:rsidRDefault="00E31DF4" w:rsidP="00A15E15">
            <w:pPr>
              <w:ind w:right="140"/>
              <w:jc w:val="both"/>
            </w:pPr>
            <w:r w:rsidRPr="00561B62">
              <w:t>6</w:t>
            </w:r>
          </w:p>
        </w:tc>
        <w:tc>
          <w:tcPr>
            <w:tcW w:w="5803" w:type="dxa"/>
            <w:vAlign w:val="center"/>
          </w:tcPr>
          <w:p w:rsidR="00E31DF4" w:rsidRPr="00561B62" w:rsidRDefault="00E31DF4" w:rsidP="00A15E15">
            <w:pPr>
              <w:ind w:right="140"/>
              <w:jc w:val="both"/>
            </w:pPr>
            <w:r w:rsidRPr="00561B62">
              <w:t>Existence de la méthodologie d’exécution</w:t>
            </w:r>
          </w:p>
        </w:tc>
        <w:tc>
          <w:tcPr>
            <w:tcW w:w="993" w:type="dxa"/>
          </w:tcPr>
          <w:p w:rsidR="00E31DF4" w:rsidRPr="00561B62" w:rsidRDefault="00E31DF4" w:rsidP="00A15E15">
            <w:pPr>
              <w:ind w:right="140"/>
              <w:jc w:val="both"/>
              <w:rPr>
                <w:b/>
                <w:bCs/>
              </w:rPr>
            </w:pPr>
          </w:p>
        </w:tc>
        <w:tc>
          <w:tcPr>
            <w:tcW w:w="992" w:type="dxa"/>
          </w:tcPr>
          <w:p w:rsidR="00E31DF4" w:rsidRPr="00561B62" w:rsidRDefault="00E31DF4" w:rsidP="00A15E15">
            <w:pPr>
              <w:ind w:right="140"/>
              <w:jc w:val="both"/>
              <w:rPr>
                <w:b/>
                <w:bCs/>
              </w:rPr>
            </w:pPr>
          </w:p>
        </w:tc>
        <w:tc>
          <w:tcPr>
            <w:tcW w:w="2126" w:type="dxa"/>
          </w:tcPr>
          <w:p w:rsidR="00E31DF4" w:rsidRPr="00561B62" w:rsidRDefault="00E31DF4" w:rsidP="00A15E15">
            <w:pPr>
              <w:ind w:right="140"/>
              <w:jc w:val="both"/>
              <w:rPr>
                <w:b/>
                <w:bCs/>
              </w:rPr>
            </w:pPr>
          </w:p>
        </w:tc>
      </w:tr>
      <w:tr w:rsidR="00E31DF4" w:rsidRPr="00561B62" w:rsidTr="00B139FE">
        <w:trPr>
          <w:trHeight w:val="397"/>
        </w:trPr>
        <w:tc>
          <w:tcPr>
            <w:tcW w:w="648" w:type="dxa"/>
            <w:vAlign w:val="center"/>
          </w:tcPr>
          <w:p w:rsidR="00E31DF4" w:rsidRPr="00561B62" w:rsidRDefault="00E31DF4" w:rsidP="00A15E15">
            <w:pPr>
              <w:ind w:right="140"/>
              <w:jc w:val="both"/>
            </w:pPr>
            <w:r w:rsidRPr="00561B62">
              <w:t>7</w:t>
            </w:r>
          </w:p>
        </w:tc>
        <w:tc>
          <w:tcPr>
            <w:tcW w:w="5803" w:type="dxa"/>
            <w:vAlign w:val="center"/>
          </w:tcPr>
          <w:p w:rsidR="00E31DF4" w:rsidRPr="00561B62" w:rsidRDefault="00E31DF4" w:rsidP="00A15E15">
            <w:pPr>
              <w:ind w:right="140"/>
              <w:jc w:val="both"/>
            </w:pPr>
            <w:r w:rsidRPr="00561B62">
              <w:t>Prise en compte des mesures de sécurité de chantier</w:t>
            </w:r>
          </w:p>
        </w:tc>
        <w:tc>
          <w:tcPr>
            <w:tcW w:w="993" w:type="dxa"/>
          </w:tcPr>
          <w:p w:rsidR="00E31DF4" w:rsidRPr="00561B62" w:rsidRDefault="00E31DF4" w:rsidP="00A15E15">
            <w:pPr>
              <w:ind w:right="140"/>
              <w:jc w:val="both"/>
              <w:rPr>
                <w:b/>
                <w:bCs/>
              </w:rPr>
            </w:pPr>
          </w:p>
        </w:tc>
        <w:tc>
          <w:tcPr>
            <w:tcW w:w="992" w:type="dxa"/>
          </w:tcPr>
          <w:p w:rsidR="00E31DF4" w:rsidRPr="00561B62" w:rsidRDefault="00E31DF4" w:rsidP="00A15E15">
            <w:pPr>
              <w:ind w:right="140"/>
              <w:jc w:val="both"/>
              <w:rPr>
                <w:b/>
                <w:bCs/>
              </w:rPr>
            </w:pPr>
          </w:p>
        </w:tc>
        <w:tc>
          <w:tcPr>
            <w:tcW w:w="2126" w:type="dxa"/>
          </w:tcPr>
          <w:p w:rsidR="00E31DF4" w:rsidRPr="00561B62" w:rsidRDefault="00E31DF4" w:rsidP="00A15E15">
            <w:pPr>
              <w:ind w:right="140"/>
              <w:jc w:val="both"/>
              <w:rPr>
                <w:b/>
                <w:bCs/>
              </w:rPr>
            </w:pPr>
          </w:p>
        </w:tc>
      </w:tr>
      <w:tr w:rsidR="00E31DF4" w:rsidRPr="00561B62" w:rsidTr="00B139FE">
        <w:trPr>
          <w:trHeight w:val="397"/>
        </w:trPr>
        <w:tc>
          <w:tcPr>
            <w:tcW w:w="648" w:type="dxa"/>
            <w:vAlign w:val="center"/>
          </w:tcPr>
          <w:p w:rsidR="00E31DF4" w:rsidRPr="00561B62" w:rsidRDefault="00E31DF4" w:rsidP="00A15E15">
            <w:pPr>
              <w:ind w:right="140"/>
              <w:jc w:val="both"/>
            </w:pPr>
            <w:r w:rsidRPr="00561B62">
              <w:t>8</w:t>
            </w:r>
          </w:p>
        </w:tc>
        <w:tc>
          <w:tcPr>
            <w:tcW w:w="5803" w:type="dxa"/>
            <w:vAlign w:val="center"/>
          </w:tcPr>
          <w:p w:rsidR="00E31DF4" w:rsidRPr="00561B62" w:rsidRDefault="00E31DF4" w:rsidP="00A15E15">
            <w:pPr>
              <w:ind w:right="140"/>
              <w:jc w:val="both"/>
            </w:pPr>
            <w:r w:rsidRPr="00561B62">
              <w:t>Prise en compte de la protection de l’environnement</w:t>
            </w:r>
          </w:p>
        </w:tc>
        <w:tc>
          <w:tcPr>
            <w:tcW w:w="993" w:type="dxa"/>
          </w:tcPr>
          <w:p w:rsidR="00E31DF4" w:rsidRPr="00561B62" w:rsidRDefault="00E31DF4" w:rsidP="00A15E15">
            <w:pPr>
              <w:ind w:right="140"/>
              <w:jc w:val="both"/>
              <w:rPr>
                <w:b/>
                <w:bCs/>
              </w:rPr>
            </w:pPr>
          </w:p>
        </w:tc>
        <w:tc>
          <w:tcPr>
            <w:tcW w:w="992" w:type="dxa"/>
          </w:tcPr>
          <w:p w:rsidR="00E31DF4" w:rsidRPr="00561B62" w:rsidRDefault="00E31DF4" w:rsidP="00A15E15">
            <w:pPr>
              <w:ind w:right="140"/>
              <w:jc w:val="both"/>
              <w:rPr>
                <w:b/>
                <w:bCs/>
              </w:rPr>
            </w:pPr>
          </w:p>
        </w:tc>
        <w:tc>
          <w:tcPr>
            <w:tcW w:w="2126" w:type="dxa"/>
          </w:tcPr>
          <w:p w:rsidR="00E31DF4" w:rsidRPr="00561B62" w:rsidRDefault="00E31DF4" w:rsidP="00A15E15">
            <w:pPr>
              <w:ind w:right="140"/>
              <w:jc w:val="both"/>
              <w:rPr>
                <w:b/>
                <w:bCs/>
              </w:rPr>
            </w:pPr>
          </w:p>
        </w:tc>
      </w:tr>
      <w:tr w:rsidR="00E31DF4" w:rsidRPr="00561B62" w:rsidTr="00B139FE">
        <w:trPr>
          <w:trHeight w:val="397"/>
        </w:trPr>
        <w:tc>
          <w:tcPr>
            <w:tcW w:w="648" w:type="dxa"/>
            <w:vAlign w:val="center"/>
          </w:tcPr>
          <w:p w:rsidR="00E31DF4" w:rsidRPr="00561B62" w:rsidRDefault="00E31DF4" w:rsidP="00A15E15">
            <w:pPr>
              <w:ind w:right="140"/>
              <w:jc w:val="both"/>
            </w:pPr>
            <w:r w:rsidRPr="00561B62">
              <w:t>9</w:t>
            </w:r>
          </w:p>
        </w:tc>
        <w:tc>
          <w:tcPr>
            <w:tcW w:w="5803" w:type="dxa"/>
            <w:vAlign w:val="center"/>
          </w:tcPr>
          <w:p w:rsidR="00E31DF4" w:rsidRPr="00561B62" w:rsidRDefault="00E31DF4" w:rsidP="00A15E15">
            <w:pPr>
              <w:ind w:right="140"/>
              <w:jc w:val="both"/>
            </w:pPr>
            <w:r w:rsidRPr="00561B62">
              <w:t>Schéma organisationnel du plan d’assurance qualité</w:t>
            </w:r>
          </w:p>
        </w:tc>
        <w:tc>
          <w:tcPr>
            <w:tcW w:w="993" w:type="dxa"/>
          </w:tcPr>
          <w:p w:rsidR="00E31DF4" w:rsidRPr="00561B62" w:rsidRDefault="00E31DF4" w:rsidP="00A15E15">
            <w:pPr>
              <w:ind w:right="140"/>
              <w:jc w:val="both"/>
              <w:rPr>
                <w:b/>
                <w:bCs/>
              </w:rPr>
            </w:pPr>
          </w:p>
        </w:tc>
        <w:tc>
          <w:tcPr>
            <w:tcW w:w="992" w:type="dxa"/>
          </w:tcPr>
          <w:p w:rsidR="00E31DF4" w:rsidRPr="00561B62" w:rsidRDefault="00E31DF4" w:rsidP="00A15E15">
            <w:pPr>
              <w:ind w:right="140"/>
              <w:jc w:val="both"/>
              <w:rPr>
                <w:b/>
                <w:bCs/>
              </w:rPr>
            </w:pPr>
          </w:p>
        </w:tc>
        <w:tc>
          <w:tcPr>
            <w:tcW w:w="2126" w:type="dxa"/>
          </w:tcPr>
          <w:p w:rsidR="00E31DF4" w:rsidRPr="00561B62" w:rsidRDefault="00E31DF4" w:rsidP="00A15E15">
            <w:pPr>
              <w:ind w:right="140"/>
              <w:jc w:val="both"/>
              <w:rPr>
                <w:b/>
                <w:bCs/>
              </w:rPr>
            </w:pPr>
          </w:p>
        </w:tc>
      </w:tr>
      <w:tr w:rsidR="00E31DF4" w:rsidRPr="00561B62" w:rsidTr="00B139FE">
        <w:trPr>
          <w:trHeight w:val="397"/>
        </w:trPr>
        <w:tc>
          <w:tcPr>
            <w:tcW w:w="648" w:type="dxa"/>
            <w:vAlign w:val="center"/>
          </w:tcPr>
          <w:p w:rsidR="00E31DF4" w:rsidRPr="00561B62" w:rsidRDefault="00E31DF4" w:rsidP="00A15E15">
            <w:pPr>
              <w:ind w:right="140"/>
              <w:jc w:val="both"/>
            </w:pPr>
            <w:r w:rsidRPr="00561B62">
              <w:t>10</w:t>
            </w:r>
          </w:p>
        </w:tc>
        <w:tc>
          <w:tcPr>
            <w:tcW w:w="5803" w:type="dxa"/>
            <w:vAlign w:val="center"/>
          </w:tcPr>
          <w:p w:rsidR="00E31DF4" w:rsidRPr="00561B62" w:rsidRDefault="00E31DF4" w:rsidP="00A15E15">
            <w:pPr>
              <w:ind w:right="140"/>
              <w:jc w:val="both"/>
            </w:pPr>
            <w:r w:rsidRPr="00561B62">
              <w:t>Emploi de la main d’œuvre locale</w:t>
            </w:r>
          </w:p>
        </w:tc>
        <w:tc>
          <w:tcPr>
            <w:tcW w:w="993" w:type="dxa"/>
          </w:tcPr>
          <w:p w:rsidR="00E31DF4" w:rsidRPr="00561B62" w:rsidRDefault="00E31DF4" w:rsidP="00A15E15">
            <w:pPr>
              <w:ind w:right="140"/>
              <w:jc w:val="both"/>
              <w:rPr>
                <w:b/>
                <w:bCs/>
              </w:rPr>
            </w:pPr>
          </w:p>
        </w:tc>
        <w:tc>
          <w:tcPr>
            <w:tcW w:w="992" w:type="dxa"/>
          </w:tcPr>
          <w:p w:rsidR="00E31DF4" w:rsidRPr="00561B62" w:rsidRDefault="00E31DF4" w:rsidP="00A15E15">
            <w:pPr>
              <w:ind w:right="140"/>
              <w:jc w:val="both"/>
              <w:rPr>
                <w:b/>
                <w:bCs/>
              </w:rPr>
            </w:pPr>
          </w:p>
        </w:tc>
        <w:tc>
          <w:tcPr>
            <w:tcW w:w="2126" w:type="dxa"/>
          </w:tcPr>
          <w:p w:rsidR="00E31DF4" w:rsidRPr="00561B62" w:rsidRDefault="00E31DF4" w:rsidP="00A15E15">
            <w:pPr>
              <w:ind w:right="140"/>
              <w:jc w:val="both"/>
              <w:rPr>
                <w:b/>
                <w:bCs/>
              </w:rPr>
            </w:pPr>
          </w:p>
        </w:tc>
      </w:tr>
      <w:tr w:rsidR="00E31DF4" w:rsidRPr="00561B62" w:rsidTr="00B139FE">
        <w:trPr>
          <w:trHeight w:val="340"/>
        </w:trPr>
        <w:tc>
          <w:tcPr>
            <w:tcW w:w="648" w:type="dxa"/>
            <w:shd w:val="clear" w:color="auto" w:fill="DDD9C3"/>
            <w:vAlign w:val="center"/>
          </w:tcPr>
          <w:p w:rsidR="00E31DF4" w:rsidRPr="00561B62" w:rsidRDefault="00E31DF4" w:rsidP="00A15E15">
            <w:pPr>
              <w:ind w:right="140"/>
              <w:jc w:val="both"/>
              <w:rPr>
                <w:b/>
                <w:bCs/>
              </w:rPr>
            </w:pPr>
            <w:r w:rsidRPr="00561B62">
              <w:rPr>
                <w:b/>
                <w:bCs/>
              </w:rPr>
              <w:t>C</w:t>
            </w:r>
          </w:p>
        </w:tc>
        <w:tc>
          <w:tcPr>
            <w:tcW w:w="5803" w:type="dxa"/>
            <w:shd w:val="clear" w:color="auto" w:fill="DDD9C3"/>
            <w:vAlign w:val="center"/>
          </w:tcPr>
          <w:p w:rsidR="00E31DF4" w:rsidRPr="00561B62" w:rsidRDefault="00E31DF4" w:rsidP="00A15E15">
            <w:pPr>
              <w:ind w:right="140"/>
              <w:jc w:val="both"/>
              <w:rPr>
                <w:b/>
                <w:bCs/>
              </w:rPr>
            </w:pPr>
            <w:r w:rsidRPr="00561B62">
              <w:rPr>
                <w:b/>
                <w:bCs/>
              </w:rPr>
              <w:t>Approvisionnement</w:t>
            </w:r>
          </w:p>
        </w:tc>
        <w:tc>
          <w:tcPr>
            <w:tcW w:w="993" w:type="dxa"/>
            <w:shd w:val="clear" w:color="auto" w:fill="DDD9C3"/>
          </w:tcPr>
          <w:p w:rsidR="00E31DF4" w:rsidRPr="00561B62" w:rsidRDefault="00E31DF4" w:rsidP="00A15E15">
            <w:pPr>
              <w:ind w:right="140"/>
              <w:jc w:val="both"/>
              <w:rPr>
                <w:b/>
                <w:bCs/>
              </w:rPr>
            </w:pPr>
          </w:p>
        </w:tc>
        <w:tc>
          <w:tcPr>
            <w:tcW w:w="992" w:type="dxa"/>
            <w:shd w:val="clear" w:color="auto" w:fill="DDD9C3"/>
          </w:tcPr>
          <w:p w:rsidR="00E31DF4" w:rsidRPr="00561B62" w:rsidRDefault="00E31DF4" w:rsidP="00A15E15">
            <w:pPr>
              <w:ind w:right="140"/>
              <w:jc w:val="both"/>
              <w:rPr>
                <w:b/>
                <w:bCs/>
              </w:rPr>
            </w:pPr>
          </w:p>
        </w:tc>
        <w:tc>
          <w:tcPr>
            <w:tcW w:w="2126" w:type="dxa"/>
          </w:tcPr>
          <w:p w:rsidR="00E31DF4" w:rsidRPr="00561B62" w:rsidRDefault="00E31DF4" w:rsidP="00A15E15">
            <w:pPr>
              <w:ind w:right="140"/>
              <w:jc w:val="both"/>
              <w:rPr>
                <w:b/>
                <w:bCs/>
              </w:rPr>
            </w:pPr>
          </w:p>
        </w:tc>
      </w:tr>
      <w:tr w:rsidR="00E31DF4" w:rsidRPr="00561B62" w:rsidTr="00B139FE">
        <w:trPr>
          <w:trHeight w:val="397"/>
        </w:trPr>
        <w:tc>
          <w:tcPr>
            <w:tcW w:w="648" w:type="dxa"/>
            <w:vAlign w:val="center"/>
          </w:tcPr>
          <w:p w:rsidR="00E31DF4" w:rsidRPr="00561B62" w:rsidRDefault="00E31DF4" w:rsidP="00A15E15">
            <w:pPr>
              <w:ind w:right="140"/>
              <w:jc w:val="both"/>
            </w:pPr>
            <w:r w:rsidRPr="00561B62">
              <w:t>1</w:t>
            </w:r>
          </w:p>
        </w:tc>
        <w:tc>
          <w:tcPr>
            <w:tcW w:w="5803" w:type="dxa"/>
            <w:vAlign w:val="center"/>
          </w:tcPr>
          <w:p w:rsidR="00E31DF4" w:rsidRPr="00561B62" w:rsidRDefault="00E31DF4" w:rsidP="00A15E15">
            <w:pPr>
              <w:ind w:right="140"/>
              <w:jc w:val="both"/>
            </w:pPr>
            <w:r w:rsidRPr="00561B62">
              <w:t>Origine des matériaux locaux</w:t>
            </w:r>
          </w:p>
        </w:tc>
        <w:tc>
          <w:tcPr>
            <w:tcW w:w="993" w:type="dxa"/>
          </w:tcPr>
          <w:p w:rsidR="00E31DF4" w:rsidRPr="00561B62" w:rsidRDefault="00E31DF4" w:rsidP="00A15E15">
            <w:pPr>
              <w:ind w:right="140"/>
              <w:jc w:val="both"/>
              <w:rPr>
                <w:b/>
                <w:bCs/>
              </w:rPr>
            </w:pPr>
          </w:p>
        </w:tc>
        <w:tc>
          <w:tcPr>
            <w:tcW w:w="992" w:type="dxa"/>
          </w:tcPr>
          <w:p w:rsidR="00E31DF4" w:rsidRPr="00561B62" w:rsidRDefault="00E31DF4" w:rsidP="00A15E15">
            <w:pPr>
              <w:ind w:right="140"/>
              <w:jc w:val="both"/>
              <w:rPr>
                <w:b/>
                <w:bCs/>
              </w:rPr>
            </w:pPr>
          </w:p>
        </w:tc>
        <w:tc>
          <w:tcPr>
            <w:tcW w:w="2126" w:type="dxa"/>
          </w:tcPr>
          <w:p w:rsidR="00E31DF4" w:rsidRPr="00561B62" w:rsidRDefault="00E31DF4" w:rsidP="00A15E15">
            <w:pPr>
              <w:ind w:right="140"/>
              <w:jc w:val="both"/>
              <w:rPr>
                <w:b/>
                <w:bCs/>
              </w:rPr>
            </w:pPr>
          </w:p>
        </w:tc>
      </w:tr>
      <w:tr w:rsidR="00E31DF4" w:rsidRPr="00561B62" w:rsidTr="00B139FE">
        <w:trPr>
          <w:trHeight w:val="397"/>
        </w:trPr>
        <w:tc>
          <w:tcPr>
            <w:tcW w:w="648" w:type="dxa"/>
            <w:vAlign w:val="center"/>
          </w:tcPr>
          <w:p w:rsidR="00E31DF4" w:rsidRPr="00561B62" w:rsidRDefault="00E31DF4" w:rsidP="00A15E15">
            <w:pPr>
              <w:ind w:right="140"/>
              <w:jc w:val="both"/>
            </w:pPr>
            <w:r w:rsidRPr="00561B62">
              <w:t>2</w:t>
            </w:r>
          </w:p>
        </w:tc>
        <w:tc>
          <w:tcPr>
            <w:tcW w:w="5803" w:type="dxa"/>
            <w:vAlign w:val="center"/>
          </w:tcPr>
          <w:p w:rsidR="00E31DF4" w:rsidRPr="00561B62" w:rsidRDefault="00E31DF4" w:rsidP="00A15E15">
            <w:pPr>
              <w:ind w:right="140"/>
              <w:jc w:val="both"/>
            </w:pPr>
            <w:r w:rsidRPr="00561B62">
              <w:t>Fournisseurs éventuels</w:t>
            </w:r>
          </w:p>
        </w:tc>
        <w:tc>
          <w:tcPr>
            <w:tcW w:w="993" w:type="dxa"/>
          </w:tcPr>
          <w:p w:rsidR="00E31DF4" w:rsidRPr="00561B62" w:rsidRDefault="00E31DF4" w:rsidP="00A15E15">
            <w:pPr>
              <w:ind w:right="140"/>
              <w:jc w:val="both"/>
              <w:rPr>
                <w:b/>
                <w:bCs/>
              </w:rPr>
            </w:pPr>
          </w:p>
        </w:tc>
        <w:tc>
          <w:tcPr>
            <w:tcW w:w="992" w:type="dxa"/>
          </w:tcPr>
          <w:p w:rsidR="00E31DF4" w:rsidRPr="00561B62" w:rsidRDefault="00E31DF4" w:rsidP="00A15E15">
            <w:pPr>
              <w:ind w:right="140"/>
              <w:jc w:val="both"/>
              <w:rPr>
                <w:b/>
                <w:bCs/>
              </w:rPr>
            </w:pPr>
          </w:p>
        </w:tc>
        <w:tc>
          <w:tcPr>
            <w:tcW w:w="2126" w:type="dxa"/>
          </w:tcPr>
          <w:p w:rsidR="00E31DF4" w:rsidRPr="00561B62" w:rsidRDefault="00E31DF4" w:rsidP="00A15E15">
            <w:pPr>
              <w:ind w:right="140"/>
              <w:jc w:val="both"/>
              <w:rPr>
                <w:b/>
                <w:bCs/>
              </w:rPr>
            </w:pPr>
          </w:p>
        </w:tc>
      </w:tr>
      <w:tr w:rsidR="00E31DF4" w:rsidRPr="00561B62" w:rsidTr="00B139FE">
        <w:trPr>
          <w:trHeight w:val="397"/>
        </w:trPr>
        <w:tc>
          <w:tcPr>
            <w:tcW w:w="648" w:type="dxa"/>
          </w:tcPr>
          <w:p w:rsidR="00E31DF4" w:rsidRPr="00561B62" w:rsidRDefault="00E31DF4" w:rsidP="00A15E15">
            <w:pPr>
              <w:ind w:right="140"/>
              <w:jc w:val="both"/>
              <w:rPr>
                <w:b/>
                <w:bCs/>
              </w:rPr>
            </w:pPr>
          </w:p>
        </w:tc>
        <w:tc>
          <w:tcPr>
            <w:tcW w:w="5803" w:type="dxa"/>
            <w:shd w:val="clear" w:color="auto" w:fill="DDD9C3"/>
            <w:vAlign w:val="center"/>
          </w:tcPr>
          <w:p w:rsidR="00E31DF4" w:rsidRPr="00561B62" w:rsidRDefault="00E31DF4" w:rsidP="00A15E15">
            <w:pPr>
              <w:ind w:right="140"/>
              <w:jc w:val="both"/>
              <w:rPr>
                <w:b/>
                <w:bCs/>
              </w:rPr>
            </w:pPr>
            <w:r w:rsidRPr="00561B62">
              <w:rPr>
                <w:b/>
                <w:bCs/>
              </w:rPr>
              <w:t>TOTAL V - (Sur  1</w:t>
            </w:r>
            <w:r w:rsidR="001D0F16" w:rsidRPr="00561B62">
              <w:rPr>
                <w:b/>
                <w:bCs/>
              </w:rPr>
              <w:t>3</w:t>
            </w:r>
            <w:r w:rsidRPr="00561B62">
              <w:rPr>
                <w:b/>
                <w:bCs/>
                <w:shd w:val="clear" w:color="auto" w:fill="DDD9C3"/>
              </w:rPr>
              <w:t xml:space="preserve"> critères</w:t>
            </w:r>
            <w:r w:rsidRPr="00561B62">
              <w:rPr>
                <w:b/>
                <w:bCs/>
              </w:rPr>
              <w:t>)</w:t>
            </w:r>
          </w:p>
        </w:tc>
        <w:tc>
          <w:tcPr>
            <w:tcW w:w="993" w:type="dxa"/>
          </w:tcPr>
          <w:p w:rsidR="00E31DF4" w:rsidRPr="00561B62" w:rsidRDefault="00E31DF4" w:rsidP="00A15E15">
            <w:pPr>
              <w:ind w:right="140"/>
              <w:jc w:val="both"/>
              <w:rPr>
                <w:b/>
                <w:bCs/>
              </w:rPr>
            </w:pPr>
          </w:p>
        </w:tc>
        <w:tc>
          <w:tcPr>
            <w:tcW w:w="992" w:type="dxa"/>
            <w:vAlign w:val="center"/>
          </w:tcPr>
          <w:p w:rsidR="00E31DF4" w:rsidRPr="00561B62" w:rsidRDefault="00E31DF4" w:rsidP="00A15E15">
            <w:pPr>
              <w:ind w:right="140"/>
              <w:jc w:val="both"/>
              <w:rPr>
                <w:b/>
                <w:bCs/>
              </w:rPr>
            </w:pPr>
          </w:p>
        </w:tc>
        <w:tc>
          <w:tcPr>
            <w:tcW w:w="2126" w:type="dxa"/>
          </w:tcPr>
          <w:p w:rsidR="00E31DF4" w:rsidRPr="00561B62" w:rsidRDefault="00E31DF4" w:rsidP="00A15E15">
            <w:pPr>
              <w:ind w:right="140"/>
              <w:jc w:val="both"/>
              <w:rPr>
                <w:b/>
                <w:bCs/>
              </w:rPr>
            </w:pPr>
            <w:r w:rsidRPr="00561B62">
              <w:rPr>
                <w:b/>
                <w:bCs/>
              </w:rPr>
              <w:t xml:space="preserve">   </w:t>
            </w:r>
          </w:p>
        </w:tc>
      </w:tr>
    </w:tbl>
    <w:p w:rsidR="00E31DF4" w:rsidRPr="00561B62" w:rsidRDefault="00E31DF4" w:rsidP="00A15E15">
      <w:pPr>
        <w:ind w:right="140"/>
        <w:jc w:val="both"/>
        <w:rPr>
          <w:b/>
          <w:bCs/>
          <w:highlight w:val="lightGray"/>
        </w:rPr>
      </w:pPr>
    </w:p>
    <w:p w:rsidR="00E31DF4" w:rsidRPr="00561B62" w:rsidRDefault="00E31DF4" w:rsidP="00A15E15">
      <w:pPr>
        <w:ind w:right="140"/>
        <w:jc w:val="both"/>
        <w:rPr>
          <w:b/>
          <w:bCs/>
        </w:rPr>
      </w:pPr>
      <w:r w:rsidRPr="00561B62">
        <w:rPr>
          <w:b/>
          <w:bCs/>
          <w:highlight w:val="lightGray"/>
        </w:rPr>
        <w:t>V – REFERENCES ET CAPACITE DE PREFINANCEMENT DE L’</w:t>
      </w:r>
      <w:r w:rsidRPr="00561B62">
        <w:rPr>
          <w:b/>
          <w:bCs/>
          <w:shd w:val="clear" w:color="auto" w:fill="BFBFBF"/>
        </w:rPr>
        <w:t>ENTREPRISE</w:t>
      </w:r>
    </w:p>
    <w:p w:rsidR="00E31DF4" w:rsidRPr="00561B62" w:rsidRDefault="00E31DF4" w:rsidP="00A15E15">
      <w:pPr>
        <w:ind w:right="140"/>
        <w:jc w:val="both"/>
        <w:rPr>
          <w:b/>
          <w:bCs/>
          <w:shd w:val="clear" w:color="auto" w:fill="DDD9C3"/>
        </w:rPr>
      </w:pPr>
      <w:r w:rsidRPr="00561B62">
        <w:rPr>
          <w:b/>
          <w:bCs/>
          <w:shd w:val="clear" w:color="auto" w:fill="DDD9C3"/>
        </w:rPr>
        <w:t>(</w:t>
      </w:r>
      <w:r w:rsidR="001D0F16" w:rsidRPr="00561B62">
        <w:rPr>
          <w:b/>
          <w:bCs/>
          <w:shd w:val="clear" w:color="auto" w:fill="DDD9C3"/>
        </w:rPr>
        <w:t>0</w:t>
      </w:r>
      <w:r w:rsidRPr="00561B62">
        <w:rPr>
          <w:b/>
          <w:bCs/>
          <w:shd w:val="clear" w:color="auto" w:fill="DDD9C3"/>
        </w:rPr>
        <w:t>2 critères)</w:t>
      </w:r>
    </w:p>
    <w:p w:rsidR="00AE4528" w:rsidRPr="00561B62" w:rsidRDefault="00AE4528" w:rsidP="00A15E15">
      <w:pPr>
        <w:ind w:right="140"/>
        <w:jc w:val="both"/>
        <w:rPr>
          <w:b/>
          <w:bCs/>
          <w:shd w:val="clear" w:color="auto" w:fill="DDD9C3"/>
        </w:rPr>
      </w:pPr>
    </w:p>
    <w:tbl>
      <w:tblPr>
        <w:tblW w:w="105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803"/>
        <w:gridCol w:w="993"/>
        <w:gridCol w:w="992"/>
        <w:gridCol w:w="2126"/>
      </w:tblGrid>
      <w:tr w:rsidR="00E31DF4" w:rsidRPr="00561B62" w:rsidTr="00AE4528">
        <w:trPr>
          <w:jc w:val="center"/>
        </w:trPr>
        <w:tc>
          <w:tcPr>
            <w:tcW w:w="648" w:type="dxa"/>
            <w:vMerge w:val="restart"/>
            <w:vAlign w:val="center"/>
          </w:tcPr>
          <w:p w:rsidR="00E31DF4" w:rsidRPr="00561B62" w:rsidRDefault="00E31DF4" w:rsidP="00A15E15">
            <w:pPr>
              <w:ind w:right="140"/>
              <w:jc w:val="both"/>
              <w:rPr>
                <w:b/>
                <w:bCs/>
              </w:rPr>
            </w:pPr>
            <w:r w:rsidRPr="00561B62">
              <w:rPr>
                <w:b/>
                <w:bCs/>
              </w:rPr>
              <w:t>N°</w:t>
            </w:r>
          </w:p>
        </w:tc>
        <w:tc>
          <w:tcPr>
            <w:tcW w:w="5803" w:type="dxa"/>
            <w:vMerge w:val="restart"/>
            <w:vAlign w:val="center"/>
          </w:tcPr>
          <w:p w:rsidR="00E31DF4" w:rsidRPr="00561B62" w:rsidRDefault="00E31DF4" w:rsidP="00A15E15">
            <w:pPr>
              <w:ind w:right="140"/>
              <w:jc w:val="both"/>
              <w:rPr>
                <w:b/>
                <w:bCs/>
              </w:rPr>
            </w:pPr>
            <w:r w:rsidRPr="00561B62">
              <w:rPr>
                <w:b/>
                <w:bCs/>
              </w:rPr>
              <w:t>DESIGNATION</w:t>
            </w:r>
          </w:p>
        </w:tc>
        <w:tc>
          <w:tcPr>
            <w:tcW w:w="1985" w:type="dxa"/>
            <w:gridSpan w:val="2"/>
            <w:vAlign w:val="center"/>
          </w:tcPr>
          <w:p w:rsidR="00E31DF4" w:rsidRPr="00561B62" w:rsidRDefault="00E31DF4" w:rsidP="00A15E15">
            <w:pPr>
              <w:ind w:right="140"/>
              <w:jc w:val="both"/>
              <w:rPr>
                <w:b/>
                <w:bCs/>
              </w:rPr>
            </w:pPr>
            <w:r w:rsidRPr="00561B62">
              <w:rPr>
                <w:b/>
                <w:bCs/>
              </w:rPr>
              <w:t>EXISTENCE</w:t>
            </w:r>
          </w:p>
        </w:tc>
        <w:tc>
          <w:tcPr>
            <w:tcW w:w="2126" w:type="dxa"/>
            <w:vMerge w:val="restart"/>
            <w:vAlign w:val="center"/>
          </w:tcPr>
          <w:p w:rsidR="00E31DF4" w:rsidRPr="00561B62" w:rsidRDefault="00E31DF4" w:rsidP="00A15E15">
            <w:pPr>
              <w:ind w:right="140"/>
              <w:jc w:val="both"/>
              <w:rPr>
                <w:b/>
                <w:bCs/>
              </w:rPr>
            </w:pPr>
            <w:r w:rsidRPr="00561B62">
              <w:rPr>
                <w:b/>
                <w:bCs/>
              </w:rPr>
              <w:t>OBSERVATIONS</w:t>
            </w:r>
          </w:p>
        </w:tc>
      </w:tr>
      <w:tr w:rsidR="00E31DF4" w:rsidRPr="00561B62" w:rsidTr="00AE4528">
        <w:trPr>
          <w:jc w:val="center"/>
        </w:trPr>
        <w:tc>
          <w:tcPr>
            <w:tcW w:w="648" w:type="dxa"/>
            <w:vMerge/>
          </w:tcPr>
          <w:p w:rsidR="00E31DF4" w:rsidRPr="00561B62" w:rsidRDefault="00E31DF4" w:rsidP="00A15E15">
            <w:pPr>
              <w:ind w:right="140"/>
              <w:jc w:val="both"/>
              <w:rPr>
                <w:b/>
                <w:bCs/>
              </w:rPr>
            </w:pPr>
          </w:p>
        </w:tc>
        <w:tc>
          <w:tcPr>
            <w:tcW w:w="5803" w:type="dxa"/>
            <w:vMerge/>
          </w:tcPr>
          <w:p w:rsidR="00E31DF4" w:rsidRPr="00561B62" w:rsidRDefault="00E31DF4" w:rsidP="00A15E15">
            <w:pPr>
              <w:ind w:right="140"/>
              <w:jc w:val="both"/>
              <w:rPr>
                <w:b/>
                <w:bCs/>
              </w:rPr>
            </w:pPr>
          </w:p>
        </w:tc>
        <w:tc>
          <w:tcPr>
            <w:tcW w:w="993" w:type="dxa"/>
            <w:vAlign w:val="center"/>
          </w:tcPr>
          <w:p w:rsidR="00E31DF4" w:rsidRPr="00561B62" w:rsidRDefault="00E31DF4" w:rsidP="00A15E15">
            <w:pPr>
              <w:ind w:right="140"/>
              <w:jc w:val="both"/>
              <w:rPr>
                <w:b/>
                <w:bCs/>
              </w:rPr>
            </w:pPr>
            <w:r w:rsidRPr="00561B62">
              <w:rPr>
                <w:b/>
                <w:bCs/>
              </w:rPr>
              <w:t>NON</w:t>
            </w:r>
          </w:p>
        </w:tc>
        <w:tc>
          <w:tcPr>
            <w:tcW w:w="992" w:type="dxa"/>
            <w:vAlign w:val="center"/>
          </w:tcPr>
          <w:p w:rsidR="00E31DF4" w:rsidRPr="00561B62" w:rsidRDefault="00E31DF4" w:rsidP="00A15E15">
            <w:pPr>
              <w:ind w:right="140"/>
              <w:jc w:val="both"/>
              <w:rPr>
                <w:b/>
                <w:bCs/>
              </w:rPr>
            </w:pPr>
            <w:r w:rsidRPr="00561B62">
              <w:rPr>
                <w:b/>
                <w:bCs/>
              </w:rPr>
              <w:t>OUI</w:t>
            </w:r>
          </w:p>
        </w:tc>
        <w:tc>
          <w:tcPr>
            <w:tcW w:w="2126" w:type="dxa"/>
            <w:vMerge/>
          </w:tcPr>
          <w:p w:rsidR="00E31DF4" w:rsidRPr="00561B62" w:rsidRDefault="00E31DF4" w:rsidP="00A15E15">
            <w:pPr>
              <w:ind w:right="140"/>
              <w:jc w:val="both"/>
              <w:rPr>
                <w:b/>
                <w:bCs/>
              </w:rPr>
            </w:pPr>
          </w:p>
        </w:tc>
      </w:tr>
      <w:tr w:rsidR="00E31DF4" w:rsidRPr="00561B62" w:rsidTr="00AE4528">
        <w:trPr>
          <w:trHeight w:val="340"/>
          <w:jc w:val="center"/>
        </w:trPr>
        <w:tc>
          <w:tcPr>
            <w:tcW w:w="648" w:type="dxa"/>
            <w:shd w:val="clear" w:color="auto" w:fill="DDD9C3"/>
            <w:vAlign w:val="center"/>
          </w:tcPr>
          <w:p w:rsidR="00E31DF4" w:rsidRPr="00561B62" w:rsidRDefault="001D0F16" w:rsidP="00A15E15">
            <w:pPr>
              <w:ind w:right="140"/>
              <w:jc w:val="both"/>
              <w:rPr>
                <w:b/>
                <w:bCs/>
              </w:rPr>
            </w:pPr>
            <w:r w:rsidRPr="00561B62">
              <w:rPr>
                <w:b/>
                <w:bCs/>
              </w:rPr>
              <w:t>A</w:t>
            </w:r>
          </w:p>
        </w:tc>
        <w:tc>
          <w:tcPr>
            <w:tcW w:w="5803" w:type="dxa"/>
            <w:shd w:val="clear" w:color="auto" w:fill="DDD9C3"/>
            <w:vAlign w:val="center"/>
          </w:tcPr>
          <w:p w:rsidR="00E31DF4" w:rsidRPr="00561B62" w:rsidRDefault="00E31DF4" w:rsidP="00A15E15">
            <w:pPr>
              <w:ind w:right="140"/>
              <w:jc w:val="both"/>
              <w:rPr>
                <w:b/>
                <w:bCs/>
              </w:rPr>
            </w:pPr>
            <w:r w:rsidRPr="00561B62">
              <w:rPr>
                <w:b/>
                <w:bCs/>
              </w:rPr>
              <w:t>Projet de bâtiments publics réalisés</w:t>
            </w:r>
          </w:p>
        </w:tc>
        <w:tc>
          <w:tcPr>
            <w:tcW w:w="993" w:type="dxa"/>
            <w:shd w:val="clear" w:color="auto" w:fill="DDD9C3"/>
          </w:tcPr>
          <w:p w:rsidR="00E31DF4" w:rsidRPr="00561B62" w:rsidRDefault="00E31DF4" w:rsidP="00A15E15">
            <w:pPr>
              <w:ind w:right="140"/>
              <w:jc w:val="both"/>
              <w:rPr>
                <w:b/>
                <w:bCs/>
              </w:rPr>
            </w:pPr>
          </w:p>
        </w:tc>
        <w:tc>
          <w:tcPr>
            <w:tcW w:w="992" w:type="dxa"/>
            <w:shd w:val="clear" w:color="auto" w:fill="DDD9C3"/>
          </w:tcPr>
          <w:p w:rsidR="00E31DF4" w:rsidRPr="00561B62" w:rsidRDefault="00E31DF4" w:rsidP="00A15E15">
            <w:pPr>
              <w:ind w:right="140"/>
              <w:jc w:val="both"/>
              <w:rPr>
                <w:b/>
                <w:bCs/>
              </w:rPr>
            </w:pPr>
          </w:p>
        </w:tc>
        <w:tc>
          <w:tcPr>
            <w:tcW w:w="2126" w:type="dxa"/>
          </w:tcPr>
          <w:p w:rsidR="00E31DF4" w:rsidRPr="00561B62" w:rsidRDefault="00E31DF4" w:rsidP="00A15E15">
            <w:pPr>
              <w:ind w:right="140"/>
              <w:jc w:val="both"/>
              <w:rPr>
                <w:b/>
                <w:bCs/>
              </w:rPr>
            </w:pPr>
          </w:p>
        </w:tc>
      </w:tr>
      <w:tr w:rsidR="00E31DF4" w:rsidRPr="00561B62" w:rsidTr="00AE4528">
        <w:trPr>
          <w:trHeight w:val="510"/>
          <w:jc w:val="center"/>
        </w:trPr>
        <w:tc>
          <w:tcPr>
            <w:tcW w:w="648" w:type="dxa"/>
            <w:vAlign w:val="center"/>
          </w:tcPr>
          <w:p w:rsidR="00E31DF4" w:rsidRPr="00561B62" w:rsidRDefault="00E31DF4" w:rsidP="00A15E15">
            <w:pPr>
              <w:ind w:right="140"/>
              <w:jc w:val="both"/>
            </w:pPr>
            <w:r w:rsidRPr="00561B62">
              <w:t>1</w:t>
            </w:r>
          </w:p>
        </w:tc>
        <w:tc>
          <w:tcPr>
            <w:tcW w:w="5803" w:type="dxa"/>
            <w:vAlign w:val="center"/>
          </w:tcPr>
          <w:p w:rsidR="00E31DF4" w:rsidRPr="00561B62" w:rsidRDefault="00E31DF4" w:rsidP="00A15E15">
            <w:pPr>
              <w:ind w:right="140"/>
              <w:jc w:val="both"/>
            </w:pPr>
            <w:r w:rsidRPr="00561B62">
              <w:t>Projets bâtiments publics réalisés en 20</w:t>
            </w:r>
            <w:r w:rsidR="001D0F16" w:rsidRPr="00561B62">
              <w:t>2</w:t>
            </w:r>
            <w:r w:rsidRPr="00561B62">
              <w:t xml:space="preserve">2 de montant supérieur à </w:t>
            </w:r>
            <w:r w:rsidR="001D0F16" w:rsidRPr="00561B62">
              <w:t>15</w:t>
            </w:r>
            <w:r w:rsidRPr="00561B62">
              <w:t> 000 000 de francs CFA</w:t>
            </w:r>
          </w:p>
        </w:tc>
        <w:tc>
          <w:tcPr>
            <w:tcW w:w="993" w:type="dxa"/>
          </w:tcPr>
          <w:p w:rsidR="00E31DF4" w:rsidRPr="00561B62" w:rsidRDefault="00E31DF4" w:rsidP="00A15E15">
            <w:pPr>
              <w:ind w:right="140"/>
              <w:jc w:val="both"/>
              <w:rPr>
                <w:b/>
                <w:bCs/>
              </w:rPr>
            </w:pPr>
          </w:p>
        </w:tc>
        <w:tc>
          <w:tcPr>
            <w:tcW w:w="992" w:type="dxa"/>
          </w:tcPr>
          <w:p w:rsidR="00E31DF4" w:rsidRPr="00561B62" w:rsidRDefault="00E31DF4" w:rsidP="00A15E15">
            <w:pPr>
              <w:ind w:right="140"/>
              <w:jc w:val="both"/>
              <w:rPr>
                <w:b/>
                <w:bCs/>
              </w:rPr>
            </w:pPr>
          </w:p>
        </w:tc>
        <w:tc>
          <w:tcPr>
            <w:tcW w:w="2126" w:type="dxa"/>
          </w:tcPr>
          <w:p w:rsidR="00E31DF4" w:rsidRPr="00561B62" w:rsidRDefault="00E31DF4" w:rsidP="00A15E15">
            <w:pPr>
              <w:ind w:right="140"/>
              <w:jc w:val="both"/>
              <w:rPr>
                <w:b/>
                <w:bCs/>
              </w:rPr>
            </w:pPr>
          </w:p>
        </w:tc>
      </w:tr>
      <w:tr w:rsidR="00E31DF4" w:rsidRPr="00561B62" w:rsidTr="00AE4528">
        <w:trPr>
          <w:trHeight w:val="397"/>
          <w:jc w:val="center"/>
        </w:trPr>
        <w:tc>
          <w:tcPr>
            <w:tcW w:w="648" w:type="dxa"/>
            <w:shd w:val="clear" w:color="auto" w:fill="DDD9C3"/>
            <w:vAlign w:val="center"/>
          </w:tcPr>
          <w:p w:rsidR="00E31DF4" w:rsidRPr="00561B62" w:rsidRDefault="001D0F16" w:rsidP="00A15E15">
            <w:pPr>
              <w:ind w:right="140"/>
              <w:jc w:val="both"/>
              <w:rPr>
                <w:b/>
              </w:rPr>
            </w:pPr>
            <w:r w:rsidRPr="00561B62">
              <w:rPr>
                <w:b/>
              </w:rPr>
              <w:t>B</w:t>
            </w:r>
          </w:p>
        </w:tc>
        <w:tc>
          <w:tcPr>
            <w:tcW w:w="5803" w:type="dxa"/>
            <w:shd w:val="clear" w:color="auto" w:fill="DDD9C3"/>
            <w:vAlign w:val="center"/>
          </w:tcPr>
          <w:p w:rsidR="00E31DF4" w:rsidRPr="00561B62" w:rsidRDefault="00E31DF4" w:rsidP="00A15E15">
            <w:pPr>
              <w:ind w:right="140"/>
              <w:jc w:val="both"/>
              <w:rPr>
                <w:b/>
              </w:rPr>
            </w:pPr>
            <w:r w:rsidRPr="00561B62">
              <w:rPr>
                <w:b/>
              </w:rPr>
              <w:t>Capacité de Préfinancement</w:t>
            </w:r>
          </w:p>
        </w:tc>
        <w:tc>
          <w:tcPr>
            <w:tcW w:w="993" w:type="dxa"/>
            <w:shd w:val="clear" w:color="auto" w:fill="DDD9C3"/>
          </w:tcPr>
          <w:p w:rsidR="00E31DF4" w:rsidRPr="00561B62" w:rsidRDefault="00E31DF4" w:rsidP="00A15E15">
            <w:pPr>
              <w:ind w:right="140"/>
              <w:jc w:val="both"/>
              <w:rPr>
                <w:b/>
                <w:bCs/>
              </w:rPr>
            </w:pPr>
          </w:p>
        </w:tc>
        <w:tc>
          <w:tcPr>
            <w:tcW w:w="992" w:type="dxa"/>
            <w:shd w:val="clear" w:color="auto" w:fill="DDD9C3"/>
          </w:tcPr>
          <w:p w:rsidR="00E31DF4" w:rsidRPr="00561B62" w:rsidRDefault="00E31DF4" w:rsidP="00A15E15">
            <w:pPr>
              <w:ind w:right="140"/>
              <w:jc w:val="both"/>
              <w:rPr>
                <w:b/>
                <w:bCs/>
              </w:rPr>
            </w:pPr>
          </w:p>
        </w:tc>
        <w:tc>
          <w:tcPr>
            <w:tcW w:w="2126" w:type="dxa"/>
          </w:tcPr>
          <w:p w:rsidR="00E31DF4" w:rsidRPr="00561B62" w:rsidRDefault="00E31DF4" w:rsidP="00A15E15">
            <w:pPr>
              <w:ind w:right="140"/>
              <w:jc w:val="both"/>
              <w:rPr>
                <w:b/>
                <w:bCs/>
              </w:rPr>
            </w:pPr>
          </w:p>
        </w:tc>
      </w:tr>
      <w:tr w:rsidR="00E31DF4" w:rsidRPr="00561B62" w:rsidTr="00AE4528">
        <w:trPr>
          <w:trHeight w:val="454"/>
          <w:jc w:val="center"/>
        </w:trPr>
        <w:tc>
          <w:tcPr>
            <w:tcW w:w="648" w:type="dxa"/>
            <w:vAlign w:val="center"/>
          </w:tcPr>
          <w:p w:rsidR="00E31DF4" w:rsidRPr="00561B62" w:rsidRDefault="00E31DF4" w:rsidP="00A15E15">
            <w:pPr>
              <w:ind w:right="140"/>
              <w:jc w:val="both"/>
            </w:pPr>
            <w:r w:rsidRPr="00561B62">
              <w:t>1</w:t>
            </w:r>
          </w:p>
        </w:tc>
        <w:tc>
          <w:tcPr>
            <w:tcW w:w="5803" w:type="dxa"/>
            <w:vAlign w:val="center"/>
          </w:tcPr>
          <w:p w:rsidR="00E31DF4" w:rsidRPr="00561B62" w:rsidRDefault="00E31DF4" w:rsidP="00A15E15">
            <w:pPr>
              <w:ind w:right="140"/>
              <w:jc w:val="both"/>
            </w:pPr>
            <w:r w:rsidRPr="00561B62">
              <w:t xml:space="preserve">Attestation de solvabilité bancaire ou lignes de crédits d’un montant d’au moins </w:t>
            </w:r>
            <w:r w:rsidR="001D0F16" w:rsidRPr="00561B62">
              <w:t>23</w:t>
            </w:r>
            <w:r w:rsidRPr="00561B62">
              <w:t> 000 000 de francs CFA</w:t>
            </w:r>
          </w:p>
        </w:tc>
        <w:tc>
          <w:tcPr>
            <w:tcW w:w="993" w:type="dxa"/>
          </w:tcPr>
          <w:p w:rsidR="00E31DF4" w:rsidRPr="00561B62" w:rsidRDefault="00E31DF4" w:rsidP="00A15E15">
            <w:pPr>
              <w:ind w:right="140"/>
              <w:jc w:val="both"/>
              <w:rPr>
                <w:b/>
                <w:bCs/>
              </w:rPr>
            </w:pPr>
          </w:p>
        </w:tc>
        <w:tc>
          <w:tcPr>
            <w:tcW w:w="992" w:type="dxa"/>
          </w:tcPr>
          <w:p w:rsidR="00E31DF4" w:rsidRPr="00561B62" w:rsidRDefault="00E31DF4" w:rsidP="00A15E15">
            <w:pPr>
              <w:ind w:right="140"/>
              <w:jc w:val="both"/>
              <w:rPr>
                <w:b/>
                <w:bCs/>
              </w:rPr>
            </w:pPr>
          </w:p>
        </w:tc>
        <w:tc>
          <w:tcPr>
            <w:tcW w:w="2126" w:type="dxa"/>
          </w:tcPr>
          <w:p w:rsidR="00E31DF4" w:rsidRPr="00561B62" w:rsidRDefault="00E31DF4" w:rsidP="00A15E15">
            <w:pPr>
              <w:ind w:right="140"/>
              <w:jc w:val="both"/>
              <w:rPr>
                <w:b/>
                <w:bCs/>
              </w:rPr>
            </w:pPr>
          </w:p>
        </w:tc>
      </w:tr>
      <w:tr w:rsidR="00E31DF4" w:rsidRPr="00561B62" w:rsidTr="00AE4528">
        <w:trPr>
          <w:trHeight w:val="454"/>
          <w:jc w:val="center"/>
        </w:trPr>
        <w:tc>
          <w:tcPr>
            <w:tcW w:w="648" w:type="dxa"/>
          </w:tcPr>
          <w:p w:rsidR="00E31DF4" w:rsidRPr="00561B62" w:rsidRDefault="00E31DF4" w:rsidP="00A15E15">
            <w:pPr>
              <w:ind w:right="140"/>
              <w:jc w:val="both"/>
              <w:rPr>
                <w:b/>
                <w:bCs/>
              </w:rPr>
            </w:pPr>
          </w:p>
        </w:tc>
        <w:tc>
          <w:tcPr>
            <w:tcW w:w="5803" w:type="dxa"/>
            <w:shd w:val="clear" w:color="auto" w:fill="DDD9C3"/>
            <w:vAlign w:val="center"/>
          </w:tcPr>
          <w:p w:rsidR="00E31DF4" w:rsidRPr="00561B62" w:rsidRDefault="00E31DF4" w:rsidP="00A15E15">
            <w:pPr>
              <w:ind w:right="140"/>
              <w:jc w:val="both"/>
              <w:rPr>
                <w:b/>
                <w:bCs/>
              </w:rPr>
            </w:pPr>
            <w:r w:rsidRPr="00561B62">
              <w:rPr>
                <w:b/>
                <w:bCs/>
              </w:rPr>
              <w:t>TOTAL V  - (Sur  0</w:t>
            </w:r>
            <w:r w:rsidR="001D0F16" w:rsidRPr="00561B62">
              <w:rPr>
                <w:b/>
                <w:bCs/>
              </w:rPr>
              <w:t>2</w:t>
            </w:r>
            <w:r w:rsidRPr="00561B62">
              <w:rPr>
                <w:b/>
                <w:bCs/>
              </w:rPr>
              <w:t xml:space="preserve"> critères)</w:t>
            </w:r>
          </w:p>
        </w:tc>
        <w:tc>
          <w:tcPr>
            <w:tcW w:w="993" w:type="dxa"/>
          </w:tcPr>
          <w:p w:rsidR="00E31DF4" w:rsidRPr="00561B62" w:rsidRDefault="00E31DF4" w:rsidP="00A15E15">
            <w:pPr>
              <w:ind w:right="140"/>
              <w:jc w:val="both"/>
              <w:rPr>
                <w:b/>
                <w:bCs/>
              </w:rPr>
            </w:pPr>
          </w:p>
        </w:tc>
        <w:tc>
          <w:tcPr>
            <w:tcW w:w="992" w:type="dxa"/>
            <w:vAlign w:val="center"/>
          </w:tcPr>
          <w:p w:rsidR="00E31DF4" w:rsidRPr="00561B62" w:rsidRDefault="00E31DF4" w:rsidP="00A15E15">
            <w:pPr>
              <w:ind w:right="140"/>
              <w:jc w:val="both"/>
              <w:rPr>
                <w:b/>
                <w:bCs/>
              </w:rPr>
            </w:pPr>
          </w:p>
        </w:tc>
        <w:tc>
          <w:tcPr>
            <w:tcW w:w="2126" w:type="dxa"/>
          </w:tcPr>
          <w:p w:rsidR="00E31DF4" w:rsidRPr="00561B62" w:rsidRDefault="00E31DF4" w:rsidP="00A15E15">
            <w:pPr>
              <w:ind w:right="140"/>
              <w:jc w:val="both"/>
              <w:rPr>
                <w:b/>
                <w:bCs/>
              </w:rPr>
            </w:pPr>
            <w:r w:rsidRPr="00561B62">
              <w:rPr>
                <w:b/>
                <w:bCs/>
              </w:rPr>
              <w:t xml:space="preserve">   </w:t>
            </w:r>
          </w:p>
        </w:tc>
      </w:tr>
    </w:tbl>
    <w:p w:rsidR="00E31DF4" w:rsidRPr="00561B62" w:rsidRDefault="00E31DF4" w:rsidP="00A15E15">
      <w:pPr>
        <w:ind w:right="140"/>
        <w:jc w:val="both"/>
      </w:pPr>
    </w:p>
    <w:p w:rsidR="00E31DF4" w:rsidRPr="00561B62" w:rsidRDefault="00E31DF4" w:rsidP="00A15E15">
      <w:pPr>
        <w:pStyle w:val="Titre5"/>
        <w:ind w:right="140"/>
        <w:jc w:val="both"/>
        <w:rPr>
          <w:rFonts w:ascii="Times New Roman" w:hAnsi="Times New Roman"/>
          <w:i/>
          <w:iCs/>
          <w:sz w:val="24"/>
          <w:bdr w:val="single" w:sz="4" w:space="0" w:color="auto"/>
        </w:rPr>
      </w:pPr>
      <w:r w:rsidRPr="00561B62">
        <w:rPr>
          <w:rFonts w:ascii="Times New Roman" w:hAnsi="Times New Roman"/>
          <w:i/>
          <w:iCs/>
          <w:sz w:val="24"/>
          <w:highlight w:val="lightGray"/>
          <w:bdr w:val="single" w:sz="4" w:space="0" w:color="auto"/>
        </w:rPr>
        <w:t xml:space="preserve">TOTAL GENERAL (NOTE TECHNIQUE GLOBALE) :              / </w:t>
      </w:r>
      <w:r w:rsidR="001D0F16" w:rsidRPr="00561B62">
        <w:rPr>
          <w:rFonts w:ascii="Times New Roman" w:hAnsi="Times New Roman"/>
          <w:i/>
          <w:iCs/>
          <w:sz w:val="24"/>
          <w:highlight w:val="lightGray"/>
          <w:bdr w:val="single" w:sz="4" w:space="0" w:color="auto"/>
        </w:rPr>
        <w:t>41</w:t>
      </w:r>
      <w:r w:rsidRPr="00561B62">
        <w:rPr>
          <w:rFonts w:ascii="Times New Roman" w:hAnsi="Times New Roman"/>
          <w:i/>
          <w:iCs/>
          <w:sz w:val="24"/>
          <w:highlight w:val="lightGray"/>
          <w:bdr w:val="single" w:sz="4" w:space="0" w:color="auto"/>
        </w:rPr>
        <w:t xml:space="preserve"> OUI</w:t>
      </w:r>
      <w:r w:rsidRPr="00561B62">
        <w:rPr>
          <w:rFonts w:ascii="Times New Roman" w:hAnsi="Times New Roman"/>
          <w:i/>
          <w:iCs/>
          <w:sz w:val="24"/>
          <w:bdr w:val="single" w:sz="4" w:space="0" w:color="auto"/>
        </w:rPr>
        <w:t xml:space="preserve">  </w:t>
      </w:r>
    </w:p>
    <w:p w:rsidR="00E31DF4" w:rsidRPr="00561B62" w:rsidRDefault="00E31DF4" w:rsidP="00A15E15">
      <w:pPr>
        <w:tabs>
          <w:tab w:val="left" w:pos="6015"/>
        </w:tabs>
        <w:ind w:right="140"/>
        <w:jc w:val="both"/>
      </w:pPr>
    </w:p>
    <w:p w:rsidR="00E31DF4" w:rsidRPr="00561B62" w:rsidRDefault="00E31DF4" w:rsidP="00A15E15">
      <w:pPr>
        <w:ind w:right="140"/>
        <w:jc w:val="both"/>
      </w:pPr>
    </w:p>
    <w:p w:rsidR="00E31DF4" w:rsidRPr="00561B62" w:rsidRDefault="00E31DF4" w:rsidP="00A15E15">
      <w:pPr>
        <w:ind w:right="140"/>
        <w:jc w:val="both"/>
      </w:pPr>
    </w:p>
    <w:p w:rsidR="00E31DF4" w:rsidRPr="00561B62" w:rsidRDefault="00E31DF4" w:rsidP="00A15E15">
      <w:pPr>
        <w:ind w:right="140"/>
        <w:jc w:val="both"/>
        <w:rPr>
          <w:iCs/>
        </w:rPr>
      </w:pPr>
    </w:p>
    <w:p w:rsidR="00E31DF4" w:rsidRPr="00561B62" w:rsidRDefault="00E31DF4" w:rsidP="00A15E15">
      <w:pPr>
        <w:ind w:right="140"/>
        <w:jc w:val="both"/>
        <w:rPr>
          <w:iCs/>
        </w:rPr>
      </w:pPr>
    </w:p>
    <w:p w:rsidR="00E31DF4" w:rsidRPr="00561B62" w:rsidRDefault="00E31DF4" w:rsidP="00A15E15">
      <w:pPr>
        <w:ind w:right="140"/>
        <w:jc w:val="both"/>
        <w:rPr>
          <w:iCs/>
        </w:rPr>
      </w:pPr>
    </w:p>
    <w:p w:rsidR="00E31DF4" w:rsidRPr="00561B62" w:rsidRDefault="00E31DF4" w:rsidP="00A15E15">
      <w:pPr>
        <w:ind w:right="140"/>
        <w:jc w:val="both"/>
        <w:rPr>
          <w:iCs/>
        </w:rPr>
      </w:pPr>
    </w:p>
    <w:p w:rsidR="00E31DF4" w:rsidRPr="00561B62" w:rsidRDefault="00E31DF4" w:rsidP="00A15E15">
      <w:pPr>
        <w:ind w:right="140"/>
        <w:jc w:val="both"/>
        <w:rPr>
          <w:iCs/>
        </w:rPr>
      </w:pPr>
      <w:r w:rsidRPr="00561B62">
        <w:rPr>
          <w:iCs/>
        </w:rPr>
        <w:t>PIECE 13</w:t>
      </w:r>
    </w:p>
    <w:p w:rsidR="00E31DF4" w:rsidRPr="00561B62" w:rsidRDefault="00E31DF4" w:rsidP="00A15E15">
      <w:pPr>
        <w:ind w:right="140"/>
        <w:jc w:val="both"/>
        <w:rPr>
          <w:iCs/>
        </w:rPr>
      </w:pPr>
    </w:p>
    <w:p w:rsidR="00E31DF4" w:rsidRPr="00561B62" w:rsidRDefault="00E31DF4" w:rsidP="00A15E15">
      <w:pPr>
        <w:ind w:right="140"/>
        <w:jc w:val="both"/>
        <w:rPr>
          <w:b/>
          <w:iCs/>
        </w:rPr>
      </w:pPr>
      <w:r w:rsidRPr="00561B62">
        <w:rPr>
          <w:b/>
          <w:iCs/>
        </w:rPr>
        <w:t>LISTE DES BANQUES AGREEES</w:t>
      </w:r>
    </w:p>
    <w:p w:rsidR="00E31DF4" w:rsidRPr="00561B62" w:rsidRDefault="00E31DF4" w:rsidP="00A15E15">
      <w:pPr>
        <w:ind w:right="140"/>
        <w:jc w:val="both"/>
        <w:rPr>
          <w:b/>
          <w:iCs/>
        </w:rPr>
      </w:pPr>
    </w:p>
    <w:p w:rsidR="00E31DF4" w:rsidRPr="00561B62" w:rsidRDefault="00E31DF4" w:rsidP="00A15E15">
      <w:pPr>
        <w:ind w:right="140"/>
        <w:jc w:val="both"/>
        <w:rPr>
          <w:iCs/>
        </w:rPr>
      </w:pPr>
    </w:p>
    <w:p w:rsidR="00E31DF4" w:rsidRPr="00561B62" w:rsidRDefault="00E31DF4" w:rsidP="00A15E15">
      <w:pPr>
        <w:ind w:right="140"/>
        <w:jc w:val="both"/>
        <w:rPr>
          <w:iCs/>
        </w:rPr>
      </w:pPr>
    </w:p>
    <w:p w:rsidR="00E31DF4" w:rsidRPr="00561B62" w:rsidRDefault="00E31DF4" w:rsidP="00A15E15">
      <w:pPr>
        <w:ind w:right="140"/>
        <w:jc w:val="both"/>
        <w:rPr>
          <w:iCs/>
        </w:rPr>
      </w:pPr>
    </w:p>
    <w:p w:rsidR="00E31DF4" w:rsidRPr="00561B62" w:rsidRDefault="00E31DF4" w:rsidP="00A15E15">
      <w:pPr>
        <w:ind w:right="140"/>
        <w:jc w:val="both"/>
        <w:rPr>
          <w:iCs/>
        </w:rPr>
      </w:pPr>
    </w:p>
    <w:p w:rsidR="00E31DF4" w:rsidRPr="00561B62" w:rsidRDefault="00E31DF4" w:rsidP="00A15E15">
      <w:pPr>
        <w:ind w:right="140"/>
        <w:jc w:val="both"/>
        <w:rPr>
          <w:iCs/>
        </w:rPr>
      </w:pPr>
    </w:p>
    <w:p w:rsidR="00E31DF4" w:rsidRPr="00561B62" w:rsidRDefault="00E31DF4" w:rsidP="00A15E15">
      <w:pPr>
        <w:ind w:right="140"/>
        <w:jc w:val="both"/>
        <w:rPr>
          <w:iCs/>
        </w:rPr>
      </w:pPr>
    </w:p>
    <w:p w:rsidR="00E31DF4" w:rsidRPr="00561B62" w:rsidRDefault="00E31DF4" w:rsidP="00A15E15">
      <w:pPr>
        <w:ind w:right="140"/>
        <w:jc w:val="both"/>
        <w:rPr>
          <w:iCs/>
        </w:rPr>
      </w:pPr>
    </w:p>
    <w:p w:rsidR="00E31DF4" w:rsidRPr="00561B62" w:rsidRDefault="00E31DF4" w:rsidP="00A15E15">
      <w:pPr>
        <w:ind w:right="140"/>
        <w:jc w:val="both"/>
        <w:rPr>
          <w:iCs/>
        </w:rPr>
      </w:pPr>
    </w:p>
    <w:p w:rsidR="00E31DF4" w:rsidRPr="00561B62" w:rsidRDefault="00E31DF4" w:rsidP="00A15E15">
      <w:pPr>
        <w:ind w:right="140"/>
        <w:jc w:val="both"/>
        <w:rPr>
          <w:iCs/>
        </w:rPr>
      </w:pPr>
    </w:p>
    <w:p w:rsidR="00E31DF4" w:rsidRPr="00561B62" w:rsidRDefault="00E31DF4" w:rsidP="00A15E15">
      <w:pPr>
        <w:ind w:right="140"/>
        <w:jc w:val="both"/>
        <w:rPr>
          <w:iCs/>
        </w:rPr>
      </w:pPr>
    </w:p>
    <w:p w:rsidR="00E31DF4" w:rsidRPr="00561B62" w:rsidRDefault="00E31DF4" w:rsidP="00A15E15">
      <w:pPr>
        <w:ind w:right="140"/>
        <w:jc w:val="both"/>
        <w:rPr>
          <w:iCs/>
        </w:rPr>
      </w:pPr>
    </w:p>
    <w:p w:rsidR="00E31DF4" w:rsidRPr="00561B62" w:rsidRDefault="00E31DF4" w:rsidP="00A15E15">
      <w:pPr>
        <w:ind w:right="140"/>
        <w:jc w:val="both"/>
        <w:rPr>
          <w:iCs/>
        </w:rPr>
      </w:pPr>
    </w:p>
    <w:p w:rsidR="00E31DF4" w:rsidRPr="00561B62" w:rsidRDefault="00E31DF4" w:rsidP="00A15E15">
      <w:pPr>
        <w:ind w:right="140"/>
        <w:jc w:val="both"/>
        <w:rPr>
          <w:iCs/>
        </w:rPr>
      </w:pPr>
    </w:p>
    <w:p w:rsidR="00E31DF4" w:rsidRPr="00561B62" w:rsidRDefault="00E31DF4" w:rsidP="00A15E15">
      <w:pPr>
        <w:ind w:right="140"/>
        <w:jc w:val="both"/>
        <w:rPr>
          <w:iCs/>
        </w:rPr>
      </w:pPr>
    </w:p>
    <w:p w:rsidR="00E31DF4" w:rsidRPr="00561B62" w:rsidRDefault="00E31DF4" w:rsidP="00A15E15">
      <w:pPr>
        <w:ind w:right="140"/>
        <w:jc w:val="both"/>
        <w:rPr>
          <w:iCs/>
        </w:rPr>
      </w:pPr>
    </w:p>
    <w:p w:rsidR="005D2D6D" w:rsidRPr="00561B62" w:rsidRDefault="005D2D6D" w:rsidP="00A15E15">
      <w:pPr>
        <w:spacing w:after="200" w:line="276" w:lineRule="auto"/>
        <w:ind w:right="140"/>
        <w:jc w:val="both"/>
        <w:rPr>
          <w:iCs/>
        </w:rPr>
      </w:pPr>
      <w:r w:rsidRPr="00561B62">
        <w:rPr>
          <w:iCs/>
        </w:rPr>
        <w:br w:type="page"/>
      </w:r>
    </w:p>
    <w:p w:rsidR="00E31DF4" w:rsidRPr="00561B62" w:rsidRDefault="00E31DF4" w:rsidP="00A15E15">
      <w:pPr>
        <w:ind w:right="140"/>
        <w:jc w:val="both"/>
        <w:rPr>
          <w:iCs/>
        </w:rPr>
      </w:pPr>
    </w:p>
    <w:p w:rsidR="00E31DF4" w:rsidRPr="00561B62" w:rsidRDefault="00E31DF4" w:rsidP="00A15E15">
      <w:pPr>
        <w:ind w:left="-540" w:right="140" w:firstLine="540"/>
        <w:jc w:val="both"/>
        <w:rPr>
          <w:b/>
          <w:bCs/>
        </w:rPr>
      </w:pPr>
      <w:r w:rsidRPr="00561B62">
        <w:rPr>
          <w:b/>
          <w:bCs/>
        </w:rPr>
        <w:t>LISTE DES BANQUES  HABILITEES A EMETTRE DES CAUTIONS DANS LE CADRE DES MARCHES PUBLICS AU CAMEROUN</w:t>
      </w:r>
    </w:p>
    <w:p w:rsidR="00E31DF4" w:rsidRPr="00561B62" w:rsidRDefault="00E31DF4" w:rsidP="00A15E15">
      <w:pPr>
        <w:ind w:right="140"/>
        <w:jc w:val="both"/>
        <w:rPr>
          <w:iCs/>
        </w:rPr>
      </w:pPr>
    </w:p>
    <w:p w:rsidR="00E31DF4" w:rsidRPr="00561B62" w:rsidRDefault="00E31DF4" w:rsidP="00A15E15">
      <w:pPr>
        <w:ind w:right="140"/>
        <w:jc w:val="both"/>
        <w:rPr>
          <w:iCs/>
        </w:rPr>
      </w:pPr>
    </w:p>
    <w:p w:rsidR="00E31DF4" w:rsidRPr="00561B62" w:rsidRDefault="00E31DF4" w:rsidP="00A15E15">
      <w:pPr>
        <w:ind w:right="140"/>
        <w:jc w:val="both"/>
        <w:rPr>
          <w:iCs/>
        </w:rPr>
      </w:pPr>
    </w:p>
    <w:p w:rsidR="00E31DF4" w:rsidRPr="00561B62" w:rsidRDefault="00E31DF4" w:rsidP="00A15E15">
      <w:pPr>
        <w:numPr>
          <w:ilvl w:val="0"/>
          <w:numId w:val="3"/>
        </w:numPr>
        <w:spacing w:line="600" w:lineRule="auto"/>
        <w:ind w:left="714" w:right="140" w:hanging="357"/>
        <w:jc w:val="both"/>
        <w:rPr>
          <w:lang w:val="en-GB"/>
        </w:rPr>
      </w:pPr>
      <w:r w:rsidRPr="00561B62">
        <w:rPr>
          <w:lang w:val="en-GB"/>
        </w:rPr>
        <w:t>AFRILAND FIRST BANK (AFB)</w:t>
      </w:r>
    </w:p>
    <w:p w:rsidR="00E31DF4" w:rsidRPr="00561B62" w:rsidRDefault="00E31DF4" w:rsidP="00A15E15">
      <w:pPr>
        <w:numPr>
          <w:ilvl w:val="0"/>
          <w:numId w:val="3"/>
        </w:numPr>
        <w:spacing w:line="600" w:lineRule="auto"/>
        <w:ind w:left="714" w:right="140" w:hanging="357"/>
        <w:jc w:val="both"/>
      </w:pPr>
      <w:r w:rsidRPr="00561B62">
        <w:t>BANQUE ATLANTIQUE DU CAMEROUN (BAC)</w:t>
      </w:r>
    </w:p>
    <w:p w:rsidR="00E31DF4" w:rsidRPr="00561B62" w:rsidRDefault="00E31DF4" w:rsidP="00A15E15">
      <w:pPr>
        <w:numPr>
          <w:ilvl w:val="0"/>
          <w:numId w:val="3"/>
        </w:numPr>
        <w:spacing w:line="600" w:lineRule="auto"/>
        <w:ind w:left="714" w:right="140" w:hanging="357"/>
        <w:jc w:val="both"/>
      </w:pPr>
      <w:r w:rsidRPr="00561B62">
        <w:t>BANQUE INTERNATIONALE DU CAMEROUN POUR L’EPARGNE ET LE CREDIT (BICEC)</w:t>
      </w:r>
    </w:p>
    <w:p w:rsidR="00E31DF4" w:rsidRPr="00561B62" w:rsidRDefault="00E31DF4" w:rsidP="00A15E15">
      <w:pPr>
        <w:numPr>
          <w:ilvl w:val="0"/>
          <w:numId w:val="3"/>
        </w:numPr>
        <w:spacing w:line="600" w:lineRule="auto"/>
        <w:ind w:left="714" w:right="140" w:hanging="357"/>
        <w:jc w:val="both"/>
        <w:rPr>
          <w:lang w:val="en-GB"/>
        </w:rPr>
      </w:pPr>
      <w:r w:rsidRPr="00561B62">
        <w:rPr>
          <w:lang w:val="en-GB"/>
        </w:rPr>
        <w:t>CITY BANK N.A. CAMEROUN</w:t>
      </w:r>
    </w:p>
    <w:p w:rsidR="00E31DF4" w:rsidRPr="00561B62" w:rsidRDefault="00E31DF4" w:rsidP="00A15E15">
      <w:pPr>
        <w:numPr>
          <w:ilvl w:val="0"/>
          <w:numId w:val="3"/>
        </w:numPr>
        <w:spacing w:line="600" w:lineRule="auto"/>
        <w:ind w:left="714" w:right="140" w:hanging="357"/>
        <w:jc w:val="both"/>
        <w:rPr>
          <w:lang w:val="en-GB"/>
        </w:rPr>
      </w:pPr>
      <w:r w:rsidRPr="00561B62">
        <w:rPr>
          <w:lang w:val="en-GB"/>
        </w:rPr>
        <w:t>COMMERCIAL BANK OF CAMEROON (CBC)</w:t>
      </w:r>
    </w:p>
    <w:p w:rsidR="00E31DF4" w:rsidRPr="00561B62" w:rsidRDefault="00E31DF4" w:rsidP="00A15E15">
      <w:pPr>
        <w:numPr>
          <w:ilvl w:val="0"/>
          <w:numId w:val="3"/>
        </w:numPr>
        <w:spacing w:line="600" w:lineRule="auto"/>
        <w:ind w:left="714" w:right="140" w:hanging="357"/>
        <w:jc w:val="both"/>
        <w:rPr>
          <w:lang w:val="en-GB"/>
        </w:rPr>
      </w:pPr>
      <w:r w:rsidRPr="00561B62">
        <w:rPr>
          <w:lang w:val="en-GB"/>
        </w:rPr>
        <w:t>ECOBANK CAMEROUN (EBC)</w:t>
      </w:r>
    </w:p>
    <w:p w:rsidR="00E31DF4" w:rsidRPr="00561B62" w:rsidRDefault="00E31DF4" w:rsidP="00A15E15">
      <w:pPr>
        <w:numPr>
          <w:ilvl w:val="0"/>
          <w:numId w:val="3"/>
        </w:numPr>
        <w:spacing w:line="600" w:lineRule="auto"/>
        <w:ind w:left="714" w:right="140" w:hanging="357"/>
        <w:jc w:val="both"/>
        <w:rPr>
          <w:lang w:val="en-GB"/>
        </w:rPr>
      </w:pPr>
      <w:r w:rsidRPr="00561B62">
        <w:rPr>
          <w:lang w:val="en-GB"/>
        </w:rPr>
        <w:t>NATIONAL FINANCIAL CREDIT BANK (NFC-BANK)</w:t>
      </w:r>
    </w:p>
    <w:p w:rsidR="00E31DF4" w:rsidRPr="00561B62" w:rsidRDefault="00E31DF4" w:rsidP="00A15E15">
      <w:pPr>
        <w:numPr>
          <w:ilvl w:val="0"/>
          <w:numId w:val="3"/>
        </w:numPr>
        <w:spacing w:line="600" w:lineRule="auto"/>
        <w:ind w:left="714" w:right="140" w:hanging="357"/>
        <w:jc w:val="both"/>
      </w:pPr>
      <w:r w:rsidRPr="00561B62">
        <w:t>SOCIETE COMMERCIALE DE BANQUE CAMEROUN (CA SCB)</w:t>
      </w:r>
    </w:p>
    <w:p w:rsidR="00E31DF4" w:rsidRPr="00561B62" w:rsidRDefault="00E31DF4" w:rsidP="00A15E15">
      <w:pPr>
        <w:numPr>
          <w:ilvl w:val="0"/>
          <w:numId w:val="3"/>
        </w:numPr>
        <w:spacing w:line="600" w:lineRule="auto"/>
        <w:ind w:left="714" w:right="140" w:hanging="357"/>
        <w:jc w:val="both"/>
      </w:pPr>
      <w:r w:rsidRPr="00561B62">
        <w:t>SOCIETE GENERALE DES BANQUES AU CAMEROUN (SGBC)</w:t>
      </w:r>
    </w:p>
    <w:p w:rsidR="00E31DF4" w:rsidRPr="00561B62" w:rsidRDefault="00E31DF4" w:rsidP="00A15E15">
      <w:pPr>
        <w:numPr>
          <w:ilvl w:val="0"/>
          <w:numId w:val="3"/>
        </w:numPr>
        <w:spacing w:line="600" w:lineRule="auto"/>
        <w:ind w:left="714" w:right="140" w:hanging="357"/>
        <w:jc w:val="both"/>
        <w:rPr>
          <w:lang w:val="en-GB"/>
        </w:rPr>
      </w:pPr>
      <w:r w:rsidRPr="00561B62">
        <w:rPr>
          <w:lang w:val="en-GB"/>
        </w:rPr>
        <w:t>STANDARD CHARTERED BANK CAMEROON (SCBC)</w:t>
      </w:r>
    </w:p>
    <w:p w:rsidR="00E31DF4" w:rsidRPr="00561B62" w:rsidRDefault="00E31DF4" w:rsidP="00A15E15">
      <w:pPr>
        <w:numPr>
          <w:ilvl w:val="0"/>
          <w:numId w:val="3"/>
        </w:numPr>
        <w:spacing w:line="600" w:lineRule="auto"/>
        <w:ind w:left="714" w:right="140" w:hanging="357"/>
        <w:jc w:val="both"/>
        <w:rPr>
          <w:lang w:val="en-GB"/>
        </w:rPr>
      </w:pPr>
      <w:r w:rsidRPr="00561B62">
        <w:rPr>
          <w:lang w:val="en-GB"/>
        </w:rPr>
        <w:t>UNION BANK OF CAMEROON PLC (UBC)</w:t>
      </w:r>
    </w:p>
    <w:p w:rsidR="00E31DF4" w:rsidRPr="00561B62" w:rsidRDefault="00E31DF4" w:rsidP="00A15E15">
      <w:pPr>
        <w:numPr>
          <w:ilvl w:val="0"/>
          <w:numId w:val="3"/>
        </w:numPr>
        <w:spacing w:line="600" w:lineRule="auto"/>
        <w:ind w:left="714" w:right="140" w:hanging="357"/>
        <w:jc w:val="both"/>
        <w:rPr>
          <w:lang w:val="en-GB"/>
        </w:rPr>
      </w:pPr>
      <w:r w:rsidRPr="00561B62">
        <w:rPr>
          <w:lang w:val="en-GB"/>
        </w:rPr>
        <w:t>UNITED BANK FOR AFRICA (UBA)</w:t>
      </w:r>
    </w:p>
    <w:p w:rsidR="005D2D6D" w:rsidRPr="00561B62" w:rsidRDefault="005D2D6D" w:rsidP="00A15E15">
      <w:pPr>
        <w:numPr>
          <w:ilvl w:val="0"/>
          <w:numId w:val="3"/>
        </w:numPr>
        <w:spacing w:line="600" w:lineRule="auto"/>
        <w:ind w:left="714" w:right="140" w:hanging="357"/>
        <w:jc w:val="both"/>
        <w:rPr>
          <w:lang w:val="en-GB"/>
        </w:rPr>
      </w:pPr>
      <w:r w:rsidRPr="00561B62">
        <w:rPr>
          <w:lang w:val="en-GB"/>
        </w:rPr>
        <w:t>BGFI BANK</w:t>
      </w:r>
    </w:p>
    <w:p w:rsidR="00E31DF4" w:rsidRPr="00561B62" w:rsidRDefault="00E31DF4" w:rsidP="00A15E15">
      <w:pPr>
        <w:tabs>
          <w:tab w:val="left" w:pos="3560"/>
        </w:tabs>
        <w:ind w:right="140"/>
        <w:jc w:val="both"/>
        <w:rPr>
          <w:iCs/>
          <w:lang w:val="en-GB"/>
        </w:rPr>
      </w:pPr>
    </w:p>
    <w:sectPr w:rsidR="00E31DF4" w:rsidRPr="00561B62" w:rsidSect="003B006D">
      <w:pgSz w:w="11906" w:h="16838" w:code="9"/>
      <w:pgMar w:top="567" w:right="567" w:bottom="284" w:left="851" w:header="709" w:footer="709" w:gutter="56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0647" w:rsidRDefault="004B0647" w:rsidP="00030702">
      <w:r>
        <w:separator/>
      </w:r>
    </w:p>
  </w:endnote>
  <w:endnote w:type="continuationSeparator" w:id="0">
    <w:p w:rsidR="004B0647" w:rsidRDefault="004B0647" w:rsidP="00030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badi MT Condensed Light">
    <w:altName w:val="Gill Sans MT Condensed"/>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7052594"/>
      <w:docPartObj>
        <w:docPartGallery w:val="Page Numbers (Bottom of Page)"/>
        <w:docPartUnique/>
      </w:docPartObj>
    </w:sdtPr>
    <w:sdtContent>
      <w:p w:rsidR="004B0647" w:rsidRDefault="004B0647">
        <w:pPr>
          <w:pStyle w:val="Pieddepage"/>
          <w:jc w:val="right"/>
        </w:pPr>
        <w:r>
          <w:fldChar w:fldCharType="begin"/>
        </w:r>
        <w:r>
          <w:instrText xml:space="preserve"> PAGE   \* MERGEFORMAT </w:instrText>
        </w:r>
        <w:r>
          <w:fldChar w:fldCharType="separate"/>
        </w:r>
        <w:r w:rsidR="009B591F">
          <w:rPr>
            <w:noProof/>
          </w:rPr>
          <w:t>22</w:t>
        </w:r>
        <w:r>
          <w:rPr>
            <w:noProof/>
          </w:rPr>
          <w:fldChar w:fldCharType="end"/>
        </w:r>
      </w:p>
    </w:sdtContent>
  </w:sdt>
  <w:p w:rsidR="004B0647" w:rsidRDefault="004B0647">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3941648"/>
      <w:docPartObj>
        <w:docPartGallery w:val="Page Numbers (Bottom of Page)"/>
        <w:docPartUnique/>
      </w:docPartObj>
    </w:sdtPr>
    <w:sdtContent>
      <w:p w:rsidR="004B0647" w:rsidRDefault="004B0647">
        <w:pPr>
          <w:pStyle w:val="Pieddepage"/>
          <w:jc w:val="right"/>
        </w:pPr>
        <w:r>
          <w:fldChar w:fldCharType="begin"/>
        </w:r>
        <w:r>
          <w:instrText xml:space="preserve"> PAGE   \* MERGEFORMAT </w:instrText>
        </w:r>
        <w:r>
          <w:fldChar w:fldCharType="separate"/>
        </w:r>
        <w:r w:rsidR="009B591F">
          <w:rPr>
            <w:noProof/>
          </w:rPr>
          <w:t>41</w:t>
        </w:r>
        <w:r>
          <w:rPr>
            <w:noProof/>
          </w:rPr>
          <w:fldChar w:fldCharType="end"/>
        </w:r>
      </w:p>
    </w:sdtContent>
  </w:sdt>
  <w:p w:rsidR="004B0647" w:rsidRDefault="004B064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0647" w:rsidRDefault="004B0647" w:rsidP="00030702">
      <w:r>
        <w:separator/>
      </w:r>
    </w:p>
  </w:footnote>
  <w:footnote w:type="continuationSeparator" w:id="0">
    <w:p w:rsidR="004B0647" w:rsidRDefault="004B0647" w:rsidP="000307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0647" w:rsidRDefault="004B0647" w:rsidP="00B139FE">
    <w:pPr>
      <w:framePr w:wrap="around" w:vAnchor="text" w:hAnchor="margin" w:xAlign="right" w:y="1"/>
      <w:rPr>
        <w:rStyle w:val="Titre3Car"/>
      </w:rPr>
    </w:pPr>
    <w:r>
      <w:rPr>
        <w:rStyle w:val="Titre3Car"/>
      </w:rPr>
      <w:fldChar w:fldCharType="begin"/>
    </w:r>
    <w:r>
      <w:rPr>
        <w:rStyle w:val="Titre3Car"/>
      </w:rPr>
      <w:instrText xml:space="preserve">PAGE  </w:instrText>
    </w:r>
    <w:r>
      <w:rPr>
        <w:rStyle w:val="Titre3Car"/>
      </w:rPr>
      <w:fldChar w:fldCharType="separate"/>
    </w:r>
    <w:r>
      <w:rPr>
        <w:rStyle w:val="Titre3Car"/>
        <w:noProof/>
      </w:rPr>
      <w:t>61</w:t>
    </w:r>
    <w:r>
      <w:rPr>
        <w:rStyle w:val="Titre3Car"/>
      </w:rPr>
      <w:fldChar w:fldCharType="end"/>
    </w:r>
  </w:p>
  <w:p w:rsidR="004B0647" w:rsidRDefault="004B0647">
    <w:pP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0647" w:rsidRDefault="004B0647">
    <w:pPr>
      <w:ind w:right="360"/>
      <w:rPr>
        <w:b/>
        <w:b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D88603F0"/>
    <w:lvl w:ilvl="0">
      <w:start w:val="1"/>
      <w:numFmt w:val="decimal"/>
      <w:pStyle w:val="Listenumros"/>
      <w:lvlText w:val="%1."/>
      <w:lvlJc w:val="left"/>
      <w:pPr>
        <w:tabs>
          <w:tab w:val="num" w:pos="360"/>
        </w:tabs>
        <w:ind w:left="360" w:hanging="360"/>
      </w:pPr>
    </w:lvl>
  </w:abstractNum>
  <w:abstractNum w:abstractNumId="1">
    <w:nsid w:val="FFFFFF89"/>
    <w:multiLevelType w:val="singleLevel"/>
    <w:tmpl w:val="B3F67B48"/>
    <w:lvl w:ilvl="0">
      <w:start w:val="1"/>
      <w:numFmt w:val="bullet"/>
      <w:pStyle w:val="Listepuces"/>
      <w:lvlText w:val=""/>
      <w:lvlJc w:val="left"/>
      <w:pPr>
        <w:tabs>
          <w:tab w:val="num" w:pos="360"/>
        </w:tabs>
        <w:ind w:left="360" w:hanging="360"/>
      </w:pPr>
      <w:rPr>
        <w:rFonts w:ascii="Symbol" w:hAnsi="Symbol" w:hint="default"/>
      </w:rPr>
    </w:lvl>
  </w:abstractNum>
  <w:abstractNum w:abstractNumId="2">
    <w:nsid w:val="0000000B"/>
    <w:multiLevelType w:val="singleLevel"/>
    <w:tmpl w:val="0000000B"/>
    <w:name w:val="WW8Num29"/>
    <w:lvl w:ilvl="0">
      <w:start w:val="1"/>
      <w:numFmt w:val="decimal"/>
      <w:lvlText w:val="%1."/>
      <w:lvlJc w:val="left"/>
      <w:pPr>
        <w:tabs>
          <w:tab w:val="num" w:pos="0"/>
        </w:tabs>
        <w:ind w:left="720" w:hanging="360"/>
      </w:pPr>
    </w:lvl>
  </w:abstractNum>
  <w:abstractNum w:abstractNumId="3">
    <w:nsid w:val="0FEB644B"/>
    <w:multiLevelType w:val="hybridMultilevel"/>
    <w:tmpl w:val="A45852E4"/>
    <w:lvl w:ilvl="0" w:tplc="E990C07E">
      <w:start w:val="1"/>
      <w:numFmt w:val="lowerRoman"/>
      <w:lvlText w:val="%1."/>
      <w:lvlJc w:val="left"/>
      <w:pPr>
        <w:tabs>
          <w:tab w:val="num" w:pos="1569"/>
        </w:tabs>
        <w:ind w:left="1569" w:hanging="720"/>
      </w:pPr>
      <w:rPr>
        <w:rFonts w:asciiTheme="majorHAnsi" w:eastAsiaTheme="minorEastAsia" w:hAnsiTheme="majorHAnsi" w:cstheme="minorBidi"/>
      </w:rPr>
    </w:lvl>
    <w:lvl w:ilvl="1" w:tplc="3CD8840A">
      <w:start w:val="1"/>
      <w:numFmt w:val="lowerLetter"/>
      <w:lvlText w:val="%2)"/>
      <w:lvlJc w:val="left"/>
      <w:pPr>
        <w:ind w:left="1929" w:hanging="360"/>
      </w:pPr>
      <w:rPr>
        <w:rFonts w:ascii="Times New Roman" w:hAnsi="Times New Roman" w:hint="default"/>
        <w:b/>
      </w:rPr>
    </w:lvl>
    <w:lvl w:ilvl="2" w:tplc="FA647030" w:tentative="1">
      <w:start w:val="1"/>
      <w:numFmt w:val="lowerRoman"/>
      <w:lvlText w:val="%3."/>
      <w:lvlJc w:val="right"/>
      <w:pPr>
        <w:tabs>
          <w:tab w:val="num" w:pos="2649"/>
        </w:tabs>
        <w:ind w:left="2649" w:hanging="180"/>
      </w:pPr>
    </w:lvl>
    <w:lvl w:ilvl="3" w:tplc="52144D6E" w:tentative="1">
      <w:start w:val="1"/>
      <w:numFmt w:val="decimal"/>
      <w:lvlText w:val="%4."/>
      <w:lvlJc w:val="left"/>
      <w:pPr>
        <w:tabs>
          <w:tab w:val="num" w:pos="3369"/>
        </w:tabs>
        <w:ind w:left="3369" w:hanging="360"/>
      </w:pPr>
    </w:lvl>
    <w:lvl w:ilvl="4" w:tplc="CF68870C" w:tentative="1">
      <w:start w:val="1"/>
      <w:numFmt w:val="lowerLetter"/>
      <w:lvlText w:val="%5."/>
      <w:lvlJc w:val="left"/>
      <w:pPr>
        <w:tabs>
          <w:tab w:val="num" w:pos="4089"/>
        </w:tabs>
        <w:ind w:left="4089" w:hanging="360"/>
      </w:pPr>
    </w:lvl>
    <w:lvl w:ilvl="5" w:tplc="7E32A6B6" w:tentative="1">
      <w:start w:val="1"/>
      <w:numFmt w:val="lowerRoman"/>
      <w:lvlText w:val="%6."/>
      <w:lvlJc w:val="right"/>
      <w:pPr>
        <w:tabs>
          <w:tab w:val="num" w:pos="4809"/>
        </w:tabs>
        <w:ind w:left="4809" w:hanging="180"/>
      </w:pPr>
    </w:lvl>
    <w:lvl w:ilvl="6" w:tplc="3D5665B2" w:tentative="1">
      <w:start w:val="1"/>
      <w:numFmt w:val="decimal"/>
      <w:lvlText w:val="%7."/>
      <w:lvlJc w:val="left"/>
      <w:pPr>
        <w:tabs>
          <w:tab w:val="num" w:pos="5529"/>
        </w:tabs>
        <w:ind w:left="5529" w:hanging="360"/>
      </w:pPr>
    </w:lvl>
    <w:lvl w:ilvl="7" w:tplc="E2846B7A" w:tentative="1">
      <w:start w:val="1"/>
      <w:numFmt w:val="lowerLetter"/>
      <w:lvlText w:val="%8."/>
      <w:lvlJc w:val="left"/>
      <w:pPr>
        <w:tabs>
          <w:tab w:val="num" w:pos="6249"/>
        </w:tabs>
        <w:ind w:left="6249" w:hanging="360"/>
      </w:pPr>
    </w:lvl>
    <w:lvl w:ilvl="8" w:tplc="B9BC093A" w:tentative="1">
      <w:start w:val="1"/>
      <w:numFmt w:val="lowerRoman"/>
      <w:lvlText w:val="%9."/>
      <w:lvlJc w:val="right"/>
      <w:pPr>
        <w:tabs>
          <w:tab w:val="num" w:pos="6969"/>
        </w:tabs>
        <w:ind w:left="6969" w:hanging="180"/>
      </w:pPr>
    </w:lvl>
  </w:abstractNum>
  <w:abstractNum w:abstractNumId="4">
    <w:nsid w:val="11FA5FC4"/>
    <w:multiLevelType w:val="hybridMultilevel"/>
    <w:tmpl w:val="2E1E91A0"/>
    <w:lvl w:ilvl="0" w:tplc="2A9A9994">
      <w:start w:val="1"/>
      <w:numFmt w:val="decimal"/>
      <w:lvlText w:val="%1."/>
      <w:lvlJc w:val="left"/>
      <w:pPr>
        <w:tabs>
          <w:tab w:val="num" w:pos="1070"/>
        </w:tabs>
        <w:ind w:left="1070" w:hanging="360"/>
      </w:pPr>
    </w:lvl>
    <w:lvl w:ilvl="1" w:tplc="364C9262">
      <w:numFmt w:val="none"/>
      <w:lvlText w:val=""/>
      <w:lvlJc w:val="left"/>
      <w:pPr>
        <w:tabs>
          <w:tab w:val="num" w:pos="360"/>
        </w:tabs>
        <w:ind w:left="0" w:firstLine="0"/>
      </w:pPr>
    </w:lvl>
    <w:lvl w:ilvl="2" w:tplc="684A6B2C">
      <w:numFmt w:val="none"/>
      <w:lvlText w:val=""/>
      <w:lvlJc w:val="left"/>
      <w:pPr>
        <w:tabs>
          <w:tab w:val="num" w:pos="360"/>
        </w:tabs>
        <w:ind w:left="0" w:firstLine="0"/>
      </w:pPr>
    </w:lvl>
    <w:lvl w:ilvl="3" w:tplc="0818CAC8">
      <w:numFmt w:val="none"/>
      <w:lvlText w:val=""/>
      <w:lvlJc w:val="left"/>
      <w:pPr>
        <w:tabs>
          <w:tab w:val="num" w:pos="360"/>
        </w:tabs>
        <w:ind w:left="0" w:firstLine="0"/>
      </w:pPr>
    </w:lvl>
    <w:lvl w:ilvl="4" w:tplc="E0DE4F2E">
      <w:numFmt w:val="none"/>
      <w:lvlText w:val=""/>
      <w:lvlJc w:val="left"/>
      <w:pPr>
        <w:tabs>
          <w:tab w:val="num" w:pos="360"/>
        </w:tabs>
        <w:ind w:left="0" w:firstLine="0"/>
      </w:pPr>
    </w:lvl>
    <w:lvl w:ilvl="5" w:tplc="EB8C1ADE">
      <w:numFmt w:val="none"/>
      <w:lvlText w:val=""/>
      <w:lvlJc w:val="left"/>
      <w:pPr>
        <w:tabs>
          <w:tab w:val="num" w:pos="360"/>
        </w:tabs>
        <w:ind w:left="0" w:firstLine="0"/>
      </w:pPr>
    </w:lvl>
    <w:lvl w:ilvl="6" w:tplc="2DF2257E">
      <w:numFmt w:val="none"/>
      <w:lvlText w:val=""/>
      <w:lvlJc w:val="left"/>
      <w:pPr>
        <w:tabs>
          <w:tab w:val="num" w:pos="360"/>
        </w:tabs>
        <w:ind w:left="0" w:firstLine="0"/>
      </w:pPr>
    </w:lvl>
    <w:lvl w:ilvl="7" w:tplc="A1EC77C6">
      <w:numFmt w:val="none"/>
      <w:lvlText w:val=""/>
      <w:lvlJc w:val="left"/>
      <w:pPr>
        <w:tabs>
          <w:tab w:val="num" w:pos="360"/>
        </w:tabs>
        <w:ind w:left="0" w:firstLine="0"/>
      </w:pPr>
    </w:lvl>
    <w:lvl w:ilvl="8" w:tplc="43DEF06C">
      <w:numFmt w:val="none"/>
      <w:lvlText w:val=""/>
      <w:lvlJc w:val="left"/>
      <w:pPr>
        <w:tabs>
          <w:tab w:val="num" w:pos="360"/>
        </w:tabs>
        <w:ind w:left="0" w:firstLine="0"/>
      </w:pPr>
    </w:lvl>
  </w:abstractNum>
  <w:abstractNum w:abstractNumId="5">
    <w:nsid w:val="122139F0"/>
    <w:multiLevelType w:val="hybridMultilevel"/>
    <w:tmpl w:val="CC849A8E"/>
    <w:lvl w:ilvl="0" w:tplc="53544906">
      <w:start w:val="5"/>
      <w:numFmt w:val="bullet"/>
      <w:lvlText w:val="-"/>
      <w:lvlJc w:val="left"/>
      <w:pPr>
        <w:tabs>
          <w:tab w:val="num" w:pos="720"/>
        </w:tabs>
        <w:ind w:left="720" w:hanging="360"/>
      </w:pPr>
      <w:rPr>
        <w:rFonts w:hint="default"/>
      </w:rPr>
    </w:lvl>
    <w:lvl w:ilvl="1" w:tplc="10526C0E"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nsid w:val="122E1483"/>
    <w:multiLevelType w:val="hybridMultilevel"/>
    <w:tmpl w:val="BA6A0EB0"/>
    <w:lvl w:ilvl="0" w:tplc="6D48F968">
      <w:start w:val="1"/>
      <w:numFmt w:val="lowerLetter"/>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7">
    <w:nsid w:val="188E3BC3"/>
    <w:multiLevelType w:val="hybridMultilevel"/>
    <w:tmpl w:val="62B634E8"/>
    <w:lvl w:ilvl="0" w:tplc="040C0001">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8">
    <w:nsid w:val="1FA651FB"/>
    <w:multiLevelType w:val="hybridMultilevel"/>
    <w:tmpl w:val="C4C8D1B8"/>
    <w:lvl w:ilvl="0" w:tplc="C1E636FC">
      <w:numFmt w:val="bullet"/>
      <w:lvlText w:val="-"/>
      <w:lvlJc w:val="left"/>
      <w:pPr>
        <w:tabs>
          <w:tab w:val="num" w:pos="720"/>
        </w:tabs>
        <w:ind w:left="720" w:hanging="360"/>
      </w:pPr>
      <w:rPr>
        <w:rFonts w:ascii="Arial Narrow" w:eastAsia="Times New Roman" w:hAnsi="Arial Narrow"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200E003D"/>
    <w:multiLevelType w:val="singleLevel"/>
    <w:tmpl w:val="742E8992"/>
    <w:lvl w:ilvl="0">
      <w:start w:val="1"/>
      <w:numFmt w:val="bullet"/>
      <w:pStyle w:val="Par1"/>
      <w:lvlText w:val=""/>
      <w:lvlJc w:val="left"/>
      <w:pPr>
        <w:tabs>
          <w:tab w:val="num" w:pos="360"/>
        </w:tabs>
        <w:ind w:left="360" w:hanging="360"/>
      </w:pPr>
      <w:rPr>
        <w:rFonts w:ascii="Symbol" w:hAnsi="Symbol" w:hint="default"/>
      </w:rPr>
    </w:lvl>
  </w:abstractNum>
  <w:abstractNum w:abstractNumId="10">
    <w:nsid w:val="22913B43"/>
    <w:multiLevelType w:val="hybridMultilevel"/>
    <w:tmpl w:val="D602BE92"/>
    <w:lvl w:ilvl="0" w:tplc="040C000F">
      <w:start w:val="6"/>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1">
    <w:nsid w:val="25EE41E4"/>
    <w:multiLevelType w:val="hybridMultilevel"/>
    <w:tmpl w:val="9C0869EC"/>
    <w:lvl w:ilvl="0" w:tplc="040C0001">
      <w:start w:val="1"/>
      <w:numFmt w:val="lowerRoman"/>
      <w:lvlText w:val="%1."/>
      <w:lvlJc w:val="left"/>
      <w:pPr>
        <w:ind w:left="2160" w:hanging="720"/>
      </w:pPr>
      <w:rPr>
        <w:rFonts w:asciiTheme="majorHAnsi" w:eastAsia="Times New Roman" w:hAnsiTheme="majorHAnsi" w:cs="Times New Roman"/>
      </w:rPr>
    </w:lvl>
    <w:lvl w:ilvl="1" w:tplc="040C0003" w:tentative="1">
      <w:start w:val="1"/>
      <w:numFmt w:val="lowerLetter"/>
      <w:lvlText w:val="%2."/>
      <w:lvlJc w:val="left"/>
      <w:pPr>
        <w:ind w:left="2520" w:hanging="360"/>
      </w:pPr>
    </w:lvl>
    <w:lvl w:ilvl="2" w:tplc="040C0005" w:tentative="1">
      <w:start w:val="1"/>
      <w:numFmt w:val="lowerRoman"/>
      <w:lvlText w:val="%3."/>
      <w:lvlJc w:val="right"/>
      <w:pPr>
        <w:ind w:left="3240" w:hanging="180"/>
      </w:pPr>
    </w:lvl>
    <w:lvl w:ilvl="3" w:tplc="040C0001" w:tentative="1">
      <w:start w:val="1"/>
      <w:numFmt w:val="decimal"/>
      <w:lvlText w:val="%4."/>
      <w:lvlJc w:val="left"/>
      <w:pPr>
        <w:ind w:left="3960" w:hanging="360"/>
      </w:pPr>
    </w:lvl>
    <w:lvl w:ilvl="4" w:tplc="040C0003" w:tentative="1">
      <w:start w:val="1"/>
      <w:numFmt w:val="lowerLetter"/>
      <w:lvlText w:val="%5."/>
      <w:lvlJc w:val="left"/>
      <w:pPr>
        <w:ind w:left="4680" w:hanging="360"/>
      </w:pPr>
    </w:lvl>
    <w:lvl w:ilvl="5" w:tplc="040C0005" w:tentative="1">
      <w:start w:val="1"/>
      <w:numFmt w:val="lowerRoman"/>
      <w:lvlText w:val="%6."/>
      <w:lvlJc w:val="right"/>
      <w:pPr>
        <w:ind w:left="5400" w:hanging="180"/>
      </w:pPr>
    </w:lvl>
    <w:lvl w:ilvl="6" w:tplc="040C0001" w:tentative="1">
      <w:start w:val="1"/>
      <w:numFmt w:val="decimal"/>
      <w:lvlText w:val="%7."/>
      <w:lvlJc w:val="left"/>
      <w:pPr>
        <w:ind w:left="6120" w:hanging="360"/>
      </w:pPr>
    </w:lvl>
    <w:lvl w:ilvl="7" w:tplc="040C0003" w:tentative="1">
      <w:start w:val="1"/>
      <w:numFmt w:val="lowerLetter"/>
      <w:lvlText w:val="%8."/>
      <w:lvlJc w:val="left"/>
      <w:pPr>
        <w:ind w:left="6840" w:hanging="360"/>
      </w:pPr>
    </w:lvl>
    <w:lvl w:ilvl="8" w:tplc="040C0005" w:tentative="1">
      <w:start w:val="1"/>
      <w:numFmt w:val="lowerRoman"/>
      <w:lvlText w:val="%9."/>
      <w:lvlJc w:val="right"/>
      <w:pPr>
        <w:ind w:left="7560" w:hanging="180"/>
      </w:pPr>
    </w:lvl>
  </w:abstractNum>
  <w:abstractNum w:abstractNumId="12">
    <w:nsid w:val="2CF449DC"/>
    <w:multiLevelType w:val="hybridMultilevel"/>
    <w:tmpl w:val="9E8CEA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DF67995"/>
    <w:multiLevelType w:val="hybridMultilevel"/>
    <w:tmpl w:val="1C5E84D8"/>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4">
    <w:nsid w:val="33950F38"/>
    <w:multiLevelType w:val="hybridMultilevel"/>
    <w:tmpl w:val="085878E0"/>
    <w:lvl w:ilvl="0" w:tplc="7D66599C">
      <w:numFmt w:val="bullet"/>
      <w:lvlText w:val="-"/>
      <w:lvlJc w:val="left"/>
      <w:pPr>
        <w:tabs>
          <w:tab w:val="num" w:pos="467"/>
        </w:tabs>
        <w:ind w:left="467" w:hanging="360"/>
      </w:pPr>
      <w:rPr>
        <w:rFonts w:ascii="Arial" w:eastAsia="Times New Roman" w:hAnsi="Arial" w:cs="Arial" w:hint="default"/>
        <w:color w:val="221F1F"/>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nsid w:val="39A479D1"/>
    <w:multiLevelType w:val="hybridMultilevel"/>
    <w:tmpl w:val="33EAE654"/>
    <w:lvl w:ilvl="0" w:tplc="9C32B3EA">
      <w:start w:val="1"/>
      <w:numFmt w:val="lowerLetter"/>
      <w:lvlText w:val="%1)"/>
      <w:lvlJc w:val="left"/>
      <w:pPr>
        <w:ind w:left="1287" w:hanging="360"/>
      </w:pPr>
      <w:rPr>
        <w:rFonts w:hint="default"/>
      </w:rPr>
    </w:lvl>
    <w:lvl w:ilvl="1" w:tplc="AAD2C096" w:tentative="1">
      <w:start w:val="1"/>
      <w:numFmt w:val="bullet"/>
      <w:lvlText w:val="o"/>
      <w:lvlJc w:val="left"/>
      <w:pPr>
        <w:ind w:left="2007" w:hanging="360"/>
      </w:pPr>
      <w:rPr>
        <w:rFonts w:ascii="Courier New" w:hAnsi="Courier New" w:cs="Courier New" w:hint="default"/>
      </w:rPr>
    </w:lvl>
    <w:lvl w:ilvl="2" w:tplc="ADC28C96" w:tentative="1">
      <w:start w:val="1"/>
      <w:numFmt w:val="bullet"/>
      <w:lvlText w:val=""/>
      <w:lvlJc w:val="left"/>
      <w:pPr>
        <w:ind w:left="2727" w:hanging="360"/>
      </w:pPr>
      <w:rPr>
        <w:rFonts w:ascii="Wingdings" w:hAnsi="Wingdings" w:hint="default"/>
      </w:rPr>
    </w:lvl>
    <w:lvl w:ilvl="3" w:tplc="00B0AC8C" w:tentative="1">
      <w:start w:val="1"/>
      <w:numFmt w:val="bullet"/>
      <w:lvlText w:val=""/>
      <w:lvlJc w:val="left"/>
      <w:pPr>
        <w:ind w:left="3447" w:hanging="360"/>
      </w:pPr>
      <w:rPr>
        <w:rFonts w:ascii="Symbol" w:hAnsi="Symbol" w:hint="default"/>
      </w:rPr>
    </w:lvl>
    <w:lvl w:ilvl="4" w:tplc="E1F8A96A" w:tentative="1">
      <w:start w:val="1"/>
      <w:numFmt w:val="bullet"/>
      <w:lvlText w:val="o"/>
      <w:lvlJc w:val="left"/>
      <w:pPr>
        <w:ind w:left="4167" w:hanging="360"/>
      </w:pPr>
      <w:rPr>
        <w:rFonts w:ascii="Courier New" w:hAnsi="Courier New" w:cs="Courier New" w:hint="default"/>
      </w:rPr>
    </w:lvl>
    <w:lvl w:ilvl="5" w:tplc="DE62DA1E" w:tentative="1">
      <w:start w:val="1"/>
      <w:numFmt w:val="bullet"/>
      <w:lvlText w:val=""/>
      <w:lvlJc w:val="left"/>
      <w:pPr>
        <w:ind w:left="4887" w:hanging="360"/>
      </w:pPr>
      <w:rPr>
        <w:rFonts w:ascii="Wingdings" w:hAnsi="Wingdings" w:hint="default"/>
      </w:rPr>
    </w:lvl>
    <w:lvl w:ilvl="6" w:tplc="42AAD8B6" w:tentative="1">
      <w:start w:val="1"/>
      <w:numFmt w:val="bullet"/>
      <w:lvlText w:val=""/>
      <w:lvlJc w:val="left"/>
      <w:pPr>
        <w:ind w:left="5607" w:hanging="360"/>
      </w:pPr>
      <w:rPr>
        <w:rFonts w:ascii="Symbol" w:hAnsi="Symbol" w:hint="default"/>
      </w:rPr>
    </w:lvl>
    <w:lvl w:ilvl="7" w:tplc="63ECC8AC" w:tentative="1">
      <w:start w:val="1"/>
      <w:numFmt w:val="bullet"/>
      <w:lvlText w:val="o"/>
      <w:lvlJc w:val="left"/>
      <w:pPr>
        <w:ind w:left="6327" w:hanging="360"/>
      </w:pPr>
      <w:rPr>
        <w:rFonts w:ascii="Courier New" w:hAnsi="Courier New" w:cs="Courier New" w:hint="default"/>
      </w:rPr>
    </w:lvl>
    <w:lvl w:ilvl="8" w:tplc="F662B84A" w:tentative="1">
      <w:start w:val="1"/>
      <w:numFmt w:val="bullet"/>
      <w:lvlText w:val=""/>
      <w:lvlJc w:val="left"/>
      <w:pPr>
        <w:ind w:left="7047" w:hanging="360"/>
      </w:pPr>
      <w:rPr>
        <w:rFonts w:ascii="Wingdings" w:hAnsi="Wingdings" w:hint="default"/>
      </w:rPr>
    </w:lvl>
  </w:abstractNum>
  <w:abstractNum w:abstractNumId="16">
    <w:nsid w:val="39FC38E3"/>
    <w:multiLevelType w:val="hybridMultilevel"/>
    <w:tmpl w:val="5B6834C2"/>
    <w:lvl w:ilvl="0" w:tplc="040C000F">
      <w:start w:val="1"/>
      <w:numFmt w:val="decimal"/>
      <w:lvlText w:val="%1."/>
      <w:lvlJc w:val="left"/>
      <w:pPr>
        <w:tabs>
          <w:tab w:val="num" w:pos="720"/>
        </w:tabs>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7">
    <w:nsid w:val="41191B68"/>
    <w:multiLevelType w:val="hybridMultilevel"/>
    <w:tmpl w:val="E3F0EA6E"/>
    <w:lvl w:ilvl="0" w:tplc="040C0005">
      <w:start w:val="1"/>
      <w:numFmt w:val="lowerRoman"/>
      <w:lvlText w:val="%1)"/>
      <w:lvlJc w:val="left"/>
      <w:pPr>
        <w:tabs>
          <w:tab w:val="num" w:pos="1080"/>
        </w:tabs>
        <w:ind w:left="1080" w:hanging="720"/>
      </w:pPr>
      <w:rPr>
        <w:rFonts w:hint="default"/>
      </w:rPr>
    </w:lvl>
    <w:lvl w:ilvl="1" w:tplc="040C0003" w:tentative="1">
      <w:start w:val="1"/>
      <w:numFmt w:val="lowerLetter"/>
      <w:lvlText w:val="%2."/>
      <w:lvlJc w:val="left"/>
      <w:pPr>
        <w:tabs>
          <w:tab w:val="num" w:pos="1440"/>
        </w:tabs>
        <w:ind w:left="1440" w:hanging="360"/>
      </w:pPr>
    </w:lvl>
    <w:lvl w:ilvl="2" w:tplc="040C0005" w:tentative="1">
      <w:start w:val="1"/>
      <w:numFmt w:val="lowerRoman"/>
      <w:lvlText w:val="%3."/>
      <w:lvlJc w:val="right"/>
      <w:pPr>
        <w:tabs>
          <w:tab w:val="num" w:pos="2160"/>
        </w:tabs>
        <w:ind w:left="2160" w:hanging="180"/>
      </w:p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18">
    <w:nsid w:val="4D7C65DA"/>
    <w:multiLevelType w:val="hybridMultilevel"/>
    <w:tmpl w:val="47CEFD0C"/>
    <w:lvl w:ilvl="0" w:tplc="BBCE55FE">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4E6C4152"/>
    <w:multiLevelType w:val="hybridMultilevel"/>
    <w:tmpl w:val="684CA8C6"/>
    <w:lvl w:ilvl="0" w:tplc="D0920822">
      <w:start w:val="2"/>
      <w:numFmt w:val="bullet"/>
      <w:lvlText w:val="-"/>
      <w:lvlJc w:val="left"/>
      <w:pPr>
        <w:tabs>
          <w:tab w:val="num" w:pos="930"/>
        </w:tabs>
        <w:ind w:left="930" w:hanging="360"/>
      </w:pPr>
      <w:rPr>
        <w:rFonts w:ascii="Times New Roman" w:eastAsia="Times New Roman" w:hAnsi="Times New Roman" w:cs="Times New Roman" w:hint="default"/>
      </w:rPr>
    </w:lvl>
    <w:lvl w:ilvl="1" w:tplc="040C0003">
      <w:start w:val="1"/>
      <w:numFmt w:val="bullet"/>
      <w:lvlText w:val="o"/>
      <w:lvlJc w:val="left"/>
      <w:pPr>
        <w:tabs>
          <w:tab w:val="num" w:pos="1650"/>
        </w:tabs>
        <w:ind w:left="1650" w:hanging="360"/>
      </w:pPr>
      <w:rPr>
        <w:rFonts w:ascii="Courier New" w:hAnsi="Courier New" w:hint="default"/>
      </w:rPr>
    </w:lvl>
    <w:lvl w:ilvl="2" w:tplc="040C0005">
      <w:start w:val="1"/>
      <w:numFmt w:val="bullet"/>
      <w:lvlText w:val=""/>
      <w:lvlJc w:val="left"/>
      <w:pPr>
        <w:tabs>
          <w:tab w:val="num" w:pos="2370"/>
        </w:tabs>
        <w:ind w:left="2370" w:hanging="360"/>
      </w:pPr>
      <w:rPr>
        <w:rFonts w:ascii="Wingdings" w:hAnsi="Wingdings" w:hint="default"/>
      </w:rPr>
    </w:lvl>
    <w:lvl w:ilvl="3" w:tplc="040C0001">
      <w:start w:val="1"/>
      <w:numFmt w:val="bullet"/>
      <w:lvlText w:val=""/>
      <w:lvlJc w:val="left"/>
      <w:pPr>
        <w:tabs>
          <w:tab w:val="num" w:pos="3090"/>
        </w:tabs>
        <w:ind w:left="3090" w:hanging="360"/>
      </w:pPr>
      <w:rPr>
        <w:rFonts w:ascii="Symbol" w:hAnsi="Symbol" w:hint="default"/>
      </w:rPr>
    </w:lvl>
    <w:lvl w:ilvl="4" w:tplc="040C0003" w:tentative="1">
      <w:start w:val="1"/>
      <w:numFmt w:val="bullet"/>
      <w:lvlText w:val="o"/>
      <w:lvlJc w:val="left"/>
      <w:pPr>
        <w:tabs>
          <w:tab w:val="num" w:pos="3810"/>
        </w:tabs>
        <w:ind w:left="3810" w:hanging="360"/>
      </w:pPr>
      <w:rPr>
        <w:rFonts w:ascii="Courier New" w:hAnsi="Courier New" w:hint="default"/>
      </w:rPr>
    </w:lvl>
    <w:lvl w:ilvl="5" w:tplc="040C0005" w:tentative="1">
      <w:start w:val="1"/>
      <w:numFmt w:val="bullet"/>
      <w:lvlText w:val=""/>
      <w:lvlJc w:val="left"/>
      <w:pPr>
        <w:tabs>
          <w:tab w:val="num" w:pos="4530"/>
        </w:tabs>
        <w:ind w:left="4530" w:hanging="360"/>
      </w:pPr>
      <w:rPr>
        <w:rFonts w:ascii="Wingdings" w:hAnsi="Wingdings" w:hint="default"/>
      </w:rPr>
    </w:lvl>
    <w:lvl w:ilvl="6" w:tplc="040C0001" w:tentative="1">
      <w:start w:val="1"/>
      <w:numFmt w:val="bullet"/>
      <w:lvlText w:val=""/>
      <w:lvlJc w:val="left"/>
      <w:pPr>
        <w:tabs>
          <w:tab w:val="num" w:pos="5250"/>
        </w:tabs>
        <w:ind w:left="5250" w:hanging="360"/>
      </w:pPr>
      <w:rPr>
        <w:rFonts w:ascii="Symbol" w:hAnsi="Symbol" w:hint="default"/>
      </w:rPr>
    </w:lvl>
    <w:lvl w:ilvl="7" w:tplc="040C0003" w:tentative="1">
      <w:start w:val="1"/>
      <w:numFmt w:val="bullet"/>
      <w:lvlText w:val="o"/>
      <w:lvlJc w:val="left"/>
      <w:pPr>
        <w:tabs>
          <w:tab w:val="num" w:pos="5970"/>
        </w:tabs>
        <w:ind w:left="5970" w:hanging="360"/>
      </w:pPr>
      <w:rPr>
        <w:rFonts w:ascii="Courier New" w:hAnsi="Courier New" w:hint="default"/>
      </w:rPr>
    </w:lvl>
    <w:lvl w:ilvl="8" w:tplc="040C0005" w:tentative="1">
      <w:start w:val="1"/>
      <w:numFmt w:val="bullet"/>
      <w:lvlText w:val=""/>
      <w:lvlJc w:val="left"/>
      <w:pPr>
        <w:tabs>
          <w:tab w:val="num" w:pos="6690"/>
        </w:tabs>
        <w:ind w:left="6690" w:hanging="360"/>
      </w:pPr>
      <w:rPr>
        <w:rFonts w:ascii="Wingdings" w:hAnsi="Wingdings" w:hint="default"/>
      </w:rPr>
    </w:lvl>
  </w:abstractNum>
  <w:abstractNum w:abstractNumId="20">
    <w:nsid w:val="501277B1"/>
    <w:multiLevelType w:val="hybridMultilevel"/>
    <w:tmpl w:val="659C9AC6"/>
    <w:lvl w:ilvl="0" w:tplc="3FBEC904">
      <w:start w:val="1"/>
      <w:numFmt w:val="lowerLetter"/>
      <w:lvlText w:val="%1)"/>
      <w:lvlJc w:val="left"/>
      <w:pPr>
        <w:ind w:left="720" w:hanging="360"/>
      </w:pPr>
      <w:rPr>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518F13F5"/>
    <w:multiLevelType w:val="hybridMultilevel"/>
    <w:tmpl w:val="150CB71C"/>
    <w:lvl w:ilvl="0" w:tplc="28EA1D02">
      <w:start w:val="2"/>
      <w:numFmt w:val="bullet"/>
      <w:lvlText w:val="-"/>
      <w:lvlJc w:val="left"/>
      <w:pPr>
        <w:ind w:left="1068" w:hanging="360"/>
      </w:pPr>
      <w:rPr>
        <w:rFonts w:ascii="Times New Roman" w:eastAsia="Times New Roman"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2">
    <w:nsid w:val="521367B6"/>
    <w:multiLevelType w:val="hybridMultilevel"/>
    <w:tmpl w:val="22848608"/>
    <w:lvl w:ilvl="0" w:tplc="040C0005">
      <w:start w:val="1"/>
      <w:numFmt w:val="decimal"/>
      <w:lvlText w:val="%1."/>
      <w:lvlJc w:val="left"/>
      <w:pPr>
        <w:tabs>
          <w:tab w:val="num" w:pos="4188"/>
        </w:tabs>
        <w:ind w:left="4188" w:hanging="360"/>
      </w:pPr>
      <w:rPr>
        <w:rFonts w:hint="default"/>
      </w:rPr>
    </w:lvl>
    <w:lvl w:ilvl="1" w:tplc="040C0003" w:tentative="1">
      <w:start w:val="1"/>
      <w:numFmt w:val="lowerLetter"/>
      <w:lvlText w:val="%2."/>
      <w:lvlJc w:val="left"/>
      <w:pPr>
        <w:tabs>
          <w:tab w:val="num" w:pos="4908"/>
        </w:tabs>
        <w:ind w:left="4908" w:hanging="360"/>
      </w:pPr>
    </w:lvl>
    <w:lvl w:ilvl="2" w:tplc="040C0005" w:tentative="1">
      <w:start w:val="1"/>
      <w:numFmt w:val="lowerRoman"/>
      <w:lvlText w:val="%3."/>
      <w:lvlJc w:val="right"/>
      <w:pPr>
        <w:tabs>
          <w:tab w:val="num" w:pos="5628"/>
        </w:tabs>
        <w:ind w:left="5628" w:hanging="180"/>
      </w:pPr>
    </w:lvl>
    <w:lvl w:ilvl="3" w:tplc="040C0001" w:tentative="1">
      <w:start w:val="1"/>
      <w:numFmt w:val="decimal"/>
      <w:lvlText w:val="%4."/>
      <w:lvlJc w:val="left"/>
      <w:pPr>
        <w:tabs>
          <w:tab w:val="num" w:pos="6348"/>
        </w:tabs>
        <w:ind w:left="6348" w:hanging="360"/>
      </w:pPr>
    </w:lvl>
    <w:lvl w:ilvl="4" w:tplc="040C0003" w:tentative="1">
      <w:start w:val="1"/>
      <w:numFmt w:val="lowerLetter"/>
      <w:lvlText w:val="%5."/>
      <w:lvlJc w:val="left"/>
      <w:pPr>
        <w:tabs>
          <w:tab w:val="num" w:pos="7068"/>
        </w:tabs>
        <w:ind w:left="7068" w:hanging="360"/>
      </w:pPr>
    </w:lvl>
    <w:lvl w:ilvl="5" w:tplc="040C0005" w:tentative="1">
      <w:start w:val="1"/>
      <w:numFmt w:val="lowerRoman"/>
      <w:lvlText w:val="%6."/>
      <w:lvlJc w:val="right"/>
      <w:pPr>
        <w:tabs>
          <w:tab w:val="num" w:pos="7788"/>
        </w:tabs>
        <w:ind w:left="7788" w:hanging="180"/>
      </w:pPr>
    </w:lvl>
    <w:lvl w:ilvl="6" w:tplc="040C0001" w:tentative="1">
      <w:start w:val="1"/>
      <w:numFmt w:val="decimal"/>
      <w:lvlText w:val="%7."/>
      <w:lvlJc w:val="left"/>
      <w:pPr>
        <w:tabs>
          <w:tab w:val="num" w:pos="8508"/>
        </w:tabs>
        <w:ind w:left="8508" w:hanging="360"/>
      </w:pPr>
    </w:lvl>
    <w:lvl w:ilvl="7" w:tplc="040C0003" w:tentative="1">
      <w:start w:val="1"/>
      <w:numFmt w:val="lowerLetter"/>
      <w:lvlText w:val="%8."/>
      <w:lvlJc w:val="left"/>
      <w:pPr>
        <w:tabs>
          <w:tab w:val="num" w:pos="9228"/>
        </w:tabs>
        <w:ind w:left="9228" w:hanging="360"/>
      </w:pPr>
    </w:lvl>
    <w:lvl w:ilvl="8" w:tplc="040C0005" w:tentative="1">
      <w:start w:val="1"/>
      <w:numFmt w:val="lowerRoman"/>
      <w:lvlText w:val="%9."/>
      <w:lvlJc w:val="right"/>
      <w:pPr>
        <w:tabs>
          <w:tab w:val="num" w:pos="9948"/>
        </w:tabs>
        <w:ind w:left="9948" w:hanging="180"/>
      </w:pPr>
    </w:lvl>
  </w:abstractNum>
  <w:abstractNum w:abstractNumId="23">
    <w:nsid w:val="538861A3"/>
    <w:multiLevelType w:val="hybridMultilevel"/>
    <w:tmpl w:val="0FA820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4520352"/>
    <w:multiLevelType w:val="hybridMultilevel"/>
    <w:tmpl w:val="1682CDC8"/>
    <w:lvl w:ilvl="0" w:tplc="A088268E">
      <w:start w:val="1"/>
      <w:numFmt w:val="bullet"/>
      <w:lvlText w:val="-"/>
      <w:lvlJc w:val="left"/>
      <w:pPr>
        <w:tabs>
          <w:tab w:val="num" w:pos="1068"/>
        </w:tabs>
        <w:ind w:left="1068" w:hanging="360"/>
      </w:pPr>
      <w:rPr>
        <w:rFonts w:ascii="Times New Roman" w:eastAsia="Times New Roman" w:hAnsi="Times New Roman" w:cs="Times New Roman" w:hint="default"/>
      </w:rPr>
    </w:lvl>
    <w:lvl w:ilvl="1" w:tplc="6C906288">
      <w:start w:val="1"/>
      <w:numFmt w:val="decimal"/>
      <w:lvlText w:val="%2."/>
      <w:lvlJc w:val="left"/>
      <w:pPr>
        <w:tabs>
          <w:tab w:val="num" w:pos="1440"/>
        </w:tabs>
        <w:ind w:left="1440" w:hanging="360"/>
      </w:pPr>
    </w:lvl>
    <w:lvl w:ilvl="2" w:tplc="9568623C">
      <w:start w:val="1"/>
      <w:numFmt w:val="decimal"/>
      <w:lvlText w:val="%3."/>
      <w:lvlJc w:val="left"/>
      <w:pPr>
        <w:tabs>
          <w:tab w:val="num" w:pos="2160"/>
        </w:tabs>
        <w:ind w:left="2160" w:hanging="360"/>
      </w:pPr>
    </w:lvl>
    <w:lvl w:ilvl="3" w:tplc="27B81D80">
      <w:start w:val="1"/>
      <w:numFmt w:val="decimal"/>
      <w:lvlText w:val="%4."/>
      <w:lvlJc w:val="left"/>
      <w:pPr>
        <w:tabs>
          <w:tab w:val="num" w:pos="2880"/>
        </w:tabs>
        <w:ind w:left="2880" w:hanging="360"/>
      </w:pPr>
    </w:lvl>
    <w:lvl w:ilvl="4" w:tplc="F9DC2110">
      <w:start w:val="1"/>
      <w:numFmt w:val="decimal"/>
      <w:lvlText w:val="%5."/>
      <w:lvlJc w:val="left"/>
      <w:pPr>
        <w:tabs>
          <w:tab w:val="num" w:pos="3600"/>
        </w:tabs>
        <w:ind w:left="3600" w:hanging="360"/>
      </w:pPr>
    </w:lvl>
    <w:lvl w:ilvl="5" w:tplc="CDE8EB5A">
      <w:start w:val="1"/>
      <w:numFmt w:val="decimal"/>
      <w:lvlText w:val="%6."/>
      <w:lvlJc w:val="left"/>
      <w:pPr>
        <w:tabs>
          <w:tab w:val="num" w:pos="4320"/>
        </w:tabs>
        <w:ind w:left="4320" w:hanging="360"/>
      </w:pPr>
    </w:lvl>
    <w:lvl w:ilvl="6" w:tplc="5D945EA8">
      <w:start w:val="1"/>
      <w:numFmt w:val="decimal"/>
      <w:lvlText w:val="%7."/>
      <w:lvlJc w:val="left"/>
      <w:pPr>
        <w:tabs>
          <w:tab w:val="num" w:pos="5040"/>
        </w:tabs>
        <w:ind w:left="5040" w:hanging="360"/>
      </w:pPr>
    </w:lvl>
    <w:lvl w:ilvl="7" w:tplc="B6464AAE">
      <w:start w:val="1"/>
      <w:numFmt w:val="decimal"/>
      <w:lvlText w:val="%8."/>
      <w:lvlJc w:val="left"/>
      <w:pPr>
        <w:tabs>
          <w:tab w:val="num" w:pos="5760"/>
        </w:tabs>
        <w:ind w:left="5760" w:hanging="360"/>
      </w:pPr>
    </w:lvl>
    <w:lvl w:ilvl="8" w:tplc="4EB88334">
      <w:start w:val="1"/>
      <w:numFmt w:val="decimal"/>
      <w:lvlText w:val="%9."/>
      <w:lvlJc w:val="left"/>
      <w:pPr>
        <w:tabs>
          <w:tab w:val="num" w:pos="6480"/>
        </w:tabs>
        <w:ind w:left="6480" w:hanging="360"/>
      </w:pPr>
    </w:lvl>
  </w:abstractNum>
  <w:abstractNum w:abstractNumId="25">
    <w:nsid w:val="562A604E"/>
    <w:multiLevelType w:val="hybridMultilevel"/>
    <w:tmpl w:val="75C20490"/>
    <w:lvl w:ilvl="0" w:tplc="040C0005">
      <w:start w:val="1"/>
      <w:numFmt w:val="lowerLetter"/>
      <w:lvlText w:val="%1."/>
      <w:lvlJc w:val="left"/>
      <w:pPr>
        <w:tabs>
          <w:tab w:val="num" w:pos="720"/>
        </w:tabs>
        <w:ind w:left="720" w:hanging="360"/>
      </w:pPr>
      <w:rPr>
        <w:rFonts w:asciiTheme="majorHAnsi" w:eastAsiaTheme="minorEastAsia" w:hAnsiTheme="majorHAnsi" w:cstheme="minorBidi"/>
      </w:rPr>
    </w:lvl>
    <w:lvl w:ilvl="1" w:tplc="040C0005">
      <w:start w:val="6"/>
      <w:numFmt w:val="upperLetter"/>
      <w:lvlText w:val="%2."/>
      <w:lvlJc w:val="left"/>
      <w:pPr>
        <w:tabs>
          <w:tab w:val="num" w:pos="1515"/>
        </w:tabs>
        <w:ind w:left="1515" w:hanging="435"/>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nsid w:val="58C304A7"/>
    <w:multiLevelType w:val="hybridMultilevel"/>
    <w:tmpl w:val="8EBAE8A4"/>
    <w:lvl w:ilvl="0" w:tplc="D0920822">
      <w:start w:val="1"/>
      <w:numFmt w:val="lowerLetter"/>
      <w:lvlText w:val="%1)"/>
      <w:lvlJc w:val="left"/>
      <w:pPr>
        <w:ind w:left="720" w:hanging="360"/>
      </w:pPr>
      <w:rPr>
        <w:rFonts w:hint="default"/>
      </w:rPr>
    </w:lvl>
    <w:lvl w:ilvl="1" w:tplc="D0920822" w:tentative="1">
      <w:start w:val="1"/>
      <w:numFmt w:val="lowerLetter"/>
      <w:lvlText w:val="%2."/>
      <w:lvlJc w:val="left"/>
      <w:pPr>
        <w:ind w:left="1440" w:hanging="360"/>
      </w:pPr>
    </w:lvl>
    <w:lvl w:ilvl="2" w:tplc="040C0001"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27">
    <w:nsid w:val="58DC4714"/>
    <w:multiLevelType w:val="multilevel"/>
    <w:tmpl w:val="1EEA4630"/>
    <w:lvl w:ilvl="0">
      <w:start w:val="44"/>
      <w:numFmt w:val="decimal"/>
      <w:lvlText w:val="%1."/>
      <w:lvlJc w:val="left"/>
      <w:pPr>
        <w:tabs>
          <w:tab w:val="num" w:pos="585"/>
        </w:tabs>
        <w:ind w:left="585" w:hanging="58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631436B7"/>
    <w:multiLevelType w:val="hybridMultilevel"/>
    <w:tmpl w:val="18303F64"/>
    <w:lvl w:ilvl="0" w:tplc="040C0005">
      <w:start w:val="1"/>
      <w:numFmt w:val="decimal"/>
      <w:lvlText w:val="%1."/>
      <w:lvlJc w:val="left"/>
      <w:pPr>
        <w:ind w:left="467" w:hanging="360"/>
      </w:pPr>
      <w:rPr>
        <w:rFonts w:hint="default"/>
        <w:color w:val="221F1F"/>
      </w:rPr>
    </w:lvl>
    <w:lvl w:ilvl="1" w:tplc="040C0003" w:tentative="1">
      <w:start w:val="1"/>
      <w:numFmt w:val="lowerLetter"/>
      <w:lvlText w:val="%2."/>
      <w:lvlJc w:val="left"/>
      <w:pPr>
        <w:ind w:left="1187" w:hanging="360"/>
      </w:pPr>
    </w:lvl>
    <w:lvl w:ilvl="2" w:tplc="040C0005" w:tentative="1">
      <w:start w:val="1"/>
      <w:numFmt w:val="lowerRoman"/>
      <w:lvlText w:val="%3."/>
      <w:lvlJc w:val="right"/>
      <w:pPr>
        <w:ind w:left="1907" w:hanging="180"/>
      </w:pPr>
    </w:lvl>
    <w:lvl w:ilvl="3" w:tplc="040C0001" w:tentative="1">
      <w:start w:val="1"/>
      <w:numFmt w:val="decimal"/>
      <w:lvlText w:val="%4."/>
      <w:lvlJc w:val="left"/>
      <w:pPr>
        <w:ind w:left="2627" w:hanging="360"/>
      </w:pPr>
    </w:lvl>
    <w:lvl w:ilvl="4" w:tplc="040C0003" w:tentative="1">
      <w:start w:val="1"/>
      <w:numFmt w:val="lowerLetter"/>
      <w:lvlText w:val="%5."/>
      <w:lvlJc w:val="left"/>
      <w:pPr>
        <w:ind w:left="3347" w:hanging="360"/>
      </w:pPr>
    </w:lvl>
    <w:lvl w:ilvl="5" w:tplc="040C0005" w:tentative="1">
      <w:start w:val="1"/>
      <w:numFmt w:val="lowerRoman"/>
      <w:lvlText w:val="%6."/>
      <w:lvlJc w:val="right"/>
      <w:pPr>
        <w:ind w:left="4067" w:hanging="180"/>
      </w:pPr>
    </w:lvl>
    <w:lvl w:ilvl="6" w:tplc="040C0001" w:tentative="1">
      <w:start w:val="1"/>
      <w:numFmt w:val="decimal"/>
      <w:lvlText w:val="%7."/>
      <w:lvlJc w:val="left"/>
      <w:pPr>
        <w:ind w:left="4787" w:hanging="360"/>
      </w:pPr>
    </w:lvl>
    <w:lvl w:ilvl="7" w:tplc="040C0003" w:tentative="1">
      <w:start w:val="1"/>
      <w:numFmt w:val="lowerLetter"/>
      <w:lvlText w:val="%8."/>
      <w:lvlJc w:val="left"/>
      <w:pPr>
        <w:ind w:left="5507" w:hanging="360"/>
      </w:pPr>
    </w:lvl>
    <w:lvl w:ilvl="8" w:tplc="040C0005" w:tentative="1">
      <w:start w:val="1"/>
      <w:numFmt w:val="lowerRoman"/>
      <w:lvlText w:val="%9."/>
      <w:lvlJc w:val="right"/>
      <w:pPr>
        <w:ind w:left="6227" w:hanging="180"/>
      </w:pPr>
    </w:lvl>
  </w:abstractNum>
  <w:abstractNum w:abstractNumId="29">
    <w:nsid w:val="64D32CA9"/>
    <w:multiLevelType w:val="hybridMultilevel"/>
    <w:tmpl w:val="789C8B08"/>
    <w:lvl w:ilvl="0" w:tplc="718A21EE">
      <w:start w:val="1"/>
      <w:numFmt w:val="lowerRoman"/>
      <w:lvlText w:val="%1."/>
      <w:lvlJc w:val="right"/>
      <w:pPr>
        <w:tabs>
          <w:tab w:val="num" w:pos="2484"/>
        </w:tabs>
        <w:ind w:left="2484" w:hanging="360"/>
      </w:pPr>
      <w:rPr>
        <w:rFonts w:asciiTheme="majorHAnsi" w:eastAsiaTheme="minorEastAsia" w:hAnsiTheme="majorHAnsi" w:cstheme="minorBidi"/>
      </w:rPr>
    </w:lvl>
    <w:lvl w:ilvl="1" w:tplc="040C0019">
      <w:start w:val="1"/>
      <w:numFmt w:val="lowerLetter"/>
      <w:lvlText w:val="%2."/>
      <w:lvlJc w:val="left"/>
      <w:pPr>
        <w:tabs>
          <w:tab w:val="num" w:pos="3204"/>
        </w:tabs>
        <w:ind w:left="3204" w:hanging="360"/>
      </w:pPr>
    </w:lvl>
    <w:lvl w:ilvl="2" w:tplc="040C001B" w:tentative="1">
      <w:start w:val="1"/>
      <w:numFmt w:val="lowerRoman"/>
      <w:lvlText w:val="%3."/>
      <w:lvlJc w:val="right"/>
      <w:pPr>
        <w:tabs>
          <w:tab w:val="num" w:pos="3924"/>
        </w:tabs>
        <w:ind w:left="3924" w:hanging="180"/>
      </w:pPr>
    </w:lvl>
    <w:lvl w:ilvl="3" w:tplc="040C000F" w:tentative="1">
      <w:start w:val="1"/>
      <w:numFmt w:val="decimal"/>
      <w:lvlText w:val="%4."/>
      <w:lvlJc w:val="left"/>
      <w:pPr>
        <w:tabs>
          <w:tab w:val="num" w:pos="4644"/>
        </w:tabs>
        <w:ind w:left="4644" w:hanging="360"/>
      </w:pPr>
    </w:lvl>
    <w:lvl w:ilvl="4" w:tplc="040C0019" w:tentative="1">
      <w:start w:val="1"/>
      <w:numFmt w:val="lowerLetter"/>
      <w:lvlText w:val="%5."/>
      <w:lvlJc w:val="left"/>
      <w:pPr>
        <w:tabs>
          <w:tab w:val="num" w:pos="5364"/>
        </w:tabs>
        <w:ind w:left="5364" w:hanging="360"/>
      </w:pPr>
    </w:lvl>
    <w:lvl w:ilvl="5" w:tplc="040C001B" w:tentative="1">
      <w:start w:val="1"/>
      <w:numFmt w:val="lowerRoman"/>
      <w:lvlText w:val="%6."/>
      <w:lvlJc w:val="right"/>
      <w:pPr>
        <w:tabs>
          <w:tab w:val="num" w:pos="6084"/>
        </w:tabs>
        <w:ind w:left="6084" w:hanging="180"/>
      </w:pPr>
    </w:lvl>
    <w:lvl w:ilvl="6" w:tplc="040C000F" w:tentative="1">
      <w:start w:val="1"/>
      <w:numFmt w:val="decimal"/>
      <w:lvlText w:val="%7."/>
      <w:lvlJc w:val="left"/>
      <w:pPr>
        <w:tabs>
          <w:tab w:val="num" w:pos="6804"/>
        </w:tabs>
        <w:ind w:left="6804" w:hanging="360"/>
      </w:pPr>
    </w:lvl>
    <w:lvl w:ilvl="7" w:tplc="040C0019" w:tentative="1">
      <w:start w:val="1"/>
      <w:numFmt w:val="lowerLetter"/>
      <w:lvlText w:val="%8."/>
      <w:lvlJc w:val="left"/>
      <w:pPr>
        <w:tabs>
          <w:tab w:val="num" w:pos="7524"/>
        </w:tabs>
        <w:ind w:left="7524" w:hanging="360"/>
      </w:pPr>
    </w:lvl>
    <w:lvl w:ilvl="8" w:tplc="040C001B" w:tentative="1">
      <w:start w:val="1"/>
      <w:numFmt w:val="lowerRoman"/>
      <w:lvlText w:val="%9."/>
      <w:lvlJc w:val="right"/>
      <w:pPr>
        <w:tabs>
          <w:tab w:val="num" w:pos="8244"/>
        </w:tabs>
        <w:ind w:left="8244" w:hanging="180"/>
      </w:pPr>
    </w:lvl>
  </w:abstractNum>
  <w:abstractNum w:abstractNumId="30">
    <w:nsid w:val="693A1CCD"/>
    <w:multiLevelType w:val="hybridMultilevel"/>
    <w:tmpl w:val="05886C40"/>
    <w:lvl w:ilvl="0" w:tplc="040C0001">
      <w:start w:val="1"/>
      <w:numFmt w:val="lowerLetter"/>
      <w:lvlText w:val="%1."/>
      <w:lvlJc w:val="left"/>
      <w:pPr>
        <w:tabs>
          <w:tab w:val="num" w:pos="720"/>
        </w:tabs>
        <w:ind w:left="720" w:hanging="360"/>
      </w:pPr>
      <w:rPr>
        <w:rFonts w:asciiTheme="majorHAnsi" w:eastAsia="Times New Roman" w:hAnsiTheme="majorHAnsi" w:cs="Times New Roman"/>
      </w:rPr>
    </w:lvl>
    <w:lvl w:ilvl="1" w:tplc="040C0003">
      <w:start w:val="1"/>
      <w:numFmt w:val="decimal"/>
      <w:lvlText w:val="%2-"/>
      <w:lvlJc w:val="left"/>
      <w:pPr>
        <w:tabs>
          <w:tab w:val="num" w:pos="1440"/>
        </w:tabs>
        <w:ind w:left="1440" w:hanging="360"/>
      </w:pPr>
      <w:rPr>
        <w:rFonts w:hint="default"/>
        <w:b/>
      </w:rPr>
    </w:lvl>
    <w:lvl w:ilvl="2" w:tplc="040C0005">
      <w:numFmt w:val="bullet"/>
      <w:lvlText w:val="-"/>
      <w:lvlJc w:val="left"/>
      <w:pPr>
        <w:ind w:left="2340" w:hanging="360"/>
      </w:pPr>
      <w:rPr>
        <w:rFonts w:ascii="Cambria" w:eastAsia="Arial Unicode MS" w:hAnsi="Cambria" w:cstheme="minorBidi" w:hint="default"/>
      </w:r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31">
    <w:nsid w:val="6B381AEC"/>
    <w:multiLevelType w:val="multilevel"/>
    <w:tmpl w:val="D6B67C5C"/>
    <w:lvl w:ilvl="0">
      <w:start w:val="1"/>
      <w:numFmt w:val="decimal"/>
      <w:lvlText w:val="%1-"/>
      <w:lvlJc w:val="left"/>
      <w:pPr>
        <w:tabs>
          <w:tab w:val="num" w:pos="862"/>
        </w:tabs>
        <w:ind w:left="862" w:hanging="720"/>
      </w:pPr>
      <w:rPr>
        <w:rFonts w:hint="default"/>
      </w:rPr>
    </w:lvl>
    <w:lvl w:ilvl="1">
      <w:start w:val="1"/>
      <w:numFmt w:val="lowerLetter"/>
      <w:lvlText w:val="%2."/>
      <w:lvlJc w:val="left"/>
      <w:pPr>
        <w:tabs>
          <w:tab w:val="num" w:pos="1222"/>
        </w:tabs>
        <w:ind w:left="1222" w:hanging="360"/>
      </w:pPr>
    </w:lvl>
    <w:lvl w:ilvl="2">
      <w:start w:val="1"/>
      <w:numFmt w:val="lowerRoman"/>
      <w:lvlText w:val="%3."/>
      <w:lvlJc w:val="right"/>
      <w:pPr>
        <w:tabs>
          <w:tab w:val="num" w:pos="1942"/>
        </w:tabs>
        <w:ind w:left="1942" w:hanging="180"/>
      </w:pPr>
    </w:lvl>
    <w:lvl w:ilvl="3">
      <w:start w:val="1"/>
      <w:numFmt w:val="decimal"/>
      <w:lvlText w:val="%4."/>
      <w:lvlJc w:val="left"/>
      <w:pPr>
        <w:tabs>
          <w:tab w:val="num" w:pos="2662"/>
        </w:tabs>
        <w:ind w:left="2662" w:hanging="360"/>
      </w:pPr>
    </w:lvl>
    <w:lvl w:ilvl="4">
      <w:start w:val="1"/>
      <w:numFmt w:val="lowerLetter"/>
      <w:lvlText w:val="%5."/>
      <w:lvlJc w:val="left"/>
      <w:pPr>
        <w:tabs>
          <w:tab w:val="num" w:pos="3382"/>
        </w:tabs>
        <w:ind w:left="3382" w:hanging="360"/>
      </w:pPr>
    </w:lvl>
    <w:lvl w:ilvl="5">
      <w:start w:val="1"/>
      <w:numFmt w:val="lowerRoman"/>
      <w:lvlText w:val="%6."/>
      <w:lvlJc w:val="right"/>
      <w:pPr>
        <w:tabs>
          <w:tab w:val="num" w:pos="4102"/>
        </w:tabs>
        <w:ind w:left="4102" w:hanging="180"/>
      </w:pPr>
    </w:lvl>
    <w:lvl w:ilvl="6">
      <w:start w:val="1"/>
      <w:numFmt w:val="decimal"/>
      <w:lvlText w:val="%7."/>
      <w:lvlJc w:val="left"/>
      <w:pPr>
        <w:tabs>
          <w:tab w:val="num" w:pos="4822"/>
        </w:tabs>
        <w:ind w:left="4822" w:hanging="360"/>
      </w:pPr>
    </w:lvl>
    <w:lvl w:ilvl="7">
      <w:start w:val="1"/>
      <w:numFmt w:val="lowerLetter"/>
      <w:lvlText w:val="%8."/>
      <w:lvlJc w:val="left"/>
      <w:pPr>
        <w:tabs>
          <w:tab w:val="num" w:pos="5542"/>
        </w:tabs>
        <w:ind w:left="5542" w:hanging="360"/>
      </w:pPr>
    </w:lvl>
    <w:lvl w:ilvl="8">
      <w:start w:val="1"/>
      <w:numFmt w:val="lowerRoman"/>
      <w:lvlText w:val="%9."/>
      <w:lvlJc w:val="right"/>
      <w:pPr>
        <w:tabs>
          <w:tab w:val="num" w:pos="6262"/>
        </w:tabs>
        <w:ind w:left="6262" w:hanging="180"/>
      </w:pPr>
    </w:lvl>
  </w:abstractNum>
  <w:abstractNum w:abstractNumId="32">
    <w:nsid w:val="715D55F2"/>
    <w:multiLevelType w:val="hybridMultilevel"/>
    <w:tmpl w:val="4EE29148"/>
    <w:lvl w:ilvl="0" w:tplc="040C0001">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73F26C30"/>
    <w:multiLevelType w:val="singleLevel"/>
    <w:tmpl w:val="1DA6BB7A"/>
    <w:lvl w:ilvl="0">
      <w:start w:val="1"/>
      <w:numFmt w:val="bullet"/>
      <w:pStyle w:val="puces"/>
      <w:lvlText w:val=""/>
      <w:lvlJc w:val="left"/>
      <w:pPr>
        <w:tabs>
          <w:tab w:val="num" w:pos="644"/>
        </w:tabs>
        <w:ind w:left="624" w:hanging="340"/>
      </w:pPr>
      <w:rPr>
        <w:rFonts w:ascii="Symbol" w:hAnsi="Symbol" w:hint="default"/>
      </w:rPr>
    </w:lvl>
  </w:abstractNum>
  <w:abstractNum w:abstractNumId="34">
    <w:nsid w:val="76E616D9"/>
    <w:multiLevelType w:val="hybridMultilevel"/>
    <w:tmpl w:val="A378D838"/>
    <w:lvl w:ilvl="0" w:tplc="0C64B580">
      <w:start w:val="3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7402341"/>
    <w:multiLevelType w:val="hybridMultilevel"/>
    <w:tmpl w:val="62B634E8"/>
    <w:lvl w:ilvl="0" w:tplc="040C0001">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6">
    <w:nsid w:val="786640D4"/>
    <w:multiLevelType w:val="multilevel"/>
    <w:tmpl w:val="84EE0E80"/>
    <w:lvl w:ilvl="0">
      <w:start w:val="46"/>
      <w:numFmt w:val="decimal"/>
      <w:lvlText w:val="%1."/>
      <w:lvlJc w:val="left"/>
      <w:pPr>
        <w:tabs>
          <w:tab w:val="num" w:pos="360"/>
        </w:tabs>
        <w:ind w:left="360" w:hanging="360"/>
      </w:pPr>
      <w:rPr>
        <w:rFonts w:hint="default"/>
      </w:rPr>
    </w:lvl>
    <w:lvl w:ilvl="1">
      <w:start w:val="1"/>
      <w:numFmt w:val="decimal"/>
      <w:lvlText w:val="%1.%2."/>
      <w:lvlJc w:val="left"/>
      <w:pPr>
        <w:tabs>
          <w:tab w:val="num" w:pos="834"/>
        </w:tabs>
        <w:ind w:left="834" w:hanging="720"/>
      </w:pPr>
      <w:rPr>
        <w:rFonts w:hint="default"/>
      </w:rPr>
    </w:lvl>
    <w:lvl w:ilvl="2">
      <w:start w:val="1"/>
      <w:numFmt w:val="decimal"/>
      <w:lvlText w:val="%1.%2.%3."/>
      <w:lvlJc w:val="left"/>
      <w:pPr>
        <w:tabs>
          <w:tab w:val="num" w:pos="948"/>
        </w:tabs>
        <w:ind w:left="948" w:hanging="720"/>
      </w:pPr>
      <w:rPr>
        <w:rFonts w:hint="default"/>
      </w:rPr>
    </w:lvl>
    <w:lvl w:ilvl="3">
      <w:start w:val="1"/>
      <w:numFmt w:val="decimal"/>
      <w:lvlText w:val="%1.%2.%3.%4."/>
      <w:lvlJc w:val="left"/>
      <w:pPr>
        <w:tabs>
          <w:tab w:val="num" w:pos="1422"/>
        </w:tabs>
        <w:ind w:left="1422" w:hanging="1080"/>
      </w:pPr>
      <w:rPr>
        <w:rFonts w:hint="default"/>
      </w:rPr>
    </w:lvl>
    <w:lvl w:ilvl="4">
      <w:start w:val="1"/>
      <w:numFmt w:val="decimal"/>
      <w:lvlText w:val="%1.%2.%3.%4.%5."/>
      <w:lvlJc w:val="left"/>
      <w:pPr>
        <w:tabs>
          <w:tab w:val="num" w:pos="1536"/>
        </w:tabs>
        <w:ind w:left="1536" w:hanging="1080"/>
      </w:pPr>
      <w:rPr>
        <w:rFonts w:hint="default"/>
      </w:rPr>
    </w:lvl>
    <w:lvl w:ilvl="5">
      <w:start w:val="1"/>
      <w:numFmt w:val="decimal"/>
      <w:lvlText w:val="%1.%2.%3.%4.%5.%6."/>
      <w:lvlJc w:val="left"/>
      <w:pPr>
        <w:tabs>
          <w:tab w:val="num" w:pos="2010"/>
        </w:tabs>
        <w:ind w:left="2010" w:hanging="1440"/>
      </w:pPr>
      <w:rPr>
        <w:rFonts w:hint="default"/>
      </w:rPr>
    </w:lvl>
    <w:lvl w:ilvl="6">
      <w:start w:val="1"/>
      <w:numFmt w:val="decimal"/>
      <w:lvlText w:val="%1.%2.%3.%4.%5.%6.%7."/>
      <w:lvlJc w:val="left"/>
      <w:pPr>
        <w:tabs>
          <w:tab w:val="num" w:pos="2124"/>
        </w:tabs>
        <w:ind w:left="2124" w:hanging="1440"/>
      </w:pPr>
      <w:rPr>
        <w:rFonts w:hint="default"/>
      </w:rPr>
    </w:lvl>
    <w:lvl w:ilvl="7">
      <w:start w:val="1"/>
      <w:numFmt w:val="decimal"/>
      <w:lvlText w:val="%1.%2.%3.%4.%5.%6.%7.%8."/>
      <w:lvlJc w:val="left"/>
      <w:pPr>
        <w:tabs>
          <w:tab w:val="num" w:pos="2598"/>
        </w:tabs>
        <w:ind w:left="2598" w:hanging="1800"/>
      </w:pPr>
      <w:rPr>
        <w:rFonts w:hint="default"/>
      </w:rPr>
    </w:lvl>
    <w:lvl w:ilvl="8">
      <w:start w:val="1"/>
      <w:numFmt w:val="decimal"/>
      <w:lvlText w:val="%1.%2.%3.%4.%5.%6.%7.%8.%9."/>
      <w:lvlJc w:val="left"/>
      <w:pPr>
        <w:tabs>
          <w:tab w:val="num" w:pos="2712"/>
        </w:tabs>
        <w:ind w:left="2712" w:hanging="1800"/>
      </w:pPr>
      <w:rPr>
        <w:rFonts w:hint="default"/>
      </w:rPr>
    </w:lvl>
  </w:abstractNum>
  <w:abstractNum w:abstractNumId="37">
    <w:nsid w:val="79A5114B"/>
    <w:multiLevelType w:val="hybridMultilevel"/>
    <w:tmpl w:val="53D0A550"/>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8">
    <w:nsid w:val="7DE62610"/>
    <w:multiLevelType w:val="hybridMultilevel"/>
    <w:tmpl w:val="30EC2A3A"/>
    <w:lvl w:ilvl="0" w:tplc="040C0005">
      <w:start w:val="1"/>
      <w:numFmt w:val="bullet"/>
      <w:lvlText w:val=""/>
      <w:lvlJc w:val="left"/>
      <w:pPr>
        <w:tabs>
          <w:tab w:val="num" w:pos="1420"/>
        </w:tabs>
        <w:ind w:left="1420" w:hanging="360"/>
      </w:pPr>
      <w:rPr>
        <w:rFonts w:ascii="Wingdings" w:hAnsi="Wingdings" w:hint="default"/>
      </w:rPr>
    </w:lvl>
    <w:lvl w:ilvl="1" w:tplc="040C0003" w:tentative="1">
      <w:start w:val="1"/>
      <w:numFmt w:val="bullet"/>
      <w:lvlText w:val="o"/>
      <w:lvlJc w:val="left"/>
      <w:pPr>
        <w:tabs>
          <w:tab w:val="num" w:pos="2140"/>
        </w:tabs>
        <w:ind w:left="2140" w:hanging="360"/>
      </w:pPr>
      <w:rPr>
        <w:rFonts w:ascii="Courier New" w:hAnsi="Courier New" w:cs="Courier New" w:hint="default"/>
      </w:rPr>
    </w:lvl>
    <w:lvl w:ilvl="2" w:tplc="040C0005" w:tentative="1">
      <w:start w:val="1"/>
      <w:numFmt w:val="bullet"/>
      <w:lvlText w:val=""/>
      <w:lvlJc w:val="left"/>
      <w:pPr>
        <w:tabs>
          <w:tab w:val="num" w:pos="2860"/>
        </w:tabs>
        <w:ind w:left="2860" w:hanging="360"/>
      </w:pPr>
      <w:rPr>
        <w:rFonts w:ascii="Wingdings" w:hAnsi="Wingdings" w:hint="default"/>
      </w:rPr>
    </w:lvl>
    <w:lvl w:ilvl="3" w:tplc="040C0001" w:tentative="1">
      <w:start w:val="1"/>
      <w:numFmt w:val="bullet"/>
      <w:lvlText w:val=""/>
      <w:lvlJc w:val="left"/>
      <w:pPr>
        <w:tabs>
          <w:tab w:val="num" w:pos="3580"/>
        </w:tabs>
        <w:ind w:left="3580" w:hanging="360"/>
      </w:pPr>
      <w:rPr>
        <w:rFonts w:ascii="Symbol" w:hAnsi="Symbol" w:hint="default"/>
      </w:rPr>
    </w:lvl>
    <w:lvl w:ilvl="4" w:tplc="040C0003" w:tentative="1">
      <w:start w:val="1"/>
      <w:numFmt w:val="bullet"/>
      <w:lvlText w:val="o"/>
      <w:lvlJc w:val="left"/>
      <w:pPr>
        <w:tabs>
          <w:tab w:val="num" w:pos="4300"/>
        </w:tabs>
        <w:ind w:left="4300" w:hanging="360"/>
      </w:pPr>
      <w:rPr>
        <w:rFonts w:ascii="Courier New" w:hAnsi="Courier New" w:cs="Courier New" w:hint="default"/>
      </w:rPr>
    </w:lvl>
    <w:lvl w:ilvl="5" w:tplc="040C0005" w:tentative="1">
      <w:start w:val="1"/>
      <w:numFmt w:val="bullet"/>
      <w:lvlText w:val=""/>
      <w:lvlJc w:val="left"/>
      <w:pPr>
        <w:tabs>
          <w:tab w:val="num" w:pos="5020"/>
        </w:tabs>
        <w:ind w:left="5020" w:hanging="360"/>
      </w:pPr>
      <w:rPr>
        <w:rFonts w:ascii="Wingdings" w:hAnsi="Wingdings" w:hint="default"/>
      </w:rPr>
    </w:lvl>
    <w:lvl w:ilvl="6" w:tplc="040C0001" w:tentative="1">
      <w:start w:val="1"/>
      <w:numFmt w:val="bullet"/>
      <w:lvlText w:val=""/>
      <w:lvlJc w:val="left"/>
      <w:pPr>
        <w:tabs>
          <w:tab w:val="num" w:pos="5740"/>
        </w:tabs>
        <w:ind w:left="5740" w:hanging="360"/>
      </w:pPr>
      <w:rPr>
        <w:rFonts w:ascii="Symbol" w:hAnsi="Symbol" w:hint="default"/>
      </w:rPr>
    </w:lvl>
    <w:lvl w:ilvl="7" w:tplc="040C0003" w:tentative="1">
      <w:start w:val="1"/>
      <w:numFmt w:val="bullet"/>
      <w:lvlText w:val="o"/>
      <w:lvlJc w:val="left"/>
      <w:pPr>
        <w:tabs>
          <w:tab w:val="num" w:pos="6460"/>
        </w:tabs>
        <w:ind w:left="6460" w:hanging="360"/>
      </w:pPr>
      <w:rPr>
        <w:rFonts w:ascii="Courier New" w:hAnsi="Courier New" w:cs="Courier New" w:hint="default"/>
      </w:rPr>
    </w:lvl>
    <w:lvl w:ilvl="8" w:tplc="040C0005" w:tentative="1">
      <w:start w:val="1"/>
      <w:numFmt w:val="bullet"/>
      <w:lvlText w:val=""/>
      <w:lvlJc w:val="left"/>
      <w:pPr>
        <w:tabs>
          <w:tab w:val="num" w:pos="7180"/>
        </w:tabs>
        <w:ind w:left="7180" w:hanging="360"/>
      </w:pPr>
      <w:rPr>
        <w:rFonts w:ascii="Wingdings" w:hAnsi="Wingdings" w:hint="default"/>
      </w:rPr>
    </w:lvl>
  </w:abstractNum>
  <w:abstractNum w:abstractNumId="39">
    <w:nsid w:val="7FF956BD"/>
    <w:multiLevelType w:val="hybridMultilevel"/>
    <w:tmpl w:val="AECC626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lvlOverride w:ilvl="0">
      <w:startOverride w:val="1"/>
    </w:lvlOverride>
  </w:num>
  <w:num w:numId="3">
    <w:abstractNumId w:val="22"/>
  </w:num>
  <w:num w:numId="4">
    <w:abstractNumId w:val="32"/>
  </w:num>
  <w:num w:numId="5">
    <w:abstractNumId w:val="20"/>
  </w:num>
  <w:num w:numId="6">
    <w:abstractNumId w:val="25"/>
  </w:num>
  <w:num w:numId="7">
    <w:abstractNumId w:val="3"/>
  </w:num>
  <w:num w:numId="8">
    <w:abstractNumId w:val="30"/>
  </w:num>
  <w:num w:numId="9">
    <w:abstractNumId w:val="17"/>
  </w:num>
  <w:num w:numId="10">
    <w:abstractNumId w:val="29"/>
  </w:num>
  <w:num w:numId="11">
    <w:abstractNumId w:val="5"/>
  </w:num>
  <w:num w:numId="12">
    <w:abstractNumId w:val="11"/>
  </w:num>
  <w:num w:numId="13">
    <w:abstractNumId w:val="19"/>
  </w:num>
  <w:num w:numId="14">
    <w:abstractNumId w:val="33"/>
  </w:num>
  <w:num w:numId="15">
    <w:abstractNumId w:val="9"/>
  </w:num>
  <w:num w:numId="16">
    <w:abstractNumId w:val="36"/>
  </w:num>
  <w:num w:numId="17">
    <w:abstractNumId w:val="27"/>
  </w:num>
  <w:num w:numId="18">
    <w:abstractNumId w:val="28"/>
  </w:num>
  <w:num w:numId="19">
    <w:abstractNumId w:val="2"/>
  </w:num>
  <w:num w:numId="20">
    <w:abstractNumId w:val="26"/>
  </w:num>
  <w:num w:numId="21">
    <w:abstractNumId w:val="15"/>
  </w:num>
  <w:num w:numId="22">
    <w:abstractNumId w:val="35"/>
  </w:num>
  <w:num w:numId="23">
    <w:abstractNumId w:val="7"/>
  </w:num>
  <w:num w:numId="24">
    <w:abstractNumId w:val="38"/>
  </w:num>
  <w:num w:numId="25">
    <w:abstractNumId w:val="14"/>
  </w:num>
  <w:num w:numId="26">
    <w:abstractNumId w:val="39"/>
  </w:num>
  <w:num w:numId="27">
    <w:abstractNumId w:val="31"/>
  </w:num>
  <w:num w:numId="28">
    <w:abstractNumId w:val="21"/>
  </w:num>
  <w:num w:numId="29">
    <w:abstractNumId w:val="18"/>
  </w:num>
  <w:num w:numId="30">
    <w:abstractNumId w:val="13"/>
  </w:num>
  <w:num w:numId="31">
    <w:abstractNumId w:val="37"/>
  </w:num>
  <w:num w:numId="32">
    <w:abstractNumId w:val="8"/>
  </w:num>
  <w:num w:numId="3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 w:numId="37">
    <w:abstractNumId w:val="6"/>
  </w:num>
  <w:num w:numId="38">
    <w:abstractNumId w:val="34"/>
  </w:num>
  <w:num w:numId="39">
    <w:abstractNumId w:val="12"/>
  </w:num>
  <w:num w:numId="40">
    <w:abstractNumId w:val="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DF4"/>
    <w:rsid w:val="00015D9E"/>
    <w:rsid w:val="000170A5"/>
    <w:rsid w:val="00030702"/>
    <w:rsid w:val="000308DB"/>
    <w:rsid w:val="0003289A"/>
    <w:rsid w:val="00045DCA"/>
    <w:rsid w:val="000462AA"/>
    <w:rsid w:val="00046ADF"/>
    <w:rsid w:val="000470C8"/>
    <w:rsid w:val="00052236"/>
    <w:rsid w:val="00070EEE"/>
    <w:rsid w:val="00083403"/>
    <w:rsid w:val="00085A49"/>
    <w:rsid w:val="0008739C"/>
    <w:rsid w:val="000A6783"/>
    <w:rsid w:val="000B5EA5"/>
    <w:rsid w:val="000C3931"/>
    <w:rsid w:val="000C408B"/>
    <w:rsid w:val="000C71CB"/>
    <w:rsid w:val="000D7CF8"/>
    <w:rsid w:val="000E04F3"/>
    <w:rsid w:val="000F1092"/>
    <w:rsid w:val="00101B95"/>
    <w:rsid w:val="00102849"/>
    <w:rsid w:val="0011157D"/>
    <w:rsid w:val="00120EA7"/>
    <w:rsid w:val="00126398"/>
    <w:rsid w:val="00126A22"/>
    <w:rsid w:val="001329E4"/>
    <w:rsid w:val="00132B09"/>
    <w:rsid w:val="00161A26"/>
    <w:rsid w:val="00162B8B"/>
    <w:rsid w:val="00171B00"/>
    <w:rsid w:val="001779C1"/>
    <w:rsid w:val="00185A28"/>
    <w:rsid w:val="001A5196"/>
    <w:rsid w:val="001A6015"/>
    <w:rsid w:val="001B236C"/>
    <w:rsid w:val="001D0F16"/>
    <w:rsid w:val="001E1253"/>
    <w:rsid w:val="001F4DB4"/>
    <w:rsid w:val="001F7D9A"/>
    <w:rsid w:val="00205C8B"/>
    <w:rsid w:val="002101C3"/>
    <w:rsid w:val="00214721"/>
    <w:rsid w:val="0022502D"/>
    <w:rsid w:val="002363C6"/>
    <w:rsid w:val="00244625"/>
    <w:rsid w:val="00255391"/>
    <w:rsid w:val="00257677"/>
    <w:rsid w:val="0027338C"/>
    <w:rsid w:val="0027708A"/>
    <w:rsid w:val="002832CB"/>
    <w:rsid w:val="0028573D"/>
    <w:rsid w:val="002869FD"/>
    <w:rsid w:val="002917C5"/>
    <w:rsid w:val="002C071F"/>
    <w:rsid w:val="002C3187"/>
    <w:rsid w:val="002D2660"/>
    <w:rsid w:val="002D6658"/>
    <w:rsid w:val="002E66CE"/>
    <w:rsid w:val="002F1306"/>
    <w:rsid w:val="002F6702"/>
    <w:rsid w:val="002F7BBF"/>
    <w:rsid w:val="00304B09"/>
    <w:rsid w:val="00312046"/>
    <w:rsid w:val="00334A8C"/>
    <w:rsid w:val="003505A1"/>
    <w:rsid w:val="0036252F"/>
    <w:rsid w:val="00362EEA"/>
    <w:rsid w:val="0037451F"/>
    <w:rsid w:val="00382FD4"/>
    <w:rsid w:val="00391F69"/>
    <w:rsid w:val="0039559B"/>
    <w:rsid w:val="003A01BB"/>
    <w:rsid w:val="003A0CC5"/>
    <w:rsid w:val="003B006D"/>
    <w:rsid w:val="003B087F"/>
    <w:rsid w:val="003C6868"/>
    <w:rsid w:val="003D7645"/>
    <w:rsid w:val="003F1A54"/>
    <w:rsid w:val="00401331"/>
    <w:rsid w:val="004149FC"/>
    <w:rsid w:val="00437B50"/>
    <w:rsid w:val="00452FD9"/>
    <w:rsid w:val="004612AD"/>
    <w:rsid w:val="0046749D"/>
    <w:rsid w:val="004678CA"/>
    <w:rsid w:val="004701FD"/>
    <w:rsid w:val="00472125"/>
    <w:rsid w:val="00472A91"/>
    <w:rsid w:val="0048313D"/>
    <w:rsid w:val="00492FB6"/>
    <w:rsid w:val="004A5D81"/>
    <w:rsid w:val="004B0647"/>
    <w:rsid w:val="004F4C47"/>
    <w:rsid w:val="00513D4C"/>
    <w:rsid w:val="0054258F"/>
    <w:rsid w:val="00547942"/>
    <w:rsid w:val="00561B62"/>
    <w:rsid w:val="00574501"/>
    <w:rsid w:val="0057649D"/>
    <w:rsid w:val="00580656"/>
    <w:rsid w:val="00581FA0"/>
    <w:rsid w:val="0058780E"/>
    <w:rsid w:val="00590F64"/>
    <w:rsid w:val="00594A46"/>
    <w:rsid w:val="005B058D"/>
    <w:rsid w:val="005B32F0"/>
    <w:rsid w:val="005D2D6D"/>
    <w:rsid w:val="005D5F9B"/>
    <w:rsid w:val="005E0E65"/>
    <w:rsid w:val="005F791E"/>
    <w:rsid w:val="005F7D3C"/>
    <w:rsid w:val="006056E9"/>
    <w:rsid w:val="00611C63"/>
    <w:rsid w:val="00614006"/>
    <w:rsid w:val="00621972"/>
    <w:rsid w:val="006659CF"/>
    <w:rsid w:val="006708D9"/>
    <w:rsid w:val="00680651"/>
    <w:rsid w:val="00684C6B"/>
    <w:rsid w:val="006B17BA"/>
    <w:rsid w:val="006C2FF3"/>
    <w:rsid w:val="006C36EF"/>
    <w:rsid w:val="006C3B94"/>
    <w:rsid w:val="006C52CF"/>
    <w:rsid w:val="006E4D8D"/>
    <w:rsid w:val="006F6DA0"/>
    <w:rsid w:val="006F7577"/>
    <w:rsid w:val="007112CD"/>
    <w:rsid w:val="00714C3B"/>
    <w:rsid w:val="0073358C"/>
    <w:rsid w:val="007730B6"/>
    <w:rsid w:val="00776BCA"/>
    <w:rsid w:val="00780A57"/>
    <w:rsid w:val="00790B7A"/>
    <w:rsid w:val="007A4E3C"/>
    <w:rsid w:val="007B7DF6"/>
    <w:rsid w:val="007C065B"/>
    <w:rsid w:val="007C20CD"/>
    <w:rsid w:val="007C59A7"/>
    <w:rsid w:val="007D03C6"/>
    <w:rsid w:val="007E15A1"/>
    <w:rsid w:val="007E3FA9"/>
    <w:rsid w:val="007E5529"/>
    <w:rsid w:val="007F28AB"/>
    <w:rsid w:val="008144BC"/>
    <w:rsid w:val="00822682"/>
    <w:rsid w:val="00833E9F"/>
    <w:rsid w:val="008464A2"/>
    <w:rsid w:val="0084738F"/>
    <w:rsid w:val="00860B6D"/>
    <w:rsid w:val="0087390A"/>
    <w:rsid w:val="00890FD6"/>
    <w:rsid w:val="00897F59"/>
    <w:rsid w:val="008A1CE2"/>
    <w:rsid w:val="008C3B49"/>
    <w:rsid w:val="008C7C12"/>
    <w:rsid w:val="008E43AB"/>
    <w:rsid w:val="008F6FC3"/>
    <w:rsid w:val="00907A5C"/>
    <w:rsid w:val="009158C9"/>
    <w:rsid w:val="0094050A"/>
    <w:rsid w:val="00946E78"/>
    <w:rsid w:val="0095065D"/>
    <w:rsid w:val="00952C5D"/>
    <w:rsid w:val="009649D6"/>
    <w:rsid w:val="0096742B"/>
    <w:rsid w:val="00987C55"/>
    <w:rsid w:val="00991941"/>
    <w:rsid w:val="009B591F"/>
    <w:rsid w:val="009B5EF0"/>
    <w:rsid w:val="009C0AA6"/>
    <w:rsid w:val="009C5DF9"/>
    <w:rsid w:val="009E5320"/>
    <w:rsid w:val="00A0468B"/>
    <w:rsid w:val="00A1238E"/>
    <w:rsid w:val="00A15E15"/>
    <w:rsid w:val="00A32624"/>
    <w:rsid w:val="00A35C93"/>
    <w:rsid w:val="00A40CC1"/>
    <w:rsid w:val="00A7009D"/>
    <w:rsid w:val="00A85893"/>
    <w:rsid w:val="00A94312"/>
    <w:rsid w:val="00AA0DF1"/>
    <w:rsid w:val="00AA4CDD"/>
    <w:rsid w:val="00AB3E62"/>
    <w:rsid w:val="00AC012A"/>
    <w:rsid w:val="00AD0012"/>
    <w:rsid w:val="00AD76EA"/>
    <w:rsid w:val="00AE2E49"/>
    <w:rsid w:val="00AE4528"/>
    <w:rsid w:val="00AF3A48"/>
    <w:rsid w:val="00B0354D"/>
    <w:rsid w:val="00B072AD"/>
    <w:rsid w:val="00B139FE"/>
    <w:rsid w:val="00B1759A"/>
    <w:rsid w:val="00B221B7"/>
    <w:rsid w:val="00B623BA"/>
    <w:rsid w:val="00B83FEE"/>
    <w:rsid w:val="00BA138C"/>
    <w:rsid w:val="00BA25DB"/>
    <w:rsid w:val="00BB4C18"/>
    <w:rsid w:val="00BD2EEE"/>
    <w:rsid w:val="00BF5494"/>
    <w:rsid w:val="00C00B11"/>
    <w:rsid w:val="00C21600"/>
    <w:rsid w:val="00C31F6F"/>
    <w:rsid w:val="00C357FD"/>
    <w:rsid w:val="00C40A66"/>
    <w:rsid w:val="00C43521"/>
    <w:rsid w:val="00C44938"/>
    <w:rsid w:val="00C67963"/>
    <w:rsid w:val="00C80FC8"/>
    <w:rsid w:val="00C8418A"/>
    <w:rsid w:val="00C877DD"/>
    <w:rsid w:val="00C9038D"/>
    <w:rsid w:val="00CA292B"/>
    <w:rsid w:val="00CB5C52"/>
    <w:rsid w:val="00D04841"/>
    <w:rsid w:val="00D24323"/>
    <w:rsid w:val="00D30AC1"/>
    <w:rsid w:val="00D34621"/>
    <w:rsid w:val="00D41744"/>
    <w:rsid w:val="00D5517E"/>
    <w:rsid w:val="00D55711"/>
    <w:rsid w:val="00D6055B"/>
    <w:rsid w:val="00D66F60"/>
    <w:rsid w:val="00DC477F"/>
    <w:rsid w:val="00DE2C99"/>
    <w:rsid w:val="00DE37C6"/>
    <w:rsid w:val="00E06DEB"/>
    <w:rsid w:val="00E2473C"/>
    <w:rsid w:val="00E31DF4"/>
    <w:rsid w:val="00E33303"/>
    <w:rsid w:val="00E5620E"/>
    <w:rsid w:val="00E72B89"/>
    <w:rsid w:val="00E7454A"/>
    <w:rsid w:val="00E74CB4"/>
    <w:rsid w:val="00E8595F"/>
    <w:rsid w:val="00E9065C"/>
    <w:rsid w:val="00ED75C5"/>
    <w:rsid w:val="00EE1E2D"/>
    <w:rsid w:val="00EF05E4"/>
    <w:rsid w:val="00F107B8"/>
    <w:rsid w:val="00F1168E"/>
    <w:rsid w:val="00F116BF"/>
    <w:rsid w:val="00F22639"/>
    <w:rsid w:val="00F279DA"/>
    <w:rsid w:val="00F516EC"/>
    <w:rsid w:val="00F905A0"/>
    <w:rsid w:val="00F9068F"/>
    <w:rsid w:val="00F9595F"/>
    <w:rsid w:val="00F95CD0"/>
    <w:rsid w:val="00FA39E6"/>
    <w:rsid w:val="00FA3E30"/>
    <w:rsid w:val="00FD4294"/>
    <w:rsid w:val="00FE33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15:docId w15:val="{9E50F63E-6C92-49EB-851E-A863D18B1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1DF4"/>
    <w:pPr>
      <w:spacing w:after="0" w:line="240" w:lineRule="auto"/>
    </w:pPr>
    <w:rPr>
      <w:rFonts w:ascii="Times New Roman" w:eastAsia="Times New Roman" w:hAnsi="Times New Roman" w:cs="Times New Roman"/>
      <w:sz w:val="24"/>
      <w:szCs w:val="24"/>
      <w:lang w:eastAsia="fr-FR"/>
    </w:rPr>
  </w:style>
  <w:style w:type="paragraph" w:styleId="Titre1">
    <w:name w:val="heading 1"/>
    <w:aliases w:val="Titre 1 Car Car Car Car Car"/>
    <w:basedOn w:val="Normal"/>
    <w:next w:val="Normal"/>
    <w:link w:val="Titre1Car"/>
    <w:qFormat/>
    <w:rsid w:val="00E31DF4"/>
    <w:pPr>
      <w:keepNext/>
      <w:jc w:val="center"/>
      <w:outlineLvl w:val="0"/>
    </w:pPr>
    <w:rPr>
      <w:b/>
      <w:bCs/>
      <w:sz w:val="36"/>
      <w:lang w:val="en-GB"/>
    </w:rPr>
  </w:style>
  <w:style w:type="paragraph" w:styleId="Titre2">
    <w:name w:val="heading 2"/>
    <w:basedOn w:val="Normal"/>
    <w:next w:val="Normal"/>
    <w:link w:val="Titre2Car"/>
    <w:qFormat/>
    <w:rsid w:val="00E31DF4"/>
    <w:pPr>
      <w:keepNext/>
      <w:jc w:val="center"/>
      <w:outlineLvl w:val="1"/>
    </w:pPr>
    <w:rPr>
      <w:b/>
      <w:bCs/>
      <w:sz w:val="32"/>
    </w:rPr>
  </w:style>
  <w:style w:type="paragraph" w:styleId="Titre3">
    <w:name w:val="heading 3"/>
    <w:basedOn w:val="Normal"/>
    <w:next w:val="Normal"/>
    <w:link w:val="Titre3Car"/>
    <w:qFormat/>
    <w:rsid w:val="00E31DF4"/>
    <w:pPr>
      <w:keepNext/>
      <w:jc w:val="center"/>
      <w:outlineLvl w:val="2"/>
    </w:pPr>
    <w:rPr>
      <w:b/>
      <w:bCs/>
      <w:sz w:val="28"/>
    </w:rPr>
  </w:style>
  <w:style w:type="paragraph" w:styleId="Titre4">
    <w:name w:val="heading 4"/>
    <w:basedOn w:val="Normal"/>
    <w:next w:val="Normal"/>
    <w:link w:val="Titre4Car"/>
    <w:qFormat/>
    <w:rsid w:val="00E31DF4"/>
    <w:pPr>
      <w:keepNext/>
      <w:jc w:val="center"/>
      <w:outlineLvl w:val="3"/>
    </w:pPr>
    <w:rPr>
      <w:b/>
      <w:bCs/>
    </w:rPr>
  </w:style>
  <w:style w:type="paragraph" w:styleId="Titre5">
    <w:name w:val="heading 5"/>
    <w:basedOn w:val="Normal"/>
    <w:next w:val="Normal"/>
    <w:link w:val="Titre5Car"/>
    <w:qFormat/>
    <w:rsid w:val="00E31DF4"/>
    <w:pPr>
      <w:keepNext/>
      <w:jc w:val="center"/>
      <w:outlineLvl w:val="4"/>
    </w:pPr>
    <w:rPr>
      <w:rFonts w:ascii="Abadi MT Condensed Light" w:hAnsi="Abadi MT Condensed Light"/>
      <w:b/>
      <w:bCs/>
      <w:sz w:val="48"/>
    </w:rPr>
  </w:style>
  <w:style w:type="paragraph" w:styleId="Titre6">
    <w:name w:val="heading 6"/>
    <w:basedOn w:val="Normal"/>
    <w:next w:val="Normal"/>
    <w:link w:val="Titre6Car"/>
    <w:qFormat/>
    <w:rsid w:val="00E31DF4"/>
    <w:pPr>
      <w:keepNext/>
      <w:jc w:val="center"/>
      <w:outlineLvl w:val="5"/>
    </w:pPr>
    <w:rPr>
      <w:b/>
      <w:bCs/>
      <w:sz w:val="40"/>
    </w:rPr>
  </w:style>
  <w:style w:type="paragraph" w:styleId="Titre7">
    <w:name w:val="heading 7"/>
    <w:basedOn w:val="Normal"/>
    <w:next w:val="Normal"/>
    <w:link w:val="Titre7Car"/>
    <w:qFormat/>
    <w:rsid w:val="00E31DF4"/>
    <w:pPr>
      <w:keepNext/>
      <w:outlineLvl w:val="6"/>
    </w:pPr>
    <w:rPr>
      <w:b/>
      <w:bCs/>
      <w:color w:val="0000FF"/>
    </w:rPr>
  </w:style>
  <w:style w:type="paragraph" w:styleId="Titre8">
    <w:name w:val="heading 8"/>
    <w:basedOn w:val="Normal"/>
    <w:next w:val="Normal"/>
    <w:link w:val="Titre8Car"/>
    <w:qFormat/>
    <w:rsid w:val="00E31DF4"/>
    <w:pPr>
      <w:keepNext/>
      <w:jc w:val="center"/>
      <w:outlineLvl w:val="7"/>
    </w:pPr>
    <w:rPr>
      <w:b/>
      <w:bCs/>
      <w:color w:val="0000FF"/>
    </w:rPr>
  </w:style>
  <w:style w:type="paragraph" w:styleId="Titre9">
    <w:name w:val="heading 9"/>
    <w:basedOn w:val="Normal"/>
    <w:next w:val="Normal"/>
    <w:link w:val="Titre9Car"/>
    <w:qFormat/>
    <w:rsid w:val="00E31DF4"/>
    <w:pPr>
      <w:keepNext/>
      <w:jc w:val="center"/>
      <w:outlineLvl w:val="8"/>
    </w:pPr>
    <w:rPr>
      <w:b/>
      <w:bCs/>
      <w:color w:val="0000FF"/>
      <w:sz w:val="5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re 1 Car Car Car Car Car Car"/>
    <w:basedOn w:val="Policepardfaut"/>
    <w:link w:val="Titre1"/>
    <w:rsid w:val="00E31DF4"/>
    <w:rPr>
      <w:rFonts w:ascii="Times New Roman" w:eastAsia="Times New Roman" w:hAnsi="Times New Roman" w:cs="Times New Roman"/>
      <w:b/>
      <w:bCs/>
      <w:sz w:val="36"/>
      <w:szCs w:val="24"/>
      <w:lang w:val="en-GB" w:eastAsia="fr-FR"/>
    </w:rPr>
  </w:style>
  <w:style w:type="character" w:customStyle="1" w:styleId="Titre2Car">
    <w:name w:val="Titre 2 Car"/>
    <w:basedOn w:val="Policepardfaut"/>
    <w:link w:val="Titre2"/>
    <w:rsid w:val="00E31DF4"/>
    <w:rPr>
      <w:rFonts w:ascii="Times New Roman" w:eastAsia="Times New Roman" w:hAnsi="Times New Roman" w:cs="Times New Roman"/>
      <w:b/>
      <w:bCs/>
      <w:sz w:val="32"/>
      <w:szCs w:val="24"/>
      <w:lang w:eastAsia="fr-FR"/>
    </w:rPr>
  </w:style>
  <w:style w:type="character" w:customStyle="1" w:styleId="Titre3Car">
    <w:name w:val="Titre 3 Car"/>
    <w:basedOn w:val="Policepardfaut"/>
    <w:link w:val="Titre3"/>
    <w:rsid w:val="00E31DF4"/>
    <w:rPr>
      <w:rFonts w:ascii="Times New Roman" w:eastAsia="Times New Roman" w:hAnsi="Times New Roman" w:cs="Times New Roman"/>
      <w:b/>
      <w:bCs/>
      <w:sz w:val="28"/>
      <w:szCs w:val="24"/>
      <w:lang w:eastAsia="fr-FR"/>
    </w:rPr>
  </w:style>
  <w:style w:type="character" w:customStyle="1" w:styleId="Titre4Car">
    <w:name w:val="Titre 4 Car"/>
    <w:basedOn w:val="Policepardfaut"/>
    <w:link w:val="Titre4"/>
    <w:rsid w:val="00E31DF4"/>
    <w:rPr>
      <w:rFonts w:ascii="Times New Roman" w:eastAsia="Times New Roman" w:hAnsi="Times New Roman" w:cs="Times New Roman"/>
      <w:b/>
      <w:bCs/>
      <w:sz w:val="24"/>
      <w:szCs w:val="24"/>
      <w:lang w:eastAsia="fr-FR"/>
    </w:rPr>
  </w:style>
  <w:style w:type="character" w:customStyle="1" w:styleId="Titre5Car">
    <w:name w:val="Titre 5 Car"/>
    <w:basedOn w:val="Policepardfaut"/>
    <w:link w:val="Titre5"/>
    <w:rsid w:val="00E31DF4"/>
    <w:rPr>
      <w:rFonts w:ascii="Abadi MT Condensed Light" w:eastAsia="Times New Roman" w:hAnsi="Abadi MT Condensed Light" w:cs="Times New Roman"/>
      <w:b/>
      <w:bCs/>
      <w:sz w:val="48"/>
      <w:szCs w:val="24"/>
      <w:lang w:eastAsia="fr-FR"/>
    </w:rPr>
  </w:style>
  <w:style w:type="character" w:customStyle="1" w:styleId="Titre6Car">
    <w:name w:val="Titre 6 Car"/>
    <w:basedOn w:val="Policepardfaut"/>
    <w:link w:val="Titre6"/>
    <w:rsid w:val="00E31DF4"/>
    <w:rPr>
      <w:rFonts w:ascii="Times New Roman" w:eastAsia="Times New Roman" w:hAnsi="Times New Roman" w:cs="Times New Roman"/>
      <w:b/>
      <w:bCs/>
      <w:sz w:val="40"/>
      <w:szCs w:val="24"/>
      <w:lang w:eastAsia="fr-FR"/>
    </w:rPr>
  </w:style>
  <w:style w:type="character" w:customStyle="1" w:styleId="Titre7Car">
    <w:name w:val="Titre 7 Car"/>
    <w:basedOn w:val="Policepardfaut"/>
    <w:link w:val="Titre7"/>
    <w:rsid w:val="00E31DF4"/>
    <w:rPr>
      <w:rFonts w:ascii="Times New Roman" w:eastAsia="Times New Roman" w:hAnsi="Times New Roman" w:cs="Times New Roman"/>
      <w:b/>
      <w:bCs/>
      <w:color w:val="0000FF"/>
      <w:sz w:val="24"/>
      <w:szCs w:val="24"/>
      <w:lang w:eastAsia="fr-FR"/>
    </w:rPr>
  </w:style>
  <w:style w:type="character" w:customStyle="1" w:styleId="Titre8Car">
    <w:name w:val="Titre 8 Car"/>
    <w:basedOn w:val="Policepardfaut"/>
    <w:link w:val="Titre8"/>
    <w:rsid w:val="00E31DF4"/>
    <w:rPr>
      <w:rFonts w:ascii="Times New Roman" w:eastAsia="Times New Roman" w:hAnsi="Times New Roman" w:cs="Times New Roman"/>
      <w:b/>
      <w:bCs/>
      <w:color w:val="0000FF"/>
      <w:sz w:val="24"/>
      <w:szCs w:val="24"/>
      <w:lang w:eastAsia="fr-FR"/>
    </w:rPr>
  </w:style>
  <w:style w:type="character" w:customStyle="1" w:styleId="Titre9Car">
    <w:name w:val="Titre 9 Car"/>
    <w:basedOn w:val="Policepardfaut"/>
    <w:link w:val="Titre9"/>
    <w:rsid w:val="00E31DF4"/>
    <w:rPr>
      <w:rFonts w:ascii="Times New Roman" w:eastAsia="Times New Roman" w:hAnsi="Times New Roman" w:cs="Times New Roman"/>
      <w:b/>
      <w:bCs/>
      <w:color w:val="0000FF"/>
      <w:sz w:val="52"/>
      <w:szCs w:val="24"/>
      <w:lang w:eastAsia="fr-FR"/>
    </w:rPr>
  </w:style>
  <w:style w:type="paragraph" w:styleId="Titre">
    <w:name w:val="Title"/>
    <w:basedOn w:val="Normal"/>
    <w:link w:val="TitreCar"/>
    <w:qFormat/>
    <w:rsid w:val="00E31DF4"/>
    <w:pPr>
      <w:jc w:val="center"/>
    </w:pPr>
    <w:rPr>
      <w:b/>
      <w:bCs/>
      <w:sz w:val="48"/>
    </w:rPr>
  </w:style>
  <w:style w:type="character" w:customStyle="1" w:styleId="TitreCar">
    <w:name w:val="Titre Car"/>
    <w:basedOn w:val="Policepardfaut"/>
    <w:link w:val="Titre"/>
    <w:rsid w:val="00E31DF4"/>
    <w:rPr>
      <w:rFonts w:ascii="Times New Roman" w:eastAsia="Times New Roman" w:hAnsi="Times New Roman" w:cs="Times New Roman"/>
      <w:b/>
      <w:bCs/>
      <w:sz w:val="48"/>
      <w:szCs w:val="24"/>
      <w:lang w:eastAsia="fr-FR"/>
    </w:rPr>
  </w:style>
  <w:style w:type="paragraph" w:styleId="Corpsdetexte">
    <w:name w:val="Body Text"/>
    <w:basedOn w:val="Normal"/>
    <w:link w:val="CorpsdetexteCar"/>
    <w:rsid w:val="00E31DF4"/>
    <w:pPr>
      <w:jc w:val="both"/>
    </w:pPr>
  </w:style>
  <w:style w:type="character" w:customStyle="1" w:styleId="CorpsdetexteCar">
    <w:name w:val="Corps de texte Car"/>
    <w:basedOn w:val="Policepardfaut"/>
    <w:link w:val="Corpsdetexte"/>
    <w:rsid w:val="00E31DF4"/>
    <w:rPr>
      <w:rFonts w:ascii="Times New Roman" w:eastAsia="Times New Roman" w:hAnsi="Times New Roman" w:cs="Times New Roman"/>
      <w:sz w:val="24"/>
      <w:szCs w:val="24"/>
      <w:lang w:eastAsia="fr-FR"/>
    </w:rPr>
  </w:style>
  <w:style w:type="paragraph" w:styleId="En-tte">
    <w:name w:val="header"/>
    <w:basedOn w:val="Normal"/>
    <w:link w:val="En-tteCar"/>
    <w:rsid w:val="00E31DF4"/>
    <w:pPr>
      <w:tabs>
        <w:tab w:val="center" w:pos="4536"/>
        <w:tab w:val="right" w:pos="9072"/>
      </w:tabs>
    </w:pPr>
  </w:style>
  <w:style w:type="character" w:customStyle="1" w:styleId="En-tteCar">
    <w:name w:val="En-tête Car"/>
    <w:basedOn w:val="Policepardfaut"/>
    <w:link w:val="En-tte"/>
    <w:rsid w:val="00E31DF4"/>
    <w:rPr>
      <w:rFonts w:ascii="Times New Roman" w:eastAsia="Times New Roman" w:hAnsi="Times New Roman" w:cs="Times New Roman"/>
      <w:sz w:val="24"/>
      <w:szCs w:val="24"/>
      <w:lang w:eastAsia="fr-FR"/>
    </w:rPr>
  </w:style>
  <w:style w:type="character" w:styleId="Numrodepage">
    <w:name w:val="page number"/>
    <w:basedOn w:val="Policepardfaut"/>
    <w:rsid w:val="00E31DF4"/>
  </w:style>
  <w:style w:type="paragraph" w:styleId="Corpsdetexte2">
    <w:name w:val="Body Text 2"/>
    <w:basedOn w:val="Normal"/>
    <w:link w:val="Corpsdetexte2Car"/>
    <w:rsid w:val="00E31DF4"/>
    <w:rPr>
      <w:color w:val="0000FF"/>
    </w:rPr>
  </w:style>
  <w:style w:type="character" w:customStyle="1" w:styleId="Corpsdetexte2Car">
    <w:name w:val="Corps de texte 2 Car"/>
    <w:basedOn w:val="Policepardfaut"/>
    <w:link w:val="Corpsdetexte2"/>
    <w:rsid w:val="00E31DF4"/>
    <w:rPr>
      <w:rFonts w:ascii="Times New Roman" w:eastAsia="Times New Roman" w:hAnsi="Times New Roman" w:cs="Times New Roman"/>
      <w:color w:val="0000FF"/>
      <w:sz w:val="24"/>
      <w:szCs w:val="24"/>
      <w:lang w:eastAsia="fr-FR"/>
    </w:rPr>
  </w:style>
  <w:style w:type="paragraph" w:styleId="Pieddepage">
    <w:name w:val="footer"/>
    <w:basedOn w:val="Normal"/>
    <w:link w:val="PieddepageCar"/>
    <w:uiPriority w:val="99"/>
    <w:rsid w:val="00E31DF4"/>
    <w:pPr>
      <w:tabs>
        <w:tab w:val="center" w:pos="4536"/>
        <w:tab w:val="right" w:pos="9072"/>
      </w:tabs>
    </w:pPr>
  </w:style>
  <w:style w:type="character" w:customStyle="1" w:styleId="PieddepageCar">
    <w:name w:val="Pied de page Car"/>
    <w:basedOn w:val="Policepardfaut"/>
    <w:link w:val="Pieddepage"/>
    <w:uiPriority w:val="99"/>
    <w:rsid w:val="00E31DF4"/>
    <w:rPr>
      <w:rFonts w:ascii="Times New Roman" w:eastAsia="Times New Roman" w:hAnsi="Times New Roman" w:cs="Times New Roman"/>
      <w:sz w:val="24"/>
      <w:szCs w:val="24"/>
      <w:lang w:eastAsia="fr-FR"/>
    </w:rPr>
  </w:style>
  <w:style w:type="paragraph" w:styleId="Corpsdetexte3">
    <w:name w:val="Body Text 3"/>
    <w:basedOn w:val="Normal"/>
    <w:link w:val="Corpsdetexte3Car"/>
    <w:rsid w:val="00E31DF4"/>
    <w:rPr>
      <w:b/>
      <w:bCs/>
      <w:lang w:val="en-GB"/>
    </w:rPr>
  </w:style>
  <w:style w:type="character" w:customStyle="1" w:styleId="Corpsdetexte3Car">
    <w:name w:val="Corps de texte 3 Car"/>
    <w:basedOn w:val="Policepardfaut"/>
    <w:link w:val="Corpsdetexte3"/>
    <w:rsid w:val="00E31DF4"/>
    <w:rPr>
      <w:rFonts w:ascii="Times New Roman" w:eastAsia="Times New Roman" w:hAnsi="Times New Roman" w:cs="Times New Roman"/>
      <w:b/>
      <w:bCs/>
      <w:sz w:val="24"/>
      <w:szCs w:val="24"/>
      <w:lang w:val="en-GB" w:eastAsia="fr-FR"/>
    </w:rPr>
  </w:style>
  <w:style w:type="paragraph" w:styleId="Textedebulles">
    <w:name w:val="Balloon Text"/>
    <w:basedOn w:val="Normal"/>
    <w:link w:val="TextedebullesCar1"/>
    <w:rsid w:val="00E31DF4"/>
    <w:rPr>
      <w:rFonts w:ascii="Tahoma" w:hAnsi="Tahoma" w:cs="Tahoma"/>
      <w:sz w:val="16"/>
      <w:szCs w:val="16"/>
    </w:rPr>
  </w:style>
  <w:style w:type="character" w:customStyle="1" w:styleId="TextedebullesCar">
    <w:name w:val="Texte de bulles Car"/>
    <w:basedOn w:val="Policepardfaut"/>
    <w:rsid w:val="00E31DF4"/>
    <w:rPr>
      <w:rFonts w:ascii="Tahoma" w:eastAsia="Times New Roman" w:hAnsi="Tahoma" w:cs="Tahoma"/>
      <w:sz w:val="16"/>
      <w:szCs w:val="16"/>
      <w:lang w:eastAsia="fr-FR"/>
    </w:rPr>
  </w:style>
  <w:style w:type="table" w:styleId="Grilledutableau">
    <w:name w:val="Table Grid"/>
    <w:basedOn w:val="TableauNormal"/>
    <w:uiPriority w:val="59"/>
    <w:rsid w:val="00E31DF4"/>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xplorateurdedocuments">
    <w:name w:val="Document Map"/>
    <w:basedOn w:val="Normal"/>
    <w:link w:val="ExplorateurdedocumentsCar"/>
    <w:semiHidden/>
    <w:rsid w:val="00E31DF4"/>
    <w:pPr>
      <w:shd w:val="clear" w:color="auto" w:fill="000080"/>
    </w:pPr>
    <w:rPr>
      <w:rFonts w:ascii="Tahoma" w:hAnsi="Tahoma" w:cs="Tahoma"/>
      <w:sz w:val="20"/>
      <w:szCs w:val="20"/>
    </w:rPr>
  </w:style>
  <w:style w:type="character" w:customStyle="1" w:styleId="ExplorateurdedocumentsCar">
    <w:name w:val="Explorateur de documents Car"/>
    <w:basedOn w:val="Policepardfaut"/>
    <w:link w:val="Explorateurdedocuments"/>
    <w:semiHidden/>
    <w:rsid w:val="00E31DF4"/>
    <w:rPr>
      <w:rFonts w:ascii="Tahoma" w:eastAsia="Times New Roman" w:hAnsi="Tahoma" w:cs="Tahoma"/>
      <w:sz w:val="20"/>
      <w:szCs w:val="20"/>
      <w:shd w:val="clear" w:color="auto" w:fill="000080"/>
      <w:lang w:eastAsia="fr-FR"/>
    </w:rPr>
  </w:style>
  <w:style w:type="character" w:customStyle="1" w:styleId="Sous-titreCar">
    <w:name w:val="Sous-titre Car"/>
    <w:basedOn w:val="Policepardfaut"/>
    <w:link w:val="Sous-titre"/>
    <w:rsid w:val="00E31DF4"/>
    <w:rPr>
      <w:rFonts w:ascii="Calibri" w:eastAsia="Calibri" w:hAnsi="Calibri" w:cs="Times New Roman"/>
      <w:caps/>
      <w:color w:val="595959"/>
      <w:spacing w:val="10"/>
      <w:sz w:val="24"/>
      <w:szCs w:val="24"/>
      <w:lang w:val="en-US" w:bidi="en-US"/>
    </w:rPr>
  </w:style>
  <w:style w:type="paragraph" w:styleId="Sous-titre">
    <w:name w:val="Subtitle"/>
    <w:basedOn w:val="Normal"/>
    <w:next w:val="Normal"/>
    <w:link w:val="Sous-titreCar"/>
    <w:qFormat/>
    <w:rsid w:val="00E31DF4"/>
    <w:pPr>
      <w:spacing w:before="200" w:after="1000"/>
    </w:pPr>
    <w:rPr>
      <w:rFonts w:ascii="Calibri" w:eastAsia="Calibri" w:hAnsi="Calibri"/>
      <w:caps/>
      <w:color w:val="595959"/>
      <w:spacing w:val="10"/>
      <w:lang w:val="en-US" w:eastAsia="en-US" w:bidi="en-US"/>
    </w:rPr>
  </w:style>
  <w:style w:type="character" w:customStyle="1" w:styleId="Sous-titreCar1">
    <w:name w:val="Sous-titre Car1"/>
    <w:basedOn w:val="Policepardfaut"/>
    <w:uiPriority w:val="11"/>
    <w:rsid w:val="00E31DF4"/>
    <w:rPr>
      <w:rFonts w:asciiTheme="majorHAnsi" w:eastAsiaTheme="majorEastAsia" w:hAnsiTheme="majorHAnsi" w:cstheme="majorBidi"/>
      <w:i/>
      <w:iCs/>
      <w:color w:val="4F81BD" w:themeColor="accent1"/>
      <w:spacing w:val="15"/>
      <w:sz w:val="24"/>
      <w:szCs w:val="24"/>
      <w:lang w:eastAsia="fr-FR"/>
    </w:rPr>
  </w:style>
  <w:style w:type="paragraph" w:styleId="Sansinterligne">
    <w:name w:val="No Spacing"/>
    <w:basedOn w:val="Normal"/>
    <w:link w:val="SansinterligneCar"/>
    <w:uiPriority w:val="1"/>
    <w:qFormat/>
    <w:rsid w:val="00E31DF4"/>
    <w:rPr>
      <w:rFonts w:ascii="Calibri" w:eastAsia="Calibri" w:hAnsi="Calibri"/>
      <w:sz w:val="20"/>
      <w:szCs w:val="20"/>
      <w:lang w:val="en-US" w:eastAsia="en-US" w:bidi="en-US"/>
    </w:rPr>
  </w:style>
  <w:style w:type="character" w:customStyle="1" w:styleId="SansinterligneCar">
    <w:name w:val="Sans interligne Car"/>
    <w:basedOn w:val="Policepardfaut"/>
    <w:link w:val="Sansinterligne"/>
    <w:uiPriority w:val="1"/>
    <w:rsid w:val="00E31DF4"/>
    <w:rPr>
      <w:rFonts w:ascii="Calibri" w:eastAsia="Calibri" w:hAnsi="Calibri" w:cs="Times New Roman"/>
      <w:sz w:val="20"/>
      <w:szCs w:val="20"/>
      <w:lang w:val="en-US" w:bidi="en-US"/>
    </w:rPr>
  </w:style>
  <w:style w:type="character" w:customStyle="1" w:styleId="CitationCar">
    <w:name w:val="Citation Car"/>
    <w:basedOn w:val="Policepardfaut"/>
    <w:link w:val="Citation"/>
    <w:uiPriority w:val="29"/>
    <w:rsid w:val="00E31DF4"/>
    <w:rPr>
      <w:rFonts w:ascii="Calibri" w:eastAsia="Calibri" w:hAnsi="Calibri" w:cs="Times New Roman"/>
      <w:i/>
      <w:iCs/>
      <w:lang w:val="en-US" w:bidi="en-US"/>
    </w:rPr>
  </w:style>
  <w:style w:type="paragraph" w:styleId="Citation">
    <w:name w:val="Quote"/>
    <w:basedOn w:val="Normal"/>
    <w:next w:val="Normal"/>
    <w:link w:val="CitationCar"/>
    <w:uiPriority w:val="29"/>
    <w:qFormat/>
    <w:rsid w:val="00E31DF4"/>
    <w:pPr>
      <w:spacing w:before="200" w:after="200" w:line="276" w:lineRule="auto"/>
    </w:pPr>
    <w:rPr>
      <w:rFonts w:ascii="Calibri" w:eastAsia="Calibri" w:hAnsi="Calibri"/>
      <w:i/>
      <w:iCs/>
      <w:sz w:val="22"/>
      <w:szCs w:val="22"/>
      <w:lang w:val="en-US" w:eastAsia="en-US" w:bidi="en-US"/>
    </w:rPr>
  </w:style>
  <w:style w:type="character" w:customStyle="1" w:styleId="CitationCar1">
    <w:name w:val="Citation Car1"/>
    <w:basedOn w:val="Policepardfaut"/>
    <w:uiPriority w:val="29"/>
    <w:rsid w:val="00E31DF4"/>
    <w:rPr>
      <w:rFonts w:ascii="Times New Roman" w:eastAsia="Times New Roman" w:hAnsi="Times New Roman" w:cs="Times New Roman"/>
      <w:i/>
      <w:iCs/>
      <w:color w:val="000000" w:themeColor="text1"/>
      <w:sz w:val="24"/>
      <w:szCs w:val="24"/>
      <w:lang w:eastAsia="fr-FR"/>
    </w:rPr>
  </w:style>
  <w:style w:type="character" w:customStyle="1" w:styleId="CitationintenseCar">
    <w:name w:val="Citation intense Car"/>
    <w:basedOn w:val="Policepardfaut"/>
    <w:link w:val="Citationintense"/>
    <w:uiPriority w:val="30"/>
    <w:rsid w:val="00E31DF4"/>
    <w:rPr>
      <w:rFonts w:ascii="Calibri" w:eastAsia="Calibri" w:hAnsi="Calibri" w:cs="Times New Roman"/>
      <w:i/>
      <w:iCs/>
      <w:color w:val="4F81BD"/>
      <w:lang w:val="en-US" w:bidi="en-US"/>
    </w:rPr>
  </w:style>
  <w:style w:type="paragraph" w:styleId="Citationintense">
    <w:name w:val="Intense Quote"/>
    <w:basedOn w:val="Normal"/>
    <w:next w:val="Normal"/>
    <w:link w:val="CitationintenseCar"/>
    <w:uiPriority w:val="30"/>
    <w:qFormat/>
    <w:rsid w:val="00E31DF4"/>
    <w:pPr>
      <w:pBdr>
        <w:top w:val="single" w:sz="4" w:space="10" w:color="4F81BD"/>
        <w:left w:val="single" w:sz="4" w:space="10" w:color="4F81BD"/>
      </w:pBdr>
      <w:spacing w:before="200" w:line="276" w:lineRule="auto"/>
      <w:ind w:left="1296" w:right="1152"/>
      <w:jc w:val="both"/>
    </w:pPr>
    <w:rPr>
      <w:rFonts w:ascii="Calibri" w:eastAsia="Calibri" w:hAnsi="Calibri"/>
      <w:i/>
      <w:iCs/>
      <w:color w:val="4F81BD"/>
      <w:sz w:val="22"/>
      <w:szCs w:val="22"/>
      <w:lang w:val="en-US" w:eastAsia="en-US" w:bidi="en-US"/>
    </w:rPr>
  </w:style>
  <w:style w:type="character" w:customStyle="1" w:styleId="CitationintenseCar1">
    <w:name w:val="Citation intense Car1"/>
    <w:basedOn w:val="Policepardfaut"/>
    <w:uiPriority w:val="30"/>
    <w:rsid w:val="00E31DF4"/>
    <w:rPr>
      <w:rFonts w:ascii="Times New Roman" w:eastAsia="Times New Roman" w:hAnsi="Times New Roman" w:cs="Times New Roman"/>
      <w:b/>
      <w:bCs/>
      <w:i/>
      <w:iCs/>
      <w:color w:val="4F81BD" w:themeColor="accent1"/>
      <w:sz w:val="24"/>
      <w:szCs w:val="24"/>
      <w:lang w:eastAsia="fr-FR"/>
    </w:rPr>
  </w:style>
  <w:style w:type="paragraph" w:styleId="Retraitcorpsdetexte3">
    <w:name w:val="Body Text Indent 3"/>
    <w:basedOn w:val="Normal"/>
    <w:link w:val="Retraitcorpsdetexte3Car"/>
    <w:rsid w:val="00E31DF4"/>
    <w:pPr>
      <w:spacing w:after="120"/>
      <w:ind w:left="283"/>
    </w:pPr>
    <w:rPr>
      <w:sz w:val="16"/>
      <w:szCs w:val="16"/>
    </w:rPr>
  </w:style>
  <w:style w:type="character" w:customStyle="1" w:styleId="Retraitcorpsdetexte3Car">
    <w:name w:val="Retrait corps de texte 3 Car"/>
    <w:basedOn w:val="Policepardfaut"/>
    <w:link w:val="Retraitcorpsdetexte3"/>
    <w:rsid w:val="00E31DF4"/>
    <w:rPr>
      <w:rFonts w:ascii="Times New Roman" w:eastAsia="Times New Roman" w:hAnsi="Times New Roman" w:cs="Times New Roman"/>
      <w:sz w:val="16"/>
      <w:szCs w:val="16"/>
      <w:lang w:eastAsia="fr-FR"/>
    </w:rPr>
  </w:style>
  <w:style w:type="paragraph" w:styleId="Listepuces">
    <w:name w:val="List Bullet"/>
    <w:basedOn w:val="Normal"/>
    <w:rsid w:val="00E31DF4"/>
    <w:pPr>
      <w:numPr>
        <w:numId w:val="1"/>
      </w:numPr>
      <w:spacing w:before="120" w:after="120" w:line="240" w:lineRule="atLeast"/>
      <w:jc w:val="both"/>
    </w:pPr>
    <w:rPr>
      <w:rFonts w:ascii="Arial" w:hAnsi="Arial"/>
      <w:lang w:val="en-US" w:eastAsia="en-US"/>
    </w:rPr>
  </w:style>
  <w:style w:type="paragraph" w:styleId="Listenumros">
    <w:name w:val="List Number"/>
    <w:basedOn w:val="Normal"/>
    <w:rsid w:val="00E31DF4"/>
    <w:pPr>
      <w:numPr>
        <w:numId w:val="2"/>
      </w:numPr>
      <w:spacing w:before="120" w:line="300" w:lineRule="atLeast"/>
      <w:jc w:val="both"/>
    </w:pPr>
    <w:rPr>
      <w:rFonts w:ascii="Arial" w:hAnsi="Arial"/>
      <w:lang w:val="en-US" w:eastAsia="en-US"/>
    </w:rPr>
  </w:style>
  <w:style w:type="paragraph" w:styleId="Paragraphedeliste">
    <w:name w:val="List Paragraph"/>
    <w:basedOn w:val="Normal"/>
    <w:uiPriority w:val="34"/>
    <w:qFormat/>
    <w:rsid w:val="00E31DF4"/>
    <w:pPr>
      <w:spacing w:before="200" w:after="200" w:line="276" w:lineRule="auto"/>
      <w:ind w:left="720"/>
      <w:contextualSpacing/>
    </w:pPr>
    <w:rPr>
      <w:rFonts w:ascii="Calibri" w:eastAsia="Calibri" w:hAnsi="Calibri"/>
      <w:sz w:val="20"/>
      <w:szCs w:val="20"/>
      <w:lang w:val="en-US" w:eastAsia="en-US" w:bidi="en-US"/>
    </w:rPr>
  </w:style>
  <w:style w:type="paragraph" w:styleId="Retraitcorpsdetexte">
    <w:name w:val="Body Text Indent"/>
    <w:basedOn w:val="Normal"/>
    <w:link w:val="RetraitcorpsdetexteCar"/>
    <w:rsid w:val="00E31DF4"/>
    <w:pPr>
      <w:spacing w:after="120"/>
      <w:ind w:left="283"/>
    </w:pPr>
  </w:style>
  <w:style w:type="character" w:customStyle="1" w:styleId="RetraitcorpsdetexteCar">
    <w:name w:val="Retrait corps de texte Car"/>
    <w:basedOn w:val="Policepardfaut"/>
    <w:link w:val="Retraitcorpsdetexte"/>
    <w:rsid w:val="00E31DF4"/>
    <w:rPr>
      <w:rFonts w:ascii="Times New Roman" w:eastAsia="Times New Roman" w:hAnsi="Times New Roman" w:cs="Times New Roman"/>
      <w:sz w:val="24"/>
      <w:szCs w:val="24"/>
      <w:lang w:eastAsia="fr-FR"/>
    </w:rPr>
  </w:style>
  <w:style w:type="paragraph" w:styleId="Retraitcorpsdetexte2">
    <w:name w:val="Body Text Indent 2"/>
    <w:basedOn w:val="Normal"/>
    <w:link w:val="Retraitcorpsdetexte2Car"/>
    <w:rsid w:val="00E31DF4"/>
    <w:pPr>
      <w:spacing w:after="120" w:line="480" w:lineRule="auto"/>
      <w:ind w:left="283"/>
    </w:pPr>
  </w:style>
  <w:style w:type="character" w:customStyle="1" w:styleId="Retraitcorpsdetexte2Car">
    <w:name w:val="Retrait corps de texte 2 Car"/>
    <w:basedOn w:val="Policepardfaut"/>
    <w:link w:val="Retraitcorpsdetexte2"/>
    <w:rsid w:val="00E31DF4"/>
    <w:rPr>
      <w:rFonts w:ascii="Times New Roman" w:eastAsia="Times New Roman" w:hAnsi="Times New Roman" w:cs="Times New Roman"/>
      <w:sz w:val="24"/>
      <w:szCs w:val="24"/>
      <w:lang w:eastAsia="fr-FR"/>
    </w:rPr>
  </w:style>
  <w:style w:type="character" w:styleId="Appelnotedebasdep">
    <w:name w:val="footnote reference"/>
    <w:basedOn w:val="Policepardfaut"/>
    <w:rsid w:val="00E31DF4"/>
    <w:rPr>
      <w:vertAlign w:val="superscript"/>
    </w:rPr>
  </w:style>
  <w:style w:type="paragraph" w:customStyle="1" w:styleId="BodyText21">
    <w:name w:val="Body Text 21"/>
    <w:basedOn w:val="Normal"/>
    <w:rsid w:val="00E31DF4"/>
    <w:pPr>
      <w:widowControl w:val="0"/>
      <w:jc w:val="both"/>
    </w:pPr>
    <w:rPr>
      <w:rFonts w:ascii="Arial" w:hAnsi="Arial"/>
      <w:snapToGrid w:val="0"/>
      <w:szCs w:val="20"/>
    </w:rPr>
  </w:style>
  <w:style w:type="paragraph" w:customStyle="1" w:styleId="Louisstyle">
    <w:name w:val="Louis' style"/>
    <w:basedOn w:val="Sansinterligne"/>
    <w:link w:val="LouisstyleCar"/>
    <w:qFormat/>
    <w:rsid w:val="00E31DF4"/>
    <w:rPr>
      <w:sz w:val="22"/>
      <w:szCs w:val="22"/>
      <w:lang w:val="fr-FR" w:bidi="ar-SA"/>
    </w:rPr>
  </w:style>
  <w:style w:type="character" w:customStyle="1" w:styleId="LouisstyleCar">
    <w:name w:val="Louis' style Car"/>
    <w:basedOn w:val="SansinterligneCar"/>
    <w:link w:val="Louisstyle"/>
    <w:rsid w:val="00E31DF4"/>
    <w:rPr>
      <w:rFonts w:ascii="Calibri" w:eastAsia="Calibri" w:hAnsi="Calibri" w:cs="Times New Roman"/>
      <w:sz w:val="20"/>
      <w:szCs w:val="20"/>
      <w:lang w:val="en-US" w:bidi="en-US"/>
    </w:rPr>
  </w:style>
  <w:style w:type="character" w:customStyle="1" w:styleId="longtext">
    <w:name w:val="long_text"/>
    <w:basedOn w:val="Policepardfaut"/>
    <w:rsid w:val="00E31DF4"/>
  </w:style>
  <w:style w:type="paragraph" w:styleId="Liste4">
    <w:name w:val="List 4"/>
    <w:basedOn w:val="Normal"/>
    <w:rsid w:val="00E31DF4"/>
    <w:pPr>
      <w:ind w:left="1132" w:hanging="283"/>
      <w:contextualSpacing/>
    </w:pPr>
  </w:style>
  <w:style w:type="paragraph" w:styleId="Liste2">
    <w:name w:val="List 2"/>
    <w:basedOn w:val="Normal"/>
    <w:uiPriority w:val="99"/>
    <w:unhideWhenUsed/>
    <w:rsid w:val="00E31DF4"/>
    <w:pPr>
      <w:spacing w:after="200" w:line="276" w:lineRule="auto"/>
      <w:ind w:left="566" w:hanging="283"/>
      <w:contextualSpacing/>
    </w:pPr>
    <w:rPr>
      <w:rFonts w:asciiTheme="minorHAnsi" w:eastAsiaTheme="minorEastAsia" w:hAnsiTheme="minorHAnsi" w:cstheme="minorBidi"/>
      <w:sz w:val="22"/>
      <w:szCs w:val="22"/>
    </w:rPr>
  </w:style>
  <w:style w:type="character" w:styleId="Lienhypertexte">
    <w:name w:val="Hyperlink"/>
    <w:basedOn w:val="Policepardfaut"/>
    <w:rsid w:val="00E31DF4"/>
    <w:rPr>
      <w:color w:val="0000FF"/>
      <w:u w:val="single"/>
    </w:rPr>
  </w:style>
  <w:style w:type="paragraph" w:styleId="Liste3">
    <w:name w:val="List 3"/>
    <w:basedOn w:val="Normal"/>
    <w:uiPriority w:val="99"/>
    <w:unhideWhenUsed/>
    <w:rsid w:val="00E31DF4"/>
    <w:pPr>
      <w:spacing w:after="200" w:line="276" w:lineRule="auto"/>
      <w:ind w:left="849" w:hanging="283"/>
      <w:contextualSpacing/>
    </w:pPr>
    <w:rPr>
      <w:rFonts w:asciiTheme="minorHAnsi" w:eastAsiaTheme="minorEastAsia" w:hAnsiTheme="minorHAnsi" w:cstheme="minorBidi"/>
      <w:sz w:val="22"/>
      <w:szCs w:val="22"/>
    </w:rPr>
  </w:style>
  <w:style w:type="paragraph" w:styleId="TM1">
    <w:name w:val="toc 1"/>
    <w:aliases w:val="TM 2.1"/>
    <w:basedOn w:val="Normal"/>
    <w:next w:val="Normal"/>
    <w:rsid w:val="00E31DF4"/>
    <w:pPr>
      <w:tabs>
        <w:tab w:val="right" w:leader="dot" w:pos="9960"/>
      </w:tabs>
      <w:suppressAutoHyphens/>
      <w:overflowPunct w:val="0"/>
      <w:autoSpaceDE w:val="0"/>
      <w:autoSpaceDN w:val="0"/>
      <w:adjustRightInd w:val="0"/>
      <w:spacing w:before="240"/>
      <w:ind w:left="720" w:hanging="720"/>
      <w:textAlignment w:val="baseline"/>
    </w:pPr>
    <w:rPr>
      <w:rFonts w:ascii="Tahoma" w:hAnsi="Tahoma"/>
      <w:b/>
      <w:sz w:val="22"/>
      <w:szCs w:val="20"/>
    </w:rPr>
  </w:style>
  <w:style w:type="paragraph" w:styleId="TM2">
    <w:name w:val="toc 2"/>
    <w:aliases w:val="TM 2.2"/>
    <w:basedOn w:val="Normal"/>
    <w:next w:val="Normal"/>
    <w:rsid w:val="00E31DF4"/>
    <w:pPr>
      <w:tabs>
        <w:tab w:val="right" w:leader="dot" w:pos="9960"/>
      </w:tabs>
      <w:suppressAutoHyphens/>
      <w:overflowPunct w:val="0"/>
      <w:autoSpaceDE w:val="0"/>
      <w:autoSpaceDN w:val="0"/>
      <w:adjustRightInd w:val="0"/>
      <w:ind w:left="720"/>
      <w:textAlignment w:val="baseline"/>
    </w:pPr>
    <w:rPr>
      <w:rFonts w:ascii="Tahoma" w:hAnsi="Tahoma"/>
      <w:sz w:val="22"/>
    </w:rPr>
  </w:style>
  <w:style w:type="paragraph" w:customStyle="1" w:styleId="Normalcentr1">
    <w:name w:val="Normal centré1"/>
    <w:basedOn w:val="Normal"/>
    <w:rsid w:val="00E31DF4"/>
    <w:pPr>
      <w:tabs>
        <w:tab w:val="left" w:pos="540"/>
      </w:tabs>
      <w:suppressAutoHyphens/>
      <w:overflowPunct w:val="0"/>
      <w:autoSpaceDE w:val="0"/>
      <w:autoSpaceDN w:val="0"/>
      <w:adjustRightInd w:val="0"/>
      <w:ind w:left="540" w:right="-72" w:hanging="540"/>
      <w:jc w:val="both"/>
      <w:textAlignment w:val="baseline"/>
    </w:pPr>
    <w:rPr>
      <w:szCs w:val="20"/>
    </w:rPr>
  </w:style>
  <w:style w:type="paragraph" w:customStyle="1" w:styleId="Retraitcorpsdetexte21">
    <w:name w:val="Retrait corps de texte 21"/>
    <w:basedOn w:val="Normal"/>
    <w:rsid w:val="00E31DF4"/>
    <w:pPr>
      <w:suppressAutoHyphens/>
      <w:overflowPunct w:val="0"/>
      <w:autoSpaceDE w:val="0"/>
      <w:autoSpaceDN w:val="0"/>
      <w:adjustRightInd w:val="0"/>
      <w:ind w:left="695" w:hanging="695"/>
      <w:jc w:val="both"/>
      <w:textAlignment w:val="baseline"/>
    </w:pPr>
    <w:rPr>
      <w:rFonts w:ascii="Tahoma" w:hAnsi="Tahoma"/>
      <w:szCs w:val="20"/>
    </w:rPr>
  </w:style>
  <w:style w:type="paragraph" w:styleId="Normalcentr">
    <w:name w:val="Block Text"/>
    <w:basedOn w:val="Normal"/>
    <w:rsid w:val="00E31DF4"/>
    <w:pPr>
      <w:tabs>
        <w:tab w:val="left" w:pos="1080"/>
      </w:tabs>
      <w:suppressAutoHyphens/>
      <w:overflowPunct w:val="0"/>
      <w:autoSpaceDE w:val="0"/>
      <w:autoSpaceDN w:val="0"/>
      <w:adjustRightInd w:val="0"/>
      <w:spacing w:beforeLines="50"/>
      <w:ind w:left="1080" w:right="-74" w:hanging="539"/>
      <w:jc w:val="both"/>
      <w:textAlignment w:val="baseline"/>
    </w:pPr>
    <w:rPr>
      <w:rFonts w:ascii="Tahoma" w:hAnsi="Tahoma"/>
      <w:szCs w:val="20"/>
    </w:rPr>
  </w:style>
  <w:style w:type="paragraph" w:customStyle="1" w:styleId="Adressedest">
    <w:name w:val="Adresse dest."/>
    <w:basedOn w:val="Normal"/>
    <w:rsid w:val="00E31DF4"/>
    <w:pPr>
      <w:suppressAutoHyphens/>
      <w:overflowPunct w:val="0"/>
      <w:autoSpaceDE w:val="0"/>
      <w:autoSpaceDN w:val="0"/>
      <w:adjustRightInd w:val="0"/>
      <w:jc w:val="both"/>
      <w:textAlignment w:val="baseline"/>
    </w:pPr>
    <w:rPr>
      <w:szCs w:val="20"/>
    </w:rPr>
  </w:style>
  <w:style w:type="paragraph" w:customStyle="1" w:styleId="CM99">
    <w:name w:val="CM99"/>
    <w:basedOn w:val="Normal"/>
    <w:next w:val="Normal"/>
    <w:rsid w:val="00E31DF4"/>
    <w:pPr>
      <w:widowControl w:val="0"/>
      <w:autoSpaceDE w:val="0"/>
      <w:autoSpaceDN w:val="0"/>
      <w:adjustRightInd w:val="0"/>
      <w:spacing w:after="273"/>
    </w:pPr>
    <w:rPr>
      <w:rFonts w:ascii="Helvetica" w:hAnsi="Helvetica" w:cs="Helvetica"/>
    </w:rPr>
  </w:style>
  <w:style w:type="character" w:customStyle="1" w:styleId="TextedebullesCar1">
    <w:name w:val="Texte de bulles Car1"/>
    <w:basedOn w:val="Policepardfaut"/>
    <w:link w:val="Textedebulles"/>
    <w:rsid w:val="00E31DF4"/>
    <w:rPr>
      <w:rFonts w:ascii="Tahoma" w:eastAsia="Times New Roman" w:hAnsi="Tahoma" w:cs="Tahoma"/>
      <w:sz w:val="16"/>
      <w:szCs w:val="16"/>
      <w:lang w:eastAsia="fr-FR"/>
    </w:rPr>
  </w:style>
  <w:style w:type="paragraph" w:customStyle="1" w:styleId="Pucea">
    <w:name w:val="Puce a"/>
    <w:basedOn w:val="Normal"/>
    <w:rsid w:val="00E31DF4"/>
    <w:pPr>
      <w:widowControl w:val="0"/>
      <w:tabs>
        <w:tab w:val="num" w:pos="425"/>
      </w:tabs>
      <w:spacing w:before="60" w:after="60"/>
      <w:ind w:left="425" w:hanging="424"/>
      <w:jc w:val="both"/>
    </w:pPr>
    <w:rPr>
      <w:rFonts w:ascii="Arial" w:hAnsi="Arial" w:cs="Arial"/>
      <w:sz w:val="20"/>
      <w:szCs w:val="20"/>
    </w:rPr>
  </w:style>
  <w:style w:type="paragraph" w:customStyle="1" w:styleId="Spcial">
    <w:name w:val="Spécial"/>
    <w:basedOn w:val="Titre4"/>
    <w:rsid w:val="00E31DF4"/>
    <w:pPr>
      <w:widowControl w:val="0"/>
      <w:spacing w:before="120" w:after="60"/>
      <w:jc w:val="left"/>
    </w:pPr>
    <w:rPr>
      <w:rFonts w:ascii="Arial" w:hAnsi="Arial" w:cs="Arial"/>
      <w:b w:val="0"/>
      <w:i/>
      <w:iCs/>
      <w:sz w:val="20"/>
      <w:szCs w:val="20"/>
      <w:u w:val="single"/>
    </w:rPr>
  </w:style>
  <w:style w:type="paragraph" w:customStyle="1" w:styleId="Tiret">
    <w:name w:val="Tiret"/>
    <w:basedOn w:val="Spcial"/>
    <w:rsid w:val="00E31DF4"/>
    <w:pPr>
      <w:keepNext w:val="0"/>
      <w:numPr>
        <w:ilvl w:val="3"/>
      </w:numPr>
      <w:tabs>
        <w:tab w:val="left" w:pos="1701"/>
      </w:tabs>
      <w:spacing w:before="0"/>
      <w:ind w:left="1701" w:hanging="425"/>
    </w:pPr>
    <w:rPr>
      <w:i w:val="0"/>
      <w:iCs w:val="0"/>
      <w:u w:val="none"/>
    </w:rPr>
  </w:style>
  <w:style w:type="paragraph" w:customStyle="1" w:styleId="Corpsdetexte1a">
    <w:name w:val="Corps de texte 1a"/>
    <w:basedOn w:val="Normal"/>
    <w:rsid w:val="00E31DF4"/>
    <w:pPr>
      <w:widowControl w:val="0"/>
      <w:tabs>
        <w:tab w:val="left" w:pos="851"/>
      </w:tabs>
      <w:spacing w:before="120" w:after="60"/>
      <w:ind w:left="851" w:hanging="284"/>
      <w:jc w:val="both"/>
    </w:pPr>
    <w:rPr>
      <w:rFonts w:ascii="Arial" w:hAnsi="Arial"/>
      <w:sz w:val="20"/>
      <w:szCs w:val="20"/>
    </w:rPr>
  </w:style>
  <w:style w:type="paragraph" w:customStyle="1" w:styleId="Puce1">
    <w:name w:val="Puce 1"/>
    <w:basedOn w:val="Normal"/>
    <w:rsid w:val="00E31DF4"/>
    <w:pPr>
      <w:widowControl w:val="0"/>
      <w:tabs>
        <w:tab w:val="num" w:pos="360"/>
        <w:tab w:val="left" w:pos="993"/>
      </w:tabs>
      <w:spacing w:after="60"/>
      <w:ind w:left="360" w:hanging="360"/>
      <w:jc w:val="both"/>
    </w:pPr>
    <w:rPr>
      <w:rFonts w:ascii="Arial" w:hAnsi="Arial"/>
      <w:sz w:val="20"/>
      <w:szCs w:val="20"/>
    </w:rPr>
  </w:style>
  <w:style w:type="paragraph" w:styleId="Retraitnormal">
    <w:name w:val="Normal Indent"/>
    <w:basedOn w:val="Normal"/>
    <w:rsid w:val="00E31DF4"/>
    <w:pPr>
      <w:widowControl w:val="0"/>
      <w:ind w:left="708"/>
      <w:jc w:val="both"/>
    </w:pPr>
    <w:rPr>
      <w:rFonts w:ascii="Arial" w:hAnsi="Arial"/>
      <w:snapToGrid w:val="0"/>
      <w:sz w:val="22"/>
      <w:szCs w:val="20"/>
    </w:rPr>
  </w:style>
  <w:style w:type="paragraph" w:customStyle="1" w:styleId="Titre41">
    <w:name w:val="Titre 4.1"/>
    <w:basedOn w:val="Titre4"/>
    <w:rsid w:val="00E31DF4"/>
    <w:pPr>
      <w:widowControl w:val="0"/>
      <w:spacing w:before="180" w:after="60"/>
      <w:ind w:left="709"/>
      <w:jc w:val="both"/>
      <w:outlineLvl w:val="9"/>
    </w:pPr>
    <w:rPr>
      <w:rFonts w:ascii="Arial" w:hAnsi="Arial"/>
      <w:bCs w:val="0"/>
      <w:snapToGrid w:val="0"/>
      <w:sz w:val="22"/>
      <w:szCs w:val="20"/>
    </w:rPr>
  </w:style>
  <w:style w:type="paragraph" w:customStyle="1" w:styleId="BodyText24">
    <w:name w:val="Body Text 24"/>
    <w:basedOn w:val="Normal"/>
    <w:rsid w:val="00E31DF4"/>
    <w:pPr>
      <w:widowControl w:val="0"/>
    </w:pPr>
    <w:rPr>
      <w:rFonts w:ascii="Arial" w:hAnsi="Arial"/>
      <w:snapToGrid w:val="0"/>
      <w:sz w:val="22"/>
      <w:szCs w:val="20"/>
    </w:rPr>
  </w:style>
  <w:style w:type="paragraph" w:customStyle="1" w:styleId="xl35">
    <w:name w:val="xl35"/>
    <w:basedOn w:val="Normal"/>
    <w:rsid w:val="00E31DF4"/>
    <w:pPr>
      <w:spacing w:before="100" w:beforeAutospacing="1" w:after="100" w:afterAutospacing="1"/>
      <w:textAlignment w:val="center"/>
    </w:pPr>
    <w:rPr>
      <w:rFonts w:ascii="Arial" w:hAnsi="Arial" w:cs="Arial"/>
      <w:sz w:val="16"/>
      <w:szCs w:val="16"/>
    </w:rPr>
  </w:style>
  <w:style w:type="paragraph" w:customStyle="1" w:styleId="xl41">
    <w:name w:val="xl41"/>
    <w:basedOn w:val="Normal"/>
    <w:rsid w:val="00E31DF4"/>
    <w:pPr>
      <w:spacing w:before="100" w:beforeAutospacing="1" w:after="100" w:afterAutospacing="1"/>
      <w:jc w:val="center"/>
      <w:textAlignment w:val="center"/>
    </w:pPr>
    <w:rPr>
      <w:rFonts w:ascii="Arial" w:hAnsi="Arial" w:cs="Arial"/>
      <w:sz w:val="16"/>
      <w:szCs w:val="16"/>
    </w:rPr>
  </w:style>
  <w:style w:type="paragraph" w:customStyle="1" w:styleId="xl52">
    <w:name w:val="xl52"/>
    <w:basedOn w:val="Normal"/>
    <w:rsid w:val="00E31D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rPr>
  </w:style>
  <w:style w:type="paragraph" w:customStyle="1" w:styleId="xl56">
    <w:name w:val="xl56"/>
    <w:basedOn w:val="Normal"/>
    <w:rsid w:val="00E31DF4"/>
    <w:pPr>
      <w:spacing w:before="100" w:beforeAutospacing="1" w:after="100" w:afterAutospacing="1"/>
      <w:textAlignment w:val="center"/>
    </w:pPr>
    <w:rPr>
      <w:rFonts w:ascii="Arial" w:hAnsi="Arial" w:cs="Arial"/>
      <w:i/>
      <w:iCs/>
      <w:sz w:val="16"/>
      <w:szCs w:val="16"/>
    </w:rPr>
  </w:style>
  <w:style w:type="paragraph" w:customStyle="1" w:styleId="xl59">
    <w:name w:val="xl59"/>
    <w:basedOn w:val="Normal"/>
    <w:rsid w:val="00E31DF4"/>
    <w:pPr>
      <w:spacing w:before="100" w:beforeAutospacing="1" w:after="100" w:afterAutospacing="1"/>
      <w:textAlignment w:val="center"/>
    </w:pPr>
    <w:rPr>
      <w:rFonts w:ascii="Arial" w:hAnsi="Arial" w:cs="Arial"/>
      <w:b/>
      <w:bCs/>
      <w:i/>
      <w:iCs/>
      <w:sz w:val="16"/>
      <w:szCs w:val="16"/>
    </w:rPr>
  </w:style>
  <w:style w:type="character" w:customStyle="1" w:styleId="mediumtext">
    <w:name w:val="medium_text"/>
    <w:basedOn w:val="Policepardfaut"/>
    <w:rsid w:val="00E31DF4"/>
  </w:style>
  <w:style w:type="paragraph" w:customStyle="1" w:styleId="retrait">
    <w:name w:val="retrait"/>
    <w:basedOn w:val="Normal"/>
    <w:rsid w:val="00E31DF4"/>
    <w:pPr>
      <w:tabs>
        <w:tab w:val="num" w:pos="700"/>
      </w:tabs>
      <w:spacing w:before="40" w:after="40"/>
      <w:ind w:left="737" w:hanging="397"/>
    </w:pPr>
  </w:style>
  <w:style w:type="paragraph" w:customStyle="1" w:styleId="puces">
    <w:name w:val="puces"/>
    <w:basedOn w:val="Normal"/>
    <w:rsid w:val="00E31DF4"/>
    <w:pPr>
      <w:numPr>
        <w:numId w:val="14"/>
      </w:numPr>
    </w:pPr>
    <w:rPr>
      <w:sz w:val="20"/>
      <w:szCs w:val="20"/>
    </w:rPr>
  </w:style>
  <w:style w:type="paragraph" w:customStyle="1" w:styleId="TIT">
    <w:name w:val="TIT"/>
    <w:basedOn w:val="Normal"/>
    <w:next w:val="Normal"/>
    <w:rsid w:val="00E31DF4"/>
    <w:pPr>
      <w:spacing w:before="240" w:after="240"/>
      <w:jc w:val="center"/>
    </w:pPr>
    <w:rPr>
      <w:b/>
      <w:bCs/>
    </w:rPr>
  </w:style>
  <w:style w:type="paragraph" w:customStyle="1" w:styleId="par2">
    <w:name w:val="par2"/>
    <w:basedOn w:val="Normal"/>
    <w:rsid w:val="00E31DF4"/>
    <w:pPr>
      <w:tabs>
        <w:tab w:val="left" w:pos="851"/>
      </w:tabs>
      <w:spacing w:after="120"/>
      <w:jc w:val="both"/>
    </w:pPr>
  </w:style>
  <w:style w:type="paragraph" w:styleId="Lgende">
    <w:name w:val="caption"/>
    <w:basedOn w:val="Normal"/>
    <w:next w:val="Normal"/>
    <w:qFormat/>
    <w:rsid w:val="00E31DF4"/>
    <w:pPr>
      <w:numPr>
        <w:ilvl w:val="12"/>
      </w:numPr>
      <w:jc w:val="both"/>
    </w:pPr>
    <w:rPr>
      <w:i/>
      <w:iCs/>
    </w:rPr>
  </w:style>
  <w:style w:type="paragraph" w:customStyle="1" w:styleId="Corpsdetexte21">
    <w:name w:val="Corps de texte 21"/>
    <w:basedOn w:val="Normal"/>
    <w:rsid w:val="00E31DF4"/>
    <w:pPr>
      <w:spacing w:before="120" w:after="120"/>
      <w:jc w:val="both"/>
    </w:pPr>
    <w:rPr>
      <w:sz w:val="22"/>
      <w:szCs w:val="22"/>
    </w:rPr>
  </w:style>
  <w:style w:type="paragraph" w:customStyle="1" w:styleId="par10">
    <w:name w:val="par1"/>
    <w:basedOn w:val="Normal"/>
    <w:rsid w:val="00E31DF4"/>
    <w:pPr>
      <w:spacing w:after="120"/>
      <w:ind w:left="709"/>
      <w:jc w:val="both"/>
    </w:pPr>
  </w:style>
  <w:style w:type="paragraph" w:styleId="Liste">
    <w:name w:val="List"/>
    <w:basedOn w:val="Normal"/>
    <w:rsid w:val="00E31DF4"/>
    <w:pPr>
      <w:ind w:left="283" w:hanging="283"/>
    </w:pPr>
    <w:rPr>
      <w:szCs w:val="20"/>
    </w:rPr>
  </w:style>
  <w:style w:type="paragraph" w:customStyle="1" w:styleId="Par1">
    <w:name w:val="Par1"/>
    <w:basedOn w:val="Normal"/>
    <w:rsid w:val="00E31DF4"/>
    <w:pPr>
      <w:numPr>
        <w:numId w:val="15"/>
      </w:numPr>
      <w:jc w:val="both"/>
    </w:pPr>
    <w:rPr>
      <w:szCs w:val="20"/>
      <w:lang w:val="fr-CA"/>
    </w:rPr>
  </w:style>
  <w:style w:type="paragraph" w:customStyle="1" w:styleId="Corpsdetexte31">
    <w:name w:val="Corps de texte 31"/>
    <w:basedOn w:val="Normal"/>
    <w:rsid w:val="00E31DF4"/>
    <w:pPr>
      <w:widowControl w:val="0"/>
      <w:tabs>
        <w:tab w:val="left" w:pos="-720"/>
      </w:tabs>
      <w:suppressAutoHyphens/>
      <w:spacing w:line="360" w:lineRule="auto"/>
      <w:jc w:val="both"/>
    </w:pPr>
    <w:rPr>
      <w:rFonts w:ascii="Arial" w:hAnsi="Arial"/>
      <w:spacing w:val="-3"/>
      <w:sz w:val="22"/>
      <w:szCs w:val="20"/>
      <w:lang w:val="en-GB"/>
    </w:rPr>
  </w:style>
  <w:style w:type="paragraph" w:customStyle="1" w:styleId="Retraitcorpsdetexte31">
    <w:name w:val="Retrait corps de texte 31"/>
    <w:basedOn w:val="Normal"/>
    <w:rsid w:val="00E31DF4"/>
    <w:pPr>
      <w:tabs>
        <w:tab w:val="left" w:pos="-2127"/>
      </w:tabs>
      <w:ind w:left="1134"/>
    </w:pPr>
    <w:rPr>
      <w:rFonts w:ascii="Tahoma" w:hAnsi="Tahoma"/>
      <w:sz w:val="22"/>
      <w:szCs w:val="20"/>
    </w:rPr>
  </w:style>
  <w:style w:type="paragraph" w:customStyle="1" w:styleId="titrecentr">
    <w:name w:val="titre centré"/>
    <w:rsid w:val="00E31DF4"/>
    <w:pPr>
      <w:spacing w:after="0" w:line="240" w:lineRule="exact"/>
      <w:jc w:val="center"/>
    </w:pPr>
    <w:rPr>
      <w:rFonts w:ascii="Courier" w:eastAsia="Times New Roman" w:hAnsi="Courier" w:cs="Times New Roman"/>
      <w:b/>
      <w:sz w:val="24"/>
      <w:szCs w:val="20"/>
      <w:lang w:eastAsia="fr-FR"/>
    </w:rPr>
  </w:style>
  <w:style w:type="character" w:styleId="Lienhypertextesuivivisit">
    <w:name w:val="FollowedHyperlink"/>
    <w:rsid w:val="00E31DF4"/>
    <w:rPr>
      <w:color w:val="800080"/>
      <w:u w:val="single"/>
    </w:rPr>
  </w:style>
  <w:style w:type="paragraph" w:customStyle="1" w:styleId="Default">
    <w:name w:val="Default"/>
    <w:rsid w:val="00E31DF4"/>
    <w:pPr>
      <w:widowControl w:val="0"/>
      <w:autoSpaceDE w:val="0"/>
      <w:autoSpaceDN w:val="0"/>
      <w:adjustRightInd w:val="0"/>
      <w:spacing w:after="0" w:line="240" w:lineRule="auto"/>
    </w:pPr>
    <w:rPr>
      <w:rFonts w:ascii="Helvetica" w:eastAsia="Times New Roman" w:hAnsi="Helvetica" w:cs="Helvetica"/>
      <w:color w:val="000000"/>
      <w:sz w:val="24"/>
      <w:szCs w:val="24"/>
      <w:lang w:eastAsia="fr-FR"/>
    </w:rPr>
  </w:style>
  <w:style w:type="paragraph" w:customStyle="1" w:styleId="Enum1">
    <w:name w:val="Enum 1"/>
    <w:basedOn w:val="Puce1"/>
    <w:rsid w:val="00E31DF4"/>
    <w:pPr>
      <w:tabs>
        <w:tab w:val="clear" w:pos="360"/>
        <w:tab w:val="clear" w:pos="993"/>
        <w:tab w:val="num" w:pos="992"/>
      </w:tabs>
      <w:spacing w:before="60"/>
      <w:ind w:left="992" w:hanging="425"/>
    </w:pPr>
    <w:rPr>
      <w:rFonts w:eastAsia="MS Mincho"/>
    </w:rPr>
  </w:style>
  <w:style w:type="paragraph" w:customStyle="1" w:styleId="CM98">
    <w:name w:val="CM98"/>
    <w:basedOn w:val="Default"/>
    <w:next w:val="Default"/>
    <w:rsid w:val="00E31DF4"/>
    <w:pPr>
      <w:spacing w:after="178"/>
    </w:pPr>
    <w:rPr>
      <w:color w:val="auto"/>
    </w:rPr>
  </w:style>
  <w:style w:type="paragraph" w:customStyle="1" w:styleId="PS1">
    <w:name w:val="PS1"/>
    <w:basedOn w:val="Normal"/>
    <w:rsid w:val="00E31DF4"/>
    <w:pPr>
      <w:tabs>
        <w:tab w:val="num" w:pos="851"/>
        <w:tab w:val="left" w:pos="1418"/>
        <w:tab w:val="left" w:pos="1701"/>
      </w:tabs>
      <w:spacing w:before="120" w:after="60"/>
      <w:ind w:left="1701" w:hanging="1134"/>
      <w:jc w:val="both"/>
    </w:pPr>
    <w:rPr>
      <w:rFonts w:ascii="Arial" w:hAnsi="Arial" w:cs="Arial"/>
      <w:sz w:val="20"/>
      <w:szCs w:val="20"/>
    </w:rPr>
  </w:style>
  <w:style w:type="paragraph" w:customStyle="1" w:styleId="PS2">
    <w:name w:val="PS2"/>
    <w:basedOn w:val="Normal"/>
    <w:rsid w:val="00E31DF4"/>
    <w:pPr>
      <w:tabs>
        <w:tab w:val="num" w:pos="1985"/>
      </w:tabs>
      <w:ind w:left="1985" w:hanging="284"/>
      <w:jc w:val="both"/>
    </w:pPr>
    <w:rPr>
      <w:rFonts w:ascii="Arial" w:hAnsi="Arial" w:cs="Arial"/>
      <w:sz w:val="20"/>
      <w:szCs w:val="20"/>
    </w:rPr>
  </w:style>
  <w:style w:type="paragraph" w:customStyle="1" w:styleId="PS3">
    <w:name w:val="PS3"/>
    <w:basedOn w:val="Normal"/>
    <w:rsid w:val="00E31DF4"/>
    <w:pPr>
      <w:keepNext/>
      <w:keepLines/>
      <w:spacing w:after="60"/>
      <w:ind w:left="1985"/>
      <w:jc w:val="both"/>
    </w:pPr>
    <w:rPr>
      <w:rFonts w:ascii="Arial" w:hAnsi="Arial" w:cs="Arial"/>
      <w:sz w:val="20"/>
      <w:szCs w:val="20"/>
    </w:rPr>
  </w:style>
  <w:style w:type="paragraph" w:customStyle="1" w:styleId="xl24">
    <w:name w:val="xl24"/>
    <w:basedOn w:val="Normal"/>
    <w:rsid w:val="00E31DF4"/>
    <w:pPr>
      <w:pBdr>
        <w:top w:val="single" w:sz="8" w:space="0" w:color="auto"/>
        <w:bottom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Style1">
    <w:name w:val="Style1"/>
    <w:basedOn w:val="Normal"/>
    <w:rsid w:val="00E31DF4"/>
    <w:pPr>
      <w:widowControl w:val="0"/>
      <w:ind w:left="1418"/>
      <w:jc w:val="both"/>
    </w:pPr>
    <w:rPr>
      <w:sz w:val="20"/>
      <w:szCs w:val="20"/>
    </w:rPr>
  </w:style>
  <w:style w:type="paragraph" w:customStyle="1" w:styleId="SectionIVHeader">
    <w:name w:val="Section IV Header"/>
    <w:basedOn w:val="Normal"/>
    <w:rsid w:val="00E31DF4"/>
    <w:pPr>
      <w:overflowPunct w:val="0"/>
      <w:autoSpaceDE w:val="0"/>
      <w:autoSpaceDN w:val="0"/>
      <w:adjustRightInd w:val="0"/>
      <w:jc w:val="center"/>
      <w:textAlignment w:val="baseline"/>
    </w:pPr>
    <w:rPr>
      <w:b/>
      <w:sz w:val="36"/>
      <w:szCs w:val="20"/>
    </w:rPr>
  </w:style>
  <w:style w:type="paragraph" w:styleId="Retraitcorpset1relig">
    <w:name w:val="Body Text First Indent 2"/>
    <w:basedOn w:val="Retraitcorpsdetexte"/>
    <w:link w:val="Retraitcorpset1religCar"/>
    <w:uiPriority w:val="99"/>
    <w:semiHidden/>
    <w:unhideWhenUsed/>
    <w:rsid w:val="00015D9E"/>
    <w:pPr>
      <w:spacing w:after="0"/>
      <w:ind w:left="360" w:firstLine="360"/>
    </w:pPr>
  </w:style>
  <w:style w:type="character" w:customStyle="1" w:styleId="Retraitcorpset1religCar">
    <w:name w:val="Retrait corps et 1re lig. Car"/>
    <w:basedOn w:val="RetraitcorpsdetexteCar"/>
    <w:link w:val="Retraitcorpset1relig"/>
    <w:uiPriority w:val="99"/>
    <w:semiHidden/>
    <w:rsid w:val="00015D9E"/>
    <w:rPr>
      <w:rFonts w:ascii="Times New Roman" w:eastAsia="Times New Roman" w:hAnsi="Times New Roman" w:cs="Times New Roman"/>
      <w:sz w:val="24"/>
      <w:szCs w:val="24"/>
      <w:lang w:eastAsia="fr-FR"/>
    </w:rPr>
  </w:style>
  <w:style w:type="paragraph" w:customStyle="1" w:styleId="xl23">
    <w:name w:val="xl23"/>
    <w:basedOn w:val="Normal"/>
    <w:rsid w:val="00907A5C"/>
    <w:pPr>
      <w:spacing w:before="100" w:beforeAutospacing="1" w:after="100" w:afterAutospacing="1"/>
      <w:jc w:val="center"/>
    </w:pPr>
    <w:rPr>
      <w:rFonts w:ascii="Arial" w:hAnsi="Arial" w:cs="Arial"/>
      <w:b/>
      <w:bCs/>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548342">
      <w:bodyDiv w:val="1"/>
      <w:marLeft w:val="0"/>
      <w:marRight w:val="0"/>
      <w:marTop w:val="0"/>
      <w:marBottom w:val="0"/>
      <w:divBdr>
        <w:top w:val="none" w:sz="0" w:space="0" w:color="auto"/>
        <w:left w:val="none" w:sz="0" w:space="0" w:color="auto"/>
        <w:bottom w:val="none" w:sz="0" w:space="0" w:color="auto"/>
        <w:right w:val="none" w:sz="0" w:space="0" w:color="auto"/>
      </w:divBdr>
    </w:div>
    <w:div w:id="85268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1.bin"/></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4E1E3-D5FF-43CD-8111-5E027903D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1254</TotalTime>
  <Pages>106</Pages>
  <Words>37191</Words>
  <Characters>204553</Characters>
  <Application>Microsoft Office Word</Application>
  <DocSecurity>0</DocSecurity>
  <Lines>1704</Lines>
  <Paragraphs>482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241262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PERSONNEL</dc:creator>
  <cp:keywords/>
  <dc:description/>
  <cp:lastModifiedBy>User</cp:lastModifiedBy>
  <cp:revision>42</cp:revision>
  <cp:lastPrinted>2024-08-13T05:22:00Z</cp:lastPrinted>
  <dcterms:created xsi:type="dcterms:W3CDTF">2021-02-15T12:14:00Z</dcterms:created>
  <dcterms:modified xsi:type="dcterms:W3CDTF">2013-02-07T16:12:00Z</dcterms:modified>
</cp:coreProperties>
</file>